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12" w:rsidRDefault="00C66F12" w:rsidP="00C66F12">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bCs/>
          <w:sz w:val="28"/>
          <w:szCs w:val="28"/>
          <w:lang w:val="uk-UA" w:eastAsia="zh-CN"/>
        </w:rPr>
      </w:pPr>
      <w:r w:rsidRPr="003D055D">
        <w:rPr>
          <w:rFonts w:ascii="Times New Roman" w:eastAsia="Times New Roman" w:hAnsi="Times New Roman" w:cs="Times New Roman"/>
          <w:sz w:val="24"/>
          <w:szCs w:val="24"/>
          <w:lang w:val="uk-UA" w:eastAsia="zh-CN"/>
        </w:rPr>
        <w:t xml:space="preserve">ЗАТВЕРДЖЕНО                                                                                      </w:t>
      </w:r>
      <w:r w:rsidRPr="003D055D">
        <w:rPr>
          <w:rFonts w:ascii="Times New Roman" w:eastAsia="Times New Roman" w:hAnsi="Times New Roman" w:cs="Times New Roman"/>
          <w:sz w:val="28"/>
          <w:szCs w:val="28"/>
          <w:lang w:val="uk-UA" w:eastAsia="zh-CN"/>
        </w:rPr>
        <w:t>р</w:t>
      </w:r>
      <w:r w:rsidRPr="003D055D">
        <w:rPr>
          <w:rFonts w:ascii="Times New Roman" w:eastAsia="Times New Roman" w:hAnsi="Times New Roman" w:cs="Times New Roman"/>
          <w:bCs/>
          <w:sz w:val="28"/>
          <w:szCs w:val="28"/>
          <w:lang w:val="uk-UA" w:eastAsia="zh-CN"/>
        </w:rPr>
        <w:t xml:space="preserve">ішення І сесії </w:t>
      </w:r>
      <w:proofErr w:type="spellStart"/>
      <w:r w:rsidRPr="003D055D">
        <w:rPr>
          <w:rFonts w:ascii="Times New Roman" w:eastAsia="Times New Roman" w:hAnsi="Times New Roman" w:cs="Times New Roman"/>
          <w:bCs/>
          <w:sz w:val="28"/>
          <w:szCs w:val="28"/>
          <w:lang w:val="uk-UA" w:eastAsia="zh-CN"/>
        </w:rPr>
        <w:t>Великосеверинівської</w:t>
      </w:r>
      <w:proofErr w:type="spellEnd"/>
    </w:p>
    <w:p w:rsidR="002723EB" w:rsidRPr="003D055D" w:rsidRDefault="002723EB" w:rsidP="002723EB">
      <w:pPr>
        <w:spacing w:after="0" w:line="240" w:lineRule="auto"/>
        <w:ind w:left="5103"/>
        <w:rPr>
          <w:rFonts w:ascii="Times New Roman" w:eastAsia="Times New Roman" w:hAnsi="Times New Roman" w:cs="Times New Roman"/>
          <w:bCs/>
          <w:sz w:val="28"/>
          <w:szCs w:val="28"/>
          <w:lang w:val="uk-UA" w:eastAsia="ru-RU"/>
        </w:rPr>
      </w:pPr>
      <w:r w:rsidRPr="003D055D">
        <w:rPr>
          <w:rFonts w:ascii="Times New Roman" w:eastAsia="Times New Roman" w:hAnsi="Times New Roman" w:cs="Times New Roman"/>
          <w:bCs/>
          <w:sz w:val="28"/>
          <w:szCs w:val="28"/>
          <w:lang w:val="uk-UA" w:eastAsia="ru-RU"/>
        </w:rPr>
        <w:t>сільської ради VIII скликання</w:t>
      </w:r>
    </w:p>
    <w:p w:rsidR="002723EB" w:rsidRPr="003D055D" w:rsidRDefault="00D36760" w:rsidP="002723EB">
      <w:pPr>
        <w:spacing w:after="0" w:line="240" w:lineRule="auto"/>
        <w:ind w:left="5103"/>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 червня 2017 року № 36</w:t>
      </w:r>
    </w:p>
    <w:p w:rsidR="0076365A" w:rsidRDefault="0076365A" w:rsidP="0076365A">
      <w:pPr>
        <w:autoSpaceDE w:val="0"/>
        <w:autoSpaceDN w:val="0"/>
        <w:adjustRightInd w:val="0"/>
        <w:spacing w:after="0" w:line="240" w:lineRule="auto"/>
        <w:jc w:val="center"/>
        <w:rPr>
          <w:rFonts w:ascii="Times New Roman" w:hAnsi="Times New Roman" w:cs="Times New Roman"/>
          <w:b/>
          <w:bCs/>
          <w:sz w:val="28"/>
          <w:szCs w:val="28"/>
          <w:lang w:val="uk-UA"/>
        </w:rPr>
      </w:pPr>
    </w:p>
    <w:p w:rsidR="00D36760" w:rsidRPr="003D055D" w:rsidRDefault="00D36760" w:rsidP="00D36760">
      <w:pPr>
        <w:spacing w:after="0" w:line="240" w:lineRule="auto"/>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 xml:space="preserve">                                                           Положення</w:t>
      </w:r>
    </w:p>
    <w:p w:rsidR="00D36760" w:rsidRPr="003D055D" w:rsidRDefault="00D36760" w:rsidP="00D36760">
      <w:pPr>
        <w:spacing w:after="0" w:line="240" w:lineRule="auto"/>
        <w:jc w:val="center"/>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 xml:space="preserve">про  фінансово – економічний відділ  </w:t>
      </w:r>
    </w:p>
    <w:p w:rsidR="00D36760" w:rsidRPr="003D055D" w:rsidRDefault="00D36760" w:rsidP="00D36760">
      <w:pPr>
        <w:spacing w:after="0" w:line="240" w:lineRule="auto"/>
        <w:jc w:val="center"/>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 xml:space="preserve"> </w:t>
      </w:r>
      <w:proofErr w:type="spellStart"/>
      <w:r w:rsidRPr="003D055D">
        <w:rPr>
          <w:rFonts w:ascii="Times New Roman" w:eastAsia="Calibri" w:hAnsi="Times New Roman" w:cs="Times New Roman"/>
          <w:b/>
          <w:sz w:val="28"/>
          <w:szCs w:val="28"/>
          <w:lang w:val="uk-UA"/>
        </w:rPr>
        <w:t>Великосеверинівської</w:t>
      </w:r>
      <w:proofErr w:type="spellEnd"/>
      <w:r w:rsidRPr="003D055D">
        <w:rPr>
          <w:rFonts w:ascii="Times New Roman" w:eastAsia="Calibri" w:hAnsi="Times New Roman" w:cs="Times New Roman"/>
          <w:b/>
          <w:sz w:val="28"/>
          <w:szCs w:val="28"/>
          <w:lang w:val="uk-UA"/>
        </w:rPr>
        <w:t xml:space="preserve"> сільської ради</w:t>
      </w:r>
    </w:p>
    <w:p w:rsidR="00D36760" w:rsidRPr="003D055D" w:rsidRDefault="00D36760" w:rsidP="00D36760">
      <w:pPr>
        <w:jc w:val="center"/>
        <w:rPr>
          <w:rFonts w:ascii="Times New Roman" w:eastAsia="Calibri" w:hAnsi="Times New Roman" w:cs="Times New Roman"/>
          <w:b/>
          <w:sz w:val="28"/>
          <w:szCs w:val="28"/>
          <w:lang w:val="uk-UA"/>
        </w:rPr>
      </w:pPr>
    </w:p>
    <w:p w:rsidR="00D36760" w:rsidRPr="003D055D" w:rsidRDefault="00D36760" w:rsidP="00D36760">
      <w:pPr>
        <w:spacing w:after="0" w:line="240" w:lineRule="auto"/>
        <w:jc w:val="center"/>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1. Загальні положення</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1.1. Фінансово – економічний відділ  (далі – відділ)  є структурним підрозділом </w:t>
      </w:r>
      <w:proofErr w:type="spellStart"/>
      <w:r w:rsidRPr="003D055D">
        <w:rPr>
          <w:rFonts w:ascii="Times New Roman" w:eastAsia="Calibri" w:hAnsi="Times New Roman" w:cs="Times New Roman"/>
          <w:sz w:val="28"/>
          <w:szCs w:val="28"/>
          <w:lang w:val="uk-UA"/>
        </w:rPr>
        <w:t>Великосеверинівської</w:t>
      </w:r>
      <w:proofErr w:type="spellEnd"/>
      <w:r w:rsidRPr="003D055D">
        <w:rPr>
          <w:rFonts w:ascii="Times New Roman" w:eastAsia="Calibri" w:hAnsi="Times New Roman" w:cs="Times New Roman"/>
          <w:sz w:val="28"/>
          <w:szCs w:val="28"/>
          <w:lang w:val="uk-UA"/>
        </w:rPr>
        <w:t xml:space="preserve"> сільської ради.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1.2. Відділ утворюється </w:t>
      </w:r>
      <w:proofErr w:type="spellStart"/>
      <w:r w:rsidRPr="003D055D">
        <w:rPr>
          <w:rFonts w:ascii="Times New Roman" w:eastAsia="Calibri" w:hAnsi="Times New Roman" w:cs="Times New Roman"/>
          <w:sz w:val="28"/>
          <w:szCs w:val="28"/>
          <w:lang w:val="uk-UA"/>
        </w:rPr>
        <w:t>Великосеверинівською</w:t>
      </w:r>
      <w:proofErr w:type="spellEnd"/>
      <w:r w:rsidRPr="003D055D">
        <w:rPr>
          <w:rFonts w:ascii="Times New Roman" w:eastAsia="Calibri" w:hAnsi="Times New Roman" w:cs="Times New Roman"/>
          <w:sz w:val="28"/>
          <w:szCs w:val="28"/>
          <w:lang w:val="uk-UA"/>
        </w:rPr>
        <w:t xml:space="preserve"> сільською радою, є підзвітним і   підконтрольним сільській раді та підпорядкований сільському голові.</w:t>
      </w:r>
    </w:p>
    <w:p w:rsidR="00D36760" w:rsidRPr="003D055D" w:rsidRDefault="00D36760" w:rsidP="00D36760">
      <w:pPr>
        <w:spacing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1.3. Відділ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України, Кабінету Міністрів України, наказами Міністерства фінансів України, наказами Міністерства економічного розвитку і торгівлі України, рішеннями сільської ради, її виконавчого комітету, розпорядженнями сільського голови прийнятими у межах їх компетенції, а також цим Положенням.</w:t>
      </w:r>
    </w:p>
    <w:p w:rsidR="00D36760" w:rsidRPr="003D055D" w:rsidRDefault="00D36760" w:rsidP="00D36760">
      <w:pPr>
        <w:spacing w:after="0" w:line="240" w:lineRule="auto"/>
        <w:jc w:val="center"/>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 xml:space="preserve">2. </w:t>
      </w:r>
      <w:r>
        <w:rPr>
          <w:rFonts w:ascii="Times New Roman" w:eastAsia="Calibri" w:hAnsi="Times New Roman" w:cs="Times New Roman"/>
          <w:b/>
          <w:sz w:val="28"/>
          <w:szCs w:val="28"/>
          <w:lang w:val="uk-UA"/>
        </w:rPr>
        <w:t>Основні з</w:t>
      </w:r>
      <w:r w:rsidRPr="003D055D">
        <w:rPr>
          <w:rFonts w:ascii="Times New Roman" w:eastAsia="Calibri" w:hAnsi="Times New Roman" w:cs="Times New Roman"/>
          <w:b/>
          <w:sz w:val="28"/>
          <w:szCs w:val="28"/>
          <w:lang w:val="uk-UA"/>
        </w:rPr>
        <w:t>авдання відділу</w:t>
      </w:r>
    </w:p>
    <w:p w:rsidR="00D36760" w:rsidRPr="003D055D" w:rsidRDefault="00D36760" w:rsidP="00D36760">
      <w:pPr>
        <w:spacing w:after="0" w:line="240" w:lineRule="auto"/>
        <w:ind w:firstLine="567"/>
        <w:rPr>
          <w:rFonts w:ascii="Times New Roman" w:eastAsia="Calibri" w:hAnsi="Times New Roman" w:cs="Times New Roman"/>
          <w:sz w:val="28"/>
          <w:szCs w:val="28"/>
          <w:lang w:val="uk-UA"/>
        </w:rPr>
      </w:pPr>
    </w:p>
    <w:p w:rsidR="00D36760" w:rsidRPr="003D055D" w:rsidRDefault="00D36760" w:rsidP="00D36760">
      <w:pPr>
        <w:spacing w:after="0" w:line="240" w:lineRule="auto"/>
        <w:ind w:firstLine="567"/>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2.1. Основними завданнями відділу є:</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 забезпечення реалізації державної бюджетної політики, дотримання законодавства та виконання функцій управління у сфері: економічного розвитку, інвестицій, регуляторної діяльності.</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2) складання проекту бюджету об’єднаної територіальної громади і забезпечення його виконання відповідно до вимог бюджетного законодавства;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3) підготовка пропозицій щодо фінансового забезпечення заходів соціально-економічного розвитку </w:t>
      </w:r>
      <w:proofErr w:type="spellStart"/>
      <w:r w:rsidRPr="003D055D">
        <w:rPr>
          <w:rFonts w:ascii="Times New Roman" w:eastAsia="Calibri" w:hAnsi="Times New Roman" w:cs="Times New Roman"/>
          <w:sz w:val="28"/>
          <w:szCs w:val="28"/>
          <w:lang w:val="uk-UA"/>
        </w:rPr>
        <w:t>Великосеверинівської</w:t>
      </w:r>
      <w:proofErr w:type="spellEnd"/>
      <w:r w:rsidRPr="003D055D">
        <w:rPr>
          <w:rFonts w:ascii="Times New Roman" w:eastAsia="Calibri" w:hAnsi="Times New Roman" w:cs="Times New Roman"/>
          <w:sz w:val="28"/>
          <w:szCs w:val="28"/>
          <w:lang w:val="uk-UA"/>
        </w:rPr>
        <w:t xml:space="preserve"> сільської територіальної громади;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 здійснення у встановленому законом порядку фінансування видатків місцевого бюджету;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сільською радою;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6) здійснення загальної організації та управління виконанням бюджету</w:t>
      </w:r>
      <w:r>
        <w:rPr>
          <w:rFonts w:ascii="Times New Roman" w:eastAsia="Calibri" w:hAnsi="Times New Roman" w:cs="Times New Roman"/>
          <w:sz w:val="28"/>
          <w:szCs w:val="28"/>
          <w:lang w:val="uk-UA"/>
        </w:rPr>
        <w:t xml:space="preserve"> громади</w:t>
      </w:r>
      <w:r w:rsidRPr="003D055D">
        <w:rPr>
          <w:rFonts w:ascii="Times New Roman" w:eastAsia="Calibri" w:hAnsi="Times New Roman" w:cs="Times New Roman"/>
          <w:sz w:val="28"/>
          <w:szCs w:val="28"/>
          <w:lang w:val="uk-UA"/>
        </w:rPr>
        <w:t>, координація діяльності учасників бюджетного процесу з питань виконання бюджету;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lastRenderedPageBreak/>
        <w:t>7) контроль виконання кошторисів витрат, стану розрахунків з підприємствами, установами та організаціями;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8) забезпечення правильності використання фонду заробітної плати, суворе дотримання штатної і фінансової дисципліни;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2.2.Відділ відповідно до покладених на нього завдань:</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 бере учать у розробленні балансу фінансових ресурсів </w:t>
      </w:r>
      <w:proofErr w:type="spellStart"/>
      <w:r w:rsidRPr="003D055D">
        <w:rPr>
          <w:rFonts w:ascii="Times New Roman" w:eastAsia="Calibri" w:hAnsi="Times New Roman" w:cs="Times New Roman"/>
          <w:sz w:val="28"/>
          <w:szCs w:val="28"/>
          <w:lang w:val="uk-UA"/>
        </w:rPr>
        <w:t>Великосеверинівської</w:t>
      </w:r>
      <w:proofErr w:type="spellEnd"/>
      <w:r w:rsidRPr="003D055D">
        <w:rPr>
          <w:rFonts w:ascii="Times New Roman" w:eastAsia="Calibri" w:hAnsi="Times New Roman" w:cs="Times New Roman"/>
          <w:sz w:val="28"/>
          <w:szCs w:val="28"/>
          <w:lang w:val="uk-UA"/>
        </w:rPr>
        <w:t xml:space="preserve"> сільської ради, аналізує соціально – економічні показники розвитку територіальної громади та враховує їх під час складання проекту </w:t>
      </w:r>
      <w:r>
        <w:rPr>
          <w:rFonts w:ascii="Times New Roman" w:eastAsia="Calibri" w:hAnsi="Times New Roman" w:cs="Times New Roman"/>
          <w:sz w:val="28"/>
          <w:szCs w:val="28"/>
          <w:lang w:val="uk-UA"/>
        </w:rPr>
        <w:t xml:space="preserve">сільського </w:t>
      </w:r>
      <w:r w:rsidRPr="003D055D">
        <w:rPr>
          <w:rFonts w:ascii="Times New Roman" w:eastAsia="Calibri" w:hAnsi="Times New Roman" w:cs="Times New Roman"/>
          <w:sz w:val="28"/>
          <w:szCs w:val="28"/>
          <w:lang w:val="uk-UA"/>
        </w:rPr>
        <w:t>бюджету;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 організовує роботу, пов’язан</w:t>
      </w:r>
      <w:r>
        <w:rPr>
          <w:rFonts w:ascii="Times New Roman" w:eastAsia="Calibri" w:hAnsi="Times New Roman" w:cs="Times New Roman"/>
          <w:sz w:val="28"/>
          <w:szCs w:val="28"/>
          <w:lang w:val="uk-UA"/>
        </w:rPr>
        <w:t>у із складанням проекту сільського бюджету</w:t>
      </w:r>
      <w:r w:rsidRPr="003D055D">
        <w:rPr>
          <w:rFonts w:ascii="Times New Roman" w:eastAsia="Calibri" w:hAnsi="Times New Roman" w:cs="Times New Roman"/>
          <w:sz w:val="28"/>
          <w:szCs w:val="28"/>
          <w:lang w:val="uk-UA"/>
        </w:rPr>
        <w:t>, за дорученням керівництва сільської ради визначає порядок і терміни подання структурними підрозділами виконкому сільської ради матеріалів для підготовки проекту сільського бюджету;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 забезпечує протягом бюджетного періоду відповідність розпису бюджету ОТГ встановленим бюджетним призначенням;</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 здійснює аналіз виконання дохідної частини бюджету, та контролює ефективне використання бюджетних коштів;</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5) забезпечує використання коштів Державного бюджету України передбачених для  бюджету громади;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6) здійснює контроль за повнотою надходження коштів за всіма видами надходжень, у тому числі у розрізі платників;</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7) здійснює підготовку та оформлення документів на отримання короткотермінових позичок на покриття касових розривів для бюджету громади, адміністрування інших залучених фінансів;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8) забезпечує захист фінансових інтересів держави та місцевого самоврядування та здійснює у межах своєї компетенції контроль за дотриманням бюджетного законодавства;</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9) складає розпис доходів і видатків місцевого бюджету, забезпечує його виконання, готує:</w:t>
      </w:r>
    </w:p>
    <w:p w:rsidR="00D36760" w:rsidRPr="003D055D" w:rsidRDefault="00D36760" w:rsidP="00D36760">
      <w:pPr>
        <w:spacing w:after="0" w:line="240" w:lineRule="auto"/>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пояснювальну записку про виконання </w:t>
      </w:r>
      <w:r>
        <w:rPr>
          <w:rFonts w:ascii="Times New Roman" w:eastAsia="Calibri" w:hAnsi="Times New Roman" w:cs="Times New Roman"/>
          <w:sz w:val="28"/>
          <w:szCs w:val="28"/>
          <w:lang w:val="uk-UA"/>
        </w:rPr>
        <w:t xml:space="preserve">сільського </w:t>
      </w:r>
      <w:r w:rsidRPr="003D055D">
        <w:rPr>
          <w:rFonts w:ascii="Times New Roman" w:eastAsia="Calibri" w:hAnsi="Times New Roman" w:cs="Times New Roman"/>
          <w:sz w:val="28"/>
          <w:szCs w:val="28"/>
          <w:lang w:val="uk-UA"/>
        </w:rPr>
        <w:t xml:space="preserve">бюджету, </w:t>
      </w:r>
    </w:p>
    <w:p w:rsidR="00D36760" w:rsidRPr="003D055D" w:rsidRDefault="00D36760" w:rsidP="00D36760">
      <w:pPr>
        <w:spacing w:after="0" w:line="240" w:lineRule="auto"/>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зведення планів по мережі, штатах та контингентах установ, що фінансуються з бюджету ОТГ, </w:t>
      </w:r>
    </w:p>
    <w:p w:rsidR="00D36760" w:rsidRPr="003D055D" w:rsidRDefault="00D36760" w:rsidP="00D36760">
      <w:pPr>
        <w:spacing w:after="0" w:line="240" w:lineRule="auto"/>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пропозиції щодо внесення змін до розпису у межах річних бюджетних призначень, </w:t>
      </w:r>
    </w:p>
    <w:p w:rsidR="00D36760" w:rsidRPr="003D055D" w:rsidRDefault="00D36760" w:rsidP="00D36760">
      <w:pPr>
        <w:spacing w:after="0" w:line="240" w:lineRule="auto"/>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 здійснює у встановленому порядку взаємні розрахунки бюджету </w:t>
      </w:r>
      <w:r>
        <w:rPr>
          <w:rFonts w:ascii="Times New Roman" w:eastAsia="Calibri" w:hAnsi="Times New Roman" w:cs="Times New Roman"/>
          <w:sz w:val="28"/>
          <w:szCs w:val="28"/>
          <w:lang w:val="uk-UA"/>
        </w:rPr>
        <w:t>сільської ради</w:t>
      </w:r>
      <w:r w:rsidRPr="003D055D">
        <w:rPr>
          <w:rFonts w:ascii="Times New Roman" w:eastAsia="Calibri" w:hAnsi="Times New Roman" w:cs="Times New Roman"/>
          <w:sz w:val="28"/>
          <w:szCs w:val="28"/>
          <w:lang w:val="uk-UA"/>
        </w:rPr>
        <w:t xml:space="preserve"> з іншими рівнями бюджетів;</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10) здійснює у встановленому порядку організацію та управління виконання місцевого бюджету, координує в межах своєї компетенції діяльність учасників бюджетного процесу з питань виконання бюджету;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11) готує зміни, що вносяться до бюджету </w:t>
      </w:r>
      <w:r>
        <w:rPr>
          <w:rFonts w:ascii="Times New Roman" w:eastAsia="Calibri" w:hAnsi="Times New Roman" w:cs="Times New Roman"/>
          <w:sz w:val="28"/>
          <w:szCs w:val="28"/>
          <w:lang w:val="uk-UA"/>
        </w:rPr>
        <w:t>сільської ради</w:t>
      </w:r>
      <w:r w:rsidRPr="003D055D">
        <w:rPr>
          <w:rFonts w:ascii="Times New Roman" w:eastAsia="Calibri" w:hAnsi="Times New Roman" w:cs="Times New Roman"/>
          <w:sz w:val="28"/>
          <w:szCs w:val="28"/>
          <w:lang w:val="uk-UA"/>
        </w:rPr>
        <w:t xml:space="preserve"> та проводить моніторинг таких змін;</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12) інформує сільську раду про стан виконання бюджету та подає на затвердження звіт за  звітний період;</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13) розглядає звернення  та готує пропозиції для прийняття рішень про виділення коштів з резервного фонду бюджету </w:t>
      </w:r>
      <w:r>
        <w:rPr>
          <w:rFonts w:ascii="Times New Roman" w:eastAsia="Calibri" w:hAnsi="Times New Roman" w:cs="Times New Roman"/>
          <w:sz w:val="28"/>
          <w:szCs w:val="28"/>
          <w:lang w:val="uk-UA"/>
        </w:rPr>
        <w:t>сільської ради</w:t>
      </w:r>
      <w:r w:rsidRPr="003D055D">
        <w:rPr>
          <w:rFonts w:ascii="Times New Roman" w:eastAsia="Calibri" w:hAnsi="Times New Roman" w:cs="Times New Roman"/>
          <w:sz w:val="28"/>
          <w:szCs w:val="28"/>
          <w:lang w:val="uk-UA"/>
        </w:rPr>
        <w:t>;</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14) готує пропозиції про доцільність запровадження місцевих податків, зборів, а також пільг;</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lastRenderedPageBreak/>
        <w:t>15) готує пропозиції щодо визначення додаткових джерел фінансових ресурсів;</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16) здійснює контроль за правильним використанням фонду оплати праці, дотриманням встановлених штатів, посадових окладів, кошторисів адміністративно-господарських та інших витрат, а також дотриманням фінансової дисципліни;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17) забезпечує розроблення проектів нормативно-правових актів, розгляд та візування договорів та угод.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18) забезпечує зберігання фінансових документів та передачу до архіву;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19) готує та подає сільській раді офіційні висновки про перевиконання чи недовиконання дохідної частини загального фонду бюджету  </w:t>
      </w:r>
      <w:r>
        <w:rPr>
          <w:rFonts w:ascii="Times New Roman" w:eastAsia="Calibri" w:hAnsi="Times New Roman" w:cs="Times New Roman"/>
          <w:sz w:val="28"/>
          <w:szCs w:val="28"/>
          <w:lang w:val="uk-UA"/>
        </w:rPr>
        <w:t>громади</w:t>
      </w:r>
      <w:r w:rsidRPr="003D055D">
        <w:rPr>
          <w:rFonts w:ascii="Times New Roman" w:eastAsia="Calibri" w:hAnsi="Times New Roman" w:cs="Times New Roman"/>
          <w:sz w:val="28"/>
          <w:szCs w:val="28"/>
          <w:lang w:val="uk-UA"/>
        </w:rPr>
        <w:t xml:space="preserve"> для прийняття рішення про внесення змін до нього;</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20) виконує роботи з прогнозування економічного та соціального розвитку громади, розробляє проекти місцевих, регіональних і міжрегіональних програм та приймає участь в їх реалізації; розробляє проект стратегії розвитку громади, забезпечує координацію виконання стратегії розвитку;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21) забезпечує контроль за виконанням показників програм економічного і соціального розвитку громади на короткостроковий період;</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22) розробляє та організовує реалізацію заходів, спрямованих на нарощування інвестиційних ресурсів, створення сприятливого інвестиційного клімату в ОТГ;</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23) розробляє пропозиції щодо фінансово-економічного обґрунтування обсягів закупівлі товарів, робіт і послуг за рахунок коштів бюджету;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24) бере участь у здійсненні заходів щодо координації закупівель товарів, робіт і послуг за рахунок коштів місцевого бюджету; </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25) здійснює інші, функції, пов’язані з виконанням покладених на нього завдань;</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26) відділ забезпечує обслуговування установ сільської ради.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2.3. Основними завданнями у сфері економічного розвитку, інвестицій регуляторної діяльності є:</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1) забезпечення реалізації державної політики у сфері інвестиційної діяльності та державно-приватного партнерства;</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2) формування та реалізація на місцевому рівні єдиної політики у сфері зовнішньоекономічних зв’язків, залучення вітчизняних та іноземних інвестицій та інвестиційної діяльності;</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3) забезпечення в межах своїх повноважень захисту економічних прав і законних інтересів України, вітчизняних та іноземних суб’єктів господарювання;</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4) здійснення повноважень щодо залучення вітчизняних і іноземних інвестицій та організації роботи з їх використання для фінансування розвитку пріоритетних напрямів соціально-економічного розвитку </w:t>
      </w:r>
      <w:proofErr w:type="spellStart"/>
      <w:r w:rsidRPr="003D055D">
        <w:rPr>
          <w:rFonts w:ascii="Times New Roman" w:eastAsia="Times New Roman" w:hAnsi="Times New Roman" w:cs="Times New Roman"/>
          <w:color w:val="000000"/>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w:t>
      </w:r>
      <w:r w:rsidRPr="003D055D">
        <w:rPr>
          <w:rFonts w:ascii="Times New Roman" w:eastAsia="Times New Roman" w:hAnsi="Times New Roman" w:cs="Times New Roman"/>
          <w:sz w:val="28"/>
          <w:szCs w:val="28"/>
          <w:lang w:val="uk-UA" w:eastAsia="zh-CN"/>
        </w:rPr>
        <w:t xml:space="preserve"> об’єднаної територіальної громади;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5) координація роботи структурних підрозділів виконавчого комітету сільської ради, комунальних підприємств, установ, організацій у сфері інвестиційної діяльності та управління стратегічно важливими проектами;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6) моніторинг та участь у проектах інвестиційних програм і </w:t>
      </w:r>
      <w:r w:rsidRPr="003D055D">
        <w:rPr>
          <w:rFonts w:ascii="Times New Roman" w:eastAsia="Times New Roman" w:hAnsi="Times New Roman" w:cs="Times New Roman"/>
          <w:i/>
          <w:iCs/>
          <w:sz w:val="28"/>
          <w:szCs w:val="28"/>
          <w:lang w:val="uk-UA" w:eastAsia="zh-CN"/>
        </w:rPr>
        <w:t>проектів</w:t>
      </w:r>
      <w:r w:rsidRPr="003D055D">
        <w:rPr>
          <w:rFonts w:ascii="Times New Roman" w:eastAsia="Times New Roman" w:hAnsi="Times New Roman" w:cs="Times New Roman"/>
          <w:sz w:val="28"/>
          <w:szCs w:val="28"/>
          <w:lang w:val="uk-UA" w:eastAsia="zh-CN"/>
        </w:rPr>
        <w:t xml:space="preserve"> регіонального розвитку;</w:t>
      </w:r>
    </w:p>
    <w:p w:rsidR="00D36760" w:rsidRPr="003D055D" w:rsidRDefault="00D36760" w:rsidP="00D36760">
      <w:pPr>
        <w:overflowPunct w:val="0"/>
        <w:autoSpaceDE w:val="0"/>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lastRenderedPageBreak/>
        <w:t>7) забезпечення державної регуляторної політики у сфері господарської діяльності та державної політики розвитку підприємництва на території об’єднаної громади;</w:t>
      </w:r>
    </w:p>
    <w:p w:rsidR="00D36760" w:rsidRPr="003D055D" w:rsidRDefault="00D36760" w:rsidP="00D36760">
      <w:pPr>
        <w:overflowPunct w:val="0"/>
        <w:autoSpaceDE w:val="0"/>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8) організація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сільською  радою та її виконавчим комітетом при реалізації єдиної державної регуляторної політики у сфері господарської діяльності;</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9) здійснення прогнозування економічного і соціального розвитку </w:t>
      </w:r>
      <w:proofErr w:type="spellStart"/>
      <w:r w:rsidRPr="003D055D">
        <w:rPr>
          <w:rFonts w:ascii="Times New Roman" w:eastAsia="Times New Roman" w:hAnsi="Times New Roman" w:cs="Times New Roman"/>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w:t>
      </w:r>
      <w:r w:rsidRPr="003D055D">
        <w:rPr>
          <w:rFonts w:ascii="Times New Roman" w:eastAsia="Times New Roman" w:hAnsi="Times New Roman" w:cs="Times New Roman"/>
          <w:sz w:val="28"/>
          <w:szCs w:val="28"/>
          <w:lang w:val="uk-UA" w:eastAsia="zh-CN"/>
        </w:rPr>
        <w:t xml:space="preserve"> об’єднаної територіальної громади та підготовку відповідних планів і програм, розробка структури прогнозних та програмних документів економічного і соціального розвитку; </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10) підготовка пропозицій до проекту Програми економічного і соціального розвитку громади на </w:t>
      </w:r>
      <w:proofErr w:type="spellStart"/>
      <w:r w:rsidRPr="003D055D">
        <w:rPr>
          <w:rFonts w:ascii="Times New Roman" w:eastAsia="Times New Roman" w:hAnsi="Times New Roman" w:cs="Times New Roman"/>
          <w:sz w:val="28"/>
          <w:szCs w:val="28"/>
          <w:lang w:val="uk-UA" w:eastAsia="zh-CN"/>
        </w:rPr>
        <w:t>середньо-</w:t>
      </w:r>
      <w:proofErr w:type="spellEnd"/>
      <w:r w:rsidRPr="003D055D">
        <w:rPr>
          <w:rFonts w:ascii="Times New Roman" w:eastAsia="Times New Roman" w:hAnsi="Times New Roman" w:cs="Times New Roman"/>
          <w:sz w:val="28"/>
          <w:szCs w:val="28"/>
          <w:lang w:val="uk-UA" w:eastAsia="zh-CN"/>
        </w:rPr>
        <w:t xml:space="preserve"> та короткостроковий періоди;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11) підготовка пропозицій щодо переліку проблемних питань громади, вирішення яких вимагає допомоги центральних органів влади;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12) підготовка матеріалів для розгляду на засіданнях апарату виконавчого комітету  </w:t>
      </w:r>
      <w:proofErr w:type="spellStart"/>
      <w:r w:rsidRPr="003D055D">
        <w:rPr>
          <w:rFonts w:ascii="Times New Roman" w:eastAsia="Times New Roman" w:hAnsi="Times New Roman" w:cs="Times New Roman"/>
          <w:color w:val="000000"/>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 </w:t>
      </w:r>
      <w:r w:rsidRPr="003D055D">
        <w:rPr>
          <w:rFonts w:ascii="Times New Roman" w:eastAsia="Times New Roman" w:hAnsi="Times New Roman" w:cs="Times New Roman"/>
          <w:sz w:val="28"/>
          <w:szCs w:val="28"/>
          <w:lang w:val="uk-UA" w:eastAsia="zh-CN"/>
        </w:rPr>
        <w:t xml:space="preserve"> ради з питань щодо підсумків роботи за звітний період та щодо ходу виконання щорічної Програми економічного і соціального розвитку </w:t>
      </w:r>
      <w:proofErr w:type="spellStart"/>
      <w:r w:rsidRPr="003D055D">
        <w:rPr>
          <w:rFonts w:ascii="Times New Roman" w:eastAsia="Times New Roman" w:hAnsi="Times New Roman" w:cs="Times New Roman"/>
          <w:color w:val="000000"/>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w:t>
      </w:r>
      <w:r w:rsidRPr="003D055D">
        <w:rPr>
          <w:rFonts w:ascii="Times New Roman" w:eastAsia="Times New Roman" w:hAnsi="Times New Roman" w:cs="Times New Roman"/>
          <w:sz w:val="28"/>
          <w:szCs w:val="28"/>
          <w:lang w:val="uk-UA" w:eastAsia="zh-CN"/>
        </w:rPr>
        <w:t xml:space="preserve"> об’єднаної територіальної громади;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13) підготовка матеріалів для розгляду на сесіях </w:t>
      </w:r>
      <w:proofErr w:type="spellStart"/>
      <w:r w:rsidRPr="003D055D">
        <w:rPr>
          <w:rFonts w:ascii="Times New Roman" w:eastAsia="Times New Roman" w:hAnsi="Times New Roman" w:cs="Times New Roman"/>
          <w:color w:val="000000"/>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w:t>
      </w:r>
      <w:r w:rsidRPr="003D055D">
        <w:rPr>
          <w:rFonts w:ascii="Times New Roman" w:eastAsia="Times New Roman" w:hAnsi="Times New Roman" w:cs="Times New Roman"/>
          <w:sz w:val="28"/>
          <w:szCs w:val="28"/>
          <w:lang w:val="uk-UA" w:eastAsia="zh-CN"/>
        </w:rPr>
        <w:t xml:space="preserve"> ради питань щодо затвердження та стану виконання щорічної Програми економічного і соціального розвитку </w:t>
      </w:r>
      <w:proofErr w:type="spellStart"/>
      <w:r w:rsidRPr="003D055D">
        <w:rPr>
          <w:rFonts w:ascii="Times New Roman" w:eastAsia="Times New Roman" w:hAnsi="Times New Roman" w:cs="Times New Roman"/>
          <w:sz w:val="28"/>
          <w:szCs w:val="28"/>
          <w:lang w:val="uk-UA" w:eastAsia="zh-CN"/>
        </w:rPr>
        <w:t>Великосеверинівської</w:t>
      </w:r>
      <w:proofErr w:type="spellEnd"/>
      <w:r w:rsidRPr="003D055D">
        <w:rPr>
          <w:rFonts w:ascii="Times New Roman" w:eastAsia="Times New Roman" w:hAnsi="Times New Roman" w:cs="Times New Roman"/>
          <w:sz w:val="28"/>
          <w:szCs w:val="28"/>
          <w:lang w:val="uk-UA" w:eastAsia="zh-CN"/>
        </w:rPr>
        <w:t xml:space="preserve"> сільської об’єднаної територіальної громади;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14) формування та подання голові </w:t>
      </w:r>
      <w:proofErr w:type="spellStart"/>
      <w:r w:rsidRPr="003D055D">
        <w:rPr>
          <w:rFonts w:ascii="Times New Roman" w:eastAsia="Times New Roman" w:hAnsi="Times New Roman" w:cs="Times New Roman"/>
          <w:color w:val="000000"/>
          <w:sz w:val="28"/>
          <w:szCs w:val="28"/>
          <w:lang w:val="uk-UA" w:eastAsia="zh-CN"/>
        </w:rPr>
        <w:t>Великосеверинівської</w:t>
      </w:r>
      <w:proofErr w:type="spellEnd"/>
      <w:r w:rsidRPr="003D055D">
        <w:rPr>
          <w:rFonts w:ascii="Times New Roman" w:eastAsia="Times New Roman" w:hAnsi="Times New Roman" w:cs="Times New Roman"/>
          <w:color w:val="000000"/>
          <w:sz w:val="28"/>
          <w:szCs w:val="28"/>
          <w:lang w:val="uk-UA" w:eastAsia="zh-CN"/>
        </w:rPr>
        <w:t xml:space="preserve"> сільської</w:t>
      </w:r>
      <w:r w:rsidRPr="003D055D">
        <w:rPr>
          <w:rFonts w:ascii="Times New Roman" w:eastAsia="Times New Roman" w:hAnsi="Times New Roman" w:cs="Times New Roman"/>
          <w:sz w:val="28"/>
          <w:szCs w:val="28"/>
          <w:lang w:val="uk-UA" w:eastAsia="zh-CN"/>
        </w:rPr>
        <w:t xml:space="preserve"> об’єднаної територіальної громади переліку цільових програм, які передбачаються до виконання у зазначеному періоді з відповідним використанням бюджетних коштів;</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15) розробка щорічних заходів щодо реалізації на території </w:t>
      </w:r>
      <w:proofErr w:type="spellStart"/>
      <w:r w:rsidRPr="003D055D">
        <w:rPr>
          <w:rFonts w:ascii="Times New Roman" w:eastAsia="Times New Roman" w:hAnsi="Times New Roman" w:cs="Times New Roman"/>
          <w:sz w:val="28"/>
          <w:szCs w:val="28"/>
          <w:lang w:val="uk-UA" w:eastAsia="zh-CN"/>
        </w:rPr>
        <w:t>Великосеверинівської</w:t>
      </w:r>
      <w:proofErr w:type="spellEnd"/>
      <w:r w:rsidRPr="003D055D">
        <w:rPr>
          <w:rFonts w:ascii="Times New Roman" w:eastAsia="Times New Roman" w:hAnsi="Times New Roman" w:cs="Times New Roman"/>
          <w:sz w:val="28"/>
          <w:szCs w:val="28"/>
          <w:lang w:val="uk-UA" w:eastAsia="zh-CN"/>
        </w:rPr>
        <w:t xml:space="preserve"> сільської об’єднаної громади  Стратегічного плану розвитку, здійснення методологічного керівництва та координація діяльності з підготовки стратегії розвитку  територіальних одиниць громади;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16) підготовка пропозицій щодо забезпечення комплексного розвитку населених пунктів громади та подання </w:t>
      </w:r>
      <w:proofErr w:type="spellStart"/>
      <w:r w:rsidRPr="003D055D">
        <w:rPr>
          <w:rFonts w:ascii="Times New Roman" w:eastAsia="Times New Roman" w:hAnsi="Times New Roman" w:cs="Times New Roman"/>
          <w:sz w:val="28"/>
          <w:szCs w:val="28"/>
          <w:lang w:val="uk-UA" w:eastAsia="zh-CN"/>
        </w:rPr>
        <w:t>Великосеверинівському</w:t>
      </w:r>
      <w:proofErr w:type="spellEnd"/>
      <w:r w:rsidRPr="003D055D">
        <w:rPr>
          <w:rFonts w:ascii="Times New Roman" w:eastAsia="Times New Roman" w:hAnsi="Times New Roman" w:cs="Times New Roman"/>
          <w:sz w:val="28"/>
          <w:szCs w:val="28"/>
          <w:lang w:val="uk-UA" w:eastAsia="zh-CN"/>
        </w:rPr>
        <w:t xml:space="preserve"> сільському голові пропозицій з цих питань;</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17) проведення формування та реалізація державної регуляторної політики, державної політики щодо підтримки розвитку малого та середнього підприємництва;</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18) здійснення заходів щодо залучення інвестицій та міжнародної технічної допомоги на розвиток інфраструктури громади;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19) взаємодія з органами державної виконавчої влади та місцевого самоврядування у сфері забезпечення державного регулювання оптової, внутрішньої і зовнішньої торгівлі,</w:t>
      </w:r>
      <w:r w:rsidRPr="003D055D">
        <w:rPr>
          <w:rFonts w:ascii="Times New Roman" w:eastAsia="Times New Roman" w:hAnsi="Times New Roman" w:cs="Times New Roman"/>
          <w:b/>
          <w:bCs/>
          <w:sz w:val="28"/>
          <w:szCs w:val="28"/>
          <w:lang w:val="uk-UA" w:eastAsia="zh-CN"/>
        </w:rPr>
        <w:t xml:space="preserve"> </w:t>
      </w:r>
      <w:r w:rsidRPr="003D055D">
        <w:rPr>
          <w:rFonts w:ascii="Times New Roman" w:eastAsia="Times New Roman" w:hAnsi="Times New Roman" w:cs="Times New Roman"/>
          <w:sz w:val="28"/>
          <w:szCs w:val="28"/>
          <w:lang w:val="uk-UA" w:eastAsia="zh-CN"/>
        </w:rPr>
        <w:t>громадського харчування, готельного господарства та побутового обслуговування населення, виставкової діяльності;</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20) проведення аналізу стану споживчого ринку товарів і послуг;</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21) надає зацікавленим суб’єктам підприємницької діяльності громади, незалежно від форм власності, інформацію стосовно ділових пропозицій </w:t>
      </w:r>
      <w:r w:rsidRPr="003D055D">
        <w:rPr>
          <w:rFonts w:ascii="Times New Roman" w:eastAsia="Times New Roman" w:hAnsi="Times New Roman" w:cs="Times New Roman"/>
          <w:sz w:val="28"/>
          <w:szCs w:val="28"/>
          <w:lang w:val="uk-UA" w:eastAsia="zh-CN"/>
        </w:rPr>
        <w:lastRenderedPageBreak/>
        <w:t>іноземних підприємств щодо співробітництва та сприяє популяризації пропозицій підприємств на території громади за межами України;</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22) проводить роботу, спрямовану на підтримку та захист регіонального товаровиробника, розробляє пропозиції щодо забезпечення сприятливих умов діяльності підприємств-виробників;</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23) сприяє у межах компетенції забезпеченню державного захисту прав споживачів щодо якості та безпеки товарів, виробленої продукції і наданих послуг;</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 xml:space="preserve">  24) координує, в межах своїх повноважень, діяльність структурних підрозділів </w:t>
      </w:r>
      <w:r w:rsidRPr="003D055D">
        <w:rPr>
          <w:rFonts w:ascii="Times New Roman" w:eastAsia="Times New Roman" w:hAnsi="Times New Roman" w:cs="Times New Roman"/>
          <w:color w:val="000000"/>
          <w:sz w:val="28"/>
          <w:szCs w:val="28"/>
          <w:lang w:val="uk-UA" w:eastAsia="zh-CN"/>
        </w:rPr>
        <w:t>сільської</w:t>
      </w:r>
      <w:r w:rsidRPr="003D055D">
        <w:rPr>
          <w:rFonts w:ascii="Times New Roman" w:eastAsia="Times New Roman" w:hAnsi="Times New Roman" w:cs="Times New Roman"/>
          <w:sz w:val="28"/>
          <w:szCs w:val="28"/>
          <w:lang w:val="uk-UA" w:eastAsia="zh-CN"/>
        </w:rPr>
        <w:t xml:space="preserve"> ради у сфері інвестиційної політики, а також бере безпосередню участь у розробленні та реалізації інвестиційних проектів;</w:t>
      </w:r>
    </w:p>
    <w:p w:rsidR="00D36760" w:rsidRPr="003D055D" w:rsidRDefault="00D36760" w:rsidP="00D36760">
      <w:pPr>
        <w:suppressAutoHyphens/>
        <w:spacing w:after="0" w:line="240" w:lineRule="auto"/>
        <w:ind w:firstLine="567"/>
        <w:jc w:val="both"/>
        <w:rPr>
          <w:rFonts w:ascii="Times New Roman" w:eastAsia="Times New Roman" w:hAnsi="Times New Roman" w:cs="Times New Roman"/>
          <w:sz w:val="28"/>
          <w:szCs w:val="28"/>
          <w:lang w:val="uk-UA" w:eastAsia="zh-CN"/>
        </w:rPr>
      </w:pPr>
      <w:r w:rsidRPr="003D055D">
        <w:rPr>
          <w:rFonts w:ascii="Times New Roman" w:eastAsia="Times New Roman" w:hAnsi="Times New Roman" w:cs="Times New Roman"/>
          <w:sz w:val="28"/>
          <w:szCs w:val="28"/>
          <w:lang w:val="uk-UA" w:eastAsia="zh-CN"/>
        </w:rPr>
        <w:t>25) організовує в межах своїх повноважень роботу із залучення в громаду грантів, міжнародної технічної допомоги;</w:t>
      </w:r>
    </w:p>
    <w:p w:rsidR="00D36760" w:rsidRPr="003D055D" w:rsidRDefault="00D36760" w:rsidP="00D36760">
      <w:pPr>
        <w:jc w:val="center"/>
        <w:rPr>
          <w:rFonts w:ascii="Times New Roman" w:eastAsia="Calibri" w:hAnsi="Times New Roman" w:cs="Times New Roman"/>
          <w:b/>
          <w:sz w:val="28"/>
          <w:szCs w:val="28"/>
          <w:lang w:val="uk-UA"/>
        </w:rPr>
      </w:pPr>
    </w:p>
    <w:p w:rsidR="00D36760" w:rsidRPr="003D055D" w:rsidRDefault="00D36760" w:rsidP="00D36760">
      <w:pPr>
        <w:spacing w:after="0" w:line="240" w:lineRule="auto"/>
        <w:jc w:val="center"/>
        <w:rPr>
          <w:rFonts w:ascii="Times New Roman" w:eastAsia="Calibri" w:hAnsi="Times New Roman" w:cs="Times New Roman"/>
          <w:b/>
          <w:sz w:val="28"/>
          <w:szCs w:val="28"/>
          <w:lang w:val="uk-UA"/>
        </w:rPr>
      </w:pPr>
      <w:r w:rsidRPr="003D055D">
        <w:rPr>
          <w:rFonts w:ascii="Times New Roman" w:eastAsia="Calibri" w:hAnsi="Times New Roman" w:cs="Times New Roman"/>
          <w:b/>
          <w:sz w:val="28"/>
          <w:szCs w:val="28"/>
          <w:lang w:val="uk-UA"/>
        </w:rPr>
        <w:t>3. Права відділу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3.1. Відділ має право:</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 одержувати в установленому порядку від виконавчих органів сільської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бюджету ОТГ та аналізу його виконання;</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 залучати фахівців інших структурних підрозділів сільської ради, підприємств установ та організацій, об’єднань громадян до розгляду питань, що належать до його компетенції;</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 вносити до керівництва сільської ради пропозиції про поліпшення фінансово-економічної діяльності;</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 здійснювати всебічний контроль за суворим дотриманням фінансової дисципліни;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5) скликати в установленому порядку наради з питань, що належать до його компетенції.</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3.2. Відділ під час виконання покладених на нього завдань взаємодіє з виконавчими органами сільської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D36760" w:rsidRDefault="00D36760" w:rsidP="00D36760">
      <w:pPr>
        <w:jc w:val="center"/>
        <w:rPr>
          <w:rFonts w:ascii="Times New Roman" w:eastAsia="Calibri" w:hAnsi="Times New Roman" w:cs="Times New Roman"/>
          <w:b/>
          <w:sz w:val="28"/>
          <w:szCs w:val="28"/>
          <w:lang w:val="uk-UA"/>
        </w:rPr>
      </w:pPr>
    </w:p>
    <w:p w:rsidR="00D36760" w:rsidRPr="003D055D" w:rsidRDefault="00D36760" w:rsidP="00D36760">
      <w:pPr>
        <w:jc w:val="center"/>
        <w:rPr>
          <w:rFonts w:ascii="Times New Roman" w:eastAsia="Calibri" w:hAnsi="Times New Roman" w:cs="Times New Roman"/>
          <w:sz w:val="28"/>
          <w:szCs w:val="28"/>
          <w:lang w:val="uk-UA"/>
        </w:rPr>
      </w:pPr>
      <w:r w:rsidRPr="003D055D">
        <w:rPr>
          <w:rFonts w:ascii="Times New Roman" w:eastAsia="Calibri" w:hAnsi="Times New Roman" w:cs="Times New Roman"/>
          <w:b/>
          <w:sz w:val="28"/>
          <w:szCs w:val="28"/>
          <w:lang w:val="uk-UA"/>
        </w:rPr>
        <w:t>4. Керівництво відділу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4.1. Відділ очолює заступник сільського голови – начальник фінансово – економічного відділу, який призначається на посаду шляхом затвердження </w:t>
      </w:r>
      <w:proofErr w:type="spellStart"/>
      <w:r w:rsidRPr="003D055D">
        <w:rPr>
          <w:rFonts w:ascii="Times New Roman" w:eastAsia="Calibri" w:hAnsi="Times New Roman" w:cs="Times New Roman"/>
          <w:sz w:val="28"/>
          <w:szCs w:val="28"/>
          <w:lang w:val="uk-UA"/>
        </w:rPr>
        <w:t>Великосеверинівською</w:t>
      </w:r>
      <w:proofErr w:type="spellEnd"/>
      <w:r w:rsidRPr="003D055D">
        <w:rPr>
          <w:rFonts w:ascii="Times New Roman" w:eastAsia="Calibri" w:hAnsi="Times New Roman" w:cs="Times New Roman"/>
          <w:sz w:val="28"/>
          <w:szCs w:val="28"/>
          <w:lang w:val="uk-UA"/>
        </w:rPr>
        <w:t xml:space="preserve"> сільською радою і звільняється з посади сільським головою, чи за іншою процедурою передбаченою законодавством України.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4.2. Заступник сільського голови – начальник фінансово - економічного відділу: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lastRenderedPageBreak/>
        <w:t>1) здійснює керівництво діяльністю відділом, несе персональну відповідальність  за виконання покладених на відділ завдань, визначає ступінь відповідальності своїх підлеглих;</w:t>
      </w:r>
    </w:p>
    <w:p w:rsidR="00D36760" w:rsidRPr="003D055D" w:rsidRDefault="00D36760" w:rsidP="00D36760">
      <w:pPr>
        <w:spacing w:after="0" w:line="240" w:lineRule="auto"/>
        <w:ind w:firstLine="426"/>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 розробляє та затверджує  посадові  інструкції   працівників відділу;</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 забезпечує дотримання працівниками відділу правил внутрішнього трудового розпорядку та виконавської дисципліни;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 здійснює інші повноваження, передбачені законом.</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5) організовує роботу відділу, розподіляє посадові обов’язки  між працівниками.</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4.3. Працівники відділу призначаються та звільняються з посади сільським головою.</w:t>
      </w:r>
    </w:p>
    <w:p w:rsidR="00D36760" w:rsidRPr="003D055D" w:rsidRDefault="00D36760" w:rsidP="00D36760">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4.4. Відділ  утримується за рахунок коштів бюджету об’єднаної громади.</w:t>
      </w:r>
    </w:p>
    <w:p w:rsidR="00D36760" w:rsidRPr="003D055D" w:rsidRDefault="00D36760" w:rsidP="00D36760">
      <w:pPr>
        <w:spacing w:after="0" w:line="240" w:lineRule="auto"/>
        <w:ind w:firstLine="567"/>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4.5. Заступник сільського голови – начальник фінансово – економічного відділу та працівники відділу несуть відповідальність в межах своїх  повноважень за виконання покладених на них обов’язків. </w:t>
      </w:r>
    </w:p>
    <w:p w:rsidR="00D36760" w:rsidRPr="003D055D" w:rsidRDefault="00D36760" w:rsidP="00D36760">
      <w:pPr>
        <w:spacing w:after="0" w:line="240" w:lineRule="auto"/>
        <w:rPr>
          <w:rFonts w:ascii="Times New Roman" w:eastAsia="Calibri" w:hAnsi="Times New Roman" w:cs="Times New Roman"/>
          <w:sz w:val="28"/>
          <w:szCs w:val="28"/>
          <w:lang w:val="uk-UA"/>
        </w:rPr>
      </w:pPr>
    </w:p>
    <w:p w:rsidR="00D36760" w:rsidRPr="003D055D" w:rsidRDefault="00D36760" w:rsidP="00D3676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_______________________________</w:t>
      </w:r>
    </w:p>
    <w:p w:rsidR="00D36760" w:rsidRPr="003D055D" w:rsidRDefault="00D36760" w:rsidP="00D36760">
      <w:pPr>
        <w:shd w:val="clear" w:color="auto" w:fill="FFFFFF"/>
        <w:tabs>
          <w:tab w:val="left" w:pos="1296"/>
          <w:tab w:val="left" w:pos="10311"/>
        </w:tabs>
        <w:spacing w:after="0" w:line="240" w:lineRule="auto"/>
        <w:jc w:val="center"/>
        <w:rPr>
          <w:rFonts w:ascii="Times New Roman" w:eastAsia="Times New Roman" w:hAnsi="Times New Roman" w:cs="Times New Roman"/>
          <w:color w:val="091820"/>
          <w:sz w:val="28"/>
          <w:szCs w:val="28"/>
          <w:lang w:val="uk-UA" w:eastAsia="ru-RU"/>
        </w:rPr>
      </w:pPr>
    </w:p>
    <w:p w:rsidR="00D36760" w:rsidRPr="003D055D" w:rsidRDefault="00D36760" w:rsidP="00D36760">
      <w:pPr>
        <w:shd w:val="clear" w:color="auto" w:fill="FFFFFF"/>
        <w:tabs>
          <w:tab w:val="left" w:pos="1296"/>
          <w:tab w:val="left" w:pos="10311"/>
        </w:tabs>
        <w:spacing w:after="0" w:line="240" w:lineRule="auto"/>
        <w:jc w:val="both"/>
        <w:rPr>
          <w:rFonts w:ascii="Times New Roman" w:eastAsia="Times New Roman" w:hAnsi="Times New Roman" w:cs="Times New Roman"/>
          <w:color w:val="091820"/>
          <w:sz w:val="28"/>
          <w:szCs w:val="28"/>
          <w:lang w:val="uk-UA" w:eastAsia="ru-RU"/>
        </w:rPr>
      </w:pPr>
    </w:p>
    <w:p w:rsidR="00D36760" w:rsidRPr="003D055D" w:rsidRDefault="00D36760" w:rsidP="00D36760">
      <w:pPr>
        <w:shd w:val="clear" w:color="auto" w:fill="FFFFFF"/>
        <w:tabs>
          <w:tab w:val="left" w:pos="1296"/>
          <w:tab w:val="left" w:pos="10311"/>
        </w:tabs>
        <w:spacing w:after="0" w:line="240" w:lineRule="auto"/>
        <w:jc w:val="both"/>
        <w:rPr>
          <w:rFonts w:ascii="Times New Roman" w:eastAsia="Times New Roman" w:hAnsi="Times New Roman" w:cs="Times New Roman"/>
          <w:color w:val="091820"/>
          <w:sz w:val="28"/>
          <w:szCs w:val="28"/>
          <w:lang w:val="uk-UA" w:eastAsia="ru-RU"/>
        </w:rPr>
      </w:pPr>
    </w:p>
    <w:p w:rsidR="00D36760" w:rsidRPr="003D055D" w:rsidRDefault="00D36760" w:rsidP="00D36760">
      <w:pPr>
        <w:shd w:val="clear" w:color="auto" w:fill="FFFFFF"/>
        <w:spacing w:after="0" w:line="240" w:lineRule="auto"/>
        <w:jc w:val="both"/>
        <w:textAlignment w:val="top"/>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 </w:t>
      </w: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D36760" w:rsidRPr="003D055D" w:rsidRDefault="00D36760" w:rsidP="00D36760">
      <w:pPr>
        <w:ind w:firstLine="708"/>
        <w:jc w:val="both"/>
        <w:rPr>
          <w:b/>
          <w:sz w:val="28"/>
          <w:szCs w:val="28"/>
          <w:lang w:val="uk-UA"/>
        </w:rPr>
      </w:pPr>
    </w:p>
    <w:p w:rsidR="007C6106" w:rsidRPr="00834306" w:rsidRDefault="007C6106">
      <w:pPr>
        <w:rPr>
          <w:lang w:val="uk-UA"/>
        </w:rPr>
      </w:pPr>
    </w:p>
    <w:sectPr w:rsidR="007C6106" w:rsidRPr="008343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66F12"/>
    <w:rsid w:val="000A02D8"/>
    <w:rsid w:val="00180B24"/>
    <w:rsid w:val="00203537"/>
    <w:rsid w:val="002723EB"/>
    <w:rsid w:val="00334E99"/>
    <w:rsid w:val="003C506E"/>
    <w:rsid w:val="003D269E"/>
    <w:rsid w:val="005D2981"/>
    <w:rsid w:val="005F40FA"/>
    <w:rsid w:val="00643776"/>
    <w:rsid w:val="006663FD"/>
    <w:rsid w:val="00733EF6"/>
    <w:rsid w:val="0076365A"/>
    <w:rsid w:val="007C6106"/>
    <w:rsid w:val="00834306"/>
    <w:rsid w:val="008D65EC"/>
    <w:rsid w:val="00C66F12"/>
    <w:rsid w:val="00CA39FD"/>
    <w:rsid w:val="00CD7B22"/>
    <w:rsid w:val="00D3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2"/>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2012</Words>
  <Characters>11469</Characters>
  <Application>Microsoft Office Word</Application>
  <DocSecurity>0</DocSecurity>
  <Lines>95</Lines>
  <Paragraphs>26</Paragraphs>
  <ScaleCrop>false</ScaleCrop>
  <Company>Microsoft</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2017-08-22T08:09:00Z</dcterms:created>
  <dcterms:modified xsi:type="dcterms:W3CDTF">2017-08-22T11:59:00Z</dcterms:modified>
</cp:coreProperties>
</file>