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EC" w:rsidRDefault="00831EEC" w:rsidP="00831EEC">
      <w:pPr>
        <w:jc w:val="both"/>
      </w:pPr>
    </w:p>
    <w:p w:rsidR="00831EEC" w:rsidRDefault="00831EEC" w:rsidP="00831EEC">
      <w:pPr>
        <w:tabs>
          <w:tab w:val="left" w:pos="8364"/>
          <w:tab w:val="left" w:pos="9356"/>
        </w:tabs>
        <w:jc w:val="right"/>
        <w:rPr>
          <w:noProof/>
          <w:lang w:eastAsia="ru-RU"/>
        </w:rPr>
      </w:pPr>
      <w:r>
        <w:rPr>
          <w:noProof/>
          <w:lang w:eastAsia="ru-RU"/>
        </w:rPr>
        <w:t>Проект рішення</w:t>
      </w:r>
    </w:p>
    <w:p w:rsidR="00831EEC" w:rsidRDefault="00831EEC" w:rsidP="00831EEC">
      <w:pPr>
        <w:tabs>
          <w:tab w:val="left" w:pos="8364"/>
          <w:tab w:val="left" w:pos="9356"/>
        </w:tabs>
        <w:jc w:val="center"/>
      </w:pPr>
      <w:r>
        <w:rPr>
          <w:noProof/>
          <w:lang w:val="ru-RU" w:eastAsia="ru-RU"/>
        </w:rPr>
        <w:drawing>
          <wp:inline distT="0" distB="0" distL="0" distR="0">
            <wp:extent cx="457200" cy="609600"/>
            <wp:effectExtent l="0" t="0" r="0" b="0"/>
            <wp:docPr id="3" name="Рисунок 3"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gerb"/>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831EEC" w:rsidRDefault="00831EEC" w:rsidP="00831EEC">
      <w:pPr>
        <w:tabs>
          <w:tab w:val="left" w:pos="8364"/>
          <w:tab w:val="left" w:pos="9356"/>
        </w:tabs>
        <w:jc w:val="center"/>
        <w:rPr>
          <w:sz w:val="20"/>
          <w:szCs w:val="20"/>
        </w:rPr>
      </w:pPr>
    </w:p>
    <w:p w:rsidR="00831EEC" w:rsidRDefault="00831EEC" w:rsidP="00831EEC">
      <w:pPr>
        <w:tabs>
          <w:tab w:val="left" w:pos="8364"/>
          <w:tab w:val="left" w:pos="9356"/>
        </w:tabs>
        <w:jc w:val="center"/>
        <w:rPr>
          <w:b/>
        </w:rPr>
      </w:pPr>
      <w:r>
        <w:rPr>
          <w:b/>
        </w:rPr>
        <w:t>ВЕЛИКОСЕВЕРИНІВСЬКА СІЛЬСЬКА РАДА</w:t>
      </w:r>
      <w:r>
        <w:rPr>
          <w:b/>
        </w:rPr>
        <w:br/>
        <w:t>КІРОВОГРАДСЬКОГО РАЙОНУ КІРОВОГРАДСЬКОЇ ОБЛАСТІ</w:t>
      </w:r>
    </w:p>
    <w:p w:rsidR="00831EEC" w:rsidRDefault="00831EEC" w:rsidP="00831EEC">
      <w:pPr>
        <w:tabs>
          <w:tab w:val="left" w:pos="8364"/>
          <w:tab w:val="left" w:pos="9356"/>
        </w:tabs>
        <w:jc w:val="center"/>
        <w:rPr>
          <w:b/>
        </w:rPr>
      </w:pPr>
      <w:r>
        <w:rPr>
          <w:b/>
        </w:rPr>
        <w:t>ДРУГА СЕСІЯ ВОСЬМОГО СКЛИКАННЯ</w:t>
      </w:r>
    </w:p>
    <w:p w:rsidR="00831EEC" w:rsidRDefault="00831EEC" w:rsidP="00831EEC">
      <w:pPr>
        <w:tabs>
          <w:tab w:val="left" w:pos="8364"/>
          <w:tab w:val="left" w:pos="9356"/>
        </w:tabs>
        <w:jc w:val="center"/>
        <w:rPr>
          <w:rFonts w:eastAsia="Kozuka Gothic Pro M"/>
          <w:b/>
          <w:sz w:val="32"/>
          <w:szCs w:val="32"/>
        </w:rPr>
      </w:pPr>
    </w:p>
    <w:p w:rsidR="00831EEC" w:rsidRDefault="00831EEC" w:rsidP="00831EEC">
      <w:pPr>
        <w:tabs>
          <w:tab w:val="left" w:pos="8364"/>
          <w:tab w:val="left" w:pos="9356"/>
        </w:tabs>
        <w:jc w:val="center"/>
        <w:rPr>
          <w:rFonts w:eastAsia="Kozuka Gothic Pro M"/>
          <w:b/>
        </w:rPr>
      </w:pPr>
      <w:r>
        <w:rPr>
          <w:rFonts w:eastAsia="Kozuka Gothic Pro M"/>
          <w:b/>
        </w:rPr>
        <w:t>РІШЕННЯ (ПРОЕКТ)</w:t>
      </w:r>
    </w:p>
    <w:p w:rsidR="00831EEC" w:rsidRDefault="00831EEC" w:rsidP="00831EEC">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pPr>
    </w:p>
    <w:p w:rsidR="00831EEC" w:rsidRDefault="00831EEC" w:rsidP="00831EEC">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pPr>
      <w:r>
        <w:t xml:space="preserve">від «____» ____________ 2017року </w:t>
      </w:r>
      <w:bookmarkStart w:id="0" w:name="_GoBack"/>
      <w:bookmarkEnd w:id="0"/>
      <w:r>
        <w:t xml:space="preserve">                                                              №</w:t>
      </w:r>
    </w:p>
    <w:p w:rsidR="00831EEC" w:rsidRDefault="00831EEC" w:rsidP="00831EEC">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pPr>
    </w:p>
    <w:p w:rsidR="00831EEC" w:rsidRDefault="00831EEC" w:rsidP="00831EEC">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pPr>
      <w:r>
        <w:t>с. Велика Северинка</w:t>
      </w:r>
    </w:p>
    <w:p w:rsidR="00831EEC" w:rsidRPr="00B36F1D" w:rsidRDefault="00831EEC" w:rsidP="00831EEC">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pPr>
    </w:p>
    <w:p w:rsidR="00831EEC" w:rsidRPr="0013219E" w:rsidRDefault="00831EEC" w:rsidP="00831EEC">
      <w:pPr>
        <w:pStyle w:val="Standard"/>
        <w:jc w:val="both"/>
        <w:rPr>
          <w:rFonts w:eastAsia="Arial" w:cs="Times New Roman"/>
          <w:b/>
          <w:sz w:val="28"/>
          <w:szCs w:val="28"/>
          <w:lang w:val="uk-UA"/>
        </w:rPr>
      </w:pPr>
      <w:r w:rsidRPr="0013219E">
        <w:rPr>
          <w:rFonts w:eastAsia="Arial" w:cs="Times New Roman"/>
          <w:b/>
          <w:sz w:val="28"/>
          <w:szCs w:val="28"/>
          <w:lang w:val="uk-UA"/>
        </w:rPr>
        <w:t>Про встановлення податку на</w:t>
      </w:r>
    </w:p>
    <w:p w:rsidR="00831EEC" w:rsidRPr="0013219E" w:rsidRDefault="00831EEC" w:rsidP="00831EEC">
      <w:pPr>
        <w:pStyle w:val="Standard"/>
        <w:jc w:val="both"/>
        <w:rPr>
          <w:rFonts w:eastAsia="Arial" w:cs="Times New Roman"/>
          <w:b/>
          <w:sz w:val="28"/>
          <w:szCs w:val="28"/>
          <w:lang w:val="uk-UA"/>
        </w:rPr>
      </w:pPr>
      <w:r w:rsidRPr="0013219E">
        <w:rPr>
          <w:rFonts w:eastAsia="Arial" w:cs="Times New Roman"/>
          <w:b/>
          <w:sz w:val="28"/>
          <w:szCs w:val="28"/>
          <w:lang w:val="uk-UA"/>
        </w:rPr>
        <w:t>майно в частині плати за землю</w:t>
      </w:r>
    </w:p>
    <w:p w:rsidR="00831EEC" w:rsidRPr="0013219E" w:rsidRDefault="00831EEC" w:rsidP="00831EEC">
      <w:pPr>
        <w:pStyle w:val="Standard"/>
        <w:jc w:val="both"/>
        <w:rPr>
          <w:rFonts w:eastAsia="Arial" w:cs="Times New Roman"/>
          <w:sz w:val="28"/>
          <w:szCs w:val="28"/>
          <w:lang w:val="uk-UA"/>
        </w:rPr>
      </w:pPr>
    </w:p>
    <w:p w:rsidR="00831EEC" w:rsidRPr="0013219E" w:rsidRDefault="00831EEC" w:rsidP="00831EEC">
      <w:pPr>
        <w:pStyle w:val="Standard"/>
        <w:ind w:firstLine="567"/>
        <w:jc w:val="both"/>
        <w:rPr>
          <w:rFonts w:eastAsia="Arial" w:cs="Times New Roman"/>
          <w:sz w:val="28"/>
          <w:szCs w:val="28"/>
          <w:lang w:val="uk-UA"/>
        </w:rPr>
      </w:pPr>
      <w:r w:rsidRPr="0013219E">
        <w:rPr>
          <w:rFonts w:eastAsia="Arial" w:cs="Times New Roman"/>
          <w:sz w:val="28"/>
          <w:szCs w:val="28"/>
          <w:lang w:val="uk-UA"/>
        </w:rPr>
        <w:t xml:space="preserve">Відповідно до  ст. 26 Закону України </w:t>
      </w:r>
      <w:proofErr w:type="spellStart"/>
      <w:r w:rsidRPr="0013219E">
        <w:rPr>
          <w:rFonts w:eastAsia="Arial" w:cs="Times New Roman"/>
          <w:sz w:val="28"/>
          <w:szCs w:val="28"/>
          <w:lang w:val="uk-UA"/>
        </w:rPr>
        <w:t>“Про</w:t>
      </w:r>
      <w:proofErr w:type="spellEnd"/>
      <w:r w:rsidRPr="0013219E">
        <w:rPr>
          <w:rFonts w:eastAsia="Arial" w:cs="Times New Roman"/>
          <w:sz w:val="28"/>
          <w:szCs w:val="28"/>
          <w:lang w:val="uk-UA"/>
        </w:rPr>
        <w:t xml:space="preserve"> місцеве самоврядування в </w:t>
      </w:r>
      <w:proofErr w:type="spellStart"/>
      <w:r w:rsidRPr="0013219E">
        <w:rPr>
          <w:rFonts w:eastAsia="Arial" w:cs="Times New Roman"/>
          <w:sz w:val="28"/>
          <w:szCs w:val="28"/>
          <w:lang w:val="uk-UA"/>
        </w:rPr>
        <w:t>Україні”</w:t>
      </w:r>
      <w:proofErr w:type="spellEnd"/>
      <w:r w:rsidRPr="0013219E">
        <w:rPr>
          <w:rFonts w:eastAsia="Arial" w:cs="Times New Roman"/>
          <w:sz w:val="28"/>
          <w:szCs w:val="28"/>
          <w:lang w:val="uk-UA"/>
        </w:rPr>
        <w:t>, ст. ст. 274, 277, 281, 282, 284 Податкового кодексу України, та з метою забезпечення повноти надходження  податку на майно в частині плати за землю до місцевого бюджету</w:t>
      </w:r>
    </w:p>
    <w:p w:rsidR="00831EEC" w:rsidRPr="0013219E" w:rsidRDefault="00831EEC" w:rsidP="00831EEC">
      <w:pPr>
        <w:pStyle w:val="Standard"/>
        <w:jc w:val="both"/>
        <w:rPr>
          <w:rFonts w:eastAsia="Arial" w:cs="Times New Roman"/>
          <w:b/>
          <w:sz w:val="28"/>
          <w:szCs w:val="28"/>
          <w:lang w:val="uk-UA"/>
        </w:rPr>
      </w:pPr>
    </w:p>
    <w:p w:rsidR="00831EEC" w:rsidRPr="0013219E" w:rsidRDefault="00831EEC" w:rsidP="00831EEC">
      <w:pPr>
        <w:pStyle w:val="Standard"/>
        <w:jc w:val="center"/>
        <w:rPr>
          <w:rFonts w:eastAsia="Arial" w:cs="Times New Roman"/>
          <w:b/>
          <w:sz w:val="28"/>
          <w:szCs w:val="28"/>
          <w:lang w:val="uk-UA"/>
        </w:rPr>
      </w:pPr>
      <w:r w:rsidRPr="0013219E">
        <w:rPr>
          <w:rFonts w:eastAsia="Arial" w:cs="Times New Roman"/>
          <w:b/>
          <w:sz w:val="28"/>
          <w:szCs w:val="28"/>
          <w:lang w:val="uk-UA"/>
        </w:rPr>
        <w:t>СІЛЬСЬКА РАДА ВИРІШИЛА:</w:t>
      </w:r>
    </w:p>
    <w:p w:rsidR="00831EEC" w:rsidRPr="0013219E" w:rsidRDefault="00831EEC" w:rsidP="00831EEC">
      <w:pPr>
        <w:pStyle w:val="Standard"/>
        <w:jc w:val="both"/>
        <w:rPr>
          <w:rFonts w:eastAsia="Arial" w:cs="Times New Roman"/>
          <w:b/>
          <w:sz w:val="28"/>
          <w:szCs w:val="28"/>
          <w:lang w:val="uk-UA"/>
        </w:rPr>
      </w:pPr>
    </w:p>
    <w:p w:rsidR="00831EEC" w:rsidRPr="0013219E" w:rsidRDefault="00831EEC" w:rsidP="00831EEC">
      <w:pPr>
        <w:pStyle w:val="Standard"/>
        <w:ind w:firstLine="567"/>
        <w:jc w:val="both"/>
        <w:rPr>
          <w:rFonts w:eastAsia="Arial" w:cs="Times New Roman"/>
          <w:sz w:val="28"/>
          <w:szCs w:val="28"/>
          <w:lang w:val="uk-UA"/>
        </w:rPr>
      </w:pPr>
      <w:r w:rsidRPr="0013219E">
        <w:rPr>
          <w:rFonts w:eastAsia="Arial" w:cs="Times New Roman"/>
          <w:sz w:val="28"/>
          <w:szCs w:val="28"/>
          <w:lang w:val="uk-UA"/>
        </w:rPr>
        <w:t>1. Встановити що платниками податку на майно в частині плати за землю є:</w:t>
      </w:r>
    </w:p>
    <w:p w:rsidR="00831EEC" w:rsidRPr="0013219E" w:rsidRDefault="00831EEC" w:rsidP="00831EEC">
      <w:pPr>
        <w:jc w:val="both"/>
      </w:pPr>
      <w:r w:rsidRPr="0013219E">
        <w:t xml:space="preserve"> - власники земельних ділянок, земельних часток (паїв);</w:t>
      </w:r>
    </w:p>
    <w:p w:rsidR="00831EEC" w:rsidRPr="0013219E" w:rsidRDefault="00831EEC" w:rsidP="00831EEC">
      <w:pPr>
        <w:pStyle w:val="Standard"/>
        <w:jc w:val="both"/>
        <w:rPr>
          <w:rFonts w:cs="Times New Roman"/>
          <w:sz w:val="28"/>
          <w:szCs w:val="28"/>
          <w:lang w:val="uk-UA"/>
        </w:rPr>
      </w:pPr>
      <w:r w:rsidRPr="0013219E">
        <w:rPr>
          <w:rFonts w:cs="Times New Roman"/>
          <w:sz w:val="28"/>
          <w:szCs w:val="28"/>
          <w:lang w:val="uk-UA"/>
        </w:rPr>
        <w:t xml:space="preserve"> - землекористувачі.</w:t>
      </w:r>
    </w:p>
    <w:p w:rsidR="00831EEC" w:rsidRPr="0013219E" w:rsidRDefault="00831EEC" w:rsidP="00831EEC">
      <w:pPr>
        <w:pStyle w:val="Standard"/>
        <w:jc w:val="both"/>
        <w:rPr>
          <w:rFonts w:cs="Times New Roman"/>
          <w:sz w:val="28"/>
          <w:szCs w:val="28"/>
          <w:lang w:val="uk-UA"/>
        </w:rPr>
      </w:pPr>
    </w:p>
    <w:p w:rsidR="00831EEC" w:rsidRPr="0013219E" w:rsidRDefault="00831EEC" w:rsidP="00831EEC">
      <w:pPr>
        <w:pStyle w:val="Standard"/>
        <w:ind w:firstLine="567"/>
        <w:jc w:val="both"/>
        <w:rPr>
          <w:rFonts w:eastAsia="Arial" w:cs="Times New Roman"/>
          <w:sz w:val="28"/>
          <w:szCs w:val="28"/>
          <w:lang w:val="uk-UA"/>
        </w:rPr>
      </w:pPr>
      <w:r w:rsidRPr="0013219E">
        <w:rPr>
          <w:rFonts w:eastAsia="Arial" w:cs="Times New Roman"/>
          <w:sz w:val="28"/>
          <w:szCs w:val="28"/>
          <w:lang w:val="uk-UA"/>
        </w:rPr>
        <w:t>2. Об’єктом оподаткування є:</w:t>
      </w:r>
    </w:p>
    <w:p w:rsidR="00831EEC" w:rsidRPr="0013219E" w:rsidRDefault="00831EEC" w:rsidP="00831EEC">
      <w:pPr>
        <w:jc w:val="both"/>
      </w:pPr>
      <w:r w:rsidRPr="0013219E">
        <w:t xml:space="preserve"> - земельні ділянки, які перебувають у власності або користуванні;</w:t>
      </w:r>
    </w:p>
    <w:p w:rsidR="00831EEC" w:rsidRPr="0013219E" w:rsidRDefault="00831EEC" w:rsidP="00831EEC">
      <w:pPr>
        <w:pStyle w:val="rvps2"/>
        <w:spacing w:after="0"/>
        <w:ind w:firstLine="0"/>
        <w:rPr>
          <w:color w:val="000000"/>
          <w:sz w:val="28"/>
          <w:szCs w:val="28"/>
          <w:lang w:val="uk-UA"/>
        </w:rPr>
      </w:pPr>
      <w:r w:rsidRPr="0013219E">
        <w:rPr>
          <w:color w:val="000000"/>
          <w:sz w:val="28"/>
          <w:szCs w:val="28"/>
          <w:lang w:val="uk-UA"/>
        </w:rPr>
        <w:t xml:space="preserve"> - земельні частки (паї), які перебувають у власності.</w:t>
      </w:r>
    </w:p>
    <w:p w:rsidR="00831EEC" w:rsidRPr="0013219E" w:rsidRDefault="00831EEC" w:rsidP="00831EEC">
      <w:pPr>
        <w:pStyle w:val="rvps2"/>
        <w:spacing w:after="0"/>
        <w:ind w:firstLine="0"/>
        <w:rPr>
          <w:color w:val="000000"/>
          <w:sz w:val="28"/>
          <w:szCs w:val="28"/>
          <w:lang w:val="uk-UA"/>
        </w:rPr>
      </w:pPr>
    </w:p>
    <w:p w:rsidR="00831EEC" w:rsidRPr="0013219E" w:rsidRDefault="00831EEC" w:rsidP="00831EEC">
      <w:pPr>
        <w:pStyle w:val="Standard"/>
        <w:ind w:firstLine="567"/>
        <w:jc w:val="both"/>
        <w:rPr>
          <w:rFonts w:eastAsia="Arial" w:cs="Times New Roman"/>
          <w:sz w:val="28"/>
          <w:szCs w:val="28"/>
          <w:lang w:val="uk-UA"/>
        </w:rPr>
      </w:pPr>
      <w:r w:rsidRPr="0013219E">
        <w:rPr>
          <w:rFonts w:eastAsia="Arial" w:cs="Times New Roman"/>
          <w:sz w:val="28"/>
          <w:szCs w:val="28"/>
          <w:lang w:val="uk-UA"/>
        </w:rPr>
        <w:t>3. Базою оподаткування є:</w:t>
      </w:r>
    </w:p>
    <w:p w:rsidR="00831EEC" w:rsidRPr="0013219E" w:rsidRDefault="00831EEC" w:rsidP="00831EEC">
      <w:pPr>
        <w:jc w:val="both"/>
      </w:pPr>
      <w:r w:rsidRPr="0013219E">
        <w:t xml:space="preserve"> -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831EEC" w:rsidRPr="0013219E" w:rsidRDefault="00831EEC" w:rsidP="00831EEC">
      <w:pPr>
        <w:pStyle w:val="Standard"/>
        <w:jc w:val="both"/>
        <w:rPr>
          <w:rFonts w:cs="Times New Roman"/>
          <w:sz w:val="28"/>
          <w:szCs w:val="28"/>
          <w:lang w:val="uk-UA"/>
        </w:rPr>
      </w:pPr>
      <w:r w:rsidRPr="0013219E">
        <w:rPr>
          <w:rFonts w:cs="Times New Roman"/>
          <w:sz w:val="28"/>
          <w:szCs w:val="28"/>
          <w:lang w:val="uk-UA"/>
        </w:rPr>
        <w:t xml:space="preserve"> - площа земельних ділянок, нормативну грошову оцінку яких не проведено.</w:t>
      </w:r>
    </w:p>
    <w:p w:rsidR="00831EEC" w:rsidRPr="0013219E" w:rsidRDefault="00831EEC" w:rsidP="00831EEC">
      <w:pPr>
        <w:pStyle w:val="Standard"/>
        <w:jc w:val="both"/>
        <w:rPr>
          <w:rFonts w:cs="Times New Roman"/>
          <w:sz w:val="28"/>
          <w:szCs w:val="28"/>
          <w:lang w:val="uk-UA"/>
        </w:rPr>
      </w:pPr>
    </w:p>
    <w:p w:rsidR="00831EEC" w:rsidRPr="0013219E" w:rsidRDefault="00831EEC" w:rsidP="00831EEC">
      <w:pPr>
        <w:pStyle w:val="Standard"/>
        <w:ind w:firstLine="567"/>
        <w:jc w:val="both"/>
        <w:rPr>
          <w:rFonts w:cs="Times New Roman"/>
          <w:sz w:val="28"/>
          <w:szCs w:val="28"/>
          <w:lang w:val="uk-UA"/>
        </w:rPr>
      </w:pPr>
      <w:r w:rsidRPr="0013219E">
        <w:rPr>
          <w:rFonts w:cs="Times New Roman"/>
          <w:sz w:val="28"/>
          <w:szCs w:val="28"/>
          <w:lang w:val="uk-UA"/>
        </w:rPr>
        <w:t>4.</w:t>
      </w:r>
      <w:r>
        <w:rPr>
          <w:rFonts w:cs="Times New Roman"/>
          <w:sz w:val="28"/>
          <w:szCs w:val="28"/>
          <w:lang w:val="uk-UA"/>
        </w:rPr>
        <w:t xml:space="preserve"> </w:t>
      </w:r>
      <w:r w:rsidRPr="0013219E">
        <w:rPr>
          <w:rFonts w:cs="Times New Roman"/>
          <w:sz w:val="28"/>
          <w:szCs w:val="28"/>
          <w:lang w:val="uk-UA"/>
        </w:rPr>
        <w:t>Встановити наступні ставки податку за земельні ділянки грошову оцінку</w:t>
      </w:r>
      <w:r>
        <w:rPr>
          <w:rFonts w:cs="Times New Roman"/>
          <w:sz w:val="28"/>
          <w:szCs w:val="28"/>
          <w:lang w:val="uk-UA"/>
        </w:rPr>
        <w:t>,</w:t>
      </w:r>
      <w:r w:rsidRPr="0013219E">
        <w:rPr>
          <w:rFonts w:cs="Times New Roman"/>
          <w:sz w:val="28"/>
          <w:szCs w:val="28"/>
          <w:lang w:val="uk-UA"/>
        </w:rPr>
        <w:t xml:space="preserve"> яких проведено:</w:t>
      </w:r>
    </w:p>
    <w:p w:rsidR="00831EEC" w:rsidRPr="0013219E" w:rsidRDefault="00831EEC" w:rsidP="00831EEC">
      <w:pPr>
        <w:pStyle w:val="Standard"/>
        <w:jc w:val="both"/>
        <w:rPr>
          <w:rFonts w:cs="Times New Roman"/>
          <w:sz w:val="28"/>
          <w:szCs w:val="28"/>
          <w:lang w:val="uk-UA"/>
        </w:rPr>
      </w:pPr>
    </w:p>
    <w:p w:rsidR="00831EEC" w:rsidRPr="0013219E" w:rsidRDefault="00831EEC" w:rsidP="00831EEC">
      <w:pPr>
        <w:pStyle w:val="Standard"/>
        <w:jc w:val="both"/>
        <w:rPr>
          <w:rFonts w:cs="Times New Roman"/>
          <w:sz w:val="28"/>
          <w:szCs w:val="28"/>
          <w:lang w:val="uk-UA"/>
        </w:rPr>
      </w:pPr>
      <w:r w:rsidRPr="0013219E">
        <w:rPr>
          <w:rFonts w:cs="Times New Roman"/>
          <w:sz w:val="28"/>
          <w:szCs w:val="28"/>
          <w:lang w:val="uk-UA"/>
        </w:rPr>
        <w:t>А)</w:t>
      </w:r>
      <w:proofErr w:type="spellStart"/>
      <w:r w:rsidRPr="0013219E">
        <w:rPr>
          <w:rFonts w:cs="Times New Roman"/>
          <w:sz w:val="28"/>
          <w:szCs w:val="28"/>
          <w:lang w:val="uk-UA"/>
        </w:rPr>
        <w:t>.Ставки</w:t>
      </w:r>
      <w:proofErr w:type="spellEnd"/>
      <w:r w:rsidRPr="0013219E">
        <w:rPr>
          <w:rFonts w:cs="Times New Roman"/>
          <w:sz w:val="28"/>
          <w:szCs w:val="28"/>
          <w:lang w:val="uk-UA"/>
        </w:rPr>
        <w:t xml:space="preserve"> податку за земельні ділянки по селу Велика Северинка:</w:t>
      </w:r>
    </w:p>
    <w:p w:rsidR="00831EEC" w:rsidRPr="0013219E" w:rsidRDefault="00831EEC" w:rsidP="00831EEC">
      <w:pPr>
        <w:pStyle w:val="Standard"/>
        <w:jc w:val="center"/>
        <w:rPr>
          <w:rFonts w:cs="Times New Roman"/>
          <w:sz w:val="28"/>
          <w:szCs w:val="28"/>
          <w:lang w:val="uk-UA"/>
        </w:rPr>
      </w:pPr>
    </w:p>
    <w:tbl>
      <w:tblPr>
        <w:tblW w:w="9601" w:type="dxa"/>
        <w:jc w:val="right"/>
        <w:tblLayout w:type="fixed"/>
        <w:tblCellMar>
          <w:left w:w="10" w:type="dxa"/>
          <w:right w:w="10" w:type="dxa"/>
        </w:tblCellMar>
        <w:tblLook w:val="04A0"/>
      </w:tblPr>
      <w:tblGrid>
        <w:gridCol w:w="2640"/>
        <w:gridCol w:w="1380"/>
        <w:gridCol w:w="1347"/>
        <w:gridCol w:w="1323"/>
        <w:gridCol w:w="1290"/>
        <w:gridCol w:w="1621"/>
      </w:tblGrid>
      <w:tr w:rsidR="00831EEC" w:rsidRPr="0013219E" w:rsidTr="00B158AF">
        <w:trPr>
          <w:trHeight w:val="450"/>
          <w:tblHeader/>
          <w:jc w:val="right"/>
        </w:trPr>
        <w:tc>
          <w:tcPr>
            <w:tcW w:w="264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lastRenderedPageBreak/>
              <w:t>Угіддя</w:t>
            </w:r>
          </w:p>
        </w:tc>
        <w:tc>
          <w:tcPr>
            <w:tcW w:w="138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Вартість 1 м</w:t>
            </w:r>
            <w:r w:rsidRPr="0013219E">
              <w:rPr>
                <w:rFonts w:cs="Times New Roman"/>
                <w:sz w:val="28"/>
                <w:szCs w:val="28"/>
                <w:vertAlign w:val="superscript"/>
                <w:lang w:val="uk-UA"/>
              </w:rPr>
              <w:t xml:space="preserve">2 </w:t>
            </w:r>
            <w:r w:rsidRPr="0013219E">
              <w:rPr>
                <w:rFonts w:cs="Times New Roman"/>
                <w:sz w:val="28"/>
                <w:szCs w:val="28"/>
                <w:lang w:val="uk-UA"/>
              </w:rPr>
              <w:t xml:space="preserve">угідь на 1995 рік </w:t>
            </w:r>
            <w:proofErr w:type="spellStart"/>
            <w:r w:rsidRPr="0013219E">
              <w:rPr>
                <w:rFonts w:cs="Times New Roman"/>
                <w:sz w:val="28"/>
                <w:szCs w:val="28"/>
                <w:lang w:val="uk-UA"/>
              </w:rPr>
              <w:t>грн</w:t>
            </w:r>
            <w:proofErr w:type="spellEnd"/>
          </w:p>
        </w:tc>
        <w:tc>
          <w:tcPr>
            <w:tcW w:w="1347"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proofErr w:type="spellStart"/>
            <w:r w:rsidRPr="0013219E">
              <w:rPr>
                <w:rFonts w:cs="Times New Roman"/>
                <w:sz w:val="28"/>
                <w:szCs w:val="28"/>
                <w:lang w:val="uk-UA"/>
              </w:rPr>
              <w:t>Коєфіцієнт</w:t>
            </w:r>
            <w:proofErr w:type="spellEnd"/>
            <w:r w:rsidRPr="0013219E">
              <w:rPr>
                <w:rFonts w:cs="Times New Roman"/>
                <w:sz w:val="28"/>
                <w:szCs w:val="28"/>
                <w:lang w:val="uk-UA"/>
              </w:rPr>
              <w:t xml:space="preserve"> індексації</w:t>
            </w:r>
          </w:p>
        </w:tc>
        <w:tc>
          <w:tcPr>
            <w:tcW w:w="1323"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Вартість 1 м</w:t>
            </w:r>
            <w:r w:rsidRPr="0013219E">
              <w:rPr>
                <w:rFonts w:cs="Times New Roman"/>
                <w:sz w:val="28"/>
                <w:szCs w:val="28"/>
                <w:vertAlign w:val="superscript"/>
                <w:lang w:val="uk-UA"/>
              </w:rPr>
              <w:t xml:space="preserve">2 </w:t>
            </w:r>
            <w:r w:rsidRPr="0013219E">
              <w:rPr>
                <w:rFonts w:cs="Times New Roman"/>
                <w:sz w:val="28"/>
                <w:szCs w:val="28"/>
                <w:lang w:val="uk-UA"/>
              </w:rPr>
              <w:t xml:space="preserve">угідь на 2016 рік </w:t>
            </w:r>
            <w:proofErr w:type="spellStart"/>
            <w:r w:rsidRPr="0013219E">
              <w:rPr>
                <w:rFonts w:cs="Times New Roman"/>
                <w:sz w:val="28"/>
                <w:szCs w:val="28"/>
                <w:lang w:val="uk-UA"/>
              </w:rPr>
              <w:t>грн</w:t>
            </w:r>
            <w:proofErr w:type="spellEnd"/>
          </w:p>
        </w:tc>
        <w:tc>
          <w:tcPr>
            <w:tcW w:w="129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Ставка податку  % від НГО</w:t>
            </w:r>
          </w:p>
        </w:tc>
        <w:tc>
          <w:tcPr>
            <w:tcW w:w="16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 xml:space="preserve">Ставка податку  </w:t>
            </w:r>
            <w:proofErr w:type="spellStart"/>
            <w:r w:rsidRPr="0013219E">
              <w:rPr>
                <w:rFonts w:cs="Times New Roman"/>
                <w:sz w:val="28"/>
                <w:szCs w:val="28"/>
                <w:lang w:val="uk-UA"/>
              </w:rPr>
              <w:t>грн</w:t>
            </w:r>
            <w:proofErr w:type="spellEnd"/>
            <w:r w:rsidRPr="0013219E">
              <w:rPr>
                <w:rFonts w:cs="Times New Roman"/>
                <w:sz w:val="28"/>
                <w:szCs w:val="28"/>
                <w:lang w:val="uk-UA"/>
              </w:rPr>
              <w:t>/</w:t>
            </w:r>
            <w:r w:rsidRPr="0013219E">
              <w:rPr>
                <w:rFonts w:cs="Times New Roman"/>
                <w:sz w:val="28"/>
                <w:szCs w:val="28"/>
                <w:vertAlign w:val="superscript"/>
                <w:lang w:val="uk-UA"/>
              </w:rPr>
              <w:t xml:space="preserve">/ </w:t>
            </w:r>
            <w:r w:rsidRPr="0013219E">
              <w:rPr>
                <w:rFonts w:cs="Times New Roman"/>
                <w:sz w:val="28"/>
                <w:szCs w:val="28"/>
                <w:lang w:val="uk-UA"/>
              </w:rPr>
              <w:t>га</w:t>
            </w:r>
          </w:p>
        </w:tc>
      </w:tr>
      <w:tr w:rsidR="00831EEC" w:rsidRPr="0013219E" w:rsidTr="00B158AF">
        <w:trPr>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Рілля</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0,22</w:t>
            </w: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8,423</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 xml:space="preserve"> 1,85</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0,155</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28,68</w:t>
            </w:r>
          </w:p>
        </w:tc>
      </w:tr>
      <w:tr w:rsidR="00831EEC" w:rsidRPr="0013219E" w:rsidTr="00B158AF">
        <w:trPr>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Багаторічні  насадження</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0,40</w:t>
            </w: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5,728</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2,29</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1,000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229,00</w:t>
            </w:r>
          </w:p>
        </w:tc>
      </w:tr>
      <w:tr w:rsidR="00831EEC" w:rsidRPr="0013219E" w:rsidTr="00B158AF">
        <w:trPr>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Сіножаті</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b w:val="0"/>
                <w:bCs w:val="0"/>
                <w:i w:val="0"/>
                <w:iCs w:val="0"/>
                <w:sz w:val="28"/>
                <w:szCs w:val="28"/>
                <w:lang w:val="uk-UA"/>
              </w:rPr>
            </w:pPr>
            <w:r w:rsidRPr="0013219E">
              <w:rPr>
                <w:rFonts w:cs="Times New Roman"/>
                <w:b w:val="0"/>
                <w:bCs w:val="0"/>
                <w:i w:val="0"/>
                <w:iCs w:val="0"/>
                <w:sz w:val="28"/>
                <w:szCs w:val="28"/>
                <w:lang w:val="uk-UA"/>
              </w:rPr>
              <w:t>0,46</w:t>
            </w: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5,728</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2,63</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0,100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26,30</w:t>
            </w:r>
          </w:p>
        </w:tc>
      </w:tr>
      <w:tr w:rsidR="00831EEC" w:rsidRPr="0013219E" w:rsidTr="00B158AF">
        <w:trPr>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пасовища</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0,25</w:t>
            </w: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5,728</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1,43</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0,100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14,30</w:t>
            </w:r>
          </w:p>
        </w:tc>
      </w:tr>
      <w:tr w:rsidR="00831EEC" w:rsidRPr="0013219E"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Житлова забудова</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5,17</w:t>
            </w: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6,072</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31,39</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0,150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470,85</w:t>
            </w:r>
          </w:p>
        </w:tc>
      </w:tr>
      <w:tr w:rsidR="00831EEC" w:rsidRPr="0013219E"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Землі промисловості</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6,05</w:t>
            </w: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6,072</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36,74</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1,000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3674,00</w:t>
            </w:r>
          </w:p>
        </w:tc>
      </w:tr>
      <w:tr w:rsidR="00831EEC" w:rsidRPr="0013219E"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Землі комерційного використання</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12,60</w:t>
            </w: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6,072</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76,51</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2,000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15302,00</w:t>
            </w:r>
          </w:p>
        </w:tc>
      </w:tr>
      <w:tr w:rsidR="00831EEC" w:rsidRPr="0013219E"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Господарські двори</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4,32</w:t>
            </w: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6,072</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26,23</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1,000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2623,00</w:t>
            </w:r>
          </w:p>
        </w:tc>
      </w:tr>
      <w:tr w:rsidR="00831EEC" w:rsidRPr="0013219E"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Інші землі</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2,61</w:t>
            </w: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6,072</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15,85</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5,000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7925,00</w:t>
            </w:r>
          </w:p>
        </w:tc>
      </w:tr>
    </w:tbl>
    <w:p w:rsidR="00831EEC" w:rsidRPr="0013219E" w:rsidRDefault="00831EEC" w:rsidP="00831EEC">
      <w:pPr>
        <w:pStyle w:val="Standard"/>
        <w:rPr>
          <w:rFonts w:eastAsia="Arial" w:cs="Times New Roman"/>
          <w:sz w:val="28"/>
          <w:szCs w:val="28"/>
          <w:lang w:val="uk-UA"/>
        </w:rPr>
      </w:pPr>
    </w:p>
    <w:p w:rsidR="00831EEC" w:rsidRPr="0013219E" w:rsidRDefault="00831EEC" w:rsidP="00831EEC">
      <w:pPr>
        <w:pStyle w:val="Standard"/>
        <w:rPr>
          <w:rFonts w:eastAsia="Arial" w:cs="Times New Roman"/>
          <w:sz w:val="28"/>
          <w:szCs w:val="28"/>
          <w:lang w:val="uk-UA"/>
        </w:rPr>
      </w:pPr>
      <w:r w:rsidRPr="0013219E">
        <w:rPr>
          <w:rFonts w:eastAsia="Arial" w:cs="Times New Roman"/>
          <w:sz w:val="28"/>
          <w:szCs w:val="28"/>
          <w:lang w:val="uk-UA"/>
        </w:rPr>
        <w:t>Б)</w:t>
      </w:r>
      <w:proofErr w:type="spellStart"/>
      <w:r w:rsidRPr="0013219E">
        <w:rPr>
          <w:rFonts w:eastAsia="Arial" w:cs="Times New Roman"/>
          <w:sz w:val="28"/>
          <w:szCs w:val="28"/>
          <w:lang w:val="uk-UA"/>
        </w:rPr>
        <w:t>.Ставки</w:t>
      </w:r>
      <w:proofErr w:type="spellEnd"/>
      <w:r w:rsidRPr="0013219E">
        <w:rPr>
          <w:rFonts w:eastAsia="Arial" w:cs="Times New Roman"/>
          <w:sz w:val="28"/>
          <w:szCs w:val="28"/>
          <w:lang w:val="uk-UA"/>
        </w:rPr>
        <w:t xml:space="preserve"> податку</w:t>
      </w:r>
      <w:r w:rsidRPr="0013219E">
        <w:rPr>
          <w:rFonts w:cs="Times New Roman"/>
          <w:sz w:val="28"/>
          <w:szCs w:val="28"/>
          <w:lang w:val="uk-UA"/>
        </w:rPr>
        <w:t xml:space="preserve"> за земельні ділянки</w:t>
      </w:r>
      <w:r w:rsidRPr="0013219E">
        <w:rPr>
          <w:rFonts w:eastAsia="Arial" w:cs="Times New Roman"/>
          <w:sz w:val="28"/>
          <w:szCs w:val="28"/>
          <w:lang w:val="uk-UA"/>
        </w:rPr>
        <w:t xml:space="preserve"> по селу </w:t>
      </w:r>
      <w:proofErr w:type="spellStart"/>
      <w:r w:rsidRPr="0013219E">
        <w:rPr>
          <w:rFonts w:eastAsia="Arial" w:cs="Times New Roman"/>
          <w:sz w:val="28"/>
          <w:szCs w:val="28"/>
          <w:lang w:val="uk-UA"/>
        </w:rPr>
        <w:t>Підгайці</w:t>
      </w:r>
      <w:proofErr w:type="spellEnd"/>
      <w:r w:rsidRPr="0013219E">
        <w:rPr>
          <w:rFonts w:eastAsia="Arial" w:cs="Times New Roman"/>
          <w:sz w:val="28"/>
          <w:szCs w:val="28"/>
          <w:lang w:val="uk-UA"/>
        </w:rPr>
        <w:t>:</w:t>
      </w:r>
    </w:p>
    <w:p w:rsidR="00831EEC" w:rsidRPr="0013219E" w:rsidRDefault="00831EEC" w:rsidP="00831EEC">
      <w:pPr>
        <w:pStyle w:val="Standard"/>
        <w:jc w:val="center"/>
        <w:rPr>
          <w:rFonts w:eastAsia="Arial" w:cs="Times New Roman"/>
          <w:sz w:val="28"/>
          <w:szCs w:val="28"/>
          <w:lang w:val="uk-UA"/>
        </w:rPr>
      </w:pPr>
    </w:p>
    <w:tbl>
      <w:tblPr>
        <w:tblW w:w="9601" w:type="dxa"/>
        <w:jc w:val="right"/>
        <w:tblLayout w:type="fixed"/>
        <w:tblCellMar>
          <w:left w:w="10" w:type="dxa"/>
          <w:right w:w="10" w:type="dxa"/>
        </w:tblCellMar>
        <w:tblLook w:val="04A0"/>
      </w:tblPr>
      <w:tblGrid>
        <w:gridCol w:w="2640"/>
        <w:gridCol w:w="1410"/>
        <w:gridCol w:w="1317"/>
        <w:gridCol w:w="1323"/>
        <w:gridCol w:w="1290"/>
        <w:gridCol w:w="1621"/>
      </w:tblGrid>
      <w:tr w:rsidR="00831EEC" w:rsidRPr="0013219E" w:rsidTr="00B158AF">
        <w:trPr>
          <w:trHeight w:val="450"/>
          <w:tblHeader/>
          <w:jc w:val="right"/>
        </w:trPr>
        <w:tc>
          <w:tcPr>
            <w:tcW w:w="264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Угіддя</w:t>
            </w:r>
          </w:p>
        </w:tc>
        <w:tc>
          <w:tcPr>
            <w:tcW w:w="141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Вартість 1 м</w:t>
            </w:r>
            <w:r w:rsidRPr="0013219E">
              <w:rPr>
                <w:rFonts w:cs="Times New Roman"/>
                <w:sz w:val="28"/>
                <w:szCs w:val="28"/>
                <w:vertAlign w:val="superscript"/>
                <w:lang w:val="uk-UA"/>
              </w:rPr>
              <w:t xml:space="preserve">2 </w:t>
            </w:r>
            <w:r w:rsidRPr="0013219E">
              <w:rPr>
                <w:rFonts w:cs="Times New Roman"/>
                <w:sz w:val="28"/>
                <w:szCs w:val="28"/>
                <w:lang w:val="uk-UA"/>
              </w:rPr>
              <w:t xml:space="preserve">угідь на 1995 рік </w:t>
            </w:r>
            <w:proofErr w:type="spellStart"/>
            <w:r w:rsidRPr="0013219E">
              <w:rPr>
                <w:rFonts w:cs="Times New Roman"/>
                <w:sz w:val="28"/>
                <w:szCs w:val="28"/>
                <w:lang w:val="uk-UA"/>
              </w:rPr>
              <w:t>грн</w:t>
            </w:r>
            <w:proofErr w:type="spellEnd"/>
          </w:p>
        </w:tc>
        <w:tc>
          <w:tcPr>
            <w:tcW w:w="1317"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proofErr w:type="spellStart"/>
            <w:r w:rsidRPr="0013219E">
              <w:rPr>
                <w:rFonts w:cs="Times New Roman"/>
                <w:sz w:val="28"/>
                <w:szCs w:val="28"/>
                <w:lang w:val="uk-UA"/>
              </w:rPr>
              <w:t>Коєфіцієнт</w:t>
            </w:r>
            <w:proofErr w:type="spellEnd"/>
            <w:r w:rsidRPr="0013219E">
              <w:rPr>
                <w:rFonts w:cs="Times New Roman"/>
                <w:sz w:val="28"/>
                <w:szCs w:val="28"/>
                <w:lang w:val="uk-UA"/>
              </w:rPr>
              <w:t xml:space="preserve"> індексації</w:t>
            </w:r>
          </w:p>
        </w:tc>
        <w:tc>
          <w:tcPr>
            <w:tcW w:w="1323"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Вартість 1 м</w:t>
            </w:r>
            <w:r w:rsidRPr="0013219E">
              <w:rPr>
                <w:rFonts w:cs="Times New Roman"/>
                <w:sz w:val="28"/>
                <w:szCs w:val="28"/>
                <w:vertAlign w:val="superscript"/>
                <w:lang w:val="uk-UA"/>
              </w:rPr>
              <w:t xml:space="preserve">2 </w:t>
            </w:r>
            <w:r w:rsidRPr="0013219E">
              <w:rPr>
                <w:rFonts w:cs="Times New Roman"/>
                <w:sz w:val="28"/>
                <w:szCs w:val="28"/>
                <w:lang w:val="uk-UA"/>
              </w:rPr>
              <w:t xml:space="preserve">угідь на 2016 рік </w:t>
            </w:r>
            <w:proofErr w:type="spellStart"/>
            <w:r w:rsidRPr="0013219E">
              <w:rPr>
                <w:rFonts w:cs="Times New Roman"/>
                <w:sz w:val="28"/>
                <w:szCs w:val="28"/>
                <w:lang w:val="uk-UA"/>
              </w:rPr>
              <w:t>грн</w:t>
            </w:r>
            <w:proofErr w:type="spellEnd"/>
          </w:p>
        </w:tc>
        <w:tc>
          <w:tcPr>
            <w:tcW w:w="129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Ставка податку  % від НГО</w:t>
            </w:r>
          </w:p>
        </w:tc>
        <w:tc>
          <w:tcPr>
            <w:tcW w:w="16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 xml:space="preserve">Ставка податку  </w:t>
            </w:r>
            <w:proofErr w:type="spellStart"/>
            <w:r w:rsidRPr="0013219E">
              <w:rPr>
                <w:rFonts w:cs="Times New Roman"/>
                <w:sz w:val="28"/>
                <w:szCs w:val="28"/>
                <w:lang w:val="uk-UA"/>
              </w:rPr>
              <w:t>грн</w:t>
            </w:r>
            <w:proofErr w:type="spellEnd"/>
            <w:r w:rsidRPr="0013219E">
              <w:rPr>
                <w:rFonts w:cs="Times New Roman"/>
                <w:sz w:val="28"/>
                <w:szCs w:val="28"/>
                <w:lang w:val="uk-UA"/>
              </w:rPr>
              <w:t>/</w:t>
            </w:r>
            <w:r w:rsidRPr="0013219E">
              <w:rPr>
                <w:rFonts w:cs="Times New Roman"/>
                <w:sz w:val="28"/>
                <w:szCs w:val="28"/>
                <w:vertAlign w:val="superscript"/>
                <w:lang w:val="uk-UA"/>
              </w:rPr>
              <w:t xml:space="preserve">/ </w:t>
            </w:r>
            <w:r w:rsidRPr="0013219E">
              <w:rPr>
                <w:rFonts w:cs="Times New Roman"/>
                <w:sz w:val="28"/>
                <w:szCs w:val="28"/>
                <w:lang w:val="uk-UA"/>
              </w:rPr>
              <w:t>га</w:t>
            </w:r>
          </w:p>
        </w:tc>
      </w:tr>
      <w:tr w:rsidR="00831EEC" w:rsidRPr="0013219E" w:rsidTr="00B158AF">
        <w:trPr>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Рілля</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0,35</w:t>
            </w: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8,423</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2,95</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0,100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29,50</w:t>
            </w:r>
          </w:p>
        </w:tc>
      </w:tr>
      <w:tr w:rsidR="00831EEC" w:rsidRPr="0013219E" w:rsidTr="00B158AF">
        <w:trPr>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Багаторічні  насадження</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0,39</w:t>
            </w: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5,728</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2,23</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1,100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245,73</w:t>
            </w:r>
          </w:p>
        </w:tc>
      </w:tr>
      <w:tr w:rsidR="00831EEC" w:rsidRPr="0013219E" w:rsidTr="00B158AF">
        <w:trPr>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Сіножаті</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b w:val="0"/>
                <w:bCs w:val="0"/>
                <w:i w:val="0"/>
                <w:iCs w:val="0"/>
                <w:sz w:val="28"/>
                <w:szCs w:val="28"/>
                <w:lang w:val="uk-UA"/>
              </w:rPr>
            </w:pPr>
            <w:r w:rsidRPr="0013219E">
              <w:rPr>
                <w:rFonts w:cs="Times New Roman"/>
                <w:b w:val="0"/>
                <w:bCs w:val="0"/>
                <w:i w:val="0"/>
                <w:iCs w:val="0"/>
                <w:sz w:val="28"/>
                <w:szCs w:val="28"/>
                <w:lang w:val="uk-UA"/>
              </w:rPr>
              <w:t>0,08</w:t>
            </w: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5,728</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0,46</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0,500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23,00</w:t>
            </w:r>
          </w:p>
        </w:tc>
      </w:tr>
      <w:tr w:rsidR="00831EEC" w:rsidRPr="0013219E" w:rsidTr="00B158AF">
        <w:trPr>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пасовища</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0,10</w:t>
            </w: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5,728</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0,57</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0,100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5,70</w:t>
            </w:r>
          </w:p>
        </w:tc>
      </w:tr>
      <w:tr w:rsidR="00831EEC" w:rsidRPr="0013219E"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Житлова забудова</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5,20</w:t>
            </w: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6,072</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31,57</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0,150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473,55</w:t>
            </w:r>
          </w:p>
        </w:tc>
      </w:tr>
      <w:tr w:rsidR="00831EEC" w:rsidRPr="0013219E"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Землі промисловості</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6,05</w:t>
            </w: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6,072</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36,74</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1,000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3674,00</w:t>
            </w:r>
          </w:p>
        </w:tc>
      </w:tr>
      <w:tr w:rsidR="00831EEC" w:rsidRPr="0013219E"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Землі комерційного використання</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11,06</w:t>
            </w: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6,072</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67,16</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2,500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16790,00</w:t>
            </w:r>
          </w:p>
        </w:tc>
      </w:tr>
      <w:tr w:rsidR="00831EEC" w:rsidRPr="0013219E"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Господарські двори</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4,05</w:t>
            </w: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6,072</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24,59</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1,000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2459,00</w:t>
            </w:r>
          </w:p>
        </w:tc>
      </w:tr>
      <w:tr w:rsidR="00831EEC" w:rsidRPr="0013219E"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lastRenderedPageBreak/>
              <w:t>Інші землі</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2,17</w:t>
            </w: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6,072</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13,18</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6,000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7908,00</w:t>
            </w:r>
          </w:p>
        </w:tc>
      </w:tr>
    </w:tbl>
    <w:p w:rsidR="00831EEC" w:rsidRPr="0013219E" w:rsidRDefault="00831EEC" w:rsidP="00831EEC">
      <w:pPr>
        <w:pStyle w:val="Standard"/>
        <w:jc w:val="center"/>
        <w:rPr>
          <w:rFonts w:eastAsia="Arial" w:cs="Times New Roman"/>
          <w:sz w:val="28"/>
          <w:szCs w:val="28"/>
          <w:lang w:val="uk-UA"/>
        </w:rPr>
      </w:pPr>
    </w:p>
    <w:p w:rsidR="00831EEC" w:rsidRPr="0013219E" w:rsidRDefault="00831EEC" w:rsidP="00831EEC">
      <w:pPr>
        <w:pStyle w:val="Standard"/>
        <w:rPr>
          <w:rFonts w:eastAsia="Arial" w:cs="Times New Roman"/>
          <w:sz w:val="28"/>
          <w:szCs w:val="28"/>
          <w:lang w:val="uk-UA"/>
        </w:rPr>
      </w:pPr>
      <w:r w:rsidRPr="0013219E">
        <w:rPr>
          <w:rFonts w:eastAsia="Arial" w:cs="Times New Roman"/>
          <w:sz w:val="28"/>
          <w:szCs w:val="28"/>
          <w:lang w:val="uk-UA"/>
        </w:rPr>
        <w:t>В)</w:t>
      </w:r>
      <w:proofErr w:type="spellStart"/>
      <w:r w:rsidRPr="0013219E">
        <w:rPr>
          <w:rFonts w:eastAsia="Arial" w:cs="Times New Roman"/>
          <w:sz w:val="28"/>
          <w:szCs w:val="28"/>
          <w:lang w:val="uk-UA"/>
        </w:rPr>
        <w:t>.Ставки</w:t>
      </w:r>
      <w:proofErr w:type="spellEnd"/>
      <w:r w:rsidRPr="0013219E">
        <w:rPr>
          <w:rFonts w:eastAsia="Arial" w:cs="Times New Roman"/>
          <w:sz w:val="28"/>
          <w:szCs w:val="28"/>
          <w:lang w:val="uk-UA"/>
        </w:rPr>
        <w:t xml:space="preserve"> податку</w:t>
      </w:r>
      <w:r w:rsidRPr="0013219E">
        <w:rPr>
          <w:rFonts w:cs="Times New Roman"/>
          <w:sz w:val="28"/>
          <w:szCs w:val="28"/>
          <w:lang w:val="uk-UA"/>
        </w:rPr>
        <w:t xml:space="preserve"> за земельні ділянки</w:t>
      </w:r>
      <w:r w:rsidRPr="0013219E">
        <w:rPr>
          <w:rFonts w:eastAsia="Arial" w:cs="Times New Roman"/>
          <w:sz w:val="28"/>
          <w:szCs w:val="28"/>
          <w:lang w:val="uk-UA"/>
        </w:rPr>
        <w:t xml:space="preserve"> по селу </w:t>
      </w:r>
      <w:proofErr w:type="spellStart"/>
      <w:r w:rsidRPr="0013219E">
        <w:rPr>
          <w:rFonts w:eastAsia="Arial" w:cs="Times New Roman"/>
          <w:sz w:val="28"/>
          <w:szCs w:val="28"/>
          <w:lang w:val="uk-UA"/>
        </w:rPr>
        <w:t>Лозуватка</w:t>
      </w:r>
      <w:proofErr w:type="spellEnd"/>
      <w:r w:rsidRPr="0013219E">
        <w:rPr>
          <w:rFonts w:eastAsia="Arial" w:cs="Times New Roman"/>
          <w:sz w:val="28"/>
          <w:szCs w:val="28"/>
          <w:lang w:val="uk-UA"/>
        </w:rPr>
        <w:t>:</w:t>
      </w:r>
    </w:p>
    <w:p w:rsidR="00831EEC" w:rsidRPr="0013219E" w:rsidRDefault="00831EEC" w:rsidP="00831EEC">
      <w:pPr>
        <w:pStyle w:val="Standard"/>
        <w:jc w:val="center"/>
        <w:rPr>
          <w:rFonts w:eastAsia="Arial" w:cs="Times New Roman"/>
          <w:sz w:val="28"/>
          <w:szCs w:val="28"/>
          <w:lang w:val="uk-UA"/>
        </w:rPr>
      </w:pPr>
    </w:p>
    <w:tbl>
      <w:tblPr>
        <w:tblW w:w="9616" w:type="dxa"/>
        <w:jc w:val="right"/>
        <w:tblLayout w:type="fixed"/>
        <w:tblCellMar>
          <w:left w:w="10" w:type="dxa"/>
          <w:right w:w="10" w:type="dxa"/>
        </w:tblCellMar>
        <w:tblLook w:val="04A0"/>
      </w:tblPr>
      <w:tblGrid>
        <w:gridCol w:w="2655"/>
        <w:gridCol w:w="1410"/>
        <w:gridCol w:w="1320"/>
        <w:gridCol w:w="1320"/>
        <w:gridCol w:w="1290"/>
        <w:gridCol w:w="1621"/>
      </w:tblGrid>
      <w:tr w:rsidR="00831EEC" w:rsidRPr="0013219E" w:rsidTr="00B158AF">
        <w:trPr>
          <w:trHeight w:val="450"/>
          <w:tblHeader/>
          <w:jc w:val="right"/>
        </w:trPr>
        <w:tc>
          <w:tcPr>
            <w:tcW w:w="2655"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Угіддя</w:t>
            </w:r>
          </w:p>
        </w:tc>
        <w:tc>
          <w:tcPr>
            <w:tcW w:w="141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Вартість 1 м</w:t>
            </w:r>
            <w:r w:rsidRPr="0013219E">
              <w:rPr>
                <w:rFonts w:cs="Times New Roman"/>
                <w:sz w:val="28"/>
                <w:szCs w:val="28"/>
                <w:vertAlign w:val="superscript"/>
                <w:lang w:val="uk-UA"/>
              </w:rPr>
              <w:t xml:space="preserve">2 </w:t>
            </w:r>
            <w:r w:rsidRPr="0013219E">
              <w:rPr>
                <w:rFonts w:cs="Times New Roman"/>
                <w:sz w:val="28"/>
                <w:szCs w:val="28"/>
                <w:lang w:val="uk-UA"/>
              </w:rPr>
              <w:t xml:space="preserve">угідь на 1995 рік </w:t>
            </w:r>
            <w:proofErr w:type="spellStart"/>
            <w:r w:rsidRPr="0013219E">
              <w:rPr>
                <w:rFonts w:cs="Times New Roman"/>
                <w:sz w:val="28"/>
                <w:szCs w:val="28"/>
                <w:lang w:val="uk-UA"/>
              </w:rPr>
              <w:t>грн</w:t>
            </w:r>
            <w:proofErr w:type="spellEnd"/>
          </w:p>
        </w:tc>
        <w:tc>
          <w:tcPr>
            <w:tcW w:w="132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proofErr w:type="spellStart"/>
            <w:r w:rsidRPr="0013219E">
              <w:rPr>
                <w:rFonts w:cs="Times New Roman"/>
                <w:sz w:val="28"/>
                <w:szCs w:val="28"/>
                <w:lang w:val="uk-UA"/>
              </w:rPr>
              <w:t>Коєфіцієнт</w:t>
            </w:r>
            <w:proofErr w:type="spellEnd"/>
            <w:r w:rsidRPr="0013219E">
              <w:rPr>
                <w:rFonts w:cs="Times New Roman"/>
                <w:sz w:val="28"/>
                <w:szCs w:val="28"/>
                <w:lang w:val="uk-UA"/>
              </w:rPr>
              <w:t xml:space="preserve"> індексації</w:t>
            </w:r>
          </w:p>
        </w:tc>
        <w:tc>
          <w:tcPr>
            <w:tcW w:w="132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Вартість 1 м</w:t>
            </w:r>
            <w:r w:rsidRPr="0013219E">
              <w:rPr>
                <w:rFonts w:cs="Times New Roman"/>
                <w:sz w:val="28"/>
                <w:szCs w:val="28"/>
                <w:vertAlign w:val="superscript"/>
                <w:lang w:val="uk-UA"/>
              </w:rPr>
              <w:t xml:space="preserve">2 </w:t>
            </w:r>
            <w:r w:rsidRPr="0013219E">
              <w:rPr>
                <w:rFonts w:cs="Times New Roman"/>
                <w:sz w:val="28"/>
                <w:szCs w:val="28"/>
                <w:lang w:val="uk-UA"/>
              </w:rPr>
              <w:t xml:space="preserve">угідь на 2016 рік </w:t>
            </w:r>
            <w:proofErr w:type="spellStart"/>
            <w:r w:rsidRPr="0013219E">
              <w:rPr>
                <w:rFonts w:cs="Times New Roman"/>
                <w:sz w:val="28"/>
                <w:szCs w:val="28"/>
                <w:lang w:val="uk-UA"/>
              </w:rPr>
              <w:t>грн</w:t>
            </w:r>
            <w:proofErr w:type="spellEnd"/>
          </w:p>
        </w:tc>
        <w:tc>
          <w:tcPr>
            <w:tcW w:w="129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Ставка податку  % від НГО</w:t>
            </w:r>
          </w:p>
        </w:tc>
        <w:tc>
          <w:tcPr>
            <w:tcW w:w="16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 xml:space="preserve">Ставка податку  </w:t>
            </w:r>
            <w:proofErr w:type="spellStart"/>
            <w:r w:rsidRPr="0013219E">
              <w:rPr>
                <w:rFonts w:cs="Times New Roman"/>
                <w:sz w:val="28"/>
                <w:szCs w:val="28"/>
                <w:lang w:val="uk-UA"/>
              </w:rPr>
              <w:t>грн</w:t>
            </w:r>
            <w:proofErr w:type="spellEnd"/>
            <w:r w:rsidRPr="0013219E">
              <w:rPr>
                <w:rFonts w:cs="Times New Roman"/>
                <w:sz w:val="28"/>
                <w:szCs w:val="28"/>
                <w:lang w:val="uk-UA"/>
              </w:rPr>
              <w:t>/</w:t>
            </w:r>
            <w:r w:rsidRPr="0013219E">
              <w:rPr>
                <w:rFonts w:cs="Times New Roman"/>
                <w:sz w:val="28"/>
                <w:szCs w:val="28"/>
                <w:vertAlign w:val="superscript"/>
                <w:lang w:val="uk-UA"/>
              </w:rPr>
              <w:t xml:space="preserve">/ </w:t>
            </w:r>
            <w:r w:rsidRPr="0013219E">
              <w:rPr>
                <w:rFonts w:cs="Times New Roman"/>
                <w:sz w:val="28"/>
                <w:szCs w:val="28"/>
                <w:lang w:val="uk-UA"/>
              </w:rPr>
              <w:t>га</w:t>
            </w:r>
          </w:p>
        </w:tc>
      </w:tr>
      <w:tr w:rsidR="00831EEC" w:rsidRPr="0013219E" w:rsidTr="00B158AF">
        <w:trPr>
          <w:jc w:val="right"/>
        </w:trPr>
        <w:tc>
          <w:tcPr>
            <w:tcW w:w="2655"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Рілля</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0,23</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8,423</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1,94</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0,150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29,10</w:t>
            </w:r>
          </w:p>
        </w:tc>
      </w:tr>
      <w:tr w:rsidR="00831EEC" w:rsidRPr="0013219E" w:rsidTr="00B158AF">
        <w:trPr>
          <w:jc w:val="right"/>
        </w:trPr>
        <w:tc>
          <w:tcPr>
            <w:tcW w:w="2655"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Багаторічні  насадження</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0,40</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5,728</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2,29</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1,000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229,00</w:t>
            </w:r>
          </w:p>
        </w:tc>
      </w:tr>
      <w:tr w:rsidR="00831EEC" w:rsidRPr="0013219E" w:rsidTr="00B158AF">
        <w:trPr>
          <w:jc w:val="right"/>
        </w:trPr>
        <w:tc>
          <w:tcPr>
            <w:tcW w:w="2655"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Сіножаті</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b w:val="0"/>
                <w:bCs w:val="0"/>
                <w:i w:val="0"/>
                <w:iCs w:val="0"/>
                <w:sz w:val="28"/>
                <w:szCs w:val="28"/>
                <w:lang w:val="uk-UA"/>
              </w:rPr>
            </w:pPr>
            <w:r w:rsidRPr="0013219E">
              <w:rPr>
                <w:rFonts w:cs="Times New Roman"/>
                <w:b w:val="0"/>
                <w:bCs w:val="0"/>
                <w:i w:val="0"/>
                <w:iCs w:val="0"/>
                <w:sz w:val="28"/>
                <w:szCs w:val="28"/>
                <w:lang w:val="uk-UA"/>
              </w:rPr>
              <w:t>0,20</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5,728</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1,14</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0,200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22,80</w:t>
            </w:r>
          </w:p>
        </w:tc>
      </w:tr>
      <w:tr w:rsidR="00831EEC" w:rsidRPr="0013219E" w:rsidTr="00B158AF">
        <w:trPr>
          <w:jc w:val="right"/>
        </w:trPr>
        <w:tc>
          <w:tcPr>
            <w:tcW w:w="2655"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пасовища</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0,10</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5,728</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0,57</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0,100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5,70</w:t>
            </w:r>
          </w:p>
        </w:tc>
      </w:tr>
      <w:tr w:rsidR="00831EEC" w:rsidRPr="0013219E" w:rsidTr="00B158AF">
        <w:trPr>
          <w:trHeight w:val="281"/>
          <w:jc w:val="right"/>
        </w:trPr>
        <w:tc>
          <w:tcPr>
            <w:tcW w:w="2655"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Житлова забудова</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2,09</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6,072</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12,69</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0,200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253,80</w:t>
            </w:r>
          </w:p>
        </w:tc>
      </w:tr>
      <w:tr w:rsidR="00831EEC" w:rsidRPr="0013219E" w:rsidTr="00B158AF">
        <w:trPr>
          <w:trHeight w:val="281"/>
          <w:jc w:val="right"/>
        </w:trPr>
        <w:tc>
          <w:tcPr>
            <w:tcW w:w="2655"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Землі промисловості</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3,35</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6,072</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20,34</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1,000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2034,00</w:t>
            </w:r>
          </w:p>
        </w:tc>
      </w:tr>
      <w:tr w:rsidR="00831EEC" w:rsidRPr="0013219E" w:rsidTr="00B158AF">
        <w:trPr>
          <w:trHeight w:val="281"/>
          <w:jc w:val="right"/>
        </w:trPr>
        <w:tc>
          <w:tcPr>
            <w:tcW w:w="2655"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Землі комерційного використання</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3,70</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6,072</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22,47</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4,000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8988,00</w:t>
            </w:r>
          </w:p>
        </w:tc>
      </w:tr>
      <w:tr w:rsidR="00831EEC" w:rsidRPr="0013219E" w:rsidTr="00B158AF">
        <w:trPr>
          <w:trHeight w:val="281"/>
          <w:jc w:val="right"/>
        </w:trPr>
        <w:tc>
          <w:tcPr>
            <w:tcW w:w="2655"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Інші землі</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0,87</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6,072</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5,28</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8,000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4224,00</w:t>
            </w:r>
          </w:p>
        </w:tc>
      </w:tr>
    </w:tbl>
    <w:p w:rsidR="00831EEC" w:rsidRPr="0013219E" w:rsidRDefault="00831EEC" w:rsidP="00831EEC">
      <w:pPr>
        <w:pStyle w:val="Standard"/>
        <w:rPr>
          <w:rFonts w:eastAsia="Arial" w:cs="Times New Roman"/>
          <w:sz w:val="28"/>
          <w:szCs w:val="28"/>
          <w:lang w:val="uk-UA"/>
        </w:rPr>
      </w:pPr>
    </w:p>
    <w:p w:rsidR="00831EEC" w:rsidRPr="0013219E" w:rsidRDefault="00831EEC" w:rsidP="00831EEC">
      <w:pPr>
        <w:pStyle w:val="Standard"/>
        <w:rPr>
          <w:rFonts w:eastAsia="Arial" w:cs="Times New Roman"/>
          <w:sz w:val="28"/>
          <w:szCs w:val="28"/>
          <w:lang w:val="uk-UA"/>
        </w:rPr>
      </w:pPr>
    </w:p>
    <w:p w:rsidR="00831EEC" w:rsidRPr="0013219E" w:rsidRDefault="00831EEC" w:rsidP="00831EEC">
      <w:pPr>
        <w:pStyle w:val="Standard"/>
        <w:rPr>
          <w:rFonts w:eastAsia="Arial" w:cs="Times New Roman"/>
          <w:sz w:val="28"/>
          <w:szCs w:val="28"/>
          <w:lang w:val="uk-UA"/>
        </w:rPr>
      </w:pPr>
      <w:r w:rsidRPr="0013219E">
        <w:rPr>
          <w:rFonts w:eastAsia="Arial" w:cs="Times New Roman"/>
          <w:sz w:val="28"/>
          <w:szCs w:val="28"/>
          <w:lang w:val="uk-UA"/>
        </w:rPr>
        <w:t>Г)</w:t>
      </w:r>
      <w:proofErr w:type="spellStart"/>
      <w:r w:rsidRPr="0013219E">
        <w:rPr>
          <w:rFonts w:eastAsia="Arial" w:cs="Times New Roman"/>
          <w:sz w:val="28"/>
          <w:szCs w:val="28"/>
          <w:lang w:val="uk-UA"/>
        </w:rPr>
        <w:t>.Ставки</w:t>
      </w:r>
      <w:proofErr w:type="spellEnd"/>
      <w:r w:rsidRPr="0013219E">
        <w:rPr>
          <w:rFonts w:eastAsia="Arial" w:cs="Times New Roman"/>
          <w:sz w:val="28"/>
          <w:szCs w:val="28"/>
          <w:lang w:val="uk-UA"/>
        </w:rPr>
        <w:t xml:space="preserve"> податку</w:t>
      </w:r>
      <w:r>
        <w:rPr>
          <w:rFonts w:eastAsia="Arial" w:cs="Times New Roman"/>
          <w:sz w:val="28"/>
          <w:szCs w:val="28"/>
          <w:lang w:val="uk-UA"/>
        </w:rPr>
        <w:t xml:space="preserve"> за</w:t>
      </w:r>
      <w:r w:rsidRPr="0013219E">
        <w:rPr>
          <w:rFonts w:eastAsia="Arial" w:cs="Times New Roman"/>
          <w:sz w:val="28"/>
          <w:szCs w:val="28"/>
          <w:lang w:val="uk-UA"/>
        </w:rPr>
        <w:t xml:space="preserve"> </w:t>
      </w:r>
      <w:r w:rsidRPr="0013219E">
        <w:rPr>
          <w:rFonts w:cs="Times New Roman"/>
          <w:sz w:val="28"/>
          <w:szCs w:val="28"/>
          <w:lang w:val="uk-UA"/>
        </w:rPr>
        <w:t>земельні ділянки</w:t>
      </w:r>
      <w:r w:rsidRPr="0013219E">
        <w:rPr>
          <w:rFonts w:eastAsia="Arial" w:cs="Times New Roman"/>
          <w:sz w:val="28"/>
          <w:szCs w:val="28"/>
          <w:lang w:val="uk-UA"/>
        </w:rPr>
        <w:t xml:space="preserve"> по селу </w:t>
      </w:r>
      <w:proofErr w:type="spellStart"/>
      <w:r w:rsidRPr="0013219E">
        <w:rPr>
          <w:rFonts w:eastAsia="Arial" w:cs="Times New Roman"/>
          <w:sz w:val="28"/>
          <w:szCs w:val="28"/>
          <w:lang w:val="uk-UA"/>
        </w:rPr>
        <w:t>Кандаурове</w:t>
      </w:r>
      <w:proofErr w:type="spellEnd"/>
      <w:r w:rsidRPr="0013219E">
        <w:rPr>
          <w:rFonts w:eastAsia="Arial" w:cs="Times New Roman"/>
          <w:sz w:val="28"/>
          <w:szCs w:val="28"/>
          <w:lang w:val="uk-UA"/>
        </w:rPr>
        <w:t>:</w:t>
      </w:r>
    </w:p>
    <w:p w:rsidR="00831EEC" w:rsidRPr="0013219E" w:rsidRDefault="00831EEC" w:rsidP="00831EEC">
      <w:pPr>
        <w:pStyle w:val="Standard"/>
        <w:jc w:val="center"/>
        <w:rPr>
          <w:rFonts w:eastAsia="Arial" w:cs="Times New Roman"/>
          <w:sz w:val="28"/>
          <w:szCs w:val="28"/>
          <w:lang w:val="uk-UA"/>
        </w:rPr>
      </w:pPr>
    </w:p>
    <w:tbl>
      <w:tblPr>
        <w:tblW w:w="9616" w:type="dxa"/>
        <w:jc w:val="right"/>
        <w:tblLayout w:type="fixed"/>
        <w:tblCellMar>
          <w:left w:w="10" w:type="dxa"/>
          <w:right w:w="10" w:type="dxa"/>
        </w:tblCellMar>
        <w:tblLook w:val="04A0"/>
      </w:tblPr>
      <w:tblGrid>
        <w:gridCol w:w="2655"/>
        <w:gridCol w:w="1410"/>
        <w:gridCol w:w="1320"/>
        <w:gridCol w:w="1320"/>
        <w:gridCol w:w="1290"/>
        <w:gridCol w:w="1621"/>
      </w:tblGrid>
      <w:tr w:rsidR="00831EEC" w:rsidRPr="0013219E" w:rsidTr="00B158AF">
        <w:trPr>
          <w:trHeight w:val="450"/>
          <w:tblHeader/>
          <w:jc w:val="right"/>
        </w:trPr>
        <w:tc>
          <w:tcPr>
            <w:tcW w:w="2655"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Угіддя</w:t>
            </w:r>
          </w:p>
        </w:tc>
        <w:tc>
          <w:tcPr>
            <w:tcW w:w="141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Вартість 1 м</w:t>
            </w:r>
            <w:r w:rsidRPr="0013219E">
              <w:rPr>
                <w:rFonts w:cs="Times New Roman"/>
                <w:sz w:val="28"/>
                <w:szCs w:val="28"/>
                <w:vertAlign w:val="superscript"/>
                <w:lang w:val="uk-UA"/>
              </w:rPr>
              <w:t xml:space="preserve">2 </w:t>
            </w:r>
            <w:r w:rsidRPr="0013219E">
              <w:rPr>
                <w:rFonts w:cs="Times New Roman"/>
                <w:sz w:val="28"/>
                <w:szCs w:val="28"/>
                <w:lang w:val="uk-UA"/>
              </w:rPr>
              <w:t xml:space="preserve">угідь на 1995 рік </w:t>
            </w:r>
            <w:proofErr w:type="spellStart"/>
            <w:r w:rsidRPr="0013219E">
              <w:rPr>
                <w:rFonts w:cs="Times New Roman"/>
                <w:sz w:val="28"/>
                <w:szCs w:val="28"/>
                <w:lang w:val="uk-UA"/>
              </w:rPr>
              <w:t>грн</w:t>
            </w:r>
            <w:proofErr w:type="spellEnd"/>
          </w:p>
        </w:tc>
        <w:tc>
          <w:tcPr>
            <w:tcW w:w="132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proofErr w:type="spellStart"/>
            <w:r w:rsidRPr="0013219E">
              <w:rPr>
                <w:rFonts w:cs="Times New Roman"/>
                <w:sz w:val="28"/>
                <w:szCs w:val="28"/>
                <w:lang w:val="uk-UA"/>
              </w:rPr>
              <w:t>Коєфіцієнт</w:t>
            </w:r>
            <w:proofErr w:type="spellEnd"/>
            <w:r w:rsidRPr="0013219E">
              <w:rPr>
                <w:rFonts w:cs="Times New Roman"/>
                <w:sz w:val="28"/>
                <w:szCs w:val="28"/>
                <w:lang w:val="uk-UA"/>
              </w:rPr>
              <w:t xml:space="preserve"> індексації</w:t>
            </w:r>
          </w:p>
        </w:tc>
        <w:tc>
          <w:tcPr>
            <w:tcW w:w="132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Вартість 1 м</w:t>
            </w:r>
            <w:r w:rsidRPr="0013219E">
              <w:rPr>
                <w:rFonts w:cs="Times New Roman"/>
                <w:sz w:val="28"/>
                <w:szCs w:val="28"/>
                <w:vertAlign w:val="superscript"/>
                <w:lang w:val="uk-UA"/>
              </w:rPr>
              <w:t xml:space="preserve">2 </w:t>
            </w:r>
            <w:r w:rsidRPr="0013219E">
              <w:rPr>
                <w:rFonts w:cs="Times New Roman"/>
                <w:sz w:val="28"/>
                <w:szCs w:val="28"/>
                <w:lang w:val="uk-UA"/>
              </w:rPr>
              <w:t xml:space="preserve">угідь на 2016 рік </w:t>
            </w:r>
            <w:proofErr w:type="spellStart"/>
            <w:r w:rsidRPr="0013219E">
              <w:rPr>
                <w:rFonts w:cs="Times New Roman"/>
                <w:sz w:val="28"/>
                <w:szCs w:val="28"/>
                <w:lang w:val="uk-UA"/>
              </w:rPr>
              <w:t>грн</w:t>
            </w:r>
            <w:proofErr w:type="spellEnd"/>
          </w:p>
        </w:tc>
        <w:tc>
          <w:tcPr>
            <w:tcW w:w="129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Ставка податку  % від НГО</w:t>
            </w:r>
          </w:p>
        </w:tc>
        <w:tc>
          <w:tcPr>
            <w:tcW w:w="16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sz w:val="28"/>
                <w:szCs w:val="28"/>
                <w:lang w:val="uk-UA"/>
              </w:rPr>
            </w:pPr>
            <w:r w:rsidRPr="0013219E">
              <w:rPr>
                <w:rFonts w:cs="Times New Roman"/>
                <w:sz w:val="28"/>
                <w:szCs w:val="28"/>
                <w:lang w:val="uk-UA"/>
              </w:rPr>
              <w:t xml:space="preserve">Ставка податку  </w:t>
            </w:r>
            <w:proofErr w:type="spellStart"/>
            <w:r w:rsidRPr="0013219E">
              <w:rPr>
                <w:rFonts w:cs="Times New Roman"/>
                <w:sz w:val="28"/>
                <w:szCs w:val="28"/>
                <w:lang w:val="uk-UA"/>
              </w:rPr>
              <w:t>грн</w:t>
            </w:r>
            <w:proofErr w:type="spellEnd"/>
            <w:r w:rsidRPr="0013219E">
              <w:rPr>
                <w:rFonts w:cs="Times New Roman"/>
                <w:sz w:val="28"/>
                <w:szCs w:val="28"/>
                <w:lang w:val="uk-UA"/>
              </w:rPr>
              <w:t>/</w:t>
            </w:r>
            <w:r w:rsidRPr="0013219E">
              <w:rPr>
                <w:rFonts w:cs="Times New Roman"/>
                <w:sz w:val="28"/>
                <w:szCs w:val="28"/>
                <w:vertAlign w:val="superscript"/>
                <w:lang w:val="uk-UA"/>
              </w:rPr>
              <w:t xml:space="preserve">/ </w:t>
            </w:r>
            <w:r w:rsidRPr="0013219E">
              <w:rPr>
                <w:rFonts w:cs="Times New Roman"/>
                <w:sz w:val="28"/>
                <w:szCs w:val="28"/>
                <w:lang w:val="uk-UA"/>
              </w:rPr>
              <w:t>га</w:t>
            </w:r>
          </w:p>
        </w:tc>
      </w:tr>
      <w:tr w:rsidR="00831EEC" w:rsidRPr="0013219E" w:rsidTr="00B158AF">
        <w:trPr>
          <w:jc w:val="right"/>
        </w:trPr>
        <w:tc>
          <w:tcPr>
            <w:tcW w:w="2655"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Рілля</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0,19</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8,423</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1,60</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0,160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25,60</w:t>
            </w:r>
          </w:p>
        </w:tc>
      </w:tr>
      <w:tr w:rsidR="00831EEC" w:rsidRPr="0013219E" w:rsidTr="00B158AF">
        <w:trPr>
          <w:jc w:val="right"/>
        </w:trPr>
        <w:tc>
          <w:tcPr>
            <w:tcW w:w="2655"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Багаторічні  насадження</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0,40</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5,728</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2,29</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1,000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229,00</w:t>
            </w:r>
          </w:p>
        </w:tc>
      </w:tr>
      <w:tr w:rsidR="00831EEC" w:rsidRPr="0013219E" w:rsidTr="00B158AF">
        <w:trPr>
          <w:jc w:val="right"/>
        </w:trPr>
        <w:tc>
          <w:tcPr>
            <w:tcW w:w="2655"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Сіножаті</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Heading"/>
              <w:rPr>
                <w:rFonts w:cs="Times New Roman"/>
                <w:b w:val="0"/>
                <w:bCs w:val="0"/>
                <w:i w:val="0"/>
                <w:iCs w:val="0"/>
                <w:sz w:val="28"/>
                <w:szCs w:val="28"/>
                <w:lang w:val="uk-UA"/>
              </w:rPr>
            </w:pPr>
            <w:r w:rsidRPr="0013219E">
              <w:rPr>
                <w:rFonts w:cs="Times New Roman"/>
                <w:b w:val="0"/>
                <w:bCs w:val="0"/>
                <w:i w:val="0"/>
                <w:iCs w:val="0"/>
                <w:sz w:val="28"/>
                <w:szCs w:val="28"/>
                <w:lang w:val="uk-UA"/>
              </w:rPr>
              <w:t>0,16</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5,728</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0,92</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0,250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23,00</w:t>
            </w:r>
          </w:p>
        </w:tc>
      </w:tr>
      <w:tr w:rsidR="00831EEC" w:rsidRPr="0013219E" w:rsidTr="00B158AF">
        <w:trPr>
          <w:jc w:val="right"/>
        </w:trPr>
        <w:tc>
          <w:tcPr>
            <w:tcW w:w="2655"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lastRenderedPageBreak/>
              <w:t>пасовища</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0,09</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5,728</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0,52</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0,200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10,40</w:t>
            </w:r>
          </w:p>
        </w:tc>
      </w:tr>
      <w:tr w:rsidR="00831EEC" w:rsidRPr="0013219E" w:rsidTr="00B158AF">
        <w:trPr>
          <w:trHeight w:val="281"/>
          <w:jc w:val="right"/>
        </w:trPr>
        <w:tc>
          <w:tcPr>
            <w:tcW w:w="2655"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Житлова забудова</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0,42</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6,072</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2,55</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0,800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204,00</w:t>
            </w:r>
          </w:p>
        </w:tc>
      </w:tr>
      <w:tr w:rsidR="00831EEC" w:rsidRPr="0013219E" w:rsidTr="00B158AF">
        <w:trPr>
          <w:trHeight w:val="281"/>
          <w:jc w:val="right"/>
        </w:trPr>
        <w:tc>
          <w:tcPr>
            <w:tcW w:w="2655"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Інші землі</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jc w:val="center"/>
              <w:rPr>
                <w:rFonts w:cs="Times New Roman"/>
                <w:sz w:val="28"/>
                <w:szCs w:val="28"/>
                <w:lang w:val="uk-UA"/>
              </w:rPr>
            </w:pPr>
            <w:r w:rsidRPr="0013219E">
              <w:rPr>
                <w:rFonts w:cs="Times New Roman"/>
                <w:sz w:val="28"/>
                <w:szCs w:val="28"/>
                <w:lang w:val="uk-UA"/>
              </w:rPr>
              <w:t>0,20</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r w:rsidRPr="0013219E">
              <w:t>6,072</w:t>
            </w:r>
          </w:p>
        </w:tc>
        <w:tc>
          <w:tcPr>
            <w:tcW w:w="132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1,20</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10,000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13219E" w:rsidRDefault="00831EEC" w:rsidP="00B158AF">
            <w:pPr>
              <w:pStyle w:val="TableContents"/>
              <w:rPr>
                <w:rFonts w:cs="Times New Roman"/>
                <w:sz w:val="28"/>
                <w:szCs w:val="28"/>
                <w:lang w:val="uk-UA"/>
              </w:rPr>
            </w:pPr>
            <w:r w:rsidRPr="0013219E">
              <w:rPr>
                <w:rFonts w:cs="Times New Roman"/>
                <w:sz w:val="28"/>
                <w:szCs w:val="28"/>
                <w:lang w:val="uk-UA"/>
              </w:rPr>
              <w:t>1210,00</w:t>
            </w:r>
          </w:p>
        </w:tc>
      </w:tr>
    </w:tbl>
    <w:p w:rsidR="00831EEC" w:rsidRDefault="00831EEC" w:rsidP="00831EEC">
      <w:pPr>
        <w:pStyle w:val="Standard"/>
        <w:ind w:firstLine="567"/>
        <w:jc w:val="both"/>
        <w:rPr>
          <w:rFonts w:cs="Times New Roman"/>
          <w:sz w:val="28"/>
          <w:szCs w:val="28"/>
          <w:lang w:val="uk-UA"/>
        </w:rPr>
      </w:pPr>
    </w:p>
    <w:p w:rsidR="00831EEC" w:rsidRPr="00B40973" w:rsidRDefault="00831EEC" w:rsidP="00831EEC">
      <w:pPr>
        <w:pStyle w:val="Standard"/>
        <w:jc w:val="both"/>
        <w:rPr>
          <w:rFonts w:cs="Times New Roman"/>
          <w:sz w:val="28"/>
          <w:szCs w:val="28"/>
          <w:lang w:val="uk-UA"/>
        </w:rPr>
      </w:pPr>
      <w:r>
        <w:rPr>
          <w:rFonts w:cs="Times New Roman"/>
          <w:sz w:val="28"/>
          <w:szCs w:val="28"/>
          <w:lang w:val="ru-RU"/>
        </w:rPr>
        <w:t xml:space="preserve">Д) </w:t>
      </w:r>
      <w:r w:rsidRPr="00797E7C">
        <w:rPr>
          <w:rFonts w:cs="Times New Roman"/>
          <w:sz w:val="28"/>
          <w:szCs w:val="28"/>
          <w:lang w:val="ru-RU"/>
        </w:rPr>
        <w:t xml:space="preserve">Ставки </w:t>
      </w:r>
      <w:r w:rsidRPr="00B40973">
        <w:rPr>
          <w:rFonts w:cs="Times New Roman"/>
          <w:sz w:val="28"/>
          <w:szCs w:val="28"/>
          <w:lang w:val="uk-UA"/>
        </w:rPr>
        <w:t xml:space="preserve">податку за земельні ділянки по селу </w:t>
      </w:r>
      <w:proofErr w:type="spellStart"/>
      <w:r w:rsidRPr="00B40973">
        <w:rPr>
          <w:rFonts w:cs="Times New Roman"/>
          <w:sz w:val="28"/>
          <w:szCs w:val="28"/>
          <w:lang w:val="uk-UA"/>
        </w:rPr>
        <w:t>Оситняжка</w:t>
      </w:r>
      <w:proofErr w:type="spellEnd"/>
      <w:r w:rsidRPr="00B40973">
        <w:rPr>
          <w:rFonts w:cs="Times New Roman"/>
          <w:sz w:val="28"/>
          <w:szCs w:val="28"/>
          <w:lang w:val="uk-UA"/>
        </w:rPr>
        <w:t>:</w:t>
      </w:r>
    </w:p>
    <w:p w:rsidR="00831EEC" w:rsidRPr="00797E7C" w:rsidRDefault="00831EEC" w:rsidP="00831EEC">
      <w:pPr>
        <w:pStyle w:val="Standard"/>
        <w:jc w:val="center"/>
        <w:rPr>
          <w:rFonts w:cs="Times New Roman"/>
          <w:sz w:val="28"/>
          <w:szCs w:val="28"/>
          <w:lang w:val="ru-RU"/>
        </w:rPr>
      </w:pPr>
    </w:p>
    <w:tbl>
      <w:tblPr>
        <w:tblW w:w="9601" w:type="dxa"/>
        <w:jc w:val="right"/>
        <w:tblLayout w:type="fixed"/>
        <w:tblCellMar>
          <w:left w:w="10" w:type="dxa"/>
          <w:right w:w="10" w:type="dxa"/>
        </w:tblCellMar>
        <w:tblLook w:val="04A0"/>
      </w:tblPr>
      <w:tblGrid>
        <w:gridCol w:w="2640"/>
        <w:gridCol w:w="1380"/>
        <w:gridCol w:w="1347"/>
        <w:gridCol w:w="1323"/>
        <w:gridCol w:w="1290"/>
        <w:gridCol w:w="1621"/>
      </w:tblGrid>
      <w:tr w:rsidR="00831EEC" w:rsidRPr="00797E7C" w:rsidTr="00B158AF">
        <w:trPr>
          <w:trHeight w:val="450"/>
          <w:tblHeader/>
          <w:jc w:val="right"/>
        </w:trPr>
        <w:tc>
          <w:tcPr>
            <w:tcW w:w="264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Heading"/>
              <w:rPr>
                <w:rFonts w:cs="Times New Roman"/>
                <w:sz w:val="28"/>
                <w:szCs w:val="28"/>
                <w:lang w:val="uk-UA"/>
              </w:rPr>
            </w:pPr>
            <w:r w:rsidRPr="00B40973">
              <w:rPr>
                <w:rFonts w:cs="Times New Roman"/>
                <w:sz w:val="28"/>
                <w:szCs w:val="28"/>
                <w:lang w:val="uk-UA"/>
              </w:rPr>
              <w:t>Угіддя</w:t>
            </w:r>
          </w:p>
        </w:tc>
        <w:tc>
          <w:tcPr>
            <w:tcW w:w="138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Heading"/>
              <w:rPr>
                <w:rFonts w:cs="Times New Roman"/>
                <w:sz w:val="28"/>
                <w:szCs w:val="28"/>
                <w:lang w:val="uk-UA"/>
              </w:rPr>
            </w:pPr>
            <w:r w:rsidRPr="00B40973">
              <w:rPr>
                <w:rFonts w:cs="Times New Roman"/>
                <w:sz w:val="28"/>
                <w:szCs w:val="28"/>
                <w:lang w:val="uk-UA"/>
              </w:rPr>
              <w:t>Вартість 1 м</w:t>
            </w:r>
            <w:r w:rsidRPr="00B40973">
              <w:rPr>
                <w:rFonts w:cs="Times New Roman"/>
                <w:sz w:val="28"/>
                <w:szCs w:val="28"/>
                <w:vertAlign w:val="superscript"/>
                <w:lang w:val="uk-UA"/>
              </w:rPr>
              <w:t xml:space="preserve">2 </w:t>
            </w:r>
            <w:r w:rsidRPr="00B40973">
              <w:rPr>
                <w:rFonts w:cs="Times New Roman"/>
                <w:sz w:val="28"/>
                <w:szCs w:val="28"/>
                <w:lang w:val="uk-UA"/>
              </w:rPr>
              <w:t xml:space="preserve">угідь на 1995 рік </w:t>
            </w:r>
            <w:proofErr w:type="spellStart"/>
            <w:r w:rsidRPr="00B40973">
              <w:rPr>
                <w:rFonts w:cs="Times New Roman"/>
                <w:sz w:val="28"/>
                <w:szCs w:val="28"/>
                <w:lang w:val="uk-UA"/>
              </w:rPr>
              <w:t>грн</w:t>
            </w:r>
            <w:proofErr w:type="spellEnd"/>
          </w:p>
        </w:tc>
        <w:tc>
          <w:tcPr>
            <w:tcW w:w="1347"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Heading"/>
              <w:rPr>
                <w:rFonts w:cs="Times New Roman"/>
                <w:sz w:val="28"/>
                <w:szCs w:val="28"/>
                <w:lang w:val="uk-UA"/>
              </w:rPr>
            </w:pPr>
            <w:proofErr w:type="spellStart"/>
            <w:r w:rsidRPr="00B40973">
              <w:rPr>
                <w:rFonts w:cs="Times New Roman"/>
                <w:sz w:val="28"/>
                <w:szCs w:val="28"/>
                <w:lang w:val="uk-UA"/>
              </w:rPr>
              <w:t>Коєфіцієнт</w:t>
            </w:r>
            <w:proofErr w:type="spellEnd"/>
            <w:r w:rsidRPr="00B40973">
              <w:rPr>
                <w:rFonts w:cs="Times New Roman"/>
                <w:sz w:val="28"/>
                <w:szCs w:val="28"/>
                <w:lang w:val="uk-UA"/>
              </w:rPr>
              <w:t xml:space="preserve"> індексації</w:t>
            </w:r>
          </w:p>
        </w:tc>
        <w:tc>
          <w:tcPr>
            <w:tcW w:w="1323"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Heading"/>
              <w:rPr>
                <w:rFonts w:cs="Times New Roman"/>
                <w:sz w:val="28"/>
                <w:szCs w:val="28"/>
                <w:lang w:val="uk-UA"/>
              </w:rPr>
            </w:pPr>
            <w:r w:rsidRPr="00B40973">
              <w:rPr>
                <w:rFonts w:cs="Times New Roman"/>
                <w:sz w:val="28"/>
                <w:szCs w:val="28"/>
                <w:lang w:val="uk-UA"/>
              </w:rPr>
              <w:t>Вартість 1 м</w:t>
            </w:r>
            <w:r w:rsidRPr="00B40973">
              <w:rPr>
                <w:rFonts w:cs="Times New Roman"/>
                <w:sz w:val="28"/>
                <w:szCs w:val="28"/>
                <w:vertAlign w:val="superscript"/>
                <w:lang w:val="uk-UA"/>
              </w:rPr>
              <w:t xml:space="preserve">2 </w:t>
            </w:r>
            <w:r w:rsidRPr="00B40973">
              <w:rPr>
                <w:rFonts w:cs="Times New Roman"/>
                <w:sz w:val="28"/>
                <w:szCs w:val="28"/>
                <w:lang w:val="uk-UA"/>
              </w:rPr>
              <w:t xml:space="preserve">угідь на 2017 рік </w:t>
            </w:r>
            <w:proofErr w:type="spellStart"/>
            <w:r w:rsidRPr="00B40973">
              <w:rPr>
                <w:rFonts w:cs="Times New Roman"/>
                <w:sz w:val="28"/>
                <w:szCs w:val="28"/>
                <w:lang w:val="uk-UA"/>
              </w:rPr>
              <w:t>грн</w:t>
            </w:r>
            <w:proofErr w:type="spellEnd"/>
          </w:p>
        </w:tc>
        <w:tc>
          <w:tcPr>
            <w:tcW w:w="129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Heading"/>
              <w:rPr>
                <w:rFonts w:cs="Times New Roman"/>
                <w:sz w:val="28"/>
                <w:szCs w:val="28"/>
                <w:lang w:val="uk-UA"/>
              </w:rPr>
            </w:pPr>
            <w:r w:rsidRPr="00B40973">
              <w:rPr>
                <w:rFonts w:cs="Times New Roman"/>
                <w:sz w:val="28"/>
                <w:szCs w:val="28"/>
                <w:lang w:val="uk-UA"/>
              </w:rPr>
              <w:t>Ставка податку  % від НГО</w:t>
            </w:r>
          </w:p>
        </w:tc>
        <w:tc>
          <w:tcPr>
            <w:tcW w:w="16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31EEC" w:rsidRPr="00B40973" w:rsidRDefault="00831EEC" w:rsidP="00B158AF">
            <w:pPr>
              <w:pStyle w:val="TableHeading"/>
              <w:rPr>
                <w:rFonts w:cs="Times New Roman"/>
                <w:sz w:val="28"/>
                <w:szCs w:val="28"/>
                <w:lang w:val="uk-UA"/>
              </w:rPr>
            </w:pPr>
            <w:r w:rsidRPr="00B40973">
              <w:rPr>
                <w:rFonts w:cs="Times New Roman"/>
                <w:sz w:val="28"/>
                <w:szCs w:val="28"/>
                <w:lang w:val="uk-UA"/>
              </w:rPr>
              <w:t xml:space="preserve">Ставка податку  </w:t>
            </w:r>
            <w:proofErr w:type="spellStart"/>
            <w:r w:rsidRPr="00B40973">
              <w:rPr>
                <w:rFonts w:cs="Times New Roman"/>
                <w:sz w:val="28"/>
                <w:szCs w:val="28"/>
                <w:lang w:val="uk-UA"/>
              </w:rPr>
              <w:t>грн</w:t>
            </w:r>
            <w:proofErr w:type="spellEnd"/>
            <w:r w:rsidRPr="00B40973">
              <w:rPr>
                <w:rFonts w:cs="Times New Roman"/>
                <w:sz w:val="28"/>
                <w:szCs w:val="28"/>
                <w:lang w:val="uk-UA"/>
              </w:rPr>
              <w:t>/</w:t>
            </w:r>
            <w:r w:rsidRPr="00B40973">
              <w:rPr>
                <w:rFonts w:cs="Times New Roman"/>
                <w:sz w:val="28"/>
                <w:szCs w:val="28"/>
                <w:vertAlign w:val="superscript"/>
                <w:lang w:val="uk-UA"/>
              </w:rPr>
              <w:t xml:space="preserve">/ </w:t>
            </w:r>
            <w:r w:rsidRPr="00B40973">
              <w:rPr>
                <w:rFonts w:cs="Times New Roman"/>
                <w:sz w:val="28"/>
                <w:szCs w:val="28"/>
                <w:lang w:val="uk-UA"/>
              </w:rPr>
              <w:t>га</w:t>
            </w:r>
          </w:p>
        </w:tc>
      </w:tr>
      <w:tr w:rsidR="00831EEC" w:rsidRPr="00797E7C" w:rsidTr="00B158AF">
        <w:trPr>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Рілля</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jc w:val="center"/>
              <w:rPr>
                <w:rFonts w:cs="Times New Roman"/>
                <w:sz w:val="28"/>
                <w:szCs w:val="28"/>
                <w:lang w:val="uk-UA"/>
              </w:rPr>
            </w:pPr>
            <w:r w:rsidRPr="00B40973">
              <w:rPr>
                <w:rFonts w:cs="Times New Roman"/>
                <w:sz w:val="28"/>
                <w:szCs w:val="28"/>
                <w:lang w:val="uk-UA"/>
              </w:rPr>
              <w:t>0,71</w:t>
            </w: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4,796</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3,405</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0,3</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102,14</w:t>
            </w:r>
          </w:p>
        </w:tc>
      </w:tr>
      <w:tr w:rsidR="00831EEC" w:rsidRPr="00797E7C" w:rsidTr="00B158AF">
        <w:trPr>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Багаторічні  насадження</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jc w:val="center"/>
              <w:rPr>
                <w:rFonts w:cs="Times New Roman"/>
                <w:sz w:val="28"/>
                <w:szCs w:val="28"/>
                <w:lang w:val="uk-UA"/>
              </w:rPr>
            </w:pPr>
            <w:r w:rsidRPr="00B40973">
              <w:rPr>
                <w:rFonts w:cs="Times New Roman"/>
                <w:sz w:val="28"/>
                <w:szCs w:val="28"/>
                <w:lang w:val="uk-UA"/>
              </w:rPr>
              <w:t>0,40</w:t>
            </w: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4,796</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1,899</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0,5378</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102,14</w:t>
            </w:r>
          </w:p>
        </w:tc>
      </w:tr>
      <w:tr w:rsidR="00831EEC" w:rsidRPr="00797E7C" w:rsidTr="00B158AF">
        <w:trPr>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Сіножаті</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Heading"/>
              <w:rPr>
                <w:rFonts w:cs="Times New Roman"/>
                <w:b w:val="0"/>
                <w:bCs w:val="0"/>
                <w:i w:val="0"/>
                <w:iCs w:val="0"/>
                <w:sz w:val="28"/>
                <w:szCs w:val="28"/>
                <w:lang w:val="uk-UA"/>
              </w:rPr>
            </w:pPr>
            <w:r w:rsidRPr="00B40973">
              <w:rPr>
                <w:rFonts w:cs="Times New Roman"/>
                <w:b w:val="0"/>
                <w:bCs w:val="0"/>
                <w:i w:val="0"/>
                <w:iCs w:val="0"/>
                <w:sz w:val="28"/>
                <w:szCs w:val="28"/>
                <w:lang w:val="uk-UA"/>
              </w:rPr>
              <w:t>0,09</w:t>
            </w: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4,796</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0,43</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1</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43</w:t>
            </w:r>
          </w:p>
        </w:tc>
      </w:tr>
      <w:tr w:rsidR="00831EEC" w:rsidRPr="00797E7C" w:rsidTr="00B158AF">
        <w:trPr>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пасовища</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jc w:val="center"/>
              <w:rPr>
                <w:rFonts w:cs="Times New Roman"/>
                <w:sz w:val="28"/>
                <w:szCs w:val="28"/>
                <w:lang w:val="uk-UA"/>
              </w:rPr>
            </w:pPr>
            <w:r w:rsidRPr="00B40973">
              <w:rPr>
                <w:rFonts w:cs="Times New Roman"/>
                <w:sz w:val="28"/>
                <w:szCs w:val="28"/>
                <w:lang w:val="uk-UA"/>
              </w:rPr>
              <w:t>0,09</w:t>
            </w: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4,796</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0,43</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1</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43</w:t>
            </w:r>
          </w:p>
        </w:tc>
      </w:tr>
      <w:tr w:rsidR="00831EEC" w:rsidRPr="00797E7C"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Житлова забудова</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jc w:val="center"/>
              <w:rPr>
                <w:rFonts w:cs="Times New Roman"/>
                <w:sz w:val="28"/>
                <w:szCs w:val="28"/>
                <w:lang w:val="uk-UA"/>
              </w:rPr>
            </w:pPr>
            <w:r w:rsidRPr="00B40973">
              <w:rPr>
                <w:rFonts w:cs="Times New Roman"/>
                <w:sz w:val="28"/>
                <w:szCs w:val="28"/>
                <w:lang w:val="uk-UA"/>
              </w:rPr>
              <w:t>37,22-2012 рік</w:t>
            </w: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r w:rsidRPr="00B40973">
              <w:t>1,897</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70,61</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0,0665</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469,58</w:t>
            </w:r>
          </w:p>
        </w:tc>
      </w:tr>
      <w:tr w:rsidR="00831EEC" w:rsidRPr="00797E7C"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Землі промисловості</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jc w:val="center"/>
              <w:rPr>
                <w:rFonts w:cs="Times New Roman"/>
                <w:sz w:val="28"/>
                <w:szCs w:val="28"/>
                <w:lang w:val="uk-UA"/>
              </w:rPr>
            </w:pPr>
            <w:r w:rsidRPr="00B40973">
              <w:rPr>
                <w:rFonts w:cs="Times New Roman"/>
                <w:sz w:val="28"/>
                <w:szCs w:val="28"/>
                <w:lang w:val="uk-UA"/>
              </w:rPr>
              <w:t>37,22-2012 рік</w:t>
            </w: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r w:rsidRPr="00B40973">
              <w:t>1,897</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70,61</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2,00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14122,80</w:t>
            </w:r>
          </w:p>
        </w:tc>
      </w:tr>
      <w:tr w:rsidR="00831EEC" w:rsidRPr="00797E7C"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Землі комерційного використання</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jc w:val="center"/>
              <w:rPr>
                <w:rFonts w:cs="Times New Roman"/>
                <w:sz w:val="28"/>
                <w:szCs w:val="28"/>
                <w:lang w:val="uk-UA"/>
              </w:rPr>
            </w:pPr>
            <w:r w:rsidRPr="00B40973">
              <w:rPr>
                <w:rFonts w:cs="Times New Roman"/>
                <w:sz w:val="28"/>
                <w:szCs w:val="28"/>
                <w:lang w:val="uk-UA"/>
              </w:rPr>
              <w:t>37,22-2012 рік</w:t>
            </w: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r w:rsidRPr="00B40973">
              <w:t>1,897</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70,61</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1,00</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7061,40</w:t>
            </w:r>
          </w:p>
        </w:tc>
      </w:tr>
      <w:tr w:rsidR="00831EEC" w:rsidRPr="00797E7C"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Господарські двори</w:t>
            </w:r>
          </w:p>
        </w:tc>
        <w:tc>
          <w:tcPr>
            <w:tcW w:w="138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jc w:val="center"/>
              <w:rPr>
                <w:rFonts w:cs="Times New Roman"/>
                <w:sz w:val="28"/>
                <w:szCs w:val="28"/>
                <w:lang w:val="uk-UA"/>
              </w:rPr>
            </w:pPr>
          </w:p>
        </w:tc>
        <w:tc>
          <w:tcPr>
            <w:tcW w:w="1347"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tc>
        <w:tc>
          <w:tcPr>
            <w:tcW w:w="1323"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p>
        </w:tc>
      </w:tr>
      <w:tr w:rsidR="00831EEC" w:rsidRPr="00797E7C" w:rsidTr="00B158AF">
        <w:trPr>
          <w:trHeight w:val="281"/>
          <w:jc w:val="right"/>
        </w:trPr>
        <w:tc>
          <w:tcPr>
            <w:tcW w:w="2640" w:type="dxa"/>
            <w:tcBorders>
              <w:left w:val="single" w:sz="2" w:space="0" w:color="000000"/>
              <w:bottom w:val="single" w:sz="4" w:space="0" w:color="auto"/>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Інші землі</w:t>
            </w:r>
          </w:p>
        </w:tc>
        <w:tc>
          <w:tcPr>
            <w:tcW w:w="1380" w:type="dxa"/>
            <w:tcBorders>
              <w:left w:val="single" w:sz="2" w:space="0" w:color="000000"/>
              <w:bottom w:val="single" w:sz="4" w:space="0" w:color="auto"/>
            </w:tcBorders>
            <w:tcMar>
              <w:top w:w="55" w:type="dxa"/>
              <w:left w:w="55" w:type="dxa"/>
              <w:bottom w:w="55" w:type="dxa"/>
              <w:right w:w="55" w:type="dxa"/>
            </w:tcMar>
          </w:tcPr>
          <w:p w:rsidR="00831EEC" w:rsidRPr="00B40973" w:rsidRDefault="00831EEC" w:rsidP="00B158AF">
            <w:pPr>
              <w:pStyle w:val="TableContents"/>
              <w:jc w:val="center"/>
              <w:rPr>
                <w:rFonts w:cs="Times New Roman"/>
                <w:sz w:val="28"/>
                <w:szCs w:val="28"/>
                <w:lang w:val="uk-UA"/>
              </w:rPr>
            </w:pPr>
            <w:r w:rsidRPr="00B40973">
              <w:rPr>
                <w:rFonts w:cs="Times New Roman"/>
                <w:sz w:val="28"/>
                <w:szCs w:val="28"/>
                <w:lang w:val="uk-UA"/>
              </w:rPr>
              <w:t>37,22-2012 рік</w:t>
            </w:r>
          </w:p>
        </w:tc>
        <w:tc>
          <w:tcPr>
            <w:tcW w:w="1347" w:type="dxa"/>
            <w:tcBorders>
              <w:left w:val="single" w:sz="2" w:space="0" w:color="000000"/>
              <w:bottom w:val="single" w:sz="4" w:space="0" w:color="auto"/>
            </w:tcBorders>
            <w:tcMar>
              <w:top w:w="55" w:type="dxa"/>
              <w:left w:w="55" w:type="dxa"/>
              <w:bottom w:w="55" w:type="dxa"/>
              <w:right w:w="55" w:type="dxa"/>
            </w:tcMar>
          </w:tcPr>
          <w:p w:rsidR="00831EEC" w:rsidRPr="00B40973" w:rsidRDefault="00831EEC" w:rsidP="00B158AF">
            <w:r w:rsidRPr="00B40973">
              <w:t>1,897</w:t>
            </w:r>
          </w:p>
        </w:tc>
        <w:tc>
          <w:tcPr>
            <w:tcW w:w="1323" w:type="dxa"/>
            <w:tcBorders>
              <w:left w:val="single" w:sz="2" w:space="0" w:color="000000"/>
              <w:bottom w:val="single" w:sz="4" w:space="0" w:color="auto"/>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70,61</w:t>
            </w:r>
          </w:p>
        </w:tc>
        <w:tc>
          <w:tcPr>
            <w:tcW w:w="1290" w:type="dxa"/>
            <w:tcBorders>
              <w:left w:val="single" w:sz="2" w:space="0" w:color="000000"/>
              <w:bottom w:val="single" w:sz="4" w:space="0" w:color="auto"/>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1,88</w:t>
            </w:r>
          </w:p>
        </w:tc>
        <w:tc>
          <w:tcPr>
            <w:tcW w:w="1621" w:type="dxa"/>
            <w:tcBorders>
              <w:left w:val="single" w:sz="2" w:space="0" w:color="000000"/>
              <w:bottom w:val="single" w:sz="4" w:space="0" w:color="auto"/>
              <w:right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13275,43</w:t>
            </w:r>
          </w:p>
        </w:tc>
      </w:tr>
      <w:tr w:rsidR="00831EEC" w:rsidRPr="00D47F3C" w:rsidTr="00B158AF">
        <w:trPr>
          <w:trHeight w:val="281"/>
          <w:jc w:val="right"/>
        </w:trPr>
        <w:tc>
          <w:tcPr>
            <w:tcW w:w="2640" w:type="dxa"/>
            <w:tcBorders>
              <w:top w:val="single" w:sz="4" w:space="0" w:color="auto"/>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Рілля --  для ведення товарного сільськогосподарського виробництва</w:t>
            </w:r>
          </w:p>
        </w:tc>
        <w:tc>
          <w:tcPr>
            <w:tcW w:w="1380" w:type="dxa"/>
            <w:tcBorders>
              <w:top w:val="single" w:sz="4" w:space="0" w:color="auto"/>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jc w:val="center"/>
              <w:rPr>
                <w:rFonts w:cs="Times New Roman"/>
                <w:sz w:val="28"/>
                <w:szCs w:val="28"/>
                <w:lang w:val="uk-UA"/>
              </w:rPr>
            </w:pPr>
            <w:r w:rsidRPr="00B40973">
              <w:rPr>
                <w:rFonts w:cs="Times New Roman"/>
                <w:sz w:val="28"/>
                <w:szCs w:val="28"/>
                <w:lang w:val="uk-UA"/>
              </w:rPr>
              <w:t>0,71</w:t>
            </w:r>
          </w:p>
        </w:tc>
        <w:tc>
          <w:tcPr>
            <w:tcW w:w="1347" w:type="dxa"/>
            <w:tcBorders>
              <w:top w:val="single" w:sz="4" w:space="0" w:color="auto"/>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4,796</w:t>
            </w:r>
          </w:p>
        </w:tc>
        <w:tc>
          <w:tcPr>
            <w:tcW w:w="1323" w:type="dxa"/>
            <w:tcBorders>
              <w:top w:val="single" w:sz="4" w:space="0" w:color="auto"/>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3,405</w:t>
            </w:r>
          </w:p>
        </w:tc>
        <w:tc>
          <w:tcPr>
            <w:tcW w:w="1290" w:type="dxa"/>
            <w:tcBorders>
              <w:top w:val="single" w:sz="4" w:space="0" w:color="auto"/>
              <w:left w:val="single" w:sz="2" w:space="0" w:color="000000"/>
              <w:bottom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0,93</w:t>
            </w:r>
          </w:p>
        </w:tc>
        <w:tc>
          <w:tcPr>
            <w:tcW w:w="162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31EEC" w:rsidRPr="00B40973" w:rsidRDefault="00831EEC" w:rsidP="00B158AF">
            <w:pPr>
              <w:pStyle w:val="TableContents"/>
              <w:rPr>
                <w:rFonts w:cs="Times New Roman"/>
                <w:sz w:val="28"/>
                <w:szCs w:val="28"/>
                <w:lang w:val="uk-UA"/>
              </w:rPr>
            </w:pPr>
            <w:r w:rsidRPr="00B40973">
              <w:rPr>
                <w:rFonts w:cs="Times New Roman"/>
                <w:sz w:val="28"/>
                <w:szCs w:val="28"/>
                <w:lang w:val="uk-UA"/>
              </w:rPr>
              <w:t>316,63</w:t>
            </w:r>
          </w:p>
        </w:tc>
      </w:tr>
    </w:tbl>
    <w:p w:rsidR="00831EEC" w:rsidRDefault="00831EEC" w:rsidP="00831EEC">
      <w:pPr>
        <w:pStyle w:val="Standard"/>
        <w:rPr>
          <w:rFonts w:eastAsia="Arial" w:cs="Times New Roman"/>
          <w:sz w:val="28"/>
          <w:szCs w:val="28"/>
          <w:lang w:val="uk-UA"/>
        </w:rPr>
      </w:pPr>
    </w:p>
    <w:p w:rsidR="00831EEC" w:rsidRPr="009144E5" w:rsidRDefault="00831EEC" w:rsidP="00831EEC">
      <w:pPr>
        <w:pStyle w:val="Standard"/>
        <w:rPr>
          <w:rFonts w:eastAsia="Arial" w:cs="Times New Roman"/>
          <w:sz w:val="28"/>
          <w:szCs w:val="28"/>
          <w:lang w:val="uk-UA"/>
        </w:rPr>
      </w:pPr>
      <w:r>
        <w:rPr>
          <w:rFonts w:eastAsia="Arial" w:cs="Times New Roman"/>
          <w:sz w:val="28"/>
          <w:szCs w:val="28"/>
          <w:lang w:val="uk-UA"/>
        </w:rPr>
        <w:t xml:space="preserve">Є) </w:t>
      </w:r>
      <w:r w:rsidRPr="00797E7C">
        <w:rPr>
          <w:rFonts w:eastAsia="Arial" w:cs="Times New Roman"/>
          <w:sz w:val="28"/>
          <w:szCs w:val="28"/>
          <w:lang w:val="uk-UA"/>
        </w:rPr>
        <w:t>Ставки податку</w:t>
      </w:r>
      <w:r w:rsidRPr="00797E7C">
        <w:rPr>
          <w:rFonts w:cs="Times New Roman"/>
          <w:sz w:val="28"/>
          <w:szCs w:val="28"/>
          <w:lang w:val="ru-RU"/>
        </w:rPr>
        <w:t xml:space="preserve"> за </w:t>
      </w:r>
      <w:r w:rsidRPr="009144E5">
        <w:rPr>
          <w:rFonts w:cs="Times New Roman"/>
          <w:sz w:val="28"/>
          <w:szCs w:val="28"/>
          <w:lang w:val="uk-UA"/>
        </w:rPr>
        <w:t>земельні ділянки</w:t>
      </w:r>
      <w:r w:rsidRPr="009144E5">
        <w:rPr>
          <w:rFonts w:eastAsia="Arial" w:cs="Times New Roman"/>
          <w:sz w:val="28"/>
          <w:szCs w:val="28"/>
          <w:lang w:val="uk-UA"/>
        </w:rPr>
        <w:t xml:space="preserve"> по селу Петрове:</w:t>
      </w:r>
    </w:p>
    <w:p w:rsidR="00831EEC" w:rsidRPr="009144E5" w:rsidRDefault="00831EEC" w:rsidP="00831EEC">
      <w:pPr>
        <w:pStyle w:val="Standard"/>
        <w:jc w:val="center"/>
        <w:rPr>
          <w:rFonts w:eastAsia="Arial" w:cs="Times New Roman"/>
          <w:sz w:val="28"/>
          <w:szCs w:val="28"/>
          <w:lang w:val="uk-UA"/>
        </w:rPr>
      </w:pPr>
    </w:p>
    <w:tbl>
      <w:tblPr>
        <w:tblW w:w="9601" w:type="dxa"/>
        <w:jc w:val="right"/>
        <w:tblLayout w:type="fixed"/>
        <w:tblCellMar>
          <w:left w:w="10" w:type="dxa"/>
          <w:right w:w="10" w:type="dxa"/>
        </w:tblCellMar>
        <w:tblLook w:val="04A0"/>
      </w:tblPr>
      <w:tblGrid>
        <w:gridCol w:w="2640"/>
        <w:gridCol w:w="1410"/>
        <w:gridCol w:w="1317"/>
        <w:gridCol w:w="1323"/>
        <w:gridCol w:w="1290"/>
        <w:gridCol w:w="1621"/>
      </w:tblGrid>
      <w:tr w:rsidR="00831EEC" w:rsidRPr="009144E5" w:rsidTr="00B158AF">
        <w:trPr>
          <w:trHeight w:val="450"/>
          <w:tblHeader/>
          <w:jc w:val="right"/>
        </w:trPr>
        <w:tc>
          <w:tcPr>
            <w:tcW w:w="264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Heading"/>
              <w:rPr>
                <w:rFonts w:cs="Times New Roman"/>
                <w:sz w:val="28"/>
                <w:szCs w:val="28"/>
                <w:lang w:val="uk-UA"/>
              </w:rPr>
            </w:pPr>
            <w:r w:rsidRPr="009144E5">
              <w:rPr>
                <w:rFonts w:cs="Times New Roman"/>
                <w:sz w:val="28"/>
                <w:szCs w:val="28"/>
                <w:lang w:val="uk-UA"/>
              </w:rPr>
              <w:lastRenderedPageBreak/>
              <w:t>Угіддя</w:t>
            </w:r>
          </w:p>
        </w:tc>
        <w:tc>
          <w:tcPr>
            <w:tcW w:w="141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Heading"/>
              <w:rPr>
                <w:rFonts w:cs="Times New Roman"/>
                <w:sz w:val="28"/>
                <w:szCs w:val="28"/>
                <w:lang w:val="uk-UA"/>
              </w:rPr>
            </w:pPr>
            <w:r w:rsidRPr="009144E5">
              <w:rPr>
                <w:rFonts w:cs="Times New Roman"/>
                <w:sz w:val="28"/>
                <w:szCs w:val="28"/>
                <w:lang w:val="uk-UA"/>
              </w:rPr>
              <w:t>Вартість 1 м</w:t>
            </w:r>
            <w:r w:rsidRPr="009144E5">
              <w:rPr>
                <w:rFonts w:cs="Times New Roman"/>
                <w:sz w:val="28"/>
                <w:szCs w:val="28"/>
                <w:vertAlign w:val="superscript"/>
                <w:lang w:val="uk-UA"/>
              </w:rPr>
              <w:t xml:space="preserve">2 </w:t>
            </w:r>
            <w:r w:rsidRPr="009144E5">
              <w:rPr>
                <w:rFonts w:cs="Times New Roman"/>
                <w:sz w:val="28"/>
                <w:szCs w:val="28"/>
                <w:lang w:val="uk-UA"/>
              </w:rPr>
              <w:t xml:space="preserve">угідь на 1995 рік </w:t>
            </w:r>
            <w:proofErr w:type="spellStart"/>
            <w:r w:rsidRPr="009144E5">
              <w:rPr>
                <w:rFonts w:cs="Times New Roman"/>
                <w:sz w:val="28"/>
                <w:szCs w:val="28"/>
                <w:lang w:val="uk-UA"/>
              </w:rPr>
              <w:t>грн</w:t>
            </w:r>
            <w:proofErr w:type="spellEnd"/>
          </w:p>
        </w:tc>
        <w:tc>
          <w:tcPr>
            <w:tcW w:w="1317"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Heading"/>
              <w:rPr>
                <w:rFonts w:cs="Times New Roman"/>
                <w:sz w:val="28"/>
                <w:szCs w:val="28"/>
                <w:lang w:val="uk-UA"/>
              </w:rPr>
            </w:pPr>
            <w:proofErr w:type="spellStart"/>
            <w:r w:rsidRPr="009144E5">
              <w:rPr>
                <w:rFonts w:cs="Times New Roman"/>
                <w:sz w:val="28"/>
                <w:szCs w:val="28"/>
                <w:lang w:val="uk-UA"/>
              </w:rPr>
              <w:t>Коєфіцієнт</w:t>
            </w:r>
            <w:proofErr w:type="spellEnd"/>
            <w:r w:rsidRPr="009144E5">
              <w:rPr>
                <w:rFonts w:cs="Times New Roman"/>
                <w:sz w:val="28"/>
                <w:szCs w:val="28"/>
                <w:lang w:val="uk-UA"/>
              </w:rPr>
              <w:t xml:space="preserve"> індексації</w:t>
            </w:r>
          </w:p>
        </w:tc>
        <w:tc>
          <w:tcPr>
            <w:tcW w:w="1323"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Heading"/>
              <w:rPr>
                <w:rFonts w:cs="Times New Roman"/>
                <w:sz w:val="28"/>
                <w:szCs w:val="28"/>
                <w:lang w:val="uk-UA"/>
              </w:rPr>
            </w:pPr>
            <w:r w:rsidRPr="009144E5">
              <w:rPr>
                <w:rFonts w:cs="Times New Roman"/>
                <w:sz w:val="28"/>
                <w:szCs w:val="28"/>
                <w:lang w:val="uk-UA"/>
              </w:rPr>
              <w:t>Вартість 1 м</w:t>
            </w:r>
            <w:r w:rsidRPr="009144E5">
              <w:rPr>
                <w:rFonts w:cs="Times New Roman"/>
                <w:sz w:val="28"/>
                <w:szCs w:val="28"/>
                <w:vertAlign w:val="superscript"/>
                <w:lang w:val="uk-UA"/>
              </w:rPr>
              <w:t xml:space="preserve">2 </w:t>
            </w:r>
            <w:r>
              <w:rPr>
                <w:rFonts w:cs="Times New Roman"/>
                <w:sz w:val="28"/>
                <w:szCs w:val="28"/>
                <w:lang w:val="uk-UA"/>
              </w:rPr>
              <w:t xml:space="preserve">угідь на </w:t>
            </w:r>
            <w:r w:rsidRPr="004F7343">
              <w:rPr>
                <w:rFonts w:cs="Times New Roman"/>
                <w:sz w:val="28"/>
                <w:szCs w:val="28"/>
                <w:lang w:val="uk-UA"/>
              </w:rPr>
              <w:t>2017 рік</w:t>
            </w:r>
            <w:r w:rsidRPr="009144E5">
              <w:rPr>
                <w:rFonts w:cs="Times New Roman"/>
                <w:sz w:val="28"/>
                <w:szCs w:val="28"/>
                <w:lang w:val="uk-UA"/>
              </w:rPr>
              <w:t xml:space="preserve"> </w:t>
            </w:r>
            <w:proofErr w:type="spellStart"/>
            <w:r w:rsidRPr="009144E5">
              <w:rPr>
                <w:rFonts w:cs="Times New Roman"/>
                <w:sz w:val="28"/>
                <w:szCs w:val="28"/>
                <w:lang w:val="uk-UA"/>
              </w:rPr>
              <w:t>грн</w:t>
            </w:r>
            <w:proofErr w:type="spellEnd"/>
          </w:p>
        </w:tc>
        <w:tc>
          <w:tcPr>
            <w:tcW w:w="1290" w:type="dxa"/>
            <w:tcBorders>
              <w:top w:val="single" w:sz="2" w:space="0" w:color="000000"/>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Heading"/>
              <w:rPr>
                <w:rFonts w:cs="Times New Roman"/>
                <w:sz w:val="28"/>
                <w:szCs w:val="28"/>
                <w:lang w:val="uk-UA"/>
              </w:rPr>
            </w:pPr>
            <w:r w:rsidRPr="009144E5">
              <w:rPr>
                <w:rFonts w:cs="Times New Roman"/>
                <w:sz w:val="28"/>
                <w:szCs w:val="28"/>
                <w:lang w:val="uk-UA"/>
              </w:rPr>
              <w:t>Ставка податку  % від НГО</w:t>
            </w:r>
          </w:p>
        </w:tc>
        <w:tc>
          <w:tcPr>
            <w:tcW w:w="162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31EEC" w:rsidRPr="009144E5" w:rsidRDefault="00831EEC" w:rsidP="00B158AF">
            <w:pPr>
              <w:pStyle w:val="TableHeading"/>
              <w:rPr>
                <w:rFonts w:cs="Times New Roman"/>
                <w:sz w:val="28"/>
                <w:szCs w:val="28"/>
                <w:lang w:val="uk-UA"/>
              </w:rPr>
            </w:pPr>
            <w:r w:rsidRPr="009144E5">
              <w:rPr>
                <w:rFonts w:cs="Times New Roman"/>
                <w:sz w:val="28"/>
                <w:szCs w:val="28"/>
                <w:lang w:val="uk-UA"/>
              </w:rPr>
              <w:t xml:space="preserve">Ставка податку  </w:t>
            </w:r>
            <w:proofErr w:type="spellStart"/>
            <w:r w:rsidRPr="009144E5">
              <w:rPr>
                <w:rFonts w:cs="Times New Roman"/>
                <w:sz w:val="28"/>
                <w:szCs w:val="28"/>
                <w:lang w:val="uk-UA"/>
              </w:rPr>
              <w:t>грн</w:t>
            </w:r>
            <w:proofErr w:type="spellEnd"/>
            <w:r w:rsidRPr="009144E5">
              <w:rPr>
                <w:rFonts w:cs="Times New Roman"/>
                <w:sz w:val="28"/>
                <w:szCs w:val="28"/>
                <w:lang w:val="uk-UA"/>
              </w:rPr>
              <w:t>/</w:t>
            </w:r>
            <w:r w:rsidRPr="009144E5">
              <w:rPr>
                <w:rFonts w:cs="Times New Roman"/>
                <w:sz w:val="28"/>
                <w:szCs w:val="28"/>
                <w:vertAlign w:val="superscript"/>
                <w:lang w:val="uk-UA"/>
              </w:rPr>
              <w:t xml:space="preserve">/ </w:t>
            </w:r>
            <w:r w:rsidRPr="009144E5">
              <w:rPr>
                <w:rFonts w:cs="Times New Roman"/>
                <w:sz w:val="28"/>
                <w:szCs w:val="28"/>
                <w:lang w:val="uk-UA"/>
              </w:rPr>
              <w:t>га</w:t>
            </w:r>
          </w:p>
        </w:tc>
      </w:tr>
      <w:tr w:rsidR="00831EEC" w:rsidRPr="009144E5" w:rsidTr="00B158AF">
        <w:trPr>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Рілля</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jc w:val="center"/>
              <w:rPr>
                <w:rFonts w:cs="Times New Roman"/>
                <w:sz w:val="28"/>
                <w:szCs w:val="28"/>
                <w:lang w:val="uk-UA"/>
              </w:rPr>
            </w:pPr>
            <w:r w:rsidRPr="009144E5">
              <w:rPr>
                <w:rFonts w:cs="Times New Roman"/>
                <w:sz w:val="28"/>
                <w:szCs w:val="28"/>
                <w:lang w:val="uk-UA"/>
              </w:rPr>
              <w:t>0,71</w:t>
            </w: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4,796</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3,405</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0,3</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102,14</w:t>
            </w:r>
          </w:p>
        </w:tc>
      </w:tr>
      <w:tr w:rsidR="00831EEC" w:rsidRPr="009144E5" w:rsidTr="00B158AF">
        <w:trPr>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Багаторічні  насадження</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jc w:val="center"/>
              <w:rPr>
                <w:rFonts w:cs="Times New Roman"/>
                <w:sz w:val="28"/>
                <w:szCs w:val="28"/>
                <w:lang w:val="uk-UA"/>
              </w:rPr>
            </w:pPr>
            <w:r w:rsidRPr="009144E5">
              <w:rPr>
                <w:rFonts w:cs="Times New Roman"/>
                <w:sz w:val="28"/>
                <w:szCs w:val="28"/>
                <w:lang w:val="uk-UA"/>
              </w:rPr>
              <w:t>0,40</w:t>
            </w: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4,796</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1,899</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0,5378</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102,14</w:t>
            </w:r>
          </w:p>
        </w:tc>
      </w:tr>
      <w:tr w:rsidR="00831EEC" w:rsidRPr="009144E5" w:rsidTr="00B158AF">
        <w:trPr>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Сіножаті</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Heading"/>
              <w:rPr>
                <w:rFonts w:cs="Times New Roman"/>
                <w:b w:val="0"/>
                <w:bCs w:val="0"/>
                <w:i w:val="0"/>
                <w:iCs w:val="0"/>
                <w:sz w:val="28"/>
                <w:szCs w:val="28"/>
                <w:lang w:val="uk-UA"/>
              </w:rPr>
            </w:pPr>
            <w:r w:rsidRPr="009144E5">
              <w:rPr>
                <w:rFonts w:cs="Times New Roman"/>
                <w:b w:val="0"/>
                <w:bCs w:val="0"/>
                <w:i w:val="0"/>
                <w:iCs w:val="0"/>
                <w:sz w:val="28"/>
                <w:szCs w:val="28"/>
                <w:lang w:val="uk-UA"/>
              </w:rPr>
              <w:t>0,09</w:t>
            </w: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4,796</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0,43</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1</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43</w:t>
            </w:r>
          </w:p>
        </w:tc>
      </w:tr>
      <w:tr w:rsidR="00831EEC" w:rsidRPr="009144E5" w:rsidTr="00B158AF">
        <w:trPr>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пасовища</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jc w:val="center"/>
              <w:rPr>
                <w:rFonts w:cs="Times New Roman"/>
                <w:sz w:val="28"/>
                <w:szCs w:val="28"/>
                <w:lang w:val="uk-UA"/>
              </w:rPr>
            </w:pPr>
            <w:r w:rsidRPr="009144E5">
              <w:rPr>
                <w:rFonts w:cs="Times New Roman"/>
                <w:sz w:val="28"/>
                <w:szCs w:val="28"/>
                <w:lang w:val="uk-UA"/>
              </w:rPr>
              <w:t>0,09</w:t>
            </w: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4,796</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0,43</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1</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43</w:t>
            </w:r>
          </w:p>
        </w:tc>
      </w:tr>
      <w:tr w:rsidR="00831EEC" w:rsidRPr="009144E5"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Житлова забудова</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jc w:val="center"/>
              <w:rPr>
                <w:rFonts w:cs="Times New Roman"/>
                <w:sz w:val="28"/>
                <w:szCs w:val="28"/>
                <w:lang w:val="uk-UA"/>
              </w:rPr>
            </w:pPr>
            <w:r w:rsidRPr="009144E5">
              <w:rPr>
                <w:rFonts w:cs="Times New Roman"/>
                <w:sz w:val="28"/>
                <w:szCs w:val="28"/>
                <w:lang w:val="uk-UA"/>
              </w:rPr>
              <w:t>9,44 – 2012 рік</w:t>
            </w: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r w:rsidRPr="009144E5">
              <w:t>1,897</w:t>
            </w:r>
          </w:p>
        </w:tc>
        <w:tc>
          <w:tcPr>
            <w:tcW w:w="1323"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17,91</w:t>
            </w: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0,2622</w:t>
            </w: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469,58</w:t>
            </w:r>
          </w:p>
        </w:tc>
      </w:tr>
      <w:tr w:rsidR="00831EEC" w:rsidRPr="009144E5"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Землі промисловості</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jc w:val="center"/>
              <w:rPr>
                <w:rFonts w:cs="Times New Roman"/>
                <w:sz w:val="28"/>
                <w:szCs w:val="28"/>
                <w:lang w:val="uk-UA"/>
              </w:rPr>
            </w:pP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tc>
        <w:tc>
          <w:tcPr>
            <w:tcW w:w="1323"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p>
        </w:tc>
      </w:tr>
      <w:tr w:rsidR="00831EEC" w:rsidRPr="009144E5"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Землі комерційного використання</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jc w:val="center"/>
              <w:rPr>
                <w:rFonts w:cs="Times New Roman"/>
                <w:sz w:val="28"/>
                <w:szCs w:val="28"/>
                <w:lang w:val="uk-UA"/>
              </w:rPr>
            </w:pP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tc>
        <w:tc>
          <w:tcPr>
            <w:tcW w:w="1323" w:type="dxa"/>
            <w:tcBorders>
              <w:left w:val="single" w:sz="2" w:space="0" w:color="000000"/>
              <w:bottom w:val="single" w:sz="4" w:space="0" w:color="auto"/>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p>
        </w:tc>
      </w:tr>
      <w:tr w:rsidR="00831EEC" w:rsidRPr="009144E5" w:rsidTr="00B158AF">
        <w:trPr>
          <w:trHeight w:val="281"/>
          <w:jc w:val="right"/>
        </w:trPr>
        <w:tc>
          <w:tcPr>
            <w:tcW w:w="264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Господарські двори</w:t>
            </w:r>
          </w:p>
        </w:tc>
        <w:tc>
          <w:tcPr>
            <w:tcW w:w="141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jc w:val="center"/>
              <w:rPr>
                <w:rFonts w:cs="Times New Roman"/>
                <w:sz w:val="28"/>
                <w:szCs w:val="28"/>
                <w:lang w:val="uk-UA"/>
              </w:rPr>
            </w:pPr>
          </w:p>
        </w:tc>
        <w:tc>
          <w:tcPr>
            <w:tcW w:w="1317"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tc>
        <w:tc>
          <w:tcPr>
            <w:tcW w:w="1323" w:type="dxa"/>
            <w:tcBorders>
              <w:top w:val="single" w:sz="4" w:space="0" w:color="auto"/>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p>
        </w:tc>
        <w:tc>
          <w:tcPr>
            <w:tcW w:w="1290" w:type="dxa"/>
            <w:tcBorders>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p>
        </w:tc>
        <w:tc>
          <w:tcPr>
            <w:tcW w:w="1621" w:type="dxa"/>
            <w:tcBorders>
              <w:left w:val="single" w:sz="2" w:space="0" w:color="000000"/>
              <w:bottom w:val="single" w:sz="2" w:space="0" w:color="000000"/>
              <w:right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p>
        </w:tc>
      </w:tr>
      <w:tr w:rsidR="00831EEC" w:rsidRPr="009144E5" w:rsidTr="00B158AF">
        <w:trPr>
          <w:trHeight w:val="281"/>
          <w:jc w:val="right"/>
        </w:trPr>
        <w:tc>
          <w:tcPr>
            <w:tcW w:w="2640" w:type="dxa"/>
            <w:tcBorders>
              <w:left w:val="single" w:sz="2" w:space="0" w:color="000000"/>
              <w:bottom w:val="single" w:sz="4" w:space="0" w:color="auto"/>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Інші землі</w:t>
            </w:r>
          </w:p>
        </w:tc>
        <w:tc>
          <w:tcPr>
            <w:tcW w:w="1410" w:type="dxa"/>
            <w:tcBorders>
              <w:left w:val="single" w:sz="2" w:space="0" w:color="000000"/>
              <w:bottom w:val="single" w:sz="4" w:space="0" w:color="auto"/>
            </w:tcBorders>
            <w:tcMar>
              <w:top w:w="55" w:type="dxa"/>
              <w:left w:w="55" w:type="dxa"/>
              <w:bottom w:w="55" w:type="dxa"/>
              <w:right w:w="55" w:type="dxa"/>
            </w:tcMar>
          </w:tcPr>
          <w:p w:rsidR="00831EEC" w:rsidRPr="009144E5" w:rsidRDefault="00831EEC" w:rsidP="00B158AF">
            <w:pPr>
              <w:pStyle w:val="TableContents"/>
              <w:jc w:val="center"/>
              <w:rPr>
                <w:rFonts w:cs="Times New Roman"/>
                <w:sz w:val="28"/>
                <w:szCs w:val="28"/>
                <w:lang w:val="uk-UA"/>
              </w:rPr>
            </w:pPr>
          </w:p>
        </w:tc>
        <w:tc>
          <w:tcPr>
            <w:tcW w:w="1317" w:type="dxa"/>
            <w:tcBorders>
              <w:left w:val="single" w:sz="2" w:space="0" w:color="000000"/>
              <w:bottom w:val="single" w:sz="4" w:space="0" w:color="auto"/>
            </w:tcBorders>
            <w:tcMar>
              <w:top w:w="55" w:type="dxa"/>
              <w:left w:w="55" w:type="dxa"/>
              <w:bottom w:w="55" w:type="dxa"/>
              <w:right w:w="55" w:type="dxa"/>
            </w:tcMar>
          </w:tcPr>
          <w:p w:rsidR="00831EEC" w:rsidRPr="009144E5" w:rsidRDefault="00831EEC" w:rsidP="00B158AF"/>
        </w:tc>
        <w:tc>
          <w:tcPr>
            <w:tcW w:w="1323" w:type="dxa"/>
            <w:tcBorders>
              <w:left w:val="single" w:sz="2" w:space="0" w:color="000000"/>
              <w:bottom w:val="single" w:sz="4" w:space="0" w:color="auto"/>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p>
        </w:tc>
        <w:tc>
          <w:tcPr>
            <w:tcW w:w="1290" w:type="dxa"/>
            <w:tcBorders>
              <w:left w:val="single" w:sz="2" w:space="0" w:color="000000"/>
              <w:bottom w:val="single" w:sz="4" w:space="0" w:color="auto"/>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p>
        </w:tc>
        <w:tc>
          <w:tcPr>
            <w:tcW w:w="1621" w:type="dxa"/>
            <w:tcBorders>
              <w:left w:val="single" w:sz="2" w:space="0" w:color="000000"/>
              <w:bottom w:val="single" w:sz="4" w:space="0" w:color="auto"/>
              <w:right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p>
        </w:tc>
      </w:tr>
      <w:tr w:rsidR="00831EEC" w:rsidRPr="009144E5" w:rsidTr="00B158AF">
        <w:trPr>
          <w:trHeight w:val="281"/>
          <w:jc w:val="right"/>
        </w:trPr>
        <w:tc>
          <w:tcPr>
            <w:tcW w:w="2640" w:type="dxa"/>
            <w:tcBorders>
              <w:top w:val="single" w:sz="4" w:space="0" w:color="auto"/>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Рілля  для ведення товарного сільськогосподарського виробництва</w:t>
            </w:r>
          </w:p>
        </w:tc>
        <w:tc>
          <w:tcPr>
            <w:tcW w:w="1410" w:type="dxa"/>
            <w:tcBorders>
              <w:top w:val="single" w:sz="4" w:space="0" w:color="auto"/>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jc w:val="center"/>
              <w:rPr>
                <w:rFonts w:cs="Times New Roman"/>
                <w:sz w:val="28"/>
                <w:szCs w:val="28"/>
                <w:lang w:val="uk-UA"/>
              </w:rPr>
            </w:pPr>
            <w:r w:rsidRPr="009144E5">
              <w:rPr>
                <w:rFonts w:cs="Times New Roman"/>
                <w:sz w:val="28"/>
                <w:szCs w:val="28"/>
                <w:lang w:val="uk-UA"/>
              </w:rPr>
              <w:t>0,71</w:t>
            </w:r>
          </w:p>
        </w:tc>
        <w:tc>
          <w:tcPr>
            <w:tcW w:w="1317" w:type="dxa"/>
            <w:tcBorders>
              <w:top w:val="single" w:sz="4" w:space="0" w:color="auto"/>
              <w:left w:val="single" w:sz="2" w:space="0" w:color="000000"/>
              <w:bottom w:val="single" w:sz="2" w:space="0" w:color="000000"/>
            </w:tcBorders>
            <w:tcMar>
              <w:top w:w="55" w:type="dxa"/>
              <w:left w:w="55" w:type="dxa"/>
              <w:bottom w:w="55" w:type="dxa"/>
              <w:right w:w="55" w:type="dxa"/>
            </w:tcMar>
          </w:tcPr>
          <w:p w:rsidR="00831EEC" w:rsidRPr="004F7343" w:rsidRDefault="00831EEC" w:rsidP="00B158AF">
            <w:pPr>
              <w:pStyle w:val="TableContents"/>
              <w:rPr>
                <w:rFonts w:cs="Times New Roman"/>
                <w:sz w:val="28"/>
                <w:szCs w:val="28"/>
                <w:lang w:val="uk-UA"/>
              </w:rPr>
            </w:pPr>
            <w:r w:rsidRPr="004F7343">
              <w:rPr>
                <w:rFonts w:cs="Times New Roman"/>
                <w:sz w:val="28"/>
                <w:szCs w:val="28"/>
                <w:lang w:val="uk-UA"/>
              </w:rPr>
              <w:t>4,796</w:t>
            </w:r>
          </w:p>
        </w:tc>
        <w:tc>
          <w:tcPr>
            <w:tcW w:w="1323" w:type="dxa"/>
            <w:tcBorders>
              <w:top w:val="single" w:sz="4" w:space="0" w:color="auto"/>
              <w:left w:val="single" w:sz="2" w:space="0" w:color="000000"/>
              <w:bottom w:val="single" w:sz="2" w:space="0" w:color="000000"/>
            </w:tcBorders>
            <w:tcMar>
              <w:top w:w="55" w:type="dxa"/>
              <w:left w:w="55" w:type="dxa"/>
              <w:bottom w:w="55" w:type="dxa"/>
              <w:right w:w="55" w:type="dxa"/>
            </w:tcMar>
          </w:tcPr>
          <w:p w:rsidR="00831EEC" w:rsidRPr="004F7343" w:rsidRDefault="00831EEC" w:rsidP="00B158AF">
            <w:pPr>
              <w:pStyle w:val="TableContents"/>
              <w:rPr>
                <w:rFonts w:cs="Times New Roman"/>
                <w:sz w:val="28"/>
                <w:szCs w:val="28"/>
                <w:lang w:val="uk-UA"/>
              </w:rPr>
            </w:pPr>
            <w:r w:rsidRPr="004F7343">
              <w:rPr>
                <w:rFonts w:cs="Times New Roman"/>
                <w:sz w:val="28"/>
                <w:szCs w:val="28"/>
                <w:lang w:val="uk-UA"/>
              </w:rPr>
              <w:t>3,405</w:t>
            </w:r>
          </w:p>
        </w:tc>
        <w:tc>
          <w:tcPr>
            <w:tcW w:w="1290" w:type="dxa"/>
            <w:tcBorders>
              <w:top w:val="single" w:sz="4" w:space="0" w:color="auto"/>
              <w:left w:val="single" w:sz="2" w:space="0" w:color="000000"/>
              <w:bottom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0,93</w:t>
            </w:r>
          </w:p>
        </w:tc>
        <w:tc>
          <w:tcPr>
            <w:tcW w:w="162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831EEC" w:rsidRPr="009144E5" w:rsidRDefault="00831EEC" w:rsidP="00B158AF">
            <w:pPr>
              <w:pStyle w:val="TableContents"/>
              <w:rPr>
                <w:rFonts w:cs="Times New Roman"/>
                <w:sz w:val="28"/>
                <w:szCs w:val="28"/>
                <w:lang w:val="uk-UA"/>
              </w:rPr>
            </w:pPr>
            <w:r w:rsidRPr="009144E5">
              <w:rPr>
                <w:rFonts w:cs="Times New Roman"/>
                <w:sz w:val="28"/>
                <w:szCs w:val="28"/>
                <w:lang w:val="uk-UA"/>
              </w:rPr>
              <w:t>316,63</w:t>
            </w:r>
          </w:p>
        </w:tc>
      </w:tr>
    </w:tbl>
    <w:p w:rsidR="00831EEC" w:rsidRPr="00797E7C" w:rsidRDefault="00831EEC" w:rsidP="00831EEC">
      <w:pPr>
        <w:pStyle w:val="Standard"/>
        <w:jc w:val="center"/>
        <w:rPr>
          <w:rFonts w:eastAsia="Arial" w:cs="Times New Roman"/>
          <w:sz w:val="28"/>
          <w:szCs w:val="28"/>
          <w:lang w:val="uk-UA"/>
        </w:rPr>
      </w:pPr>
    </w:p>
    <w:p w:rsidR="00831EEC" w:rsidRPr="0013219E" w:rsidRDefault="00831EEC" w:rsidP="00831EEC">
      <w:pPr>
        <w:pStyle w:val="Standard"/>
        <w:ind w:firstLine="567"/>
        <w:jc w:val="both"/>
        <w:rPr>
          <w:rFonts w:cs="Times New Roman"/>
          <w:sz w:val="28"/>
          <w:szCs w:val="28"/>
          <w:lang w:val="uk-UA"/>
        </w:rPr>
      </w:pPr>
      <w:r>
        <w:rPr>
          <w:rFonts w:cs="Times New Roman"/>
          <w:sz w:val="28"/>
          <w:szCs w:val="28"/>
          <w:lang w:val="uk-UA"/>
        </w:rPr>
        <w:t>5. Встановити с</w:t>
      </w:r>
      <w:r w:rsidRPr="0013219E">
        <w:rPr>
          <w:rFonts w:cs="Times New Roman"/>
          <w:sz w:val="28"/>
          <w:szCs w:val="28"/>
          <w:lang w:val="uk-UA"/>
        </w:rPr>
        <w:t>тавк</w:t>
      </w:r>
      <w:r>
        <w:rPr>
          <w:rFonts w:cs="Times New Roman"/>
          <w:sz w:val="28"/>
          <w:szCs w:val="28"/>
          <w:lang w:val="uk-UA"/>
        </w:rPr>
        <w:t>у</w:t>
      </w:r>
      <w:r w:rsidRPr="0013219E">
        <w:rPr>
          <w:rFonts w:cs="Times New Roman"/>
          <w:sz w:val="28"/>
          <w:szCs w:val="28"/>
          <w:lang w:val="uk-UA"/>
        </w:rPr>
        <w:t xml:space="preserve"> податку за земельні ділянки</w:t>
      </w:r>
      <w:r w:rsidRPr="0013219E">
        <w:rPr>
          <w:rFonts w:eastAsia="Arial" w:cs="Times New Roman"/>
          <w:sz w:val="28"/>
          <w:szCs w:val="28"/>
          <w:lang w:val="uk-UA"/>
        </w:rPr>
        <w:t xml:space="preserve"> </w:t>
      </w:r>
      <w:r w:rsidRPr="0013219E">
        <w:rPr>
          <w:rFonts w:cs="Times New Roman"/>
          <w:sz w:val="28"/>
          <w:szCs w:val="28"/>
          <w:lang w:val="uk-UA"/>
        </w:rPr>
        <w:t>товарного сільськогосподарського виробництва (паї) грошова оцінка</w:t>
      </w:r>
      <w:r>
        <w:rPr>
          <w:rFonts w:cs="Times New Roman"/>
          <w:sz w:val="28"/>
          <w:szCs w:val="28"/>
          <w:lang w:val="uk-UA"/>
        </w:rPr>
        <w:t>,</w:t>
      </w:r>
      <w:r w:rsidRPr="0013219E">
        <w:rPr>
          <w:rFonts w:cs="Times New Roman"/>
          <w:sz w:val="28"/>
          <w:szCs w:val="28"/>
          <w:lang w:val="uk-UA"/>
        </w:rPr>
        <w:t xml:space="preserve"> яких проведена:</w:t>
      </w:r>
    </w:p>
    <w:p w:rsidR="00831EEC" w:rsidRPr="0013219E" w:rsidRDefault="00831EEC" w:rsidP="00831EEC">
      <w:pPr>
        <w:pStyle w:val="Standard"/>
        <w:ind w:firstLine="567"/>
        <w:jc w:val="both"/>
        <w:rPr>
          <w:rFonts w:cs="Times New Roman"/>
          <w:sz w:val="28"/>
          <w:szCs w:val="28"/>
          <w:lang w:val="uk-UA"/>
        </w:rPr>
      </w:pPr>
      <w:r>
        <w:rPr>
          <w:rFonts w:cs="Times New Roman"/>
          <w:sz w:val="28"/>
          <w:szCs w:val="28"/>
          <w:lang w:val="uk-UA"/>
        </w:rPr>
        <w:t xml:space="preserve">1) </w:t>
      </w:r>
      <w:r w:rsidRPr="0013219E">
        <w:rPr>
          <w:rFonts w:cs="Times New Roman"/>
          <w:sz w:val="28"/>
          <w:szCs w:val="28"/>
          <w:lang w:val="uk-UA"/>
        </w:rPr>
        <w:t>для фізичних осіб в розмірі 0,95 % нормативної грошової оцінки земельної ділянки на рік з урахуванням коефіцієнтів індексації;</w:t>
      </w:r>
    </w:p>
    <w:p w:rsidR="00831EEC" w:rsidRPr="0013219E" w:rsidRDefault="00831EEC" w:rsidP="00831EEC">
      <w:pPr>
        <w:pStyle w:val="Standard"/>
        <w:ind w:firstLine="567"/>
        <w:jc w:val="both"/>
        <w:rPr>
          <w:rFonts w:cs="Times New Roman"/>
          <w:sz w:val="28"/>
          <w:szCs w:val="28"/>
          <w:lang w:val="uk-UA"/>
        </w:rPr>
      </w:pPr>
      <w:r>
        <w:rPr>
          <w:rFonts w:cs="Times New Roman"/>
          <w:sz w:val="28"/>
          <w:szCs w:val="28"/>
          <w:lang w:val="uk-UA"/>
        </w:rPr>
        <w:t xml:space="preserve">2) </w:t>
      </w:r>
      <w:r w:rsidRPr="0013219E">
        <w:rPr>
          <w:rFonts w:cs="Times New Roman"/>
          <w:sz w:val="28"/>
          <w:szCs w:val="28"/>
          <w:lang w:val="uk-UA"/>
        </w:rPr>
        <w:t>для юридичних осіб в розмірі 1 % нормативної грошової оцінки земельної ділянки на рік з урахуванням коефіцієнтів індексації.</w:t>
      </w:r>
    </w:p>
    <w:p w:rsidR="00831EEC" w:rsidRPr="0013219E" w:rsidRDefault="00831EEC" w:rsidP="00831EEC">
      <w:pPr>
        <w:pStyle w:val="Standard"/>
        <w:ind w:firstLine="567"/>
        <w:jc w:val="both"/>
        <w:rPr>
          <w:rFonts w:cs="Times New Roman"/>
          <w:b/>
          <w:bCs/>
          <w:sz w:val="28"/>
          <w:szCs w:val="28"/>
          <w:lang w:val="uk-UA"/>
        </w:rPr>
      </w:pPr>
      <w:r>
        <w:rPr>
          <w:rFonts w:cs="Times New Roman"/>
          <w:bCs/>
          <w:sz w:val="28"/>
          <w:szCs w:val="28"/>
          <w:lang w:val="uk-UA"/>
        </w:rPr>
        <w:t>6. Встановити с</w:t>
      </w:r>
      <w:r w:rsidRPr="0013219E">
        <w:rPr>
          <w:rFonts w:cs="Times New Roman"/>
          <w:bCs/>
          <w:sz w:val="28"/>
          <w:szCs w:val="28"/>
          <w:lang w:val="uk-UA"/>
        </w:rPr>
        <w:t>тав</w:t>
      </w:r>
      <w:r>
        <w:rPr>
          <w:rFonts w:cs="Times New Roman"/>
          <w:bCs/>
          <w:sz w:val="28"/>
          <w:szCs w:val="28"/>
          <w:lang w:val="uk-UA"/>
        </w:rPr>
        <w:t>ки  податку за земельні ділянки</w:t>
      </w:r>
      <w:r w:rsidRPr="0013219E">
        <w:rPr>
          <w:rFonts w:cs="Times New Roman"/>
          <w:bCs/>
          <w:sz w:val="28"/>
          <w:szCs w:val="28"/>
          <w:lang w:val="uk-UA"/>
        </w:rPr>
        <w:t xml:space="preserve"> нормативну грошову оцінку яких проведено, що перебувають </w:t>
      </w:r>
      <w:r>
        <w:rPr>
          <w:rFonts w:cs="Times New Roman"/>
          <w:bCs/>
          <w:sz w:val="28"/>
          <w:szCs w:val="28"/>
          <w:lang w:val="uk-UA"/>
        </w:rPr>
        <w:t xml:space="preserve">у власності або </w:t>
      </w:r>
      <w:r w:rsidRPr="0013219E">
        <w:rPr>
          <w:rFonts w:cs="Times New Roman"/>
          <w:bCs/>
          <w:sz w:val="28"/>
          <w:szCs w:val="28"/>
          <w:lang w:val="uk-UA"/>
        </w:rPr>
        <w:t>в постійному користуванні суб</w:t>
      </w:r>
      <w:r>
        <w:rPr>
          <w:rFonts w:cs="Times New Roman"/>
          <w:bCs/>
          <w:sz w:val="28"/>
          <w:szCs w:val="28"/>
          <w:lang w:val="uk-UA"/>
        </w:rPr>
        <w:t>’</w:t>
      </w:r>
      <w:r w:rsidRPr="0013219E">
        <w:rPr>
          <w:rFonts w:cs="Times New Roman"/>
          <w:bCs/>
          <w:sz w:val="28"/>
          <w:szCs w:val="28"/>
          <w:lang w:val="uk-UA"/>
        </w:rPr>
        <w:t>єктів господарювання</w:t>
      </w:r>
      <w:r w:rsidRPr="0013219E">
        <w:rPr>
          <w:rFonts w:cs="Times New Roman"/>
          <w:b/>
          <w:bCs/>
          <w:sz w:val="28"/>
          <w:szCs w:val="28"/>
          <w:lang w:val="uk-UA"/>
        </w:rPr>
        <w:t>:</w:t>
      </w:r>
    </w:p>
    <w:p w:rsidR="00831EEC" w:rsidRPr="0013219E" w:rsidRDefault="00831EEC" w:rsidP="00831EEC">
      <w:pPr>
        <w:pStyle w:val="Standard"/>
        <w:ind w:firstLine="567"/>
        <w:jc w:val="both"/>
        <w:rPr>
          <w:rFonts w:cs="Times New Roman"/>
          <w:b/>
          <w:bCs/>
          <w:sz w:val="28"/>
          <w:szCs w:val="28"/>
          <w:lang w:val="uk-UA"/>
        </w:rPr>
      </w:pPr>
      <w:r>
        <w:rPr>
          <w:rFonts w:cs="Times New Roman"/>
          <w:sz w:val="28"/>
          <w:szCs w:val="28"/>
          <w:lang w:val="uk-UA"/>
        </w:rPr>
        <w:t xml:space="preserve"> 1) </w:t>
      </w:r>
      <w:r w:rsidRPr="0013219E">
        <w:rPr>
          <w:rFonts w:cs="Times New Roman"/>
          <w:sz w:val="28"/>
          <w:szCs w:val="28"/>
          <w:lang w:val="uk-UA"/>
        </w:rPr>
        <w:t xml:space="preserve">землі промисловості </w:t>
      </w:r>
      <w:r w:rsidRPr="0013219E">
        <w:rPr>
          <w:rFonts w:cs="Times New Roman"/>
          <w:b/>
          <w:bCs/>
          <w:sz w:val="28"/>
          <w:szCs w:val="28"/>
          <w:lang w:val="uk-UA"/>
        </w:rPr>
        <w:t xml:space="preserve"> -  </w:t>
      </w:r>
      <w:r w:rsidRPr="0013219E">
        <w:rPr>
          <w:rFonts w:cs="Times New Roman"/>
          <w:sz w:val="28"/>
          <w:szCs w:val="28"/>
          <w:lang w:val="uk-UA"/>
        </w:rPr>
        <w:t>1% від нормативної грошової оцінки земельної ділянки;</w:t>
      </w:r>
    </w:p>
    <w:p w:rsidR="00831EEC" w:rsidRPr="0013219E" w:rsidRDefault="00831EEC" w:rsidP="00831EEC">
      <w:pPr>
        <w:pStyle w:val="Standard"/>
        <w:ind w:firstLine="567"/>
        <w:jc w:val="both"/>
        <w:rPr>
          <w:rFonts w:cs="Times New Roman"/>
          <w:sz w:val="28"/>
          <w:szCs w:val="28"/>
          <w:lang w:val="uk-UA"/>
        </w:rPr>
      </w:pPr>
      <w:r>
        <w:rPr>
          <w:rFonts w:cs="Times New Roman"/>
          <w:sz w:val="28"/>
          <w:szCs w:val="28"/>
          <w:lang w:val="uk-UA"/>
        </w:rPr>
        <w:t xml:space="preserve"> 2) </w:t>
      </w:r>
      <w:r w:rsidRPr="0013219E">
        <w:rPr>
          <w:rFonts w:cs="Times New Roman"/>
          <w:sz w:val="28"/>
          <w:szCs w:val="28"/>
          <w:lang w:val="uk-UA"/>
        </w:rPr>
        <w:t>землі комерції              - 3 % від нормативної грошової оцінки земельної ділянки;</w:t>
      </w:r>
    </w:p>
    <w:p w:rsidR="00831EEC" w:rsidRPr="0013219E" w:rsidRDefault="00831EEC" w:rsidP="00831EEC">
      <w:pPr>
        <w:pStyle w:val="Standard"/>
        <w:ind w:firstLine="567"/>
        <w:jc w:val="both"/>
        <w:rPr>
          <w:rFonts w:cs="Times New Roman"/>
          <w:sz w:val="28"/>
          <w:szCs w:val="28"/>
          <w:lang w:val="uk-UA"/>
        </w:rPr>
      </w:pPr>
      <w:r>
        <w:rPr>
          <w:rFonts w:cs="Times New Roman"/>
          <w:sz w:val="28"/>
          <w:szCs w:val="28"/>
          <w:lang w:val="uk-UA"/>
        </w:rPr>
        <w:t xml:space="preserve"> 3) </w:t>
      </w:r>
      <w:r w:rsidRPr="0013219E">
        <w:rPr>
          <w:rFonts w:cs="Times New Roman"/>
          <w:sz w:val="28"/>
          <w:szCs w:val="28"/>
          <w:lang w:val="uk-UA"/>
        </w:rPr>
        <w:t>землі водного фонду   - 3%  від нормативної грошової оцінки земельної ділянки;</w:t>
      </w:r>
    </w:p>
    <w:p w:rsidR="00831EEC" w:rsidRPr="0013219E" w:rsidRDefault="00831EEC" w:rsidP="00831EEC">
      <w:pPr>
        <w:pStyle w:val="Standard"/>
        <w:ind w:firstLine="567"/>
        <w:jc w:val="both"/>
        <w:rPr>
          <w:rFonts w:cs="Times New Roman"/>
          <w:sz w:val="28"/>
          <w:szCs w:val="28"/>
          <w:lang w:val="uk-UA"/>
        </w:rPr>
      </w:pPr>
      <w:r>
        <w:rPr>
          <w:rFonts w:cs="Times New Roman"/>
          <w:sz w:val="28"/>
          <w:szCs w:val="28"/>
          <w:lang w:val="uk-UA"/>
        </w:rPr>
        <w:t xml:space="preserve"> 4) </w:t>
      </w:r>
      <w:r w:rsidRPr="0013219E">
        <w:rPr>
          <w:rFonts w:cs="Times New Roman"/>
          <w:sz w:val="28"/>
          <w:szCs w:val="28"/>
          <w:lang w:val="uk-UA"/>
        </w:rPr>
        <w:t>інші землі                     - 2%  від нормативної грошової оцінки земельної ділянки;</w:t>
      </w:r>
    </w:p>
    <w:p w:rsidR="00831EEC" w:rsidRPr="0013219E" w:rsidRDefault="00831EEC" w:rsidP="00831EEC">
      <w:pPr>
        <w:pStyle w:val="Standard"/>
        <w:ind w:firstLine="567"/>
        <w:jc w:val="both"/>
        <w:rPr>
          <w:rFonts w:cs="Times New Roman"/>
          <w:sz w:val="28"/>
          <w:szCs w:val="28"/>
          <w:lang w:val="uk-UA"/>
        </w:rPr>
      </w:pPr>
      <w:r>
        <w:rPr>
          <w:rFonts w:cs="Times New Roman"/>
          <w:sz w:val="28"/>
          <w:szCs w:val="28"/>
          <w:lang w:val="uk-UA"/>
        </w:rPr>
        <w:t xml:space="preserve"> 5) </w:t>
      </w:r>
      <w:r w:rsidRPr="0013219E">
        <w:rPr>
          <w:rFonts w:cs="Times New Roman"/>
          <w:sz w:val="28"/>
          <w:szCs w:val="28"/>
          <w:lang w:val="uk-UA"/>
        </w:rPr>
        <w:t xml:space="preserve">рілля                            - 1 % від нормативної грошової оцінки земельної </w:t>
      </w:r>
      <w:r w:rsidRPr="0013219E">
        <w:rPr>
          <w:rFonts w:cs="Times New Roman"/>
          <w:sz w:val="28"/>
          <w:szCs w:val="28"/>
          <w:lang w:val="uk-UA"/>
        </w:rPr>
        <w:lastRenderedPageBreak/>
        <w:t>ділянки;</w:t>
      </w:r>
    </w:p>
    <w:p w:rsidR="00831EEC" w:rsidRDefault="00831EEC" w:rsidP="00831EEC">
      <w:pPr>
        <w:pStyle w:val="Standard"/>
        <w:ind w:firstLine="567"/>
        <w:jc w:val="both"/>
        <w:rPr>
          <w:rFonts w:cs="Times New Roman"/>
          <w:sz w:val="28"/>
          <w:szCs w:val="28"/>
          <w:lang w:val="uk-UA"/>
        </w:rPr>
      </w:pPr>
      <w:r>
        <w:rPr>
          <w:rFonts w:cs="Times New Roman"/>
          <w:sz w:val="28"/>
          <w:szCs w:val="28"/>
          <w:lang w:val="uk-UA"/>
        </w:rPr>
        <w:t xml:space="preserve"> 6) </w:t>
      </w:r>
      <w:r w:rsidRPr="0013219E">
        <w:rPr>
          <w:rFonts w:cs="Times New Roman"/>
          <w:sz w:val="28"/>
          <w:szCs w:val="28"/>
          <w:lang w:val="uk-UA"/>
        </w:rPr>
        <w:t xml:space="preserve">багаторічні насадження </w:t>
      </w:r>
      <w:r>
        <w:rPr>
          <w:rFonts w:cs="Times New Roman"/>
          <w:sz w:val="28"/>
          <w:szCs w:val="28"/>
          <w:lang w:val="uk-UA"/>
        </w:rPr>
        <w:t xml:space="preserve">- </w:t>
      </w:r>
      <w:r w:rsidRPr="0013219E">
        <w:rPr>
          <w:rFonts w:cs="Times New Roman"/>
          <w:sz w:val="28"/>
          <w:szCs w:val="28"/>
          <w:lang w:val="uk-UA"/>
        </w:rPr>
        <w:t>1% від нормативної гр</w:t>
      </w:r>
      <w:r>
        <w:rPr>
          <w:rFonts w:cs="Times New Roman"/>
          <w:sz w:val="28"/>
          <w:szCs w:val="28"/>
          <w:lang w:val="uk-UA"/>
        </w:rPr>
        <w:t>ошової оцінки земельної ділянки;</w:t>
      </w:r>
    </w:p>
    <w:p w:rsidR="00831EEC" w:rsidRPr="0013219E" w:rsidRDefault="00831EEC" w:rsidP="00831EEC">
      <w:pPr>
        <w:pStyle w:val="Standard"/>
        <w:ind w:firstLine="567"/>
        <w:jc w:val="both"/>
        <w:rPr>
          <w:rFonts w:cs="Times New Roman"/>
          <w:sz w:val="28"/>
          <w:szCs w:val="28"/>
          <w:lang w:val="uk-UA"/>
        </w:rPr>
      </w:pPr>
      <w:r>
        <w:rPr>
          <w:rFonts w:cs="Times New Roman"/>
          <w:sz w:val="28"/>
          <w:szCs w:val="28"/>
          <w:lang w:val="uk-UA"/>
        </w:rPr>
        <w:t>7) рекреаційні землі – 0,5% від нормативної грошової оцінки земельної ділянки.</w:t>
      </w:r>
    </w:p>
    <w:p w:rsidR="00831EEC" w:rsidRPr="0013219E" w:rsidRDefault="00831EEC" w:rsidP="00831EEC">
      <w:pPr>
        <w:pStyle w:val="Standard"/>
        <w:ind w:firstLine="567"/>
        <w:jc w:val="both"/>
        <w:rPr>
          <w:rFonts w:cs="Times New Roman"/>
          <w:b/>
          <w:bCs/>
          <w:sz w:val="28"/>
          <w:szCs w:val="28"/>
          <w:lang w:val="uk-UA"/>
        </w:rPr>
      </w:pPr>
      <w:r>
        <w:rPr>
          <w:rFonts w:cs="Times New Roman"/>
          <w:sz w:val="28"/>
          <w:szCs w:val="28"/>
          <w:lang w:val="uk-UA"/>
        </w:rPr>
        <w:t>7</w:t>
      </w:r>
      <w:r w:rsidRPr="0013219E">
        <w:rPr>
          <w:rFonts w:cs="Times New Roman"/>
          <w:sz w:val="28"/>
          <w:szCs w:val="28"/>
          <w:lang w:val="uk-UA"/>
        </w:rPr>
        <w:t>.</w:t>
      </w:r>
      <w:r>
        <w:rPr>
          <w:rFonts w:cs="Times New Roman"/>
          <w:sz w:val="28"/>
          <w:szCs w:val="28"/>
          <w:lang w:val="uk-UA"/>
        </w:rPr>
        <w:t xml:space="preserve"> </w:t>
      </w:r>
      <w:r w:rsidRPr="0013219E">
        <w:rPr>
          <w:rFonts w:cs="Times New Roman"/>
          <w:sz w:val="28"/>
          <w:szCs w:val="28"/>
          <w:lang w:val="uk-UA"/>
        </w:rPr>
        <w:t>Встановити наступні ставки податку за земельні ділянки комунальної власності грошову оцінку</w:t>
      </w:r>
      <w:r>
        <w:rPr>
          <w:rFonts w:cs="Times New Roman"/>
          <w:sz w:val="28"/>
          <w:szCs w:val="28"/>
          <w:lang w:val="uk-UA"/>
        </w:rPr>
        <w:t>,</w:t>
      </w:r>
      <w:r w:rsidRPr="0013219E">
        <w:rPr>
          <w:rFonts w:cs="Times New Roman"/>
          <w:sz w:val="28"/>
          <w:szCs w:val="28"/>
          <w:lang w:val="uk-UA"/>
        </w:rPr>
        <w:t xml:space="preserve"> яких не проведено за межами населених пунктів:</w:t>
      </w:r>
    </w:p>
    <w:p w:rsidR="00831EEC" w:rsidRPr="0013219E" w:rsidRDefault="00831EEC" w:rsidP="00831EEC">
      <w:pPr>
        <w:pStyle w:val="Standard"/>
        <w:ind w:firstLine="567"/>
        <w:jc w:val="both"/>
        <w:rPr>
          <w:rFonts w:cs="Times New Roman"/>
          <w:sz w:val="28"/>
          <w:szCs w:val="28"/>
          <w:lang w:val="uk-UA"/>
        </w:rPr>
      </w:pPr>
      <w:r>
        <w:rPr>
          <w:rFonts w:cs="Times New Roman"/>
          <w:sz w:val="28"/>
          <w:szCs w:val="28"/>
          <w:lang w:val="uk-UA"/>
        </w:rPr>
        <w:t xml:space="preserve">1) </w:t>
      </w:r>
      <w:r w:rsidRPr="0013219E">
        <w:rPr>
          <w:rFonts w:cs="Times New Roman"/>
          <w:sz w:val="28"/>
          <w:szCs w:val="28"/>
          <w:lang w:val="uk-UA"/>
        </w:rPr>
        <w:t xml:space="preserve">рілля                  0,80 % від нормативної грошової оцінки </w:t>
      </w:r>
      <w:smartTag w:uri="urn:schemas-microsoft-com:office:smarttags" w:element="metricconverter">
        <w:smartTagPr>
          <w:attr w:name="ProductID" w:val="1 га"/>
        </w:smartTagPr>
        <w:r w:rsidRPr="0013219E">
          <w:rPr>
            <w:rFonts w:cs="Times New Roman"/>
            <w:sz w:val="28"/>
            <w:szCs w:val="28"/>
            <w:lang w:val="uk-UA"/>
          </w:rPr>
          <w:t>1 га</w:t>
        </w:r>
      </w:smartTag>
      <w:r w:rsidRPr="0013219E">
        <w:rPr>
          <w:rFonts w:cs="Times New Roman"/>
          <w:sz w:val="28"/>
          <w:szCs w:val="28"/>
          <w:lang w:val="uk-UA"/>
        </w:rPr>
        <w:t xml:space="preserve"> ріллі по Кіровоградській області;</w:t>
      </w:r>
    </w:p>
    <w:p w:rsidR="00831EEC" w:rsidRPr="0013219E" w:rsidRDefault="00831EEC" w:rsidP="00831EEC">
      <w:pPr>
        <w:pStyle w:val="Standard"/>
        <w:ind w:firstLine="567"/>
        <w:jc w:val="both"/>
        <w:rPr>
          <w:rFonts w:cs="Times New Roman"/>
          <w:sz w:val="28"/>
          <w:szCs w:val="28"/>
          <w:lang w:val="uk-UA"/>
        </w:rPr>
      </w:pPr>
      <w:r>
        <w:rPr>
          <w:rFonts w:cs="Times New Roman"/>
          <w:sz w:val="28"/>
          <w:szCs w:val="28"/>
          <w:lang w:val="uk-UA"/>
        </w:rPr>
        <w:t xml:space="preserve">2) </w:t>
      </w:r>
      <w:r w:rsidRPr="0013219E">
        <w:rPr>
          <w:rFonts w:cs="Times New Roman"/>
          <w:sz w:val="28"/>
          <w:szCs w:val="28"/>
          <w:lang w:val="uk-UA"/>
        </w:rPr>
        <w:t xml:space="preserve">сіножаті             0,30 % від нормативної грошової оцінки </w:t>
      </w:r>
      <w:smartTag w:uri="urn:schemas-microsoft-com:office:smarttags" w:element="metricconverter">
        <w:smartTagPr>
          <w:attr w:name="ProductID" w:val="1 га"/>
        </w:smartTagPr>
        <w:r w:rsidRPr="0013219E">
          <w:rPr>
            <w:rFonts w:cs="Times New Roman"/>
            <w:sz w:val="28"/>
            <w:szCs w:val="28"/>
            <w:lang w:val="uk-UA"/>
          </w:rPr>
          <w:t>1 га</w:t>
        </w:r>
      </w:smartTag>
      <w:r w:rsidRPr="0013219E">
        <w:rPr>
          <w:rFonts w:cs="Times New Roman"/>
          <w:sz w:val="28"/>
          <w:szCs w:val="28"/>
          <w:lang w:val="uk-UA"/>
        </w:rPr>
        <w:t xml:space="preserve"> ріллі по Кіровоградській області;</w:t>
      </w:r>
    </w:p>
    <w:p w:rsidR="00831EEC" w:rsidRPr="0013219E" w:rsidRDefault="00831EEC" w:rsidP="00831EEC">
      <w:pPr>
        <w:pStyle w:val="Standard"/>
        <w:ind w:firstLine="567"/>
        <w:jc w:val="both"/>
        <w:rPr>
          <w:rFonts w:cs="Times New Roman"/>
          <w:sz w:val="28"/>
          <w:szCs w:val="28"/>
          <w:lang w:val="uk-UA"/>
        </w:rPr>
      </w:pPr>
      <w:r>
        <w:rPr>
          <w:rFonts w:cs="Times New Roman"/>
          <w:sz w:val="28"/>
          <w:szCs w:val="28"/>
          <w:lang w:val="uk-UA"/>
        </w:rPr>
        <w:t xml:space="preserve">3) </w:t>
      </w:r>
      <w:r w:rsidRPr="0013219E">
        <w:rPr>
          <w:rFonts w:cs="Times New Roman"/>
          <w:sz w:val="28"/>
          <w:szCs w:val="28"/>
          <w:lang w:val="uk-UA"/>
        </w:rPr>
        <w:t xml:space="preserve">пасовища             0,30 % від нормативної грошової оцінки </w:t>
      </w:r>
      <w:smartTag w:uri="urn:schemas-microsoft-com:office:smarttags" w:element="metricconverter">
        <w:smartTagPr>
          <w:attr w:name="ProductID" w:val="1 га"/>
        </w:smartTagPr>
        <w:r w:rsidRPr="0013219E">
          <w:rPr>
            <w:rFonts w:cs="Times New Roman"/>
            <w:sz w:val="28"/>
            <w:szCs w:val="28"/>
            <w:lang w:val="uk-UA"/>
          </w:rPr>
          <w:t>1 га</w:t>
        </w:r>
      </w:smartTag>
      <w:r w:rsidRPr="0013219E">
        <w:rPr>
          <w:rFonts w:cs="Times New Roman"/>
          <w:sz w:val="28"/>
          <w:szCs w:val="28"/>
          <w:lang w:val="uk-UA"/>
        </w:rPr>
        <w:t xml:space="preserve"> ріллі по Кіровоградській області;</w:t>
      </w:r>
    </w:p>
    <w:p w:rsidR="00831EEC" w:rsidRPr="0013219E" w:rsidRDefault="00831EEC" w:rsidP="00831EEC">
      <w:pPr>
        <w:pStyle w:val="Standard"/>
        <w:ind w:firstLine="567"/>
        <w:jc w:val="both"/>
        <w:rPr>
          <w:rFonts w:cs="Times New Roman"/>
          <w:sz w:val="28"/>
          <w:szCs w:val="28"/>
          <w:lang w:val="uk-UA"/>
        </w:rPr>
      </w:pPr>
      <w:r>
        <w:rPr>
          <w:rFonts w:cs="Times New Roman"/>
          <w:sz w:val="28"/>
          <w:szCs w:val="28"/>
          <w:lang w:val="uk-UA"/>
        </w:rPr>
        <w:t xml:space="preserve">4) </w:t>
      </w:r>
      <w:r w:rsidRPr="0013219E">
        <w:rPr>
          <w:rFonts w:cs="Times New Roman"/>
          <w:sz w:val="28"/>
          <w:szCs w:val="28"/>
          <w:lang w:val="uk-UA"/>
        </w:rPr>
        <w:t xml:space="preserve">багаторічні насадження  0,50 % від нормативної грошової оцінки </w:t>
      </w:r>
      <w:smartTag w:uri="urn:schemas-microsoft-com:office:smarttags" w:element="metricconverter">
        <w:smartTagPr>
          <w:attr w:name="ProductID" w:val="1 га"/>
        </w:smartTagPr>
        <w:r w:rsidRPr="0013219E">
          <w:rPr>
            <w:rFonts w:cs="Times New Roman"/>
            <w:sz w:val="28"/>
            <w:szCs w:val="28"/>
            <w:lang w:val="uk-UA"/>
          </w:rPr>
          <w:t>1 га</w:t>
        </w:r>
      </w:smartTag>
      <w:r w:rsidRPr="0013219E">
        <w:rPr>
          <w:rFonts w:cs="Times New Roman"/>
          <w:sz w:val="28"/>
          <w:szCs w:val="28"/>
          <w:lang w:val="uk-UA"/>
        </w:rPr>
        <w:t xml:space="preserve"> ріллі по Кіровоградській області;</w:t>
      </w:r>
    </w:p>
    <w:p w:rsidR="00831EEC" w:rsidRPr="0013219E" w:rsidRDefault="00831EEC" w:rsidP="00831EEC">
      <w:pPr>
        <w:pStyle w:val="Standard"/>
        <w:ind w:firstLine="567"/>
        <w:jc w:val="both"/>
        <w:rPr>
          <w:rFonts w:cs="Times New Roman"/>
          <w:sz w:val="28"/>
          <w:szCs w:val="28"/>
          <w:lang w:val="uk-UA"/>
        </w:rPr>
      </w:pPr>
      <w:r>
        <w:rPr>
          <w:rFonts w:cs="Times New Roman"/>
          <w:sz w:val="28"/>
          <w:szCs w:val="28"/>
          <w:lang w:val="uk-UA"/>
        </w:rPr>
        <w:t xml:space="preserve">5) </w:t>
      </w:r>
      <w:r w:rsidRPr="0013219E">
        <w:rPr>
          <w:rFonts w:cs="Times New Roman"/>
          <w:sz w:val="28"/>
          <w:szCs w:val="28"/>
          <w:lang w:val="uk-UA"/>
        </w:rPr>
        <w:t xml:space="preserve">житловий фонд     1% від нормативної грошової оцінки </w:t>
      </w:r>
      <w:smartTag w:uri="urn:schemas-microsoft-com:office:smarttags" w:element="metricconverter">
        <w:smartTagPr>
          <w:attr w:name="ProductID" w:val="1 га"/>
        </w:smartTagPr>
        <w:r w:rsidRPr="0013219E">
          <w:rPr>
            <w:rFonts w:cs="Times New Roman"/>
            <w:sz w:val="28"/>
            <w:szCs w:val="28"/>
            <w:lang w:val="uk-UA"/>
          </w:rPr>
          <w:t>1 га</w:t>
        </w:r>
      </w:smartTag>
      <w:r w:rsidRPr="0013219E">
        <w:rPr>
          <w:rFonts w:cs="Times New Roman"/>
          <w:sz w:val="28"/>
          <w:szCs w:val="28"/>
          <w:lang w:val="uk-UA"/>
        </w:rPr>
        <w:t xml:space="preserve"> ріллі по Кіровоградській області;</w:t>
      </w:r>
    </w:p>
    <w:p w:rsidR="00831EEC" w:rsidRPr="0013219E" w:rsidRDefault="00831EEC" w:rsidP="00831EEC">
      <w:pPr>
        <w:pStyle w:val="Standard"/>
        <w:ind w:firstLine="567"/>
        <w:jc w:val="both"/>
        <w:rPr>
          <w:rFonts w:cs="Times New Roman"/>
          <w:sz w:val="28"/>
          <w:szCs w:val="28"/>
          <w:lang w:val="uk-UA"/>
        </w:rPr>
      </w:pPr>
      <w:r>
        <w:rPr>
          <w:rFonts w:cs="Times New Roman"/>
          <w:sz w:val="28"/>
          <w:szCs w:val="28"/>
          <w:lang w:val="uk-UA"/>
        </w:rPr>
        <w:t xml:space="preserve">6) </w:t>
      </w:r>
      <w:r w:rsidRPr="0013219E">
        <w:rPr>
          <w:rFonts w:cs="Times New Roman"/>
          <w:sz w:val="28"/>
          <w:szCs w:val="28"/>
          <w:lang w:val="uk-UA"/>
        </w:rPr>
        <w:t xml:space="preserve">землі промисловості 3% від нормативної грошової оцінки </w:t>
      </w:r>
      <w:smartTag w:uri="urn:schemas-microsoft-com:office:smarttags" w:element="metricconverter">
        <w:smartTagPr>
          <w:attr w:name="ProductID" w:val="1 га"/>
        </w:smartTagPr>
        <w:r w:rsidRPr="0013219E">
          <w:rPr>
            <w:rFonts w:cs="Times New Roman"/>
            <w:sz w:val="28"/>
            <w:szCs w:val="28"/>
            <w:lang w:val="uk-UA"/>
          </w:rPr>
          <w:t>1 га</w:t>
        </w:r>
      </w:smartTag>
      <w:r w:rsidRPr="0013219E">
        <w:rPr>
          <w:rFonts w:cs="Times New Roman"/>
          <w:sz w:val="28"/>
          <w:szCs w:val="28"/>
          <w:lang w:val="uk-UA"/>
        </w:rPr>
        <w:t xml:space="preserve"> ріллі по Кіровоградській області;</w:t>
      </w:r>
    </w:p>
    <w:p w:rsidR="00831EEC" w:rsidRPr="0013219E" w:rsidRDefault="00831EEC" w:rsidP="00831EEC">
      <w:pPr>
        <w:pStyle w:val="Standard"/>
        <w:ind w:firstLine="567"/>
        <w:jc w:val="both"/>
        <w:rPr>
          <w:rFonts w:cs="Times New Roman"/>
          <w:sz w:val="28"/>
          <w:szCs w:val="28"/>
          <w:lang w:val="uk-UA"/>
        </w:rPr>
      </w:pPr>
      <w:r>
        <w:rPr>
          <w:rFonts w:cs="Times New Roman"/>
          <w:sz w:val="28"/>
          <w:szCs w:val="28"/>
          <w:lang w:val="uk-UA"/>
        </w:rPr>
        <w:t xml:space="preserve">7) </w:t>
      </w:r>
      <w:r w:rsidRPr="0013219E">
        <w:rPr>
          <w:rFonts w:cs="Times New Roman"/>
          <w:sz w:val="28"/>
          <w:szCs w:val="28"/>
          <w:lang w:val="uk-UA"/>
        </w:rPr>
        <w:t xml:space="preserve">землі комерції          5% від нормативної грошової оцінки </w:t>
      </w:r>
      <w:smartTag w:uri="urn:schemas-microsoft-com:office:smarttags" w:element="metricconverter">
        <w:smartTagPr>
          <w:attr w:name="ProductID" w:val="1 га"/>
        </w:smartTagPr>
        <w:r w:rsidRPr="0013219E">
          <w:rPr>
            <w:rFonts w:cs="Times New Roman"/>
            <w:sz w:val="28"/>
            <w:szCs w:val="28"/>
            <w:lang w:val="uk-UA"/>
          </w:rPr>
          <w:t>1 га</w:t>
        </w:r>
      </w:smartTag>
      <w:r w:rsidRPr="0013219E">
        <w:rPr>
          <w:rFonts w:cs="Times New Roman"/>
          <w:sz w:val="28"/>
          <w:szCs w:val="28"/>
          <w:lang w:val="uk-UA"/>
        </w:rPr>
        <w:t xml:space="preserve"> ріллі по Кіровоградській області;</w:t>
      </w:r>
    </w:p>
    <w:p w:rsidR="00831EEC" w:rsidRPr="0013219E" w:rsidRDefault="00831EEC" w:rsidP="00831EEC">
      <w:pPr>
        <w:pStyle w:val="Standard"/>
        <w:ind w:firstLine="567"/>
        <w:jc w:val="both"/>
        <w:rPr>
          <w:rFonts w:cs="Times New Roman"/>
          <w:sz w:val="28"/>
          <w:szCs w:val="28"/>
          <w:lang w:val="uk-UA"/>
        </w:rPr>
      </w:pPr>
      <w:r>
        <w:rPr>
          <w:rFonts w:cs="Times New Roman"/>
          <w:sz w:val="28"/>
          <w:szCs w:val="28"/>
          <w:lang w:val="uk-UA"/>
        </w:rPr>
        <w:t xml:space="preserve">8) </w:t>
      </w:r>
      <w:r w:rsidRPr="0013219E">
        <w:rPr>
          <w:rFonts w:cs="Times New Roman"/>
          <w:sz w:val="28"/>
          <w:szCs w:val="28"/>
          <w:lang w:val="uk-UA"/>
        </w:rPr>
        <w:t xml:space="preserve">інші землі            3% від нормативної грошової оцінки </w:t>
      </w:r>
      <w:smartTag w:uri="urn:schemas-microsoft-com:office:smarttags" w:element="metricconverter">
        <w:smartTagPr>
          <w:attr w:name="ProductID" w:val="1 га"/>
        </w:smartTagPr>
        <w:r w:rsidRPr="0013219E">
          <w:rPr>
            <w:rFonts w:cs="Times New Roman"/>
            <w:sz w:val="28"/>
            <w:szCs w:val="28"/>
            <w:lang w:val="uk-UA"/>
          </w:rPr>
          <w:t>1 га</w:t>
        </w:r>
      </w:smartTag>
      <w:r w:rsidRPr="0013219E">
        <w:rPr>
          <w:rFonts w:cs="Times New Roman"/>
          <w:sz w:val="28"/>
          <w:szCs w:val="28"/>
          <w:lang w:val="uk-UA"/>
        </w:rPr>
        <w:t xml:space="preserve"> ріллі по Кіровоградській області.</w:t>
      </w:r>
    </w:p>
    <w:p w:rsidR="00831EEC" w:rsidRPr="0013219E" w:rsidRDefault="00831EEC" w:rsidP="00831EEC">
      <w:pPr>
        <w:ind w:firstLine="567"/>
        <w:jc w:val="both"/>
      </w:pPr>
      <w:r>
        <w:t>8</w:t>
      </w:r>
      <w:r w:rsidRPr="0013219E">
        <w:t>.</w:t>
      </w:r>
      <w:r>
        <w:t xml:space="preserve"> Встановити наступний п</w:t>
      </w:r>
      <w:r w:rsidRPr="0013219E">
        <w:t>орядок обчислення плати за землю:</w:t>
      </w:r>
    </w:p>
    <w:p w:rsidR="00831EEC" w:rsidRPr="0013219E" w:rsidRDefault="00831EEC" w:rsidP="00831EEC">
      <w:pPr>
        <w:ind w:firstLine="567"/>
        <w:jc w:val="both"/>
      </w:pPr>
      <w:r>
        <w:t xml:space="preserve"> 1) </w:t>
      </w:r>
      <w:r w:rsidRPr="0013219E">
        <w:t>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w:t>
      </w:r>
      <w:r>
        <w:t>ову декларацію на поточний рік;</w:t>
      </w:r>
    </w:p>
    <w:p w:rsidR="00831EEC" w:rsidRPr="0013219E" w:rsidRDefault="00831EEC" w:rsidP="00831EEC">
      <w:pPr>
        <w:ind w:firstLine="567"/>
        <w:jc w:val="both"/>
      </w:pPr>
      <w:r>
        <w:t xml:space="preserve"> 2) </w:t>
      </w:r>
      <w:r w:rsidRPr="0013219E">
        <w:t>нарахування фізичним особам сум податку проводиться контролюючими органами, які видають платникові до 1 липня поточного року податкове повідомлен</w:t>
      </w:r>
      <w:r>
        <w:t>ня-рішення про внесення податку.</w:t>
      </w:r>
    </w:p>
    <w:p w:rsidR="00831EEC" w:rsidRPr="004B0F4B" w:rsidRDefault="00831EEC" w:rsidP="00831EEC">
      <w:pPr>
        <w:ind w:firstLine="567"/>
        <w:jc w:val="both"/>
      </w:pPr>
      <w:r>
        <w:t>9</w:t>
      </w:r>
      <w:r w:rsidRPr="0013219E">
        <w:t>.</w:t>
      </w:r>
      <w:r>
        <w:t xml:space="preserve"> Визначити базовим податковим (звітним) періодом для плати за землю календарний рік. </w:t>
      </w:r>
      <w:r w:rsidRPr="004B0F4B">
        <w:t>Базовий податковий (звітний) рік починається 1 січня і закінчується 31 грудня того ж року.</w:t>
      </w:r>
    </w:p>
    <w:p w:rsidR="00831EEC" w:rsidRPr="0013219E" w:rsidRDefault="00831EEC" w:rsidP="00831EEC">
      <w:pPr>
        <w:ind w:firstLine="567"/>
        <w:jc w:val="both"/>
      </w:pPr>
      <w:r>
        <w:t>10</w:t>
      </w:r>
      <w:r w:rsidRPr="0013219E">
        <w:t xml:space="preserve">. </w:t>
      </w:r>
      <w:r>
        <w:t>Визначити наступний с</w:t>
      </w:r>
      <w:r w:rsidRPr="0013219E">
        <w:t>трок сплати плати за землю</w:t>
      </w:r>
      <w:r>
        <w:t>:</w:t>
      </w:r>
    </w:p>
    <w:p w:rsidR="00831EEC" w:rsidRPr="0013219E" w:rsidRDefault="00831EEC" w:rsidP="00831EEC">
      <w:pPr>
        <w:ind w:firstLine="567"/>
        <w:jc w:val="both"/>
      </w:pPr>
      <w:r>
        <w:t xml:space="preserve"> 1) </w:t>
      </w:r>
      <w:r w:rsidRPr="0013219E">
        <w:t>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w:t>
      </w:r>
      <w:r>
        <w:t>м податкового (звітного) місяця;</w:t>
      </w:r>
    </w:p>
    <w:p w:rsidR="00831EEC" w:rsidRPr="0013219E" w:rsidRDefault="00831EEC" w:rsidP="00831EEC">
      <w:pPr>
        <w:ind w:firstLine="567"/>
        <w:jc w:val="both"/>
      </w:pPr>
      <w:r>
        <w:t xml:space="preserve"> 2) </w:t>
      </w:r>
      <w:r w:rsidRPr="0013219E">
        <w:t xml:space="preserve">податкове зобов'язання з плати за землю, визначене у податковій декларації, у тому числі за </w:t>
      </w:r>
      <w:proofErr w:type="spellStart"/>
      <w:r w:rsidRPr="0013219E">
        <w:t>нововідведені</w:t>
      </w:r>
      <w:proofErr w:type="spellEnd"/>
      <w:r w:rsidRPr="0013219E">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w:t>
      </w:r>
      <w:r>
        <w:t>м податкового (звітного) місяця;</w:t>
      </w:r>
    </w:p>
    <w:p w:rsidR="00831EEC" w:rsidRPr="0013219E" w:rsidRDefault="00831EEC" w:rsidP="00831EEC">
      <w:pPr>
        <w:ind w:firstLine="567"/>
        <w:jc w:val="both"/>
      </w:pPr>
      <w:r>
        <w:lastRenderedPageBreak/>
        <w:t xml:space="preserve"> 3) </w:t>
      </w:r>
      <w:r w:rsidRPr="0013219E">
        <w:t>податок фізичними особами сплачується протягом 60 днів з дня вручення податкового повідомлення-рішення.</w:t>
      </w:r>
    </w:p>
    <w:p w:rsidR="00831EEC" w:rsidRPr="0013219E" w:rsidRDefault="00831EEC" w:rsidP="00831EEC">
      <w:pPr>
        <w:ind w:firstLine="567"/>
        <w:jc w:val="both"/>
        <w:rPr>
          <w:i/>
          <w:u w:val="single"/>
        </w:rPr>
      </w:pPr>
      <w:r>
        <w:t>11</w:t>
      </w:r>
      <w:r w:rsidRPr="0013219E">
        <w:t xml:space="preserve">. </w:t>
      </w:r>
      <w:r>
        <w:t>Встановити, що в</w:t>
      </w:r>
      <w:r w:rsidRPr="0013219E">
        <w:t>ід сплати податку звільняються:</w:t>
      </w:r>
    </w:p>
    <w:p w:rsidR="00831EEC" w:rsidRPr="0013219E" w:rsidRDefault="00831EEC" w:rsidP="00831EEC">
      <w:pPr>
        <w:ind w:firstLine="567"/>
        <w:jc w:val="both"/>
      </w:pPr>
      <w:r>
        <w:t xml:space="preserve"> 1)</w:t>
      </w:r>
      <w:r w:rsidRPr="0013219E">
        <w:t xml:space="preserve"> інваліди першої і другої групи;</w:t>
      </w:r>
    </w:p>
    <w:p w:rsidR="00831EEC" w:rsidRPr="0013219E" w:rsidRDefault="00831EEC" w:rsidP="00831EEC">
      <w:pPr>
        <w:ind w:firstLine="567"/>
        <w:jc w:val="both"/>
      </w:pPr>
      <w:r>
        <w:t xml:space="preserve"> 2) </w:t>
      </w:r>
      <w:r w:rsidRPr="0013219E">
        <w:t>фізичні особи, які виховують трьох і більше дітей віком до 18 років;</w:t>
      </w:r>
    </w:p>
    <w:p w:rsidR="00831EEC" w:rsidRPr="0013219E" w:rsidRDefault="00831EEC" w:rsidP="00831EEC">
      <w:pPr>
        <w:ind w:firstLine="567"/>
        <w:jc w:val="both"/>
      </w:pPr>
      <w:r>
        <w:t xml:space="preserve"> 3) </w:t>
      </w:r>
      <w:r w:rsidRPr="0013219E">
        <w:t>пенсіонери (за віком);</w:t>
      </w:r>
    </w:p>
    <w:p w:rsidR="00831EEC" w:rsidRPr="0013219E" w:rsidRDefault="00831EEC" w:rsidP="00831EEC">
      <w:pPr>
        <w:ind w:firstLine="567"/>
        <w:jc w:val="both"/>
      </w:pPr>
      <w:r>
        <w:t xml:space="preserve"> 4) </w:t>
      </w:r>
      <w:r w:rsidRPr="0013219E">
        <w:t>ветерани війни та особи, на яких поширюється дія Закону України "Про статус ветеранів    війни, гарантії їх соціального захисту" .</w:t>
      </w:r>
    </w:p>
    <w:p w:rsidR="00831EEC" w:rsidRPr="0013219E" w:rsidRDefault="00831EEC" w:rsidP="00831EEC">
      <w:pPr>
        <w:ind w:firstLine="567"/>
        <w:jc w:val="both"/>
      </w:pPr>
      <w:r>
        <w:t xml:space="preserve">5) </w:t>
      </w:r>
      <w:r w:rsidRPr="0013219E">
        <w:t>фізичні особи, визнані законом особами, які постраждали внаслідок Чорнобильської катастрофи.</w:t>
      </w:r>
    </w:p>
    <w:p w:rsidR="00831EEC" w:rsidRPr="0013219E" w:rsidRDefault="00831EEC" w:rsidP="00831EEC">
      <w:pPr>
        <w:ind w:firstLine="567"/>
        <w:jc w:val="both"/>
      </w:pPr>
      <w:r>
        <w:t xml:space="preserve">11.1 </w:t>
      </w:r>
      <w:r w:rsidRPr="0013219E">
        <w:t>Звільнення від сплати податку за земельні ділянки, передбачене для відповідної категорії фізичних осіб Податковим кодексом України, поширюється на одну земельну ділянку за кожним видом використання у межах граничних норм:</w:t>
      </w:r>
    </w:p>
    <w:p w:rsidR="00831EEC" w:rsidRPr="0013219E" w:rsidRDefault="00831EEC" w:rsidP="00831EEC">
      <w:pPr>
        <w:ind w:firstLine="567"/>
        <w:jc w:val="both"/>
      </w:pPr>
      <w:r>
        <w:t xml:space="preserve"> 1) </w:t>
      </w:r>
      <w:r w:rsidRPr="0013219E">
        <w:t>для ведення особистого селянського господарства - у розмірі не більш як 2 гектари;</w:t>
      </w:r>
    </w:p>
    <w:p w:rsidR="00831EEC" w:rsidRPr="0013219E" w:rsidRDefault="00831EEC" w:rsidP="00831EEC">
      <w:pPr>
        <w:ind w:firstLine="567"/>
        <w:jc w:val="both"/>
      </w:pPr>
      <w:r>
        <w:t xml:space="preserve"> 2) </w:t>
      </w:r>
      <w:r w:rsidRPr="0013219E">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831EEC" w:rsidRPr="0013219E" w:rsidRDefault="00831EEC" w:rsidP="00831EEC">
      <w:pPr>
        <w:ind w:firstLine="567"/>
        <w:jc w:val="both"/>
      </w:pPr>
      <w:r>
        <w:t xml:space="preserve"> 3) </w:t>
      </w:r>
      <w:r w:rsidRPr="0013219E">
        <w:t>для індивідуального дачного будівництва - не більш як 0,10 гектара;</w:t>
      </w:r>
    </w:p>
    <w:p w:rsidR="00831EEC" w:rsidRPr="0013219E" w:rsidRDefault="00831EEC" w:rsidP="00831EEC">
      <w:pPr>
        <w:ind w:firstLine="567"/>
        <w:jc w:val="both"/>
      </w:pPr>
      <w:r>
        <w:t xml:space="preserve"> 4) </w:t>
      </w:r>
      <w:r w:rsidRPr="0013219E">
        <w:t>для будівництва індивідуальних гаражів - не більш як 0,01 гектара;</w:t>
      </w:r>
    </w:p>
    <w:p w:rsidR="00831EEC" w:rsidRPr="0013219E" w:rsidRDefault="00831EEC" w:rsidP="00831EEC">
      <w:pPr>
        <w:ind w:firstLine="567"/>
        <w:jc w:val="both"/>
      </w:pPr>
      <w:r>
        <w:t xml:space="preserve"> 5) </w:t>
      </w:r>
      <w:r w:rsidRPr="0013219E">
        <w:t>для ведення садівництва - не більш як 0,12 гектара.</w:t>
      </w:r>
    </w:p>
    <w:p w:rsidR="00831EEC" w:rsidRPr="0048556C" w:rsidRDefault="00831EEC" w:rsidP="00831EEC">
      <w:pPr>
        <w:ind w:firstLine="567"/>
        <w:jc w:val="both"/>
      </w:pPr>
      <w:r w:rsidRPr="0048556C">
        <w:t>1</w:t>
      </w:r>
      <w:r>
        <w:t>1</w:t>
      </w:r>
      <w:r w:rsidRPr="0048556C">
        <w:t>.</w:t>
      </w:r>
      <w:r>
        <w:t>2</w:t>
      </w:r>
      <w:r w:rsidRPr="0048556C">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831EEC" w:rsidRDefault="00831EEC" w:rsidP="00831EEC">
      <w:pPr>
        <w:ind w:firstLine="567"/>
        <w:jc w:val="both"/>
      </w:pPr>
      <w:r>
        <w:t>12. Встановити пільги щодо сплати податку для юридичних осіб, що застосовуються з 01 січня 2018 року.</w:t>
      </w:r>
    </w:p>
    <w:p w:rsidR="00831EEC" w:rsidRPr="0013219E" w:rsidRDefault="00831EEC" w:rsidP="00831EEC">
      <w:pPr>
        <w:ind w:firstLine="567"/>
        <w:jc w:val="both"/>
      </w:pPr>
      <w:r>
        <w:t xml:space="preserve">12.1 </w:t>
      </w:r>
      <w:r w:rsidRPr="0013219E">
        <w:t>Від сплати податку звільняються:</w:t>
      </w:r>
    </w:p>
    <w:p w:rsidR="00831EEC" w:rsidRPr="0013219E" w:rsidRDefault="00831EEC" w:rsidP="00831EEC">
      <w:pPr>
        <w:pStyle w:val="Standard"/>
        <w:jc w:val="both"/>
        <w:rPr>
          <w:rFonts w:eastAsia="Arial" w:cs="Times New Roman"/>
          <w:sz w:val="28"/>
          <w:szCs w:val="28"/>
          <w:lang w:val="uk-UA"/>
        </w:rPr>
      </w:pPr>
      <w:r>
        <w:rPr>
          <w:rFonts w:cs="Times New Roman"/>
          <w:sz w:val="28"/>
          <w:szCs w:val="28"/>
          <w:lang w:val="uk-UA"/>
        </w:rPr>
        <w:t xml:space="preserve"> 1) </w:t>
      </w:r>
      <w:r w:rsidRPr="0013219E">
        <w:rPr>
          <w:rFonts w:eastAsia="Arial" w:cs="Times New Roman"/>
          <w:sz w:val="28"/>
          <w:szCs w:val="28"/>
          <w:lang w:val="uk-UA"/>
        </w:rPr>
        <w:t>державні та комунальні підприємства та установи, які на 100 % фінансуються з державних, або місцевих бюджетів;</w:t>
      </w:r>
    </w:p>
    <w:p w:rsidR="00831EEC" w:rsidRPr="0013219E" w:rsidRDefault="00831EEC" w:rsidP="00831EEC">
      <w:pPr>
        <w:pStyle w:val="Standard"/>
        <w:jc w:val="both"/>
        <w:rPr>
          <w:rFonts w:eastAsia="Arial" w:cs="Times New Roman"/>
          <w:sz w:val="28"/>
          <w:szCs w:val="28"/>
          <w:lang w:val="uk-UA"/>
        </w:rPr>
      </w:pPr>
      <w:r>
        <w:rPr>
          <w:rFonts w:eastAsia="Arial" w:cs="Times New Roman"/>
          <w:sz w:val="28"/>
          <w:szCs w:val="28"/>
          <w:lang w:val="uk-UA"/>
        </w:rPr>
        <w:t xml:space="preserve">2) </w:t>
      </w:r>
      <w:r w:rsidRPr="0013219E">
        <w:rPr>
          <w:rFonts w:eastAsia="Arial" w:cs="Times New Roman"/>
          <w:sz w:val="28"/>
          <w:szCs w:val="28"/>
          <w:lang w:val="uk-UA"/>
        </w:rPr>
        <w:t>державні підприємства лісового господарства;</w:t>
      </w:r>
    </w:p>
    <w:p w:rsidR="00831EEC" w:rsidRPr="0013219E" w:rsidRDefault="00831EEC" w:rsidP="00831EEC">
      <w:pPr>
        <w:pStyle w:val="Standard"/>
        <w:jc w:val="both"/>
        <w:rPr>
          <w:rFonts w:eastAsia="Arial" w:cs="Times New Roman"/>
          <w:sz w:val="28"/>
          <w:szCs w:val="28"/>
          <w:lang w:val="uk-UA"/>
        </w:rPr>
      </w:pPr>
      <w:r>
        <w:rPr>
          <w:rFonts w:eastAsia="Arial" w:cs="Times New Roman"/>
          <w:sz w:val="28"/>
          <w:szCs w:val="28"/>
          <w:lang w:val="uk-UA"/>
        </w:rPr>
        <w:t xml:space="preserve">3) </w:t>
      </w:r>
      <w:r w:rsidRPr="0013219E">
        <w:rPr>
          <w:rFonts w:eastAsia="Arial" w:cs="Times New Roman"/>
          <w:sz w:val="28"/>
          <w:szCs w:val="28"/>
          <w:lang w:val="uk-UA"/>
        </w:rPr>
        <w:t>державні та комунальні підприємства та установи водного господарства, які на 100 % фінансуються з державних, або місцевих бюджетів;</w:t>
      </w:r>
    </w:p>
    <w:p w:rsidR="00831EEC" w:rsidRPr="0013219E" w:rsidRDefault="00831EEC" w:rsidP="00831EEC">
      <w:pPr>
        <w:pStyle w:val="Standard"/>
        <w:jc w:val="both"/>
        <w:rPr>
          <w:rFonts w:eastAsia="Arial" w:cs="Times New Roman"/>
          <w:sz w:val="28"/>
          <w:szCs w:val="28"/>
          <w:lang w:val="uk-UA"/>
        </w:rPr>
      </w:pPr>
      <w:r>
        <w:rPr>
          <w:rFonts w:eastAsia="Arial" w:cs="Times New Roman"/>
          <w:sz w:val="28"/>
          <w:szCs w:val="28"/>
          <w:lang w:val="uk-UA"/>
        </w:rPr>
        <w:t xml:space="preserve">4) </w:t>
      </w:r>
      <w:r w:rsidRPr="0013219E">
        <w:rPr>
          <w:rFonts w:eastAsia="Arial" w:cs="Times New Roman"/>
          <w:sz w:val="28"/>
          <w:szCs w:val="28"/>
          <w:lang w:val="uk-UA"/>
        </w:rPr>
        <w:t xml:space="preserve">державні та комунальні заклади освіти, культури, охорони </w:t>
      </w:r>
      <w:proofErr w:type="spellStart"/>
      <w:r w:rsidRPr="0013219E">
        <w:rPr>
          <w:rFonts w:eastAsia="Arial" w:cs="Times New Roman"/>
          <w:sz w:val="28"/>
          <w:szCs w:val="28"/>
          <w:lang w:val="uk-UA"/>
        </w:rPr>
        <w:t>здоров”я</w:t>
      </w:r>
      <w:proofErr w:type="spellEnd"/>
      <w:r w:rsidRPr="0013219E">
        <w:rPr>
          <w:rFonts w:eastAsia="Arial" w:cs="Times New Roman"/>
          <w:sz w:val="28"/>
          <w:szCs w:val="28"/>
          <w:lang w:val="uk-UA"/>
        </w:rPr>
        <w:t>;</w:t>
      </w:r>
    </w:p>
    <w:p w:rsidR="00831EEC" w:rsidRPr="0013219E" w:rsidRDefault="00831EEC" w:rsidP="00831EEC">
      <w:pPr>
        <w:pStyle w:val="Standard"/>
        <w:jc w:val="both"/>
        <w:rPr>
          <w:rFonts w:eastAsia="Arial" w:cs="Times New Roman"/>
          <w:sz w:val="28"/>
          <w:szCs w:val="28"/>
          <w:lang w:val="uk-UA"/>
        </w:rPr>
      </w:pPr>
      <w:r>
        <w:rPr>
          <w:rFonts w:eastAsia="Arial" w:cs="Times New Roman"/>
          <w:sz w:val="28"/>
          <w:szCs w:val="28"/>
          <w:lang w:val="uk-UA"/>
        </w:rPr>
        <w:t xml:space="preserve">5) </w:t>
      </w:r>
      <w:r w:rsidRPr="0013219E">
        <w:rPr>
          <w:rFonts w:eastAsia="Arial" w:cs="Times New Roman"/>
          <w:sz w:val="28"/>
          <w:szCs w:val="28"/>
          <w:lang w:val="uk-UA"/>
        </w:rPr>
        <w:t>органи місцевого самоврядування.</w:t>
      </w:r>
    </w:p>
    <w:p w:rsidR="00831EEC" w:rsidRPr="0013219E" w:rsidRDefault="00831EEC" w:rsidP="00831EEC">
      <w:pPr>
        <w:jc w:val="both"/>
      </w:pPr>
      <w:r>
        <w:t xml:space="preserve">6) </w:t>
      </w:r>
      <w:r w:rsidRPr="0013219E">
        <w:t>санаторно-курортні та оздоровчі заклади громадських організацій інвалідів, реабілітаційні установи громадських організацій інвалідів;</w:t>
      </w:r>
    </w:p>
    <w:p w:rsidR="00831EEC" w:rsidRPr="0013219E" w:rsidRDefault="00831EEC" w:rsidP="00831EEC">
      <w:pPr>
        <w:jc w:val="both"/>
      </w:pPr>
      <w:r>
        <w:t xml:space="preserve">7) </w:t>
      </w:r>
      <w:r w:rsidRPr="0013219E">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831EEC" w:rsidRPr="0013219E" w:rsidRDefault="00831EEC" w:rsidP="00831EEC">
      <w:pPr>
        <w:ind w:firstLine="567"/>
        <w:jc w:val="both"/>
      </w:pPr>
      <w:r w:rsidRPr="0013219E">
        <w:t xml:space="preserve">Зазначені підприємства та організації громадських організацій інвалідів мають право застосовувати цю пільгу за наявності дозволу на право </w:t>
      </w:r>
      <w:r w:rsidRPr="0013219E">
        <w:lastRenderedPageBreak/>
        <w:t>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r>
        <w:t xml:space="preserve"> </w:t>
      </w:r>
      <w:r w:rsidRPr="0013219E">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831EEC" w:rsidRPr="0013219E" w:rsidRDefault="00831EEC" w:rsidP="00831EEC">
      <w:pPr>
        <w:ind w:firstLine="567"/>
        <w:jc w:val="both"/>
      </w:pPr>
      <w:r>
        <w:t xml:space="preserve">8) </w:t>
      </w:r>
      <w:r w:rsidRPr="0013219E">
        <w:t>бази олімпійської та параолімпійської підготовки, перелік яких затверджуєт</w:t>
      </w:r>
      <w:r>
        <w:t>ься Кабінетом Міністрів України;</w:t>
      </w:r>
    </w:p>
    <w:p w:rsidR="00831EEC" w:rsidRPr="0013219E" w:rsidRDefault="00831EEC" w:rsidP="00831EEC">
      <w:pPr>
        <w:ind w:firstLine="567"/>
        <w:jc w:val="both"/>
      </w:pPr>
      <w:r>
        <w:t xml:space="preserve">9) </w:t>
      </w:r>
      <w:r w:rsidRPr="0013219E">
        <w:t>заповідники, у тому числі історико-культурні, національні природні парки;</w:t>
      </w:r>
    </w:p>
    <w:p w:rsidR="00831EEC" w:rsidRPr="0013219E" w:rsidRDefault="00831EEC" w:rsidP="00831EEC">
      <w:pPr>
        <w:ind w:firstLine="567"/>
        <w:jc w:val="both"/>
      </w:pPr>
      <w:r>
        <w:t xml:space="preserve">10) </w:t>
      </w:r>
      <w:r w:rsidRPr="0013219E">
        <w:t>органи державної влади та органи місцевого самоврядування, органи прокуратури, заклади, установи та організації, які повністю утримуються  за рахунок  коштів державного або місцевого бюджету;</w:t>
      </w:r>
    </w:p>
    <w:p w:rsidR="00831EEC" w:rsidRPr="0013219E" w:rsidRDefault="00831EEC" w:rsidP="00831EEC">
      <w:pPr>
        <w:ind w:firstLine="567"/>
        <w:jc w:val="both"/>
      </w:pPr>
      <w:r>
        <w:t xml:space="preserve">11) </w:t>
      </w:r>
      <w:r w:rsidRPr="0013219E">
        <w:t>дошкільні та загальноосвітні навчальні заклади, заклади культури, науки  і освіти, охорони здоров’я, соціального захисту, фізичної культури та спорту, які повністю утримуються за  рахунок коштів державного або місяцевого бюджетів;</w:t>
      </w:r>
    </w:p>
    <w:p w:rsidR="00831EEC" w:rsidRPr="0013219E" w:rsidRDefault="00831EEC" w:rsidP="00831EEC">
      <w:pPr>
        <w:ind w:firstLine="567"/>
        <w:jc w:val="both"/>
      </w:pPr>
      <w:r>
        <w:t xml:space="preserve">12) </w:t>
      </w:r>
      <w:r w:rsidRPr="0013219E">
        <w:t>садові товариства.</w:t>
      </w:r>
    </w:p>
    <w:p w:rsidR="00831EEC" w:rsidRPr="0060218F" w:rsidRDefault="00831EEC" w:rsidP="00831EEC">
      <w:pPr>
        <w:ind w:firstLine="567"/>
        <w:jc w:val="both"/>
      </w:pPr>
      <w:r w:rsidRPr="0060218F">
        <w:t>13. Визначити наступні земельні ділянки, які не підлягають оподаткуванню земельним податком</w:t>
      </w:r>
      <w:r>
        <w:t>:</w:t>
      </w:r>
    </w:p>
    <w:p w:rsidR="00831EEC" w:rsidRPr="0013219E" w:rsidRDefault="00831EEC" w:rsidP="00831EEC">
      <w:pPr>
        <w:ind w:firstLine="567"/>
        <w:jc w:val="both"/>
      </w:pPr>
      <w:r>
        <w:t xml:space="preserve">13.1 </w:t>
      </w:r>
      <w:r w:rsidRPr="0013219E">
        <w:t>Не сплачується податок за:</w:t>
      </w:r>
    </w:p>
    <w:p w:rsidR="00831EEC" w:rsidRPr="0013219E" w:rsidRDefault="00831EEC" w:rsidP="00831EEC">
      <w:pPr>
        <w:ind w:firstLine="567"/>
        <w:jc w:val="both"/>
      </w:pPr>
      <w:r>
        <w:t xml:space="preserve">1) </w:t>
      </w:r>
      <w:r w:rsidRPr="0013219E">
        <w:t>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831EEC" w:rsidRPr="0013219E" w:rsidRDefault="00831EEC" w:rsidP="00831EEC">
      <w:pPr>
        <w:ind w:firstLine="567"/>
        <w:jc w:val="both"/>
      </w:pPr>
      <w:r>
        <w:t xml:space="preserve">2) </w:t>
      </w:r>
      <w:r w:rsidRPr="0013219E">
        <w:t>землі сільськогосподарських угідь, що перебувають у тимчасовій консервації або у стадії сільськогосподарського освоєння;</w:t>
      </w:r>
    </w:p>
    <w:p w:rsidR="00831EEC" w:rsidRPr="0013219E" w:rsidRDefault="00831EEC" w:rsidP="00831EEC">
      <w:pPr>
        <w:ind w:firstLine="567"/>
        <w:jc w:val="both"/>
      </w:pPr>
      <w:r>
        <w:t xml:space="preserve">3) </w:t>
      </w:r>
      <w:r w:rsidRPr="0013219E">
        <w:t>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831EEC" w:rsidRPr="0013219E" w:rsidRDefault="00831EEC" w:rsidP="00831EEC">
      <w:pPr>
        <w:ind w:firstLine="567"/>
        <w:jc w:val="both"/>
      </w:pPr>
      <w:r>
        <w:t xml:space="preserve">4) </w:t>
      </w:r>
      <w:r w:rsidRPr="0013219E">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831EEC" w:rsidRPr="0013219E" w:rsidRDefault="00831EEC" w:rsidP="00831EEC">
      <w:pPr>
        <w:jc w:val="both"/>
      </w:pPr>
      <w:r w:rsidRPr="0013219E">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13219E">
        <w:t>вловлюючі</w:t>
      </w:r>
      <w:proofErr w:type="spellEnd"/>
      <w:r w:rsidRPr="0013219E">
        <w:t xml:space="preserve"> з'їзди, захисні насадження, шумові екрани, очисні споруди;</w:t>
      </w:r>
    </w:p>
    <w:p w:rsidR="00831EEC" w:rsidRPr="0013219E" w:rsidRDefault="00831EEC" w:rsidP="00831EEC">
      <w:pPr>
        <w:jc w:val="both"/>
      </w:pPr>
      <w:r w:rsidRPr="0013219E">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w:t>
      </w:r>
      <w:r w:rsidRPr="0013219E">
        <w:lastRenderedPageBreak/>
        <w:t>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831EEC" w:rsidRPr="0013219E" w:rsidRDefault="00831EEC" w:rsidP="00831EEC">
      <w:pPr>
        <w:ind w:firstLine="567"/>
        <w:jc w:val="both"/>
      </w:pPr>
      <w:r>
        <w:t xml:space="preserve">5) </w:t>
      </w:r>
      <w:r w:rsidRPr="0013219E">
        <w:t xml:space="preserve">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13219E">
        <w:t>генофондовими</w:t>
      </w:r>
      <w:proofErr w:type="spellEnd"/>
      <w:r w:rsidRPr="0013219E">
        <w:t xml:space="preserve"> колекціями та розсадниками багаторічних плодових насаджень;</w:t>
      </w:r>
    </w:p>
    <w:p w:rsidR="00831EEC" w:rsidRPr="0013219E" w:rsidRDefault="00831EEC" w:rsidP="00831EEC">
      <w:pPr>
        <w:ind w:firstLine="567"/>
        <w:jc w:val="both"/>
      </w:pPr>
      <w:r>
        <w:t xml:space="preserve">6) </w:t>
      </w:r>
      <w:r w:rsidRPr="0013219E">
        <w:t>земельні ділянки кладовищ, крематоріїв</w:t>
      </w:r>
      <w:r>
        <w:t xml:space="preserve"> та колумбаріїв;</w:t>
      </w:r>
    </w:p>
    <w:p w:rsidR="00831EEC" w:rsidRPr="0013219E" w:rsidRDefault="00831EEC" w:rsidP="00831EEC">
      <w:pPr>
        <w:ind w:firstLine="567"/>
        <w:jc w:val="both"/>
      </w:pPr>
      <w:r>
        <w:t xml:space="preserve">7) </w:t>
      </w:r>
      <w:r w:rsidRPr="0013219E">
        <w:t>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831EEC" w:rsidRPr="0013219E" w:rsidRDefault="00831EEC" w:rsidP="00831EEC">
      <w:pPr>
        <w:ind w:firstLine="567"/>
        <w:jc w:val="both"/>
      </w:pPr>
      <w:r>
        <w:t xml:space="preserve">8) </w:t>
      </w:r>
      <w:r w:rsidRPr="0013219E">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831EEC" w:rsidRPr="0013219E" w:rsidRDefault="00831EEC" w:rsidP="00831EEC">
      <w:pPr>
        <w:ind w:firstLine="567"/>
        <w:jc w:val="both"/>
      </w:pPr>
      <w:r>
        <w:t>14</w:t>
      </w:r>
      <w:r w:rsidRPr="0013219E">
        <w:t xml:space="preserve">. Рішення </w:t>
      </w:r>
      <w:proofErr w:type="spellStart"/>
      <w:r w:rsidRPr="0013219E">
        <w:t>Великосеверинівської</w:t>
      </w:r>
      <w:proofErr w:type="spellEnd"/>
      <w:r w:rsidRPr="0013219E">
        <w:t xml:space="preserve"> сільської ради № 176 від 26 травня 2016 року з доповненням до рішення № 560 від 31 січня 2017 року та № 565 від 28 лютого 2017 року</w:t>
      </w:r>
      <w:r>
        <w:t xml:space="preserve">  </w:t>
      </w:r>
      <w:r w:rsidRPr="004F7343">
        <w:t xml:space="preserve">та рішення </w:t>
      </w:r>
      <w:proofErr w:type="spellStart"/>
      <w:r w:rsidRPr="004F7343">
        <w:t>Оситнязької</w:t>
      </w:r>
      <w:proofErr w:type="spellEnd"/>
      <w:r w:rsidRPr="004F7343">
        <w:t xml:space="preserve"> сільської ради № 51 від 23 червня 2016 року та  № 101 від 02 лютого 2017 року</w:t>
      </w:r>
      <w:r>
        <w:t xml:space="preserve"> </w:t>
      </w:r>
      <w:r w:rsidRPr="0013219E">
        <w:t xml:space="preserve"> втрача</w:t>
      </w:r>
      <w:r>
        <w:t>ють</w:t>
      </w:r>
      <w:r w:rsidRPr="0013219E">
        <w:t xml:space="preserve"> свою чинність з 01 січня 2018 року.</w:t>
      </w:r>
    </w:p>
    <w:p w:rsidR="00831EEC" w:rsidRPr="0013219E" w:rsidRDefault="00831EEC" w:rsidP="00831EEC">
      <w:pPr>
        <w:ind w:firstLine="567"/>
        <w:jc w:val="both"/>
      </w:pPr>
      <w:r w:rsidRPr="0013219E">
        <w:t>1</w:t>
      </w:r>
      <w:r>
        <w:t>5</w:t>
      </w:r>
      <w:r w:rsidRPr="0013219E">
        <w:t>. Дане рішення набуває чинності з 01 січня 2018 року.</w:t>
      </w:r>
    </w:p>
    <w:p w:rsidR="00831EEC" w:rsidRPr="0013219E" w:rsidRDefault="00831EEC" w:rsidP="00831EEC">
      <w:pPr>
        <w:ind w:firstLine="567"/>
        <w:jc w:val="both"/>
      </w:pPr>
      <w:r>
        <w:t>16</w:t>
      </w:r>
      <w:r w:rsidRPr="0013219E">
        <w:t>.</w:t>
      </w:r>
      <w:r w:rsidRPr="0013219E">
        <w:rPr>
          <w:bCs/>
          <w:lang w:eastAsia="ru-RU"/>
        </w:rPr>
        <w:t xml:space="preserve"> Контроль за виконанням даного рішення покласти на сільського голову. </w:t>
      </w:r>
    </w:p>
    <w:p w:rsidR="00831EEC" w:rsidRPr="0013219E" w:rsidRDefault="00831EEC" w:rsidP="00831EEC">
      <w:pPr>
        <w:jc w:val="both"/>
      </w:pPr>
      <w:r w:rsidRPr="0013219E">
        <w:t xml:space="preserve"> </w:t>
      </w:r>
    </w:p>
    <w:p w:rsidR="00831EEC" w:rsidRPr="0013219E" w:rsidRDefault="00831EEC" w:rsidP="00831EEC">
      <w:pPr>
        <w:pStyle w:val="Standard"/>
        <w:jc w:val="both"/>
        <w:rPr>
          <w:rFonts w:eastAsia="Arial" w:cs="Times New Roman"/>
          <w:sz w:val="28"/>
          <w:szCs w:val="28"/>
          <w:lang w:val="uk-UA"/>
        </w:rPr>
      </w:pPr>
    </w:p>
    <w:p w:rsidR="00831EEC" w:rsidRPr="0013219E" w:rsidRDefault="00831EEC" w:rsidP="00831EEC">
      <w:pPr>
        <w:pStyle w:val="Standard"/>
        <w:jc w:val="both"/>
        <w:rPr>
          <w:rFonts w:eastAsia="Arial" w:cs="Times New Roman"/>
          <w:sz w:val="28"/>
          <w:szCs w:val="28"/>
          <w:lang w:val="uk-UA"/>
        </w:rPr>
      </w:pPr>
    </w:p>
    <w:p w:rsidR="00831EEC" w:rsidRPr="0013219E" w:rsidRDefault="00831EEC" w:rsidP="00831EEC">
      <w:pPr>
        <w:pStyle w:val="Standard"/>
        <w:jc w:val="both"/>
        <w:rPr>
          <w:rFonts w:eastAsia="Arial" w:cs="Times New Roman"/>
          <w:sz w:val="28"/>
          <w:szCs w:val="28"/>
          <w:lang w:val="uk-UA"/>
        </w:rPr>
      </w:pPr>
    </w:p>
    <w:p w:rsidR="007C6106" w:rsidRDefault="007C6106"/>
    <w:sectPr w:rsidR="007C6106" w:rsidSect="005D2981">
      <w:pgSz w:w="11906" w:h="16838"/>
      <w:pgMar w:top="22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ozuka Gothic Pro M">
    <w:charset w:val="8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31EEC"/>
    <w:rsid w:val="00180B24"/>
    <w:rsid w:val="003C506E"/>
    <w:rsid w:val="005D2981"/>
    <w:rsid w:val="005D717E"/>
    <w:rsid w:val="005F40FA"/>
    <w:rsid w:val="00733EF6"/>
    <w:rsid w:val="007C6106"/>
    <w:rsid w:val="00831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EC"/>
    <w:pPr>
      <w:spacing w:after="0" w:line="240" w:lineRule="auto"/>
    </w:pPr>
    <w:rPr>
      <w:rFonts w:ascii="Times New Roman" w:eastAsia="Times New Roman" w:hAnsi="Times New Roman" w:cs="Times New Roman"/>
      <w:b w:val="0"/>
      <w:bCs w:val="0"/>
      <w:lang w:val="uk-UA" w:eastAsia="uk-UA" w:bidi="ar-SA"/>
    </w:rPr>
  </w:style>
  <w:style w:type="paragraph" w:styleId="1">
    <w:name w:val="heading 1"/>
    <w:basedOn w:val="a"/>
    <w:next w:val="a"/>
    <w:link w:val="10"/>
    <w:uiPriority w:val="9"/>
    <w:qFormat/>
    <w:rsid w:val="003C506E"/>
    <w:pPr>
      <w:spacing w:before="480" w:line="276" w:lineRule="auto"/>
      <w:contextualSpacing/>
      <w:outlineLvl w:val="0"/>
    </w:pPr>
    <w:rPr>
      <w:rFonts w:asciiTheme="majorHAnsi" w:eastAsiaTheme="majorEastAsia" w:hAnsiTheme="majorHAnsi" w:cstheme="majorBidi"/>
      <w:b/>
      <w:bCs/>
      <w:lang w:val="en-US" w:eastAsia="en-US" w:bidi="en-US"/>
    </w:rPr>
  </w:style>
  <w:style w:type="paragraph" w:styleId="2">
    <w:name w:val="heading 2"/>
    <w:basedOn w:val="a"/>
    <w:next w:val="a"/>
    <w:link w:val="20"/>
    <w:uiPriority w:val="9"/>
    <w:semiHidden/>
    <w:unhideWhenUsed/>
    <w:qFormat/>
    <w:rsid w:val="003C506E"/>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3C506E"/>
    <w:pPr>
      <w:spacing w:before="200" w:line="271" w:lineRule="auto"/>
      <w:outlineLvl w:val="2"/>
    </w:pPr>
    <w:rPr>
      <w:rFonts w:asciiTheme="majorHAnsi" w:eastAsiaTheme="majorEastAsia" w:hAnsiTheme="majorHAnsi" w:cstheme="majorBidi"/>
      <w:b/>
      <w:bCs/>
      <w:lang w:val="en-US" w:eastAsia="en-US" w:bidi="en-US"/>
    </w:rPr>
  </w:style>
  <w:style w:type="paragraph" w:styleId="4">
    <w:name w:val="heading 4"/>
    <w:basedOn w:val="a"/>
    <w:next w:val="a"/>
    <w:link w:val="40"/>
    <w:uiPriority w:val="9"/>
    <w:unhideWhenUsed/>
    <w:qFormat/>
    <w:rsid w:val="003C506E"/>
    <w:pPr>
      <w:spacing w:before="200" w:line="276" w:lineRule="auto"/>
      <w:outlineLvl w:val="3"/>
    </w:pPr>
    <w:rPr>
      <w:rFonts w:asciiTheme="majorHAnsi" w:eastAsiaTheme="majorEastAsia" w:hAnsiTheme="majorHAnsi" w:cstheme="majorBidi"/>
      <w:b/>
      <w:bCs/>
      <w:i/>
      <w:iCs/>
      <w:lang w:val="en-US" w:eastAsia="en-US" w:bidi="en-US"/>
    </w:rPr>
  </w:style>
  <w:style w:type="paragraph" w:styleId="5">
    <w:name w:val="heading 5"/>
    <w:basedOn w:val="a"/>
    <w:next w:val="a"/>
    <w:link w:val="50"/>
    <w:uiPriority w:val="9"/>
    <w:unhideWhenUsed/>
    <w:qFormat/>
    <w:rsid w:val="003C506E"/>
    <w:pPr>
      <w:spacing w:before="200" w:line="276" w:lineRule="auto"/>
      <w:outlineLvl w:val="4"/>
    </w:pPr>
    <w:rPr>
      <w:rFonts w:asciiTheme="majorHAnsi" w:eastAsiaTheme="majorEastAsia" w:hAnsiTheme="majorHAnsi" w:cstheme="majorBidi"/>
      <w:b/>
      <w:bCs/>
      <w:color w:val="7F7F7F" w:themeColor="text1" w:themeTint="80"/>
      <w:lang w:val="en-US" w:eastAsia="en-US" w:bidi="en-US"/>
    </w:rPr>
  </w:style>
  <w:style w:type="paragraph" w:styleId="6">
    <w:name w:val="heading 6"/>
    <w:basedOn w:val="a"/>
    <w:next w:val="a"/>
    <w:link w:val="60"/>
    <w:uiPriority w:val="9"/>
    <w:unhideWhenUsed/>
    <w:qFormat/>
    <w:rsid w:val="003C506E"/>
    <w:pPr>
      <w:spacing w:line="271" w:lineRule="auto"/>
      <w:outlineLvl w:val="5"/>
    </w:pPr>
    <w:rPr>
      <w:rFonts w:asciiTheme="majorHAnsi" w:eastAsiaTheme="majorEastAsia" w:hAnsiTheme="majorHAnsi" w:cstheme="majorBidi"/>
      <w:b/>
      <w:bCs/>
      <w:i/>
      <w:iCs/>
      <w:color w:val="7F7F7F" w:themeColor="text1" w:themeTint="80"/>
      <w:lang w:val="en-US" w:eastAsia="en-US" w:bidi="en-US"/>
    </w:rPr>
  </w:style>
  <w:style w:type="paragraph" w:styleId="7">
    <w:name w:val="heading 7"/>
    <w:basedOn w:val="a"/>
    <w:next w:val="a"/>
    <w:link w:val="70"/>
    <w:uiPriority w:val="9"/>
    <w:unhideWhenUsed/>
    <w:qFormat/>
    <w:rsid w:val="003C506E"/>
    <w:pPr>
      <w:spacing w:line="276" w:lineRule="auto"/>
      <w:outlineLvl w:val="6"/>
    </w:pPr>
    <w:rPr>
      <w:rFonts w:asciiTheme="majorHAnsi" w:eastAsiaTheme="majorEastAsia" w:hAnsiTheme="majorHAnsi" w:cstheme="majorBidi"/>
      <w:b/>
      <w:bCs/>
      <w:i/>
      <w:iCs/>
      <w:lang w:val="en-US" w:eastAsia="en-US" w:bidi="en-US"/>
    </w:rPr>
  </w:style>
  <w:style w:type="paragraph" w:styleId="8">
    <w:name w:val="heading 8"/>
    <w:basedOn w:val="a"/>
    <w:next w:val="a"/>
    <w:link w:val="80"/>
    <w:uiPriority w:val="9"/>
    <w:semiHidden/>
    <w:unhideWhenUsed/>
    <w:qFormat/>
    <w:rsid w:val="003C506E"/>
    <w:pPr>
      <w:spacing w:line="276" w:lineRule="auto"/>
      <w:outlineLvl w:val="7"/>
    </w:pPr>
    <w:rPr>
      <w:rFonts w:asciiTheme="majorHAnsi" w:eastAsiaTheme="majorEastAsia" w:hAnsiTheme="majorHAnsi" w:cstheme="majorBidi"/>
      <w:b/>
      <w:bCs/>
      <w:sz w:val="20"/>
      <w:szCs w:val="20"/>
      <w:lang w:val="en-US" w:eastAsia="en-US" w:bidi="en-US"/>
    </w:rPr>
  </w:style>
  <w:style w:type="paragraph" w:styleId="9">
    <w:name w:val="heading 9"/>
    <w:basedOn w:val="a"/>
    <w:next w:val="a"/>
    <w:link w:val="90"/>
    <w:uiPriority w:val="9"/>
    <w:semiHidden/>
    <w:unhideWhenUsed/>
    <w:qFormat/>
    <w:rsid w:val="003C506E"/>
    <w:pPr>
      <w:spacing w:line="276" w:lineRule="auto"/>
      <w:outlineLvl w:val="8"/>
    </w:pPr>
    <w:rPr>
      <w:rFonts w:asciiTheme="majorHAnsi" w:eastAsiaTheme="majorEastAsia" w:hAnsiTheme="majorHAnsi" w:cstheme="majorBidi"/>
      <w:b/>
      <w:bCs/>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spacing w:after="200"/>
      <w:contextualSpacing/>
    </w:pPr>
    <w:rPr>
      <w:rFonts w:asciiTheme="majorHAnsi" w:eastAsiaTheme="majorEastAsia" w:hAnsiTheme="majorHAnsi" w:cstheme="majorBidi"/>
      <w:b/>
      <w:bCs/>
      <w:spacing w:val="5"/>
      <w:sz w:val="52"/>
      <w:szCs w:val="52"/>
      <w:lang w:val="en-US" w:eastAsia="en-US" w:bidi="en-US"/>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line="276" w:lineRule="auto"/>
    </w:pPr>
    <w:rPr>
      <w:rFonts w:asciiTheme="majorHAnsi" w:eastAsiaTheme="majorEastAsia" w:hAnsiTheme="majorHAnsi" w:cstheme="majorBidi"/>
      <w:b/>
      <w:bCs/>
      <w:i/>
      <w:iCs/>
      <w:spacing w:val="13"/>
      <w:sz w:val="24"/>
      <w:szCs w:val="24"/>
      <w:lang w:val="en-US" w:eastAsia="en-US" w:bidi="en-US"/>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rPr>
      <w:rFonts w:asciiTheme="majorHAnsi" w:eastAsiaTheme="minorHAnsi" w:hAnsiTheme="majorHAnsi" w:cstheme="majorBidi"/>
      <w:b/>
      <w:bCs/>
      <w:lang w:val="en-US" w:eastAsia="en-US" w:bidi="en-US"/>
    </w:rPr>
  </w:style>
  <w:style w:type="paragraph" w:styleId="aa">
    <w:name w:val="List Paragraph"/>
    <w:basedOn w:val="a"/>
    <w:uiPriority w:val="34"/>
    <w:qFormat/>
    <w:rsid w:val="003C506E"/>
    <w:pPr>
      <w:spacing w:after="200" w:line="276" w:lineRule="auto"/>
      <w:ind w:left="720"/>
      <w:contextualSpacing/>
    </w:pPr>
    <w:rPr>
      <w:rFonts w:asciiTheme="majorHAnsi" w:eastAsiaTheme="minorHAnsi" w:hAnsiTheme="majorHAnsi" w:cstheme="majorBidi"/>
      <w:b/>
      <w:bCs/>
      <w:lang w:val="en-US" w:eastAsia="en-US" w:bidi="en-US"/>
    </w:rPr>
  </w:style>
  <w:style w:type="paragraph" w:styleId="21">
    <w:name w:val="Quote"/>
    <w:basedOn w:val="a"/>
    <w:next w:val="a"/>
    <w:link w:val="22"/>
    <w:uiPriority w:val="29"/>
    <w:qFormat/>
    <w:rsid w:val="003C506E"/>
    <w:pPr>
      <w:spacing w:before="200" w:line="276" w:lineRule="auto"/>
      <w:ind w:left="360" w:right="360"/>
    </w:pPr>
    <w:rPr>
      <w:rFonts w:asciiTheme="majorHAnsi" w:eastAsiaTheme="minorHAnsi" w:hAnsiTheme="majorHAnsi" w:cstheme="majorBidi"/>
      <w:b/>
      <w:bCs/>
      <w:i/>
      <w:iCs/>
      <w:lang w:val="en-US" w:eastAsia="en-US" w:bidi="en-U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line="276" w:lineRule="auto"/>
      <w:ind w:left="1008" w:right="1152"/>
      <w:jc w:val="both"/>
    </w:pPr>
    <w:rPr>
      <w:rFonts w:asciiTheme="majorHAnsi" w:eastAsiaTheme="minorHAnsi" w:hAnsiTheme="majorHAnsi" w:cstheme="majorBidi"/>
      <w:b/>
      <w:bCs/>
      <w:i/>
      <w:iCs/>
      <w:lang w:val="en-US" w:eastAsia="en-US" w:bidi="en-U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 w:type="paragraph" w:customStyle="1" w:styleId="Standard">
    <w:name w:val="Standard"/>
    <w:rsid w:val="00831EEC"/>
    <w:pPr>
      <w:widowControl w:val="0"/>
      <w:suppressAutoHyphens/>
      <w:autoSpaceDN w:val="0"/>
      <w:spacing w:after="0" w:line="240" w:lineRule="auto"/>
      <w:textAlignment w:val="baseline"/>
    </w:pPr>
    <w:rPr>
      <w:rFonts w:ascii="Times New Roman" w:eastAsia="Arial Unicode MS" w:hAnsi="Times New Roman" w:cs="Tahoma"/>
      <w:b w:val="0"/>
      <w:bCs w:val="0"/>
      <w:color w:val="000000"/>
      <w:kern w:val="3"/>
      <w:sz w:val="24"/>
      <w:szCs w:val="24"/>
    </w:rPr>
  </w:style>
  <w:style w:type="paragraph" w:customStyle="1" w:styleId="TableContents">
    <w:name w:val="Table Contents"/>
    <w:basedOn w:val="a"/>
    <w:rsid w:val="00831EEC"/>
    <w:pPr>
      <w:widowControl w:val="0"/>
      <w:suppressLineNumbers/>
      <w:suppressAutoHyphens/>
      <w:autoSpaceDN w:val="0"/>
      <w:spacing w:after="120"/>
      <w:textAlignment w:val="baseline"/>
    </w:pPr>
    <w:rPr>
      <w:rFonts w:eastAsia="Arial Unicode MS" w:cs="Tahoma"/>
      <w:color w:val="000000"/>
      <w:kern w:val="3"/>
      <w:sz w:val="24"/>
      <w:szCs w:val="24"/>
      <w:lang w:val="en-US" w:eastAsia="en-US" w:bidi="en-US"/>
    </w:rPr>
  </w:style>
  <w:style w:type="paragraph" w:customStyle="1" w:styleId="TableHeading">
    <w:name w:val="Table Heading"/>
    <w:basedOn w:val="TableContents"/>
    <w:rsid w:val="00831EEC"/>
    <w:pPr>
      <w:jc w:val="center"/>
    </w:pPr>
    <w:rPr>
      <w:b/>
      <w:bCs/>
      <w:i/>
      <w:iCs/>
    </w:rPr>
  </w:style>
  <w:style w:type="paragraph" w:customStyle="1" w:styleId="rvps2">
    <w:name w:val="rvps2"/>
    <w:basedOn w:val="a"/>
    <w:rsid w:val="00831EEC"/>
    <w:pPr>
      <w:spacing w:after="150"/>
      <w:ind w:firstLine="450"/>
      <w:jc w:val="both"/>
    </w:pPr>
    <w:rPr>
      <w:sz w:val="24"/>
      <w:szCs w:val="24"/>
      <w:lang w:val="ru-RU" w:eastAsia="ru-RU"/>
    </w:rPr>
  </w:style>
  <w:style w:type="paragraph" w:styleId="af3">
    <w:name w:val="Balloon Text"/>
    <w:basedOn w:val="a"/>
    <w:link w:val="af4"/>
    <w:uiPriority w:val="99"/>
    <w:semiHidden/>
    <w:unhideWhenUsed/>
    <w:rsid w:val="00831EEC"/>
    <w:rPr>
      <w:rFonts w:ascii="Tahoma" w:hAnsi="Tahoma" w:cs="Tahoma"/>
      <w:sz w:val="16"/>
      <w:szCs w:val="16"/>
    </w:rPr>
  </w:style>
  <w:style w:type="character" w:customStyle="1" w:styleId="af4">
    <w:name w:val="Текст выноски Знак"/>
    <w:basedOn w:val="a0"/>
    <w:link w:val="af3"/>
    <w:uiPriority w:val="99"/>
    <w:semiHidden/>
    <w:rsid w:val="00831EEC"/>
    <w:rPr>
      <w:rFonts w:ascii="Tahoma" w:eastAsia="Times New Roman" w:hAnsi="Tahoma" w:cs="Tahoma"/>
      <w:b w:val="0"/>
      <w:bCs w:val="0"/>
      <w:sz w:val="16"/>
      <w:szCs w:val="16"/>
      <w:lang w:val="uk-UA" w:eastAsia="uk-U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2364</Words>
  <Characters>13477</Characters>
  <Application>Microsoft Office Word</Application>
  <DocSecurity>0</DocSecurity>
  <Lines>112</Lines>
  <Paragraphs>31</Paragraphs>
  <ScaleCrop>false</ScaleCrop>
  <Company>Microsoft</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2017-08-28T06:37:00Z</dcterms:created>
  <dcterms:modified xsi:type="dcterms:W3CDTF">2017-08-28T06:37:00Z</dcterms:modified>
</cp:coreProperties>
</file>