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9" w:rsidRPr="00081346" w:rsidRDefault="007269F9" w:rsidP="007269F9">
      <w:pPr>
        <w:rPr>
          <w:lang w:val="uk-UA"/>
        </w:rPr>
      </w:pPr>
    </w:p>
    <w:p w:rsidR="00081346" w:rsidRPr="00081346" w:rsidRDefault="00081346" w:rsidP="00081346">
      <w:pPr>
        <w:rPr>
          <w:lang w:val="uk-UA"/>
        </w:rPr>
      </w:pP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="007269F9" w:rsidRPr="00081346">
        <w:rPr>
          <w:lang w:val="uk-UA"/>
        </w:rPr>
        <w:t>Додаток 2</w:t>
      </w:r>
      <w:r w:rsidR="007269F9" w:rsidRPr="00081346">
        <w:t> </w:t>
      </w:r>
      <w:r w:rsidR="007269F9" w:rsidRPr="00081346">
        <w:rPr>
          <w:lang w:val="uk-UA"/>
        </w:rPr>
        <w:br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Pr="00081346">
        <w:rPr>
          <w:lang w:val="uk-UA"/>
        </w:rPr>
        <w:tab/>
      </w:r>
      <w:r w:rsidR="007269F9" w:rsidRPr="00081346">
        <w:rPr>
          <w:lang w:val="uk-UA"/>
        </w:rPr>
        <w:t>до рішення Великосеверинівської</w:t>
      </w:r>
      <w:r w:rsidRPr="00081346">
        <w:rPr>
          <w:lang w:val="uk-UA"/>
        </w:rPr>
        <w:t xml:space="preserve"> </w:t>
      </w:r>
      <w:r w:rsidR="007269F9" w:rsidRPr="00081346">
        <w:rPr>
          <w:lang w:val="uk-UA"/>
        </w:rPr>
        <w:t xml:space="preserve">сільської ради </w:t>
      </w:r>
      <w:r w:rsidRPr="00081346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81346">
        <w:rPr>
          <w:lang w:val="uk-UA"/>
        </w:rPr>
        <w:t>від</w:t>
      </w:r>
      <w:r w:rsidR="007269F9" w:rsidRPr="00081346">
        <w:rPr>
          <w:lang w:val="uk-UA"/>
        </w:rPr>
        <w:t>11.07.2017 р. № 97</w:t>
      </w:r>
      <w:r w:rsidRPr="00081346">
        <w:rPr>
          <w:lang w:val="uk-UA"/>
        </w:rPr>
        <w:t xml:space="preserve"> </w:t>
      </w:r>
    </w:p>
    <w:p w:rsidR="007269F9" w:rsidRPr="00081346" w:rsidRDefault="00081346" w:rsidP="00081346">
      <w:pPr>
        <w:rPr>
          <w:lang w:val="uk-UA"/>
        </w:rPr>
      </w:pPr>
      <w:r w:rsidRPr="00081346">
        <w:rPr>
          <w:lang w:val="uk-UA"/>
        </w:rPr>
        <w:t xml:space="preserve">                                                                       (зі змінами рішенням сесії від 18.12.2018 року №638) </w:t>
      </w:r>
    </w:p>
    <w:p w:rsidR="007269F9" w:rsidRPr="00081346" w:rsidRDefault="007269F9" w:rsidP="007269F9">
      <w:pPr>
        <w:rPr>
          <w:lang w:val="uk-UA"/>
        </w:rPr>
      </w:pPr>
    </w:p>
    <w:p w:rsidR="00081346" w:rsidRDefault="00081346" w:rsidP="007269F9">
      <w:pPr>
        <w:jc w:val="center"/>
        <w:rPr>
          <w:b/>
          <w:sz w:val="28"/>
          <w:szCs w:val="28"/>
          <w:lang w:val="uk-UA"/>
        </w:rPr>
      </w:pPr>
    </w:p>
    <w:p w:rsidR="007269F9" w:rsidRPr="00081346" w:rsidRDefault="007269F9" w:rsidP="007269F9">
      <w:pPr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Положення</w:t>
      </w:r>
    </w:p>
    <w:p w:rsidR="007269F9" w:rsidRPr="00081346" w:rsidRDefault="007269F9" w:rsidP="007269F9">
      <w:pPr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про громадський бюджет Великосеверинівської</w:t>
      </w:r>
    </w:p>
    <w:p w:rsidR="007269F9" w:rsidRPr="00081346" w:rsidRDefault="007269F9" w:rsidP="007269F9">
      <w:pPr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сільської ради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Загальні положення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bookmarkStart w:id="0" w:name="23"/>
      <w:bookmarkEnd w:id="0"/>
      <w:r w:rsidRPr="00081346">
        <w:rPr>
          <w:sz w:val="28"/>
          <w:szCs w:val="28"/>
          <w:lang w:val="uk-UA"/>
        </w:rPr>
        <w:t>Це Положення визначає основні вимоги до організації і запровадження бюджетування за участі громадськості (громадський бюджет) Великосеверинівської сільської ради (далі – громадський бюджет).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Запровадження громадського бюджету має сприяти налагодженню системного діалогу органів місцевого самоврядування Великосеверинівської громади з жителями, які проживають у межах громади, створенню умов для реалізації територіальною громадою права брати участь у процесі розроблення та ухвалення рішень щодо питань місцевого значення, покращенню інфраструктури громади та добробуту її 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bookmarkStart w:id="1" w:name="24"/>
      <w:bookmarkStart w:id="2" w:name="26"/>
      <w:bookmarkEnd w:id="1"/>
      <w:bookmarkEnd w:id="2"/>
      <w:r w:rsidRPr="00081346">
        <w:rPr>
          <w:sz w:val="28"/>
          <w:szCs w:val="28"/>
          <w:lang w:val="uk-UA"/>
        </w:rPr>
        <w:t>Терміни, що використовуються у цьому Положенні, вживаються у такому значенні: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автор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– особа, яка подає проект для участі у конкурсі;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громадський бюджет – процес взаємодії  Великосеверинівської сільської ради та її виконавчого органу з громадськістю, направлений на залучення жителів ОТГ до участі у бюджетному процесі шляхом прийняття рішень щодо розподілу визначеної </w:t>
      </w:r>
      <w:proofErr w:type="spellStart"/>
      <w:r w:rsidRPr="00081346">
        <w:rPr>
          <w:sz w:val="28"/>
          <w:szCs w:val="28"/>
          <w:lang w:val="uk-UA"/>
        </w:rPr>
        <w:t>Великосеверинівською</w:t>
      </w:r>
      <w:proofErr w:type="spellEnd"/>
      <w:r w:rsidRPr="00081346">
        <w:rPr>
          <w:sz w:val="28"/>
          <w:szCs w:val="28"/>
          <w:lang w:val="uk-UA"/>
        </w:rPr>
        <w:t xml:space="preserve"> сільською  радою частини сільського  бюджету через подання відповідних ініціативних проектів розвитку, спрямованих на вирішення пріоритетних проблем громади та його жителів, та проведення відкритого громадського голосування за такі проекти;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відповідальний відділ апарату сільської ради (далі – відповідальний відділ) – відділ сільської ради, до повноважень якого належить розгляд та реалізація громадського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громадський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(далі –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>) – документ, який визначає необхідність, доцільність та корисність здійснення у межах Бюджету участі заходів, спрямованих на розвиток інфраструктури Великосеверинівської громади та покращення добробуту її жителів;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інформаційна (далі </w:t>
      </w:r>
      <w:proofErr w:type="spellStart"/>
      <w:r w:rsidRPr="00081346">
        <w:rPr>
          <w:sz w:val="28"/>
          <w:szCs w:val="28"/>
          <w:lang w:val="uk-UA"/>
        </w:rPr>
        <w:t>веб-сайт</w:t>
      </w:r>
      <w:proofErr w:type="spellEnd"/>
      <w:r w:rsidRPr="00081346">
        <w:rPr>
          <w:sz w:val="28"/>
          <w:szCs w:val="28"/>
          <w:lang w:val="uk-UA"/>
        </w:rPr>
        <w:t xml:space="preserve">) – система автоматизованого керування процесами у рамках громадського бюджету, що забезпечує оприлюднення проектів та інформації щодо відібраних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та стану їх реалізації і звітів про реалізацію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комісія з питань громадського бюджету (далі – Комісія) – постійно діючий колегіальний орган, який створюється для організації, підготовки та виконання основних заходів та завдань щодо впровадження та реалізації громадського бюджету;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lastRenderedPageBreak/>
        <w:t xml:space="preserve">конкурс громадських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(далі – конкурс) – процедура визначення жителями Великосеверинівської громади у порядку, встановленому Положенням,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 xml:space="preserve"> серед загальної кількості представлених для голосування громадських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шляхом відкритого голосування;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кти-переможці</w:t>
      </w:r>
      <w:proofErr w:type="spellEnd"/>
      <w:r w:rsidRPr="00081346">
        <w:rPr>
          <w:sz w:val="28"/>
          <w:szCs w:val="28"/>
          <w:lang w:val="uk-UA"/>
        </w:rPr>
        <w:t xml:space="preserve"> – проекти, які за результатами конкурсу набрали найбільшу кількість голосів шляхом заповнення бланку голосування у пунктах супроводу громадського бюджету(додаток 4);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пункт супроводу громадського бюджету – відповідальна особа, яка виконує функції прийому громадян з питань громадського бюджету (інформаційна підтримка, прийняття проектів, забезпечення процесу голосування тощо).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Видатки для реалізації громадського бюджету здійснюються за рахунок вільного залишку та перевиконання дохідної частини бюджету Великосеверинівської сільської ради без урахування міжбюджетних трансфертів.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 Обсяг громадського бюджету щорічно визначається </w:t>
      </w:r>
      <w:proofErr w:type="spellStart"/>
      <w:r w:rsidRPr="00081346">
        <w:rPr>
          <w:sz w:val="28"/>
          <w:szCs w:val="28"/>
          <w:lang w:val="uk-UA"/>
        </w:rPr>
        <w:t>Великосеверинівською</w:t>
      </w:r>
      <w:proofErr w:type="spellEnd"/>
      <w:r w:rsidRPr="00081346">
        <w:rPr>
          <w:sz w:val="28"/>
          <w:szCs w:val="28"/>
          <w:lang w:val="uk-UA"/>
        </w:rPr>
        <w:t xml:space="preserve"> сільською радою при внесенні змін до сільського бюджету на відповідний період.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Подання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та голосування за них можуть здійснювати дієздатні громадяни України, іноземці та особи без громадянства, які мають дозвіл на постійне проживання на території України, яким на момент подання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або голосування виповнилось 18 років, що зареєстровані на території Великосеверинівської сільської об’єднаної громади.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</w:t>
      </w: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 Етапи реалізації громадського бюджету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Щорічна процедура та порядок реалізації громадського бюджету передбачає наступні етапи: 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затвердження параметрів громадського бюджету на плановий рік;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подання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прийняття і оцінка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для голосування;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голосування за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визначення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звітування та оцінка результатів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166C2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Комісія з питань громадського бюджету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Для підготовки, організації та виконання основних заходів та завдань щодо реалізації громадського бюджету створюється Комісія з питань громадського бюджету (далі – Комісія), склад якої затверджується розпорядженням сільського голови.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До складу Комісії входять представники апарату сільської ради у кількості 6 осіб та представники громадських організацій і депутатського корпусу у кількості 6 осіб – за їх згодою.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 Основними завданнями Комісії є: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lastRenderedPageBreak/>
        <w:t xml:space="preserve">- здійснення діяльності щодо загальної організації та супроводження громадського бюджету на усіх етапах, включаючи здійснення інформаційної, організаційної та методологічної підтримки авторів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пр</w:t>
      </w:r>
      <w:r w:rsidR="00AB1C80" w:rsidRPr="00081346">
        <w:rPr>
          <w:sz w:val="28"/>
          <w:szCs w:val="28"/>
          <w:lang w:val="uk-UA"/>
        </w:rPr>
        <w:t xml:space="preserve">оведення прийняття і оцінки </w:t>
      </w:r>
      <w:proofErr w:type="spellStart"/>
      <w:r w:rsidR="00AB1C80" w:rsidRPr="00081346">
        <w:rPr>
          <w:sz w:val="28"/>
          <w:szCs w:val="28"/>
          <w:lang w:val="uk-UA"/>
        </w:rPr>
        <w:t>проє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для голосування;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- здійснення інших завдань, що випливають з мети створення Комісії.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Головою Комісії призначається начальник фінансово-економічного відділу, секретарем Комісії – </w:t>
      </w:r>
      <w:proofErr w:type="spellStart"/>
      <w:r w:rsidRPr="00081346">
        <w:rPr>
          <w:sz w:val="28"/>
          <w:szCs w:val="28"/>
          <w:lang w:val="uk-UA"/>
        </w:rPr>
        <w:t>в.о</w:t>
      </w:r>
      <w:proofErr w:type="spellEnd"/>
      <w:r w:rsidRPr="00081346">
        <w:rPr>
          <w:sz w:val="28"/>
          <w:szCs w:val="28"/>
          <w:lang w:val="uk-UA"/>
        </w:rPr>
        <w:t xml:space="preserve">. старости </w:t>
      </w:r>
      <w:proofErr w:type="spellStart"/>
      <w:r w:rsidRPr="00081346">
        <w:rPr>
          <w:sz w:val="28"/>
          <w:szCs w:val="28"/>
          <w:lang w:val="uk-UA"/>
        </w:rPr>
        <w:t>Оситнязького</w:t>
      </w:r>
      <w:proofErr w:type="spellEnd"/>
      <w:r w:rsidRPr="00081346">
        <w:rPr>
          <w:sz w:val="28"/>
          <w:szCs w:val="28"/>
          <w:lang w:val="uk-UA"/>
        </w:rPr>
        <w:t xml:space="preserve"> </w:t>
      </w:r>
      <w:proofErr w:type="spellStart"/>
      <w:r w:rsidRPr="00081346">
        <w:rPr>
          <w:sz w:val="28"/>
          <w:szCs w:val="28"/>
          <w:lang w:val="uk-UA"/>
        </w:rPr>
        <w:t>старостинського</w:t>
      </w:r>
      <w:proofErr w:type="spellEnd"/>
      <w:r w:rsidRPr="00081346">
        <w:rPr>
          <w:sz w:val="28"/>
          <w:szCs w:val="28"/>
          <w:lang w:val="uk-UA"/>
        </w:rPr>
        <w:t xml:space="preserve"> округу.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Формою роботи Комісії є її засідання, що відбуваються за потребою.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Засідання Комісії є правочинним за умови участі в ньому більше половини членів від її загального складу.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Рішення Комісії приймаються простою більшістю голосів її членів і оформляються протоколом, який підписується головою та секретарем.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Комісією з питань громадського бюджету затверджуються наступні параметри громадського бюджету: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кількість пунктів супроводу громадського бюджету;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терміни початку і завершення прийому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терміни початку і завершення голосування за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термін визначення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інші параметри.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</w:t>
      </w: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Пункти супроводу громадського бюджету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Інформація щодо визначених пунктів супроводу, місце їх розташування та графік роботи оприлюднюється на офіційному сайті Великосеверинівської сільської ради.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Пункти супроводу громадського бюджету виконують такі завдання: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інформаційний та методичний супровід учасників процесу;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видача бланків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прийняття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у паперовому вигляді;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ознайомлення мешканців із списком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, які прийняті для голосування;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забезпечення процесу голосування у паперовому вигляді.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</w:t>
      </w: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Інформаційна кампанія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Інформаційна кампанія проводиться на усіх етапах громадського бюджету.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Інформаційна кампанія передбачає: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- ознайомлення мешканців з основними процедурами та принципами громадського бюджету, а також заохочення мешканців до підготовки та подання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інформування про етапи громадського бюджету, основні події у рамках громадського бюджету та їх терміни;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інформування щодо визначених пунктів супроводу громадського бюджету, місця їх розташування та графіку роботи;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- представлення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>, прийнятих для голосування;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- поширення інформації стосовно ходу та результатів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lastRenderedPageBreak/>
        <w:t>- співпраця з неурядовими організаціями з питань популяризації громадського бюджету та участі у інформаційній кампанії;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інші інформаційні заходи.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Інформаційна система «Громадський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AB1C8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</w:t>
      </w:r>
      <w:proofErr w:type="spellEnd"/>
      <w:r w:rsidRPr="00081346">
        <w:rPr>
          <w:b/>
          <w:sz w:val="28"/>
          <w:szCs w:val="28"/>
          <w:lang w:val="uk-UA"/>
        </w:rPr>
        <w:t>»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Інформаційна система створюється на базі офіційного </w:t>
      </w:r>
      <w:proofErr w:type="spellStart"/>
      <w:r w:rsidRPr="00081346">
        <w:rPr>
          <w:sz w:val="28"/>
          <w:szCs w:val="28"/>
          <w:lang w:val="uk-UA"/>
        </w:rPr>
        <w:t>веб-сайту</w:t>
      </w:r>
      <w:proofErr w:type="spellEnd"/>
      <w:r w:rsidRPr="00081346">
        <w:rPr>
          <w:sz w:val="28"/>
          <w:szCs w:val="28"/>
          <w:lang w:val="uk-UA"/>
        </w:rPr>
        <w:t xml:space="preserve"> Великосеверинівської сільської ради у рубриці «Громадський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>».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Відповідальними за супроводження функціонування інформаційної системи, включаючи розміщення посібників для її користувачів, управління поданими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ктами</w:t>
      </w:r>
      <w:proofErr w:type="spellEnd"/>
      <w:r w:rsidRPr="00081346">
        <w:rPr>
          <w:sz w:val="28"/>
          <w:szCs w:val="28"/>
          <w:lang w:val="uk-UA"/>
        </w:rPr>
        <w:t xml:space="preserve">  у вигляді паперових бланків, налаштування параметрів громадського бюджету на відповідний рік та управління іншим контентом системи є </w:t>
      </w: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Інформаційна  система є загальнодоступною.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Інформаційна система дозволяє повідомляти авторів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про будь-які зміни, пов’язані з розглядом та реалізацією поданих ними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, за допомогою електронної пошти.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Інформаційна система дозволяє звітувати про розгляд і реалізацію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Порядок підготовки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AB1C8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ктів</w:t>
      </w:r>
      <w:proofErr w:type="spellEnd"/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розробляється автором за формою згідно з додатком 1 до Положення.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Назва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повинна бути викладена лаконічно, в межах одного речення. Оригінальні назви не повинні суперечити їх основній меті.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План заходів з виконання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повинен відображати етапи виконання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, зокрема закупівлю товарів (виконання робіт, надання послуг) (у залежності від потреб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).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Розрахунки, креслення, що розкривають сутність, цілі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та можливість його практичної реалізації, додаються автором до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, про що зазначається у формі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(назва додатку та кількість сторінок).</w:t>
      </w:r>
    </w:p>
    <w:p w:rsidR="00865BB8" w:rsidRPr="00081346" w:rsidRDefault="00865BB8" w:rsidP="00865BB8">
      <w:pPr>
        <w:ind w:firstLine="720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Обсяг фінансування Програми складає 2% затвердженого обсягу власних доходів загального фонду відповідного року з наступним розподілом пропорційно населенню сіл, що входять до складу ОТГ.</w:t>
      </w:r>
    </w:p>
    <w:p w:rsidR="00865BB8" w:rsidRPr="00081346" w:rsidRDefault="00865BB8" w:rsidP="00865BB8">
      <w:pPr>
        <w:ind w:firstLine="720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081346">
        <w:rPr>
          <w:b/>
          <w:i/>
          <w:sz w:val="28"/>
          <w:szCs w:val="28"/>
          <w:lang w:val="uk-UA"/>
        </w:rPr>
        <w:t xml:space="preserve">При підготовці </w:t>
      </w:r>
      <w:proofErr w:type="spellStart"/>
      <w:r w:rsidRPr="00081346">
        <w:rPr>
          <w:b/>
          <w:i/>
          <w:sz w:val="28"/>
          <w:szCs w:val="28"/>
          <w:lang w:val="uk-UA"/>
        </w:rPr>
        <w:t>про</w:t>
      </w:r>
      <w:r w:rsidR="00AB1C80" w:rsidRPr="00081346">
        <w:rPr>
          <w:b/>
          <w:i/>
          <w:sz w:val="28"/>
          <w:szCs w:val="28"/>
          <w:lang w:val="uk-UA"/>
        </w:rPr>
        <w:t>є</w:t>
      </w:r>
      <w:r w:rsidRPr="00081346">
        <w:rPr>
          <w:b/>
          <w:i/>
          <w:sz w:val="28"/>
          <w:szCs w:val="28"/>
          <w:lang w:val="uk-UA"/>
        </w:rPr>
        <w:t>кту</w:t>
      </w:r>
      <w:proofErr w:type="spellEnd"/>
      <w:r w:rsidRPr="00081346">
        <w:rPr>
          <w:b/>
          <w:i/>
          <w:sz w:val="28"/>
          <w:szCs w:val="28"/>
          <w:lang w:val="uk-UA"/>
        </w:rPr>
        <w:t xml:space="preserve"> автор забезпечує його відповідність таким вимогам: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відповідає нормам законодавства;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усі обов'язкові поля форми, наведеної у додатку 1 до Положення, заповнені;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питання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знаходиться в межах компетенції Великосеверинівської сільської  ради;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планується на землях, які належать на праві комунальної власності </w:t>
      </w:r>
      <w:proofErr w:type="spellStart"/>
      <w:r w:rsidRPr="00081346">
        <w:rPr>
          <w:sz w:val="28"/>
          <w:szCs w:val="28"/>
          <w:lang w:val="uk-UA"/>
        </w:rPr>
        <w:t>Великосеверинівській</w:t>
      </w:r>
      <w:proofErr w:type="spellEnd"/>
      <w:r w:rsidRPr="00081346">
        <w:rPr>
          <w:sz w:val="28"/>
          <w:szCs w:val="28"/>
          <w:lang w:val="uk-UA"/>
        </w:rPr>
        <w:t xml:space="preserve"> територіальній громаді, на території будівель (приміщень) та об’єктів соціально-культурної сфери </w:t>
      </w:r>
      <w:r w:rsidRPr="00081346">
        <w:rPr>
          <w:sz w:val="28"/>
          <w:szCs w:val="28"/>
          <w:lang w:val="uk-UA"/>
        </w:rPr>
        <w:lastRenderedPageBreak/>
        <w:t>комунальної форми власності та повинна відповідати затвердженій містобудівній документації;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не порушує прав інших осіб;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не порушує прав інтелектуальної власності;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бюджет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, розрахований автором, включає усі витрати, пов’язані з реалізацією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(розробкою проектної документації; закупівлею сировини, матеріалів, комплектуючих; оплатою підрядним організаціям послуг логістики (доставка, зберігання); оплатою праці виконавців; інформуванням жителів про реалізацію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(у разі необхідності)).</w:t>
      </w:r>
    </w:p>
    <w:p w:rsidR="007269F9" w:rsidRPr="00081346" w:rsidRDefault="007269F9" w:rsidP="007269F9">
      <w:pPr>
        <w:ind w:firstLine="709"/>
        <w:jc w:val="both"/>
        <w:rPr>
          <w:b/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</w:t>
      </w: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Порядок подання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AB1C8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ктів</w:t>
      </w:r>
      <w:proofErr w:type="spellEnd"/>
    </w:p>
    <w:p w:rsidR="007269F9" w:rsidRPr="00081346" w:rsidRDefault="007269F9" w:rsidP="007269F9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подається автором до </w:t>
      </w:r>
      <w:r w:rsidRPr="00081346">
        <w:rPr>
          <w:b/>
          <w:sz w:val="28"/>
          <w:szCs w:val="28"/>
          <w:lang w:val="uk-UA"/>
        </w:rPr>
        <w:t>пункту супроводу громадського бюджету у паперовому вигляді</w:t>
      </w:r>
      <w:r w:rsidR="00EA7BCD" w:rsidRPr="00081346">
        <w:rPr>
          <w:b/>
          <w:sz w:val="28"/>
          <w:szCs w:val="28"/>
          <w:lang w:val="uk-UA"/>
        </w:rPr>
        <w:t xml:space="preserve"> (адреса с. Велика Северинка, вул. Миру,1)</w:t>
      </w:r>
      <w:r w:rsidRPr="00081346">
        <w:rPr>
          <w:b/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подається разом із списком осіб, які підтримали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, за формою, наведеною у додатку 1 до Положення. Кількість осіб на підтримку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повинна становити не менше 20.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Подання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у вигляді сканованої копії здійснюється за пред’явлення автором оригіналу паспорту громадянина України (посвідчення на постійне проживання в Україні). 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 xml:space="preserve">, подані до пунктів супроводу громадського бюджету, передаються до Великосеверинівської сільської ради щоденно не пізніше дня, наступного за днем, коли був поданий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забезпечує внесення у інформаційну систему</w:t>
      </w:r>
      <w:r w:rsidR="00EA7BCD" w:rsidRPr="00081346">
        <w:rPr>
          <w:sz w:val="28"/>
          <w:szCs w:val="28"/>
          <w:lang w:val="uk-UA"/>
        </w:rPr>
        <w:t xml:space="preserve"> </w:t>
      </w:r>
      <w:proofErr w:type="spellStart"/>
      <w:r w:rsidR="00EA7BCD" w:rsidRPr="00081346">
        <w:rPr>
          <w:sz w:val="28"/>
          <w:szCs w:val="28"/>
          <w:lang w:val="uk-UA"/>
        </w:rPr>
        <w:t>відскановані</w:t>
      </w:r>
      <w:proofErr w:type="spellEnd"/>
      <w:r w:rsidR="00EA7BCD" w:rsidRPr="00081346">
        <w:rPr>
          <w:sz w:val="28"/>
          <w:szCs w:val="28"/>
          <w:lang w:val="uk-UA"/>
        </w:rPr>
        <w:t xml:space="preserve"> копії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, поданих у паперовому вигляді, протягом трьох робочих днів з дня отримання таких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Автор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у будь-який момент може зняти свій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з розгляду, але не пізніше ніж за 7 календарних днів до початку голосування.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Оцінка і відбір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AB1C8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ктів</w:t>
      </w:r>
      <w:proofErr w:type="spellEnd"/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здійснює попередню оцінку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з метою перевірки його на предмет: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відповідності назви та ідеї проекту його змісту;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повноти заповнення усіх обов’язкових полів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за формою та у обсязі, що відповідають нормам Положення;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відповідності підписів осіб на підтримку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установленим вимогам;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відповідності цензурі.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У разі, якщо форма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є неповною або заповненою з помилками, </w:t>
      </w: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у телефонному режимі або електронною поштою повідомляє про це автора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. Автор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протягом 7 календарних днів з дня отримання відповідного повідомлення, але не пізніше встановленого дня закінчення прийняття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, надає необхідну інформацію або вносить необхідні корективи 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. У іншому випадку –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відхиляється.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 xml:space="preserve">, які містять ненормативну лексику, наклепи, образи, заклики до насильства, повалення влади, зміну конституційного ладу країни тощо, або </w:t>
      </w:r>
      <w:r w:rsidRPr="00081346">
        <w:rPr>
          <w:sz w:val="28"/>
          <w:szCs w:val="28"/>
          <w:lang w:val="uk-UA"/>
        </w:rPr>
        <w:lastRenderedPageBreak/>
        <w:t xml:space="preserve">автори яких протягом установленого терміну не надали необхідну інформацію та/або не внесли необхідні корективи 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>, вважаються такими, що не пройшли попередню оцінку є недоступними для публічного доступу.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надає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>, що пройшли попередню оцінку відповідальним відділам за галузевою ознакою та вносить цю інформацію у інформаційну систему.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Відповідальний відділ протягом 25 календарних днів з дня отримання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здійснює оцінку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на предмет їх відповідності законодавству, реалістичності, достатності бюджету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для його практичної реалізації та надає </w:t>
      </w:r>
      <w:proofErr w:type="spellStart"/>
      <w:r w:rsidRPr="00081346">
        <w:rPr>
          <w:sz w:val="28"/>
          <w:szCs w:val="28"/>
          <w:lang w:val="uk-UA"/>
        </w:rPr>
        <w:t>Великосеверинівській</w:t>
      </w:r>
      <w:proofErr w:type="spellEnd"/>
      <w:r w:rsidRPr="00081346">
        <w:rPr>
          <w:sz w:val="28"/>
          <w:szCs w:val="28"/>
          <w:lang w:val="uk-UA"/>
        </w:rPr>
        <w:t xml:space="preserve"> сільській раді звіти про аналіз відповідності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, складених за формою, наведеною у додатку 2 до Положення.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надає Комісії з питань громадського бюджету звіти про аналіз відповідності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. Комісія протягом 10 днів з дня отримання звітів приймає висновки щодо прийняття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до голосування за формою, наведеною у додатку 3 до Положення.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При виявленні двох і більше схожих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Комісія має право рекомендувати авторам їх об’єднати. Об’єднання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здійснюється шляхом створення нового проекту.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У разі, якщо протягом 15 календарних днів з дня відправлення авторам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пропозицій про об’єднання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, автори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не дійдуть згоди і не опрацюють спільної позиції щодо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або знімуть одну з пропозицій,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 xml:space="preserve"> розглядатимуться у своєму початковому варіанті.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Внесення будь-яких змін до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, зокрема, зміна локалізації чи об’єднання з іншими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ктами</w:t>
      </w:r>
      <w:proofErr w:type="spellEnd"/>
      <w:r w:rsidRPr="00081346">
        <w:rPr>
          <w:sz w:val="28"/>
          <w:szCs w:val="28"/>
          <w:lang w:val="uk-UA"/>
        </w:rPr>
        <w:t xml:space="preserve">, можливі лише за згодою авторів відповідних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u w:val="single"/>
          <w:lang w:val="uk-UA"/>
        </w:rPr>
      </w:pPr>
      <w:r w:rsidRPr="00081346">
        <w:rPr>
          <w:sz w:val="28"/>
          <w:szCs w:val="28"/>
          <w:u w:val="single"/>
          <w:lang w:val="uk-UA"/>
        </w:rPr>
        <w:t xml:space="preserve">Комісія може прийняти рішення про відмову у прийнятті </w:t>
      </w:r>
      <w:proofErr w:type="spellStart"/>
      <w:r w:rsidRPr="00081346">
        <w:rPr>
          <w:sz w:val="28"/>
          <w:szCs w:val="28"/>
          <w:u w:val="single"/>
          <w:lang w:val="uk-UA"/>
        </w:rPr>
        <w:t>про</w:t>
      </w:r>
      <w:r w:rsidR="00AB1C80" w:rsidRPr="00081346">
        <w:rPr>
          <w:sz w:val="28"/>
          <w:szCs w:val="28"/>
          <w:u w:val="single"/>
          <w:lang w:val="uk-UA"/>
        </w:rPr>
        <w:t>є</w:t>
      </w:r>
      <w:r w:rsidRPr="00081346">
        <w:rPr>
          <w:sz w:val="28"/>
          <w:szCs w:val="28"/>
          <w:u w:val="single"/>
          <w:lang w:val="uk-UA"/>
        </w:rPr>
        <w:t>кту</w:t>
      </w:r>
      <w:proofErr w:type="spellEnd"/>
      <w:r w:rsidRPr="00081346">
        <w:rPr>
          <w:sz w:val="28"/>
          <w:szCs w:val="28"/>
          <w:u w:val="single"/>
          <w:lang w:val="uk-UA"/>
        </w:rPr>
        <w:t xml:space="preserve"> для голосування з наступних причин: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автор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надав неправдиві відомості про себе;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суперечить законодавству України;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у рамках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передбачається виключно розробка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ктно-кошторисної</w:t>
      </w:r>
      <w:proofErr w:type="spellEnd"/>
      <w:r w:rsidRPr="00081346">
        <w:rPr>
          <w:sz w:val="28"/>
          <w:szCs w:val="28"/>
          <w:lang w:val="uk-UA"/>
        </w:rPr>
        <w:t xml:space="preserve"> документації;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має незавершений характер (виконання одного із заходів в майбутньому вимагатиме прийняття подальших заходів та/або потребуватиме додаткового виділення коштів з бюджету Великосеверинівської сільської ради);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 суперечить діючим програмам розвитку громади або дублює завдання, які передбачені цими програмами і плануються для реалізації на відповідний бюджетний рік;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планується на землях або об’єктах </w:t>
      </w:r>
      <w:proofErr w:type="spellStart"/>
      <w:r w:rsidRPr="00081346">
        <w:rPr>
          <w:sz w:val="28"/>
          <w:szCs w:val="28"/>
          <w:lang w:val="uk-UA"/>
        </w:rPr>
        <w:t>некомунальної</w:t>
      </w:r>
      <w:proofErr w:type="spellEnd"/>
      <w:r w:rsidRPr="00081346">
        <w:rPr>
          <w:sz w:val="28"/>
          <w:szCs w:val="28"/>
          <w:lang w:val="uk-UA"/>
        </w:rPr>
        <w:t xml:space="preserve"> форми власності;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у рамках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передбачено витрати на утримання та обслуговування об’єкту у сумі, що перевищує вартість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u w:val="single"/>
          <w:lang w:val="uk-UA"/>
        </w:rPr>
      </w:pPr>
      <w:proofErr w:type="spellStart"/>
      <w:r w:rsidRPr="00081346">
        <w:rPr>
          <w:sz w:val="28"/>
          <w:szCs w:val="28"/>
          <w:u w:val="single"/>
          <w:lang w:val="uk-UA"/>
        </w:rPr>
        <w:t>Про</w:t>
      </w:r>
      <w:r w:rsidR="00AB1C80" w:rsidRPr="00081346">
        <w:rPr>
          <w:sz w:val="28"/>
          <w:szCs w:val="28"/>
          <w:u w:val="single"/>
          <w:lang w:val="uk-UA"/>
        </w:rPr>
        <w:t>є</w:t>
      </w:r>
      <w:r w:rsidRPr="00081346">
        <w:rPr>
          <w:sz w:val="28"/>
          <w:szCs w:val="28"/>
          <w:u w:val="single"/>
          <w:lang w:val="uk-UA"/>
        </w:rPr>
        <w:t>кти</w:t>
      </w:r>
      <w:proofErr w:type="spellEnd"/>
      <w:r w:rsidRPr="00081346">
        <w:rPr>
          <w:sz w:val="28"/>
          <w:szCs w:val="28"/>
          <w:u w:val="single"/>
          <w:lang w:val="uk-UA"/>
        </w:rPr>
        <w:t xml:space="preserve">, щодо яких Комісією здійснено висновок щодо </w:t>
      </w:r>
      <w:proofErr w:type="spellStart"/>
      <w:r w:rsidRPr="00081346">
        <w:rPr>
          <w:sz w:val="28"/>
          <w:szCs w:val="28"/>
          <w:u w:val="single"/>
          <w:lang w:val="uk-UA"/>
        </w:rPr>
        <w:t>невиставлення</w:t>
      </w:r>
      <w:proofErr w:type="spellEnd"/>
      <w:r w:rsidRPr="00081346">
        <w:rPr>
          <w:sz w:val="28"/>
          <w:szCs w:val="28"/>
          <w:u w:val="single"/>
          <w:lang w:val="uk-UA"/>
        </w:rPr>
        <w:t xml:space="preserve"> їх на голосування, участь у голосуванні брати не можуть.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lastRenderedPageBreak/>
        <w:t xml:space="preserve">Усі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>, що отримали позитивну оцінку Комісії, публікуються в інформаційній системі не пізніше ніж за 10 календарних днів до початку голосування.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Голосування за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AB1C8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кти</w:t>
      </w:r>
      <w:proofErr w:type="spellEnd"/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Голосування за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AB1C8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</w:t>
      </w:r>
      <w:proofErr w:type="spellEnd"/>
      <w:r w:rsidRPr="00081346">
        <w:rPr>
          <w:sz w:val="28"/>
          <w:szCs w:val="28"/>
          <w:lang w:val="uk-UA"/>
        </w:rPr>
        <w:t xml:space="preserve"> здійснюється шляхом заповнення бланку голосування на паперових носіях за формою, наведеною у додатку 4 до Положення.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u w:val="single"/>
          <w:lang w:val="uk-UA"/>
        </w:rPr>
      </w:pPr>
      <w:r w:rsidRPr="00081346">
        <w:rPr>
          <w:sz w:val="28"/>
          <w:szCs w:val="28"/>
          <w:u w:val="single"/>
          <w:lang w:val="uk-UA"/>
        </w:rPr>
        <w:t xml:space="preserve">Одна особа може проголосувати не більше, ніж за три </w:t>
      </w:r>
      <w:proofErr w:type="spellStart"/>
      <w:r w:rsidRPr="00081346">
        <w:rPr>
          <w:sz w:val="28"/>
          <w:szCs w:val="28"/>
          <w:u w:val="single"/>
          <w:lang w:val="uk-UA"/>
        </w:rPr>
        <w:t>про</w:t>
      </w:r>
      <w:r w:rsidR="00AB1C80" w:rsidRPr="00081346">
        <w:rPr>
          <w:sz w:val="28"/>
          <w:szCs w:val="28"/>
          <w:u w:val="single"/>
          <w:lang w:val="uk-UA"/>
        </w:rPr>
        <w:t>є</w:t>
      </w:r>
      <w:r w:rsidRPr="00081346">
        <w:rPr>
          <w:sz w:val="28"/>
          <w:szCs w:val="28"/>
          <w:u w:val="single"/>
          <w:lang w:val="uk-UA"/>
        </w:rPr>
        <w:t>кти</w:t>
      </w:r>
      <w:proofErr w:type="spellEnd"/>
      <w:r w:rsidRPr="00081346">
        <w:rPr>
          <w:sz w:val="28"/>
          <w:szCs w:val="28"/>
          <w:u w:val="single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Голосування на паперових носіях здійснюється у пунктах супроводу громадського бюджету і здійснюється за пред’явлення оригіналу паспорту (посвідчення на постійне проживання) шляхом заповнення бланку голосування.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Бланк голосування можна отримати шляхом: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роздрукування його із інформаційної  системи;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отримання його паперової форми у пункті супроводу громадського бюджету.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Голосування не може тривати менше 15 календарних днів.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Голоси, подані на бланках голосування на паперових носіях до пунктів супроводу громадського бюджету, передаються до Великосеверинівської сільської ради щоденно не пізніше дня, наступного за днем, коли був поданий такий голос.</w:t>
      </w:r>
    </w:p>
    <w:p w:rsidR="007B5989" w:rsidRPr="00081346" w:rsidRDefault="007B5989" w:rsidP="007C4FA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81346">
        <w:rPr>
          <w:rFonts w:ascii="Times New Roman" w:hAnsi="Times New Roman"/>
          <w:b/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rFonts w:ascii="Times New Roman" w:hAnsi="Times New Roman"/>
          <w:b/>
          <w:sz w:val="28"/>
          <w:szCs w:val="28"/>
          <w:lang w:val="uk-UA"/>
        </w:rPr>
        <w:t xml:space="preserve"> громада </w:t>
      </w:r>
      <w:r w:rsidR="007C4FAF" w:rsidRPr="00081346">
        <w:rPr>
          <w:rFonts w:ascii="Times New Roman" w:hAnsi="Times New Roman"/>
          <w:b/>
          <w:sz w:val="28"/>
          <w:szCs w:val="28"/>
          <w:lang w:val="uk-UA"/>
        </w:rPr>
        <w:t xml:space="preserve">має можливість ознайомитися </w:t>
      </w:r>
      <w:r w:rsidR="003A2DE0" w:rsidRPr="00081346">
        <w:rPr>
          <w:rFonts w:ascii="Times New Roman" w:hAnsi="Times New Roman"/>
          <w:b/>
          <w:sz w:val="28"/>
          <w:szCs w:val="28"/>
          <w:lang w:val="uk-UA"/>
        </w:rPr>
        <w:t xml:space="preserve">із </w:t>
      </w:r>
      <w:r w:rsidR="007C4FAF" w:rsidRPr="00081346">
        <w:rPr>
          <w:rFonts w:ascii="Times New Roman" w:hAnsi="Times New Roman"/>
          <w:b/>
          <w:sz w:val="28"/>
          <w:szCs w:val="28"/>
          <w:lang w:val="uk-UA"/>
        </w:rPr>
        <w:t xml:space="preserve">оприлюдненими </w:t>
      </w:r>
      <w:proofErr w:type="spellStart"/>
      <w:r w:rsidR="003A2DE0" w:rsidRPr="00081346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B71610" w:rsidRPr="00081346">
        <w:rPr>
          <w:rFonts w:ascii="Times New Roman" w:hAnsi="Times New Roman"/>
          <w:b/>
          <w:sz w:val="28"/>
          <w:szCs w:val="28"/>
          <w:lang w:val="uk-UA"/>
        </w:rPr>
        <w:t>є</w:t>
      </w:r>
      <w:r w:rsidR="003A2DE0" w:rsidRPr="00081346">
        <w:rPr>
          <w:rFonts w:ascii="Times New Roman" w:hAnsi="Times New Roman"/>
          <w:b/>
          <w:sz w:val="28"/>
          <w:szCs w:val="28"/>
          <w:lang w:val="uk-UA"/>
        </w:rPr>
        <w:t>ктами</w:t>
      </w:r>
      <w:proofErr w:type="spellEnd"/>
      <w:r w:rsidR="003A2DE0" w:rsidRPr="000813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4FAF" w:rsidRPr="000813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2DE0" w:rsidRPr="00081346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7C4FAF" w:rsidRPr="00081346">
        <w:rPr>
          <w:rFonts w:ascii="Times New Roman" w:hAnsi="Times New Roman"/>
          <w:b/>
          <w:sz w:val="28"/>
          <w:szCs w:val="28"/>
          <w:lang w:val="uk-UA"/>
        </w:rPr>
        <w:t xml:space="preserve">соціальній мережі </w:t>
      </w:r>
      <w:proofErr w:type="spellStart"/>
      <w:r w:rsidR="007C4FAF" w:rsidRPr="0008134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Facebook</w:t>
      </w:r>
      <w:proofErr w:type="spellEnd"/>
      <w:r w:rsidR="007C4FAF" w:rsidRPr="0008134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(«</w:t>
      </w:r>
      <w:proofErr w:type="spellStart"/>
      <w:r w:rsidR="007C4FAF" w:rsidRPr="0008134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Фейсбу́к</w:t>
      </w:r>
      <w:proofErr w:type="spellEnd"/>
      <w:r w:rsidR="007C4FAF" w:rsidRPr="0008134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»</w:t>
      </w:r>
      <w:r w:rsidR="003A2DE0" w:rsidRPr="0008134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)</w:t>
      </w:r>
      <w:r w:rsidRPr="000813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269F9" w:rsidRPr="00081346" w:rsidRDefault="007269F9" w:rsidP="007C4FA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>Визначення переможців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Після завершення кінцевого терміну голосування </w:t>
      </w: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здійснює підрахунок голосів, визначає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кти-переможці</w:t>
      </w:r>
      <w:proofErr w:type="spellEnd"/>
      <w:r w:rsidRPr="00081346">
        <w:rPr>
          <w:sz w:val="28"/>
          <w:szCs w:val="28"/>
          <w:lang w:val="uk-UA"/>
        </w:rPr>
        <w:t xml:space="preserve"> та формує їх списки.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Останній за рейтингом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</w:t>
      </w:r>
      <w:proofErr w:type="spellEnd"/>
      <w:r w:rsidRPr="00081346">
        <w:rPr>
          <w:sz w:val="28"/>
          <w:szCs w:val="28"/>
          <w:lang w:val="uk-UA"/>
        </w:rPr>
        <w:t xml:space="preserve">, що виходить за рамки встановленого обсягу громадського бюджету на відповідний рік, не включається до списку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За результатами голосування </w:t>
      </w: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протягом 5 робочих днів після закінчення голосування: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забезпечує передачу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 xml:space="preserve"> та останнього за рейтингом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, що виходить за рамки встановленого обсягу громадського бюджету, відповідальним відділам;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публікує список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 xml:space="preserve"> на офіційному </w:t>
      </w:r>
      <w:proofErr w:type="spellStart"/>
      <w:r w:rsidRPr="00081346">
        <w:rPr>
          <w:sz w:val="28"/>
          <w:szCs w:val="28"/>
          <w:lang w:val="uk-UA"/>
        </w:rPr>
        <w:t>веб-сайті</w:t>
      </w:r>
      <w:proofErr w:type="spellEnd"/>
      <w:r w:rsidRPr="00081346">
        <w:rPr>
          <w:sz w:val="28"/>
          <w:szCs w:val="28"/>
          <w:lang w:val="uk-UA"/>
        </w:rPr>
        <w:t xml:space="preserve"> Великосеверинівської сільської ради  і формує загальний звіт за результатами конкурсу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Затвердження видатків для реалізації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B7161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ктів-переможців</w:t>
      </w:r>
      <w:proofErr w:type="spellEnd"/>
      <w:r w:rsidRPr="00081346">
        <w:rPr>
          <w:b/>
          <w:sz w:val="28"/>
          <w:szCs w:val="28"/>
          <w:lang w:val="uk-UA"/>
        </w:rPr>
        <w:t xml:space="preserve"> у складі бюджету Великосеверинівської сільської ради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Відповідальні відділи апарату сільської ради включають показники та іншу інформацію щодо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ктів-переможців</w:t>
      </w:r>
      <w:proofErr w:type="spellEnd"/>
      <w:r w:rsidRPr="00081346">
        <w:rPr>
          <w:sz w:val="28"/>
          <w:szCs w:val="28"/>
          <w:lang w:val="uk-UA"/>
        </w:rPr>
        <w:t xml:space="preserve">, реалізація яких належить до їх </w:t>
      </w:r>
      <w:r w:rsidRPr="00081346">
        <w:rPr>
          <w:sz w:val="28"/>
          <w:szCs w:val="28"/>
          <w:lang w:val="uk-UA"/>
        </w:rPr>
        <w:lastRenderedPageBreak/>
        <w:t xml:space="preserve">компетенції, до відповідних бюджетних запитів, а </w:t>
      </w:r>
      <w:proofErr w:type="spellStart"/>
      <w:r w:rsidRPr="00081346">
        <w:rPr>
          <w:sz w:val="28"/>
          <w:szCs w:val="28"/>
          <w:lang w:val="uk-UA"/>
        </w:rPr>
        <w:t>Великосеверинівська</w:t>
      </w:r>
      <w:proofErr w:type="spellEnd"/>
      <w:r w:rsidRPr="00081346">
        <w:rPr>
          <w:sz w:val="28"/>
          <w:szCs w:val="28"/>
          <w:lang w:val="uk-UA"/>
        </w:rPr>
        <w:t xml:space="preserve"> сільська рада – до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внесення змін до бюджету Великосеверинівської сільської ради в плановому році та документів, що до нього додаються, з урахуванням вимог Бюджетного кодексу України.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center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Реалізація </w:t>
      </w:r>
      <w:proofErr w:type="spellStart"/>
      <w:r w:rsidRPr="00081346">
        <w:rPr>
          <w:b/>
          <w:sz w:val="28"/>
          <w:szCs w:val="28"/>
          <w:lang w:val="uk-UA"/>
        </w:rPr>
        <w:t>про</w:t>
      </w:r>
      <w:r w:rsidR="00B71610" w:rsidRPr="00081346">
        <w:rPr>
          <w:b/>
          <w:sz w:val="28"/>
          <w:szCs w:val="28"/>
          <w:lang w:val="uk-UA"/>
        </w:rPr>
        <w:t>є</w:t>
      </w:r>
      <w:r w:rsidRPr="00081346">
        <w:rPr>
          <w:b/>
          <w:sz w:val="28"/>
          <w:szCs w:val="28"/>
          <w:lang w:val="uk-UA"/>
        </w:rPr>
        <w:t>ктів</w:t>
      </w:r>
      <w:proofErr w:type="spellEnd"/>
      <w:r w:rsidRPr="00081346">
        <w:rPr>
          <w:b/>
          <w:sz w:val="28"/>
          <w:szCs w:val="28"/>
          <w:lang w:val="uk-UA"/>
        </w:rPr>
        <w:t xml:space="preserve"> та звітність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Після затвердження в установленому порядку бюджету Великосеверинівської сільської ради відповідальні відділи забезпечують реалізацію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відповідно до законодавства.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Відповідальні відділи готують наступні звіти: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1) узагальнений звіт про стан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за формою згідно з додатком 5 до Положення у такі терміни: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- оперативний щоквартальний звіт про стан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ктів</w:t>
      </w:r>
      <w:proofErr w:type="spellEnd"/>
      <w:r w:rsidRPr="00081346">
        <w:rPr>
          <w:sz w:val="28"/>
          <w:szCs w:val="28"/>
          <w:lang w:val="uk-UA"/>
        </w:rPr>
        <w:t xml:space="preserve"> – до 20 числа місяця, наступного за звітним періодом;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- річний звіт за підсумками року – до 31 січня року, наступного за звітним.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звіт про реалізацію кожного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громадського бюджету, який подається на 30 день після завершення реалізації відповідного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u w:val="single"/>
          <w:lang w:val="uk-UA"/>
        </w:rPr>
      </w:pPr>
      <w:r w:rsidRPr="00081346">
        <w:rPr>
          <w:sz w:val="28"/>
          <w:szCs w:val="28"/>
          <w:u w:val="single"/>
          <w:lang w:val="uk-UA"/>
        </w:rPr>
        <w:t>Звіт включає в себе: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загальний опис результатів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опис робіт, які було проведено, їх послідовність;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інформація про те, що не вдалося реалізувати або було реалізовано іншим чином;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фактичний термін реалізації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фактичний бюджет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;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фото-звіт результатів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>.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 xml:space="preserve">Звіти про реалізацію кожного </w:t>
      </w:r>
      <w:proofErr w:type="spellStart"/>
      <w:r w:rsidRPr="00081346">
        <w:rPr>
          <w:sz w:val="28"/>
          <w:szCs w:val="28"/>
          <w:lang w:val="uk-UA"/>
        </w:rPr>
        <w:t>про</w:t>
      </w:r>
      <w:r w:rsidR="00B71610" w:rsidRPr="00081346">
        <w:rPr>
          <w:sz w:val="28"/>
          <w:szCs w:val="28"/>
          <w:lang w:val="uk-UA"/>
        </w:rPr>
        <w:t>є</w:t>
      </w:r>
      <w:r w:rsidRPr="00081346">
        <w:rPr>
          <w:sz w:val="28"/>
          <w:szCs w:val="28"/>
          <w:lang w:val="uk-UA"/>
        </w:rPr>
        <w:t>кту</w:t>
      </w:r>
      <w:proofErr w:type="spellEnd"/>
      <w:r w:rsidRPr="00081346">
        <w:rPr>
          <w:sz w:val="28"/>
          <w:szCs w:val="28"/>
          <w:lang w:val="uk-UA"/>
        </w:rPr>
        <w:t xml:space="preserve"> оприлюднюються у інформаційній системі на офіційному </w:t>
      </w:r>
      <w:proofErr w:type="spellStart"/>
      <w:r w:rsidRPr="00081346">
        <w:rPr>
          <w:sz w:val="28"/>
          <w:szCs w:val="28"/>
          <w:lang w:val="uk-UA"/>
        </w:rPr>
        <w:t>веб-сайті</w:t>
      </w:r>
      <w:proofErr w:type="spellEnd"/>
      <w:r w:rsidRPr="00081346">
        <w:rPr>
          <w:sz w:val="28"/>
          <w:szCs w:val="28"/>
          <w:lang w:val="uk-UA"/>
        </w:rPr>
        <w:t xml:space="preserve"> Великосеверинівської сільської ради протягом п’яти робочих днів з дня їх підготовки.</w:t>
      </w:r>
    </w:p>
    <w:p w:rsidR="007269F9" w:rsidRPr="00081346" w:rsidRDefault="007269F9" w:rsidP="007269F9">
      <w:pPr>
        <w:ind w:firstLine="709"/>
        <w:jc w:val="both"/>
        <w:rPr>
          <w:b/>
          <w:sz w:val="28"/>
          <w:szCs w:val="28"/>
          <w:lang w:val="uk-UA"/>
        </w:rPr>
      </w:pPr>
      <w:r w:rsidRPr="00081346">
        <w:rPr>
          <w:sz w:val="28"/>
          <w:szCs w:val="28"/>
          <w:lang w:val="uk-UA"/>
        </w:rPr>
        <w:t> </w:t>
      </w:r>
    </w:p>
    <w:p w:rsidR="007269F9" w:rsidRPr="00081346" w:rsidRDefault="007269F9" w:rsidP="007269F9">
      <w:pPr>
        <w:ind w:firstLine="709"/>
        <w:jc w:val="both"/>
        <w:rPr>
          <w:b/>
          <w:sz w:val="28"/>
          <w:szCs w:val="28"/>
          <w:lang w:val="uk-UA"/>
        </w:rPr>
      </w:pPr>
    </w:p>
    <w:p w:rsidR="007269F9" w:rsidRPr="00081346" w:rsidRDefault="007269F9" w:rsidP="007269F9">
      <w:pPr>
        <w:jc w:val="both"/>
        <w:rPr>
          <w:b/>
          <w:sz w:val="28"/>
          <w:szCs w:val="28"/>
          <w:lang w:val="uk-UA"/>
        </w:rPr>
      </w:pPr>
      <w:r w:rsidRPr="00081346">
        <w:rPr>
          <w:b/>
          <w:sz w:val="28"/>
          <w:szCs w:val="28"/>
          <w:lang w:val="uk-UA"/>
        </w:rPr>
        <w:t xml:space="preserve">Секретар </w:t>
      </w:r>
      <w:r w:rsidR="00B71610" w:rsidRPr="00081346">
        <w:rPr>
          <w:b/>
          <w:sz w:val="28"/>
          <w:szCs w:val="28"/>
          <w:lang w:val="uk-UA"/>
        </w:rPr>
        <w:t xml:space="preserve">сільської </w:t>
      </w:r>
      <w:r w:rsidRPr="00081346">
        <w:rPr>
          <w:b/>
          <w:sz w:val="28"/>
          <w:szCs w:val="28"/>
          <w:lang w:val="uk-UA"/>
        </w:rPr>
        <w:t>ради                                               Г</w:t>
      </w:r>
      <w:r w:rsidR="00B71610" w:rsidRPr="00081346">
        <w:rPr>
          <w:b/>
          <w:sz w:val="28"/>
          <w:szCs w:val="28"/>
          <w:lang w:val="uk-UA"/>
        </w:rPr>
        <w:t xml:space="preserve">анна </w:t>
      </w:r>
      <w:bookmarkStart w:id="3" w:name="_GoBack"/>
      <w:bookmarkEnd w:id="3"/>
      <w:r w:rsidRPr="00081346">
        <w:rPr>
          <w:b/>
          <w:sz w:val="28"/>
          <w:szCs w:val="28"/>
          <w:lang w:val="uk-UA"/>
        </w:rPr>
        <w:t>КОЛОМІЄЦЬ</w:t>
      </w:r>
    </w:p>
    <w:p w:rsidR="007269F9" w:rsidRPr="00081346" w:rsidRDefault="007269F9" w:rsidP="007269F9">
      <w:pPr>
        <w:ind w:firstLine="709"/>
        <w:jc w:val="both"/>
        <w:rPr>
          <w:sz w:val="28"/>
          <w:szCs w:val="28"/>
          <w:lang w:val="uk-UA"/>
        </w:rPr>
      </w:pPr>
    </w:p>
    <w:sectPr w:rsidR="007269F9" w:rsidRPr="00081346" w:rsidSect="000813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269F9"/>
    <w:rsid w:val="00081346"/>
    <w:rsid w:val="000C162D"/>
    <w:rsid w:val="0024140D"/>
    <w:rsid w:val="003465C0"/>
    <w:rsid w:val="003A2DE0"/>
    <w:rsid w:val="003B060B"/>
    <w:rsid w:val="00533D9D"/>
    <w:rsid w:val="007269F9"/>
    <w:rsid w:val="00797D9A"/>
    <w:rsid w:val="007B5989"/>
    <w:rsid w:val="007C4FAF"/>
    <w:rsid w:val="00847382"/>
    <w:rsid w:val="00865BB8"/>
    <w:rsid w:val="00965B63"/>
    <w:rsid w:val="00A166C2"/>
    <w:rsid w:val="00AB1C80"/>
    <w:rsid w:val="00AD56F7"/>
    <w:rsid w:val="00B71610"/>
    <w:rsid w:val="00C762A4"/>
    <w:rsid w:val="00CF369E"/>
    <w:rsid w:val="00EA7BCD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dcterms:created xsi:type="dcterms:W3CDTF">2020-02-26T09:22:00Z</dcterms:created>
  <dcterms:modified xsi:type="dcterms:W3CDTF">2020-02-26T09:22:00Z</dcterms:modified>
</cp:coreProperties>
</file>