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F5" w:rsidRPr="0038052F" w:rsidRDefault="004A50F5" w:rsidP="004A50F5">
      <w:pPr>
        <w:tabs>
          <w:tab w:val="left" w:pos="7111"/>
        </w:tabs>
        <w:ind w:left="581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052F">
        <w:rPr>
          <w:rFonts w:ascii="Times New Roman" w:hAnsi="Times New Roman" w:cs="Times New Roman"/>
          <w:b/>
          <w:color w:val="auto"/>
          <w:sz w:val="28"/>
          <w:szCs w:val="28"/>
        </w:rPr>
        <w:t>ЗАТВЕРДЖЕНО</w:t>
      </w:r>
    </w:p>
    <w:p w:rsidR="004A50F5" w:rsidRPr="0038052F" w:rsidRDefault="004A50F5" w:rsidP="004A50F5">
      <w:pPr>
        <w:ind w:left="5812" w:right="-1"/>
        <w:rPr>
          <w:rFonts w:ascii="Times New Roman" w:hAnsi="Times New Roman" w:cs="Times New Roman"/>
          <w:color w:val="auto"/>
          <w:sz w:val="28"/>
          <w:szCs w:val="28"/>
        </w:rPr>
      </w:pPr>
      <w:r w:rsidRPr="0038052F">
        <w:rPr>
          <w:rFonts w:ascii="Times New Roman" w:hAnsi="Times New Roman" w:cs="Times New Roman"/>
          <w:color w:val="auto"/>
          <w:sz w:val="28"/>
          <w:szCs w:val="28"/>
        </w:rPr>
        <w:t xml:space="preserve">Розпорядження </w:t>
      </w:r>
      <w:proofErr w:type="spellStart"/>
      <w:r w:rsidRPr="0038052F">
        <w:rPr>
          <w:rFonts w:ascii="Times New Roman" w:hAnsi="Times New Roman" w:cs="Times New Roman"/>
          <w:color w:val="auto"/>
          <w:sz w:val="28"/>
          <w:szCs w:val="28"/>
        </w:rPr>
        <w:t>Великосеверинівського</w:t>
      </w:r>
      <w:proofErr w:type="spellEnd"/>
      <w:r w:rsidRPr="003805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A50F5" w:rsidRPr="0038052F" w:rsidRDefault="004A50F5" w:rsidP="004A50F5">
      <w:pPr>
        <w:spacing w:line="276" w:lineRule="auto"/>
        <w:ind w:left="5812" w:right="-568"/>
        <w:rPr>
          <w:rFonts w:ascii="Times New Roman" w:hAnsi="Times New Roman" w:cs="Times New Roman"/>
          <w:color w:val="auto"/>
          <w:sz w:val="28"/>
          <w:szCs w:val="28"/>
        </w:rPr>
      </w:pPr>
      <w:r w:rsidRPr="0038052F">
        <w:rPr>
          <w:rFonts w:ascii="Times New Roman" w:hAnsi="Times New Roman" w:cs="Times New Roman"/>
          <w:color w:val="auto"/>
          <w:sz w:val="28"/>
          <w:szCs w:val="28"/>
        </w:rPr>
        <w:t xml:space="preserve">сільського голови </w:t>
      </w:r>
    </w:p>
    <w:p w:rsidR="004A50F5" w:rsidRPr="0038052F" w:rsidRDefault="004A50F5" w:rsidP="004A50F5">
      <w:pPr>
        <w:ind w:left="581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«15»вересня 2017 №48-од</w:t>
      </w:r>
    </w:p>
    <w:p w:rsidR="004A50F5" w:rsidRPr="0038052F" w:rsidRDefault="004A50F5" w:rsidP="004A50F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A50F5" w:rsidRPr="0038052F" w:rsidRDefault="004A50F5" w:rsidP="004A50F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A50F5" w:rsidRPr="0038052F" w:rsidRDefault="004A50F5" w:rsidP="004A50F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8052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ПОЛОЖЕННЯ</w:t>
      </w:r>
    </w:p>
    <w:p w:rsidR="004A50F5" w:rsidRPr="0038052F" w:rsidRDefault="004A50F5" w:rsidP="004A50F5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38052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про комісію </w:t>
      </w:r>
      <w:r w:rsidRPr="0038052F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з</w:t>
      </w:r>
      <w:r w:rsidRPr="0038052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питань</w:t>
      </w:r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8052F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надання матеріальної допомоги </w:t>
      </w:r>
    </w:p>
    <w:p w:rsidR="004A50F5" w:rsidRPr="0038052F" w:rsidRDefault="004A50F5" w:rsidP="004A50F5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38052F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учасникам АТО та членам їх сімей – </w:t>
      </w:r>
    </w:p>
    <w:p w:rsidR="004A50F5" w:rsidRPr="0038052F" w:rsidRDefault="004A50F5" w:rsidP="004A50F5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38052F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мешканцям </w:t>
      </w:r>
      <w:proofErr w:type="spellStart"/>
      <w:r w:rsidRPr="0038052F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Великосеверинівської</w:t>
      </w:r>
      <w:proofErr w:type="spellEnd"/>
      <w:r w:rsidRPr="0038052F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 сільської ради</w:t>
      </w:r>
    </w:p>
    <w:p w:rsidR="004A50F5" w:rsidRPr="0038052F" w:rsidRDefault="004A50F5" w:rsidP="004A50F5">
      <w:pPr>
        <w:tabs>
          <w:tab w:val="left" w:pos="7111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4A50F5" w:rsidRPr="0038052F" w:rsidRDefault="004A50F5" w:rsidP="004A50F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8052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І.Загальна частина</w:t>
      </w:r>
    </w:p>
    <w:p w:rsidR="004A50F5" w:rsidRPr="0038052F" w:rsidRDefault="004A50F5" w:rsidP="004A50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A50F5" w:rsidRPr="0038052F" w:rsidRDefault="004A50F5" w:rsidP="004A50F5">
      <w:pPr>
        <w:tabs>
          <w:tab w:val="left" w:pos="709"/>
        </w:tabs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805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1.1.Відповідно до ЗУ «Про місцеве самоврядування в Україні» та рішення сесії </w:t>
      </w:r>
      <w:proofErr w:type="spellStart"/>
      <w:r w:rsidRPr="003805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Великосеверинівської</w:t>
      </w:r>
      <w:proofErr w:type="spellEnd"/>
      <w:r w:rsidRPr="003805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сільської ради</w:t>
      </w:r>
      <w:r w:rsidRPr="0038052F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від 12 вересня 2017 року №114 «</w:t>
      </w:r>
      <w:r w:rsidRPr="0038052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Про затвердження Комплексної програми підтримки учасників антитерористичної операції в східних областях України та членів їх сімей - мешканців </w:t>
      </w:r>
      <w:proofErr w:type="spellStart"/>
      <w:r w:rsidRPr="0038052F">
        <w:rPr>
          <w:rFonts w:ascii="Times New Roman" w:hAnsi="Times New Roman" w:cs="Times New Roman"/>
          <w:color w:val="auto"/>
          <w:sz w:val="28"/>
          <w:szCs w:val="28"/>
          <w:lang w:bidi="uk-UA"/>
        </w:rPr>
        <w:t>Великосеверинівської</w:t>
      </w:r>
      <w:proofErr w:type="spellEnd"/>
      <w:r w:rsidRPr="0038052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сільської ради на 2017-2018 роки</w:t>
      </w:r>
      <w:r w:rsidRPr="0038052F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» (далі – Комплексна програма) </w:t>
      </w:r>
      <w:proofErr w:type="spellStart"/>
      <w:r w:rsidRPr="0038052F">
        <w:rPr>
          <w:rStyle w:val="a7"/>
          <w:rFonts w:ascii="Times New Roman" w:hAnsi="Times New Roman" w:cs="Times New Roman"/>
          <w:color w:val="auto"/>
          <w:sz w:val="28"/>
          <w:szCs w:val="28"/>
        </w:rPr>
        <w:t>Великосеверинівська</w:t>
      </w:r>
      <w:proofErr w:type="spellEnd"/>
      <w:r w:rsidRPr="0038052F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сільська рада створює комісію </w:t>
      </w:r>
      <w:r w:rsidRPr="0038052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з</w:t>
      </w:r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питань </w:t>
      </w:r>
      <w:r w:rsidRPr="0038052F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надання матеріальної допомоги учасникам АТО та членам їх сімей - мешканцям </w:t>
      </w:r>
      <w:proofErr w:type="spellStart"/>
      <w:r w:rsidRPr="0038052F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Великосеверинівської</w:t>
      </w:r>
      <w:proofErr w:type="spellEnd"/>
      <w:r w:rsidRPr="0038052F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сільської ради</w:t>
      </w:r>
      <w:r w:rsidRPr="003805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(далі – комісія) для підвищення рівня соціального захисту</w:t>
      </w:r>
      <w:r w:rsidRPr="0038052F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учасників АТО, членів їх сімей та сімей, члени яких загинули під час здійснення завдань в зоні  проведення АТО, підтримання їх належного морально-психологічного стану.</w:t>
      </w:r>
    </w:p>
    <w:p w:rsidR="004A50F5" w:rsidRPr="0038052F" w:rsidRDefault="004A50F5" w:rsidP="004A50F5">
      <w:pPr>
        <w:tabs>
          <w:tab w:val="left" w:pos="709"/>
        </w:tabs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8052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  <w:t xml:space="preserve">1.2.Положення про комісію </w:t>
      </w:r>
      <w:r w:rsidRPr="003805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розроблено з метою визначення загально-організаційних та процедурних засад розгляду заяв та порядку надання матеріальної допомоги та іншої соціальної підтримки </w:t>
      </w:r>
      <w:r w:rsidRPr="0038052F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учасникам АТО та членам їх сімей -</w:t>
      </w:r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мешканцям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Великосеверинівської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сільської ради</w:t>
      </w:r>
      <w:r w:rsidRPr="003805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4A50F5" w:rsidRPr="0038052F" w:rsidRDefault="004A50F5" w:rsidP="004A50F5">
      <w:pPr>
        <w:tabs>
          <w:tab w:val="left" w:pos="709"/>
        </w:tabs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805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1.3.Джерелом фінансування </w:t>
      </w:r>
      <w:r w:rsidRPr="0038052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Комплексної програми підтримки учасників антитерористичної операції в східних областях України та членів їх сімей - мешканців </w:t>
      </w:r>
      <w:proofErr w:type="spellStart"/>
      <w:r w:rsidRPr="0038052F">
        <w:rPr>
          <w:rFonts w:ascii="Times New Roman" w:hAnsi="Times New Roman" w:cs="Times New Roman"/>
          <w:color w:val="auto"/>
          <w:sz w:val="28"/>
          <w:szCs w:val="28"/>
          <w:lang w:bidi="uk-UA"/>
        </w:rPr>
        <w:t>Великосеверинівської</w:t>
      </w:r>
      <w:proofErr w:type="spellEnd"/>
      <w:r w:rsidRPr="0038052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сільської ради на 2017-2018 роки (далі-Програма) є кошти сільського бюджету </w:t>
      </w:r>
      <w:proofErr w:type="spellStart"/>
      <w:r w:rsidRPr="0038052F">
        <w:rPr>
          <w:rFonts w:ascii="Times New Roman" w:hAnsi="Times New Roman" w:cs="Times New Roman"/>
          <w:color w:val="auto"/>
          <w:sz w:val="28"/>
          <w:szCs w:val="28"/>
          <w:lang w:bidi="uk-UA"/>
        </w:rPr>
        <w:t>Великосеверинівської</w:t>
      </w:r>
      <w:proofErr w:type="spellEnd"/>
      <w:r w:rsidRPr="0038052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сільської ради та інших джерел фінансування, не заборонених законодавством.</w:t>
      </w:r>
    </w:p>
    <w:p w:rsidR="004A50F5" w:rsidRPr="0038052F" w:rsidRDefault="004A50F5" w:rsidP="004A50F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4A50F5" w:rsidRPr="0038052F" w:rsidRDefault="004A50F5" w:rsidP="004A50F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spellStart"/>
      <w:r w:rsidRPr="0038052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ІІ.Мета</w:t>
      </w:r>
      <w:proofErr w:type="spellEnd"/>
      <w:r w:rsidRPr="0038052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та завдання</w:t>
      </w:r>
    </w:p>
    <w:p w:rsidR="004A50F5" w:rsidRPr="0038052F" w:rsidRDefault="004A50F5" w:rsidP="004A50F5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4A50F5" w:rsidRPr="0038052F" w:rsidRDefault="004A50F5" w:rsidP="004A50F5">
      <w:pPr>
        <w:spacing w:after="240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  <w:r w:rsidRPr="003805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2.1.Виконання заходів Комплексної програми підвищить </w:t>
      </w:r>
      <w:r w:rsidRPr="0038052F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>рівень соціального захисту, поліпшить соціально-психологічний мікроклімат в родинах сімей загиблих (постраждалих) учасників АТО, а також дасть можливість сім'ям отримати додаткові соціальні гарантії та адресні допомоги, сприятиме вирішенню інших соціально-побутових питань.</w:t>
      </w:r>
    </w:p>
    <w:p w:rsidR="004A50F5" w:rsidRPr="0038052F" w:rsidRDefault="004A50F5" w:rsidP="004A50F5">
      <w:pPr>
        <w:widowControl w:val="0"/>
        <w:tabs>
          <w:tab w:val="left" w:pos="0"/>
        </w:tabs>
        <w:suppressAutoHyphens/>
        <w:spacing w:after="240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  <w:r w:rsidRPr="0038052F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 xml:space="preserve">2.2. Основні завдання Комплексної програми: </w:t>
      </w:r>
    </w:p>
    <w:p w:rsidR="004A50F5" w:rsidRPr="0038052F" w:rsidRDefault="004A50F5" w:rsidP="004A50F5">
      <w:pPr>
        <w:widowControl w:val="0"/>
        <w:tabs>
          <w:tab w:val="left" w:pos="709"/>
        </w:tabs>
        <w:suppressAutoHyphens/>
        <w:spacing w:after="2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  <w:r w:rsidRPr="0038052F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ab/>
        <w:t xml:space="preserve">1)надання одноразової матеріальної допомоги постраждалим учасникам </w:t>
      </w:r>
      <w:r w:rsidRPr="0038052F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lastRenderedPageBreak/>
        <w:t xml:space="preserve">АТО та сім'ям загиблих; </w:t>
      </w:r>
    </w:p>
    <w:p w:rsidR="004A50F5" w:rsidRPr="0038052F" w:rsidRDefault="004A50F5" w:rsidP="004A50F5">
      <w:pPr>
        <w:widowControl w:val="0"/>
        <w:suppressAutoHyphens/>
        <w:spacing w:after="2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  <w:r w:rsidRPr="0038052F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ab/>
        <w:t xml:space="preserve">2)надання одноразової матеріальної допомоги учасникам АТО для вирішення соціально-побутових питань; </w:t>
      </w:r>
    </w:p>
    <w:p w:rsidR="004A50F5" w:rsidRPr="0038052F" w:rsidRDefault="004A50F5" w:rsidP="004A50F5">
      <w:pPr>
        <w:widowControl w:val="0"/>
        <w:suppressAutoHyphens/>
        <w:spacing w:after="2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  <w:r w:rsidRPr="0038052F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ab/>
        <w:t xml:space="preserve">3)надання учасникам АТО та членам їх сімей, у тому числі членам сімей загиблих учасників АТО, комплексних медичних, психологічних та соціальних послуг; </w:t>
      </w:r>
    </w:p>
    <w:p w:rsidR="004A50F5" w:rsidRPr="0038052F" w:rsidRDefault="004A50F5" w:rsidP="004A50F5">
      <w:pPr>
        <w:widowControl w:val="0"/>
        <w:suppressAutoHyphens/>
        <w:spacing w:after="240"/>
        <w:ind w:firstLine="708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  <w:r w:rsidRPr="0038052F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>4)надання матеріальної допомоги дітям загиблих учасників АТО;</w:t>
      </w:r>
    </w:p>
    <w:p w:rsidR="004A50F5" w:rsidRPr="0038052F" w:rsidRDefault="004A50F5" w:rsidP="004A50F5">
      <w:pPr>
        <w:widowControl w:val="0"/>
        <w:suppressAutoHyphens/>
        <w:spacing w:after="2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  <w:r w:rsidRPr="0038052F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ab/>
        <w:t xml:space="preserve">5)попередження загибелі та каліцтва учасників АТО; </w:t>
      </w:r>
    </w:p>
    <w:p w:rsidR="004A50F5" w:rsidRPr="0038052F" w:rsidRDefault="004A50F5" w:rsidP="004A50F5">
      <w:pPr>
        <w:widowControl w:val="0"/>
        <w:suppressAutoHyphens/>
        <w:spacing w:after="2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  <w:r w:rsidRPr="0038052F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ab/>
        <w:t xml:space="preserve">6)забезпечення потреб у медичному обслуговуванні та підтримання рівня здоров'я учасників АТО; </w:t>
      </w:r>
      <w:r w:rsidRPr="0038052F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ab/>
      </w:r>
    </w:p>
    <w:p w:rsidR="004A50F5" w:rsidRPr="0038052F" w:rsidRDefault="004A50F5" w:rsidP="004A50F5">
      <w:pPr>
        <w:widowControl w:val="0"/>
        <w:suppressAutoHyphens/>
        <w:spacing w:after="2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  <w:r w:rsidRPr="0038052F"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  <w:tab/>
        <w:t xml:space="preserve">7)вшанування пам'яті загиблих учасників АТО. </w:t>
      </w:r>
    </w:p>
    <w:p w:rsidR="004A50F5" w:rsidRPr="0038052F" w:rsidRDefault="004A50F5" w:rsidP="004A50F5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805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2.3.Головною метою є </w:t>
      </w:r>
      <w:r w:rsidRPr="0038052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сприяння соціальній адаптації та повернення до повноцінного життя учасників антитерористичної операції та членів їх сімей шляхом надання інформаційно-правової, медичної, соціальної, психологічної та матеріальної допомоги. </w:t>
      </w:r>
    </w:p>
    <w:p w:rsidR="004A50F5" w:rsidRPr="0038052F" w:rsidRDefault="004A50F5" w:rsidP="004A50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A50F5" w:rsidRPr="0038052F" w:rsidRDefault="004A50F5" w:rsidP="004A50F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spellStart"/>
      <w:r w:rsidRPr="0038052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ІІІ.Умови</w:t>
      </w:r>
      <w:proofErr w:type="spellEnd"/>
      <w:r w:rsidRPr="0038052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і порядок надання матеріальної допомоги</w:t>
      </w:r>
    </w:p>
    <w:p w:rsidR="004A50F5" w:rsidRPr="0038052F" w:rsidRDefault="004A50F5" w:rsidP="004A50F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A50F5" w:rsidRPr="0038052F" w:rsidRDefault="004A50F5" w:rsidP="004A50F5">
      <w:pPr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805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  <w:r w:rsidRPr="003805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3.1.Матеріальна допомога є одним із видів соціальної допомоги і виплачується за рахунок коштів сільського бюджету, виділених на виконання </w:t>
      </w:r>
      <w:r w:rsidRPr="0038052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Комплексної програми підтримки учасників антитерористичної операції в східних областях України та членів їх сімей - мешканців </w:t>
      </w:r>
      <w:proofErr w:type="spellStart"/>
      <w:r w:rsidRPr="0038052F">
        <w:rPr>
          <w:rFonts w:ascii="Times New Roman" w:hAnsi="Times New Roman" w:cs="Times New Roman"/>
          <w:color w:val="auto"/>
          <w:sz w:val="28"/>
          <w:szCs w:val="28"/>
          <w:lang w:bidi="uk-UA"/>
        </w:rPr>
        <w:t>Великосеверинівської</w:t>
      </w:r>
      <w:proofErr w:type="spellEnd"/>
      <w:r w:rsidRPr="0038052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сільської ради на 2017-2018 роки</w:t>
      </w:r>
      <w:r w:rsidRPr="003805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4A50F5" w:rsidRPr="0038052F" w:rsidRDefault="004A50F5" w:rsidP="004A50F5">
      <w:pPr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805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  <w:r w:rsidRPr="003805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3.2.Перелік матеріальної допомоги: </w:t>
      </w:r>
    </w:p>
    <w:p w:rsidR="004A50F5" w:rsidRPr="0038052F" w:rsidRDefault="004A50F5" w:rsidP="004A50F5">
      <w:pPr>
        <w:spacing w:after="24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805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1)</w:t>
      </w:r>
      <w:r w:rsidRPr="0038052F">
        <w:rPr>
          <w:rFonts w:ascii="Times New Roman" w:hAnsi="Times New Roman" w:cs="Times New Roman"/>
          <w:color w:val="auto"/>
          <w:sz w:val="28"/>
          <w:szCs w:val="28"/>
        </w:rPr>
        <w:t>надання одноразової матеріальної допомоги постраждалим учасникам АТО та сім'ям загиблих на поховання, у розмірі 3000 грн.;</w:t>
      </w:r>
      <w:r w:rsidRPr="003805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4A50F5" w:rsidRPr="0038052F" w:rsidRDefault="004A50F5" w:rsidP="004A50F5">
      <w:pPr>
        <w:spacing w:after="24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805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2)</w:t>
      </w:r>
      <w:r w:rsidRPr="0038052F">
        <w:rPr>
          <w:rFonts w:ascii="Times New Roman" w:hAnsi="Times New Roman" w:cs="Times New Roman"/>
          <w:color w:val="auto"/>
          <w:sz w:val="28"/>
          <w:szCs w:val="28"/>
        </w:rPr>
        <w:t>надання одноразової матеріальної допомоги для вирішення соціально-побутових питань учасникам АТО та членам їх сімей (в тому числі загиблих), у розмірі 1000 грн.;</w:t>
      </w:r>
    </w:p>
    <w:p w:rsidR="004A50F5" w:rsidRPr="0038052F" w:rsidRDefault="004A50F5" w:rsidP="004A50F5">
      <w:pPr>
        <w:spacing w:after="24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805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3)н</w:t>
      </w:r>
      <w:r w:rsidRPr="0038052F">
        <w:rPr>
          <w:rFonts w:ascii="Times New Roman" w:hAnsi="Times New Roman" w:cs="Times New Roman"/>
          <w:color w:val="auto"/>
          <w:sz w:val="28"/>
          <w:szCs w:val="28"/>
        </w:rPr>
        <w:t>адання матеріальної допомоги дітям загиблих учасників АТО та придбання подарунків до Міжнародного дня захисту дітей, Дня знань та новорічних свят, придбання листівок;</w:t>
      </w:r>
    </w:p>
    <w:p w:rsidR="004A50F5" w:rsidRPr="0038052F" w:rsidRDefault="004A50F5" w:rsidP="004A50F5">
      <w:pPr>
        <w:spacing w:after="240" w:line="322" w:lineRule="exact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805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4)н</w:t>
      </w:r>
      <w:r w:rsidRPr="0038052F">
        <w:rPr>
          <w:rFonts w:ascii="Times New Roman" w:hAnsi="Times New Roman" w:cs="Times New Roman"/>
          <w:color w:val="auto"/>
          <w:sz w:val="28"/>
          <w:szCs w:val="28"/>
        </w:rPr>
        <w:t>адання матеріальної допомоги членам сімей загиблих учасників антитерористичної операції для встановлення пам'ятників та впорядкування могил;</w:t>
      </w:r>
    </w:p>
    <w:p w:rsidR="004A50F5" w:rsidRPr="0038052F" w:rsidRDefault="004A50F5" w:rsidP="004A50F5">
      <w:pPr>
        <w:spacing w:after="24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8052F">
        <w:rPr>
          <w:rFonts w:ascii="Times New Roman" w:hAnsi="Times New Roman" w:cs="Times New Roman"/>
          <w:color w:val="auto"/>
          <w:sz w:val="28"/>
          <w:szCs w:val="28"/>
        </w:rPr>
        <w:t>5)забезпечення безкоштовним оздоровленням (відпочинком) дітей учасників АТО;</w:t>
      </w:r>
      <w:r w:rsidRPr="003805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4A50F5" w:rsidRPr="0038052F" w:rsidRDefault="004A50F5" w:rsidP="004A50F5">
      <w:pPr>
        <w:spacing w:after="24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805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6)</w:t>
      </w:r>
      <w:r w:rsidRPr="0038052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забезпечення безкоштовним дворазовим харчуванням учнів 1 - 4 класів та одноразовим харчуванням учнів 5 - 11 класів загальноосвітніх навчальних закладів громади, батьки яких мають посвідчення учасника бойових дій та безпосередньо брали участь в антитерористичній операції в східних областях України, є учасниками АТО на час їх перебування в зоні АТО, або батьки яких загинули, та отримали інвалідність під час участі в АТО;</w:t>
      </w:r>
    </w:p>
    <w:p w:rsidR="004A50F5" w:rsidRPr="0038052F" w:rsidRDefault="004A50F5" w:rsidP="004A50F5">
      <w:pPr>
        <w:widowControl w:val="0"/>
        <w:spacing w:after="2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805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805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>7)з</w:t>
      </w:r>
      <w:r w:rsidRPr="0038052F">
        <w:rPr>
          <w:rFonts w:ascii="Times New Roman" w:hAnsi="Times New Roman" w:cs="Times New Roman"/>
          <w:color w:val="auto"/>
          <w:sz w:val="28"/>
          <w:szCs w:val="28"/>
          <w:lang w:bidi="uk-UA"/>
        </w:rPr>
        <w:t>абезпечення безкоштовним триразовим харчуванням вихованців дошкільних навчальних закладів громади з числа дітей, батьки яких мають посвідчення учасника бойових дій та безпосередньо брали участь в антитерористичній операції в східних областях України, є учасниками АТО на час їх перебування в зоні АТО, або батьки яких загинули та отримали інвалідність під час участі в АТО</w:t>
      </w:r>
      <w:r w:rsidRPr="003805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4A50F5" w:rsidRPr="0038052F" w:rsidRDefault="004A50F5" w:rsidP="004A50F5">
      <w:pPr>
        <w:widowControl w:val="0"/>
        <w:spacing w:after="24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805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8)з</w:t>
      </w:r>
      <w:r w:rsidRPr="0038052F">
        <w:rPr>
          <w:rFonts w:ascii="Times New Roman" w:hAnsi="Times New Roman" w:cs="Times New Roman"/>
          <w:color w:val="auto"/>
          <w:sz w:val="28"/>
          <w:szCs w:val="28"/>
          <w:lang w:bidi="uk-UA"/>
        </w:rPr>
        <w:t>абезпечення лікарськими засобами учасників АТО та їх дітей у разі стаціонарного лікування безкоштовно або на пільгових умовах у разі амбулаторного лікування (батьки яких мають посвідчення учасників АТО)</w:t>
      </w:r>
      <w:r w:rsidRPr="003805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4A50F5" w:rsidRPr="0038052F" w:rsidRDefault="004A50F5" w:rsidP="004A50F5">
      <w:pPr>
        <w:widowControl w:val="0"/>
        <w:spacing w:after="24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805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9)в</w:t>
      </w:r>
      <w:r w:rsidRPr="0038052F">
        <w:rPr>
          <w:rFonts w:ascii="Times New Roman" w:hAnsi="Times New Roman" w:cs="Times New Roman"/>
          <w:color w:val="auto"/>
          <w:sz w:val="28"/>
          <w:szCs w:val="28"/>
          <w:lang w:bidi="uk-UA"/>
        </w:rPr>
        <w:t>шанування пам'яті загиблих учасників АТО під час проведення заходів щодо відзначення Дня незалежності України, Дня захисника України, придбання квіткової продукції, виготовлення друкованої продукції</w:t>
      </w:r>
      <w:r w:rsidRPr="0038052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4A50F5" w:rsidRPr="0038052F" w:rsidRDefault="004A50F5" w:rsidP="004A50F5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3.3.Для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отримання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матеріальної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допомоги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учасники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АТО </w:t>
      </w:r>
      <w:r w:rsidRPr="0038052F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та члени їх </w:t>
      </w:r>
      <w:proofErr w:type="gramStart"/>
      <w:r w:rsidRPr="0038052F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сімей</w:t>
      </w:r>
      <w:proofErr w:type="gramEnd"/>
      <w:r w:rsidRPr="0038052F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подають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заяву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на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ім'я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сільського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голови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у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загальний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відділ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сільської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ради за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встановленою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формою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згідно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з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додатком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4A50F5" w:rsidRPr="0038052F" w:rsidRDefault="004A50F5" w:rsidP="004A50F5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3.4.</w:t>
      </w:r>
      <w:proofErr w:type="gram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До заяви</w:t>
      </w:r>
      <w:proofErr w:type="gram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додаються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такі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документи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:</w:t>
      </w:r>
    </w:p>
    <w:p w:rsidR="004A50F5" w:rsidRPr="0038052F" w:rsidRDefault="004A50F5" w:rsidP="004A50F5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1)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копія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паспорта (1, 2, 11, 12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сторінки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);</w:t>
      </w:r>
    </w:p>
    <w:p w:rsidR="004A50F5" w:rsidRPr="0038052F" w:rsidRDefault="004A50F5" w:rsidP="004A50F5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2)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копія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реєстраційного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номера </w:t>
      </w:r>
      <w:proofErr w:type="spellStart"/>
      <w:proofErr w:type="gram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обл</w:t>
      </w:r>
      <w:proofErr w:type="gram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ікової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картки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платника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податків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(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крім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осіб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,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які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через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свої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релігійні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переконання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відмовились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від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прийняття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реєстраційного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номера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облікової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картки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платника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податків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та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повідомили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про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це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відповідний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орган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державної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податкової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служби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і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мають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відмітку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в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паспорті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);</w:t>
      </w:r>
    </w:p>
    <w:p w:rsidR="004A50F5" w:rsidRPr="0038052F" w:rsidRDefault="004A50F5" w:rsidP="004A50F5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3)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копі</w:t>
      </w:r>
      <w:proofErr w:type="gram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я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дов</w:t>
      </w:r>
      <w:proofErr w:type="gram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ідки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, видана командиром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військової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частини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або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керівником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сектора,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або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начальником штабу та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скріплена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печаткою, про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безпосередню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участь особи в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антитерористичній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операції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,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забезпеченні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її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проведення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і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захисті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незалежності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,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суверенітету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та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територіальної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цілісності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України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у поточному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році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або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копію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посвідчення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учасника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бойових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дій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в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зоні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АТО,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учасника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АТО;</w:t>
      </w:r>
    </w:p>
    <w:p w:rsidR="004A50F5" w:rsidRPr="0038052F" w:rsidRDefault="004A50F5" w:rsidP="004A50F5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4)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інформація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про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рахунок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gram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у</w:t>
      </w:r>
      <w:proofErr w:type="gram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банківській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установі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для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виплати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матеріальної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допомоги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4A50F5" w:rsidRPr="0038052F" w:rsidRDefault="004A50F5" w:rsidP="004A50F5">
      <w:pPr>
        <w:spacing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3.5.Розгляд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заяв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учасників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АТО та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членів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їх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сімей</w:t>
      </w:r>
      <w:proofErr w:type="spellEnd"/>
      <w:proofErr w:type="gram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про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надання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матеріальної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допомоги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здійснює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комісія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з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питань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38052F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надання матеріальної допомоги учасникам АТО та членам їх сімей - мешканцям </w:t>
      </w:r>
      <w:proofErr w:type="spellStart"/>
      <w:r w:rsidRPr="0038052F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Великосеверинівської</w:t>
      </w:r>
      <w:proofErr w:type="spellEnd"/>
      <w:r w:rsidRPr="0038052F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сільської ради,</w:t>
      </w:r>
      <w:r w:rsidRPr="003805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склад якої затверджується розпорядженням сільського голови, відповідно до </w:t>
      </w:r>
      <w:r w:rsidRPr="0038052F">
        <w:rPr>
          <w:rFonts w:ascii="Times New Roman" w:hAnsi="Times New Roman" w:cs="Times New Roman"/>
          <w:color w:val="auto"/>
          <w:sz w:val="28"/>
          <w:szCs w:val="28"/>
          <w:lang w:bidi="uk-UA"/>
        </w:rPr>
        <w:t>Комплексної програми</w:t>
      </w:r>
      <w:r w:rsidRPr="003805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4A50F5" w:rsidRPr="0038052F" w:rsidRDefault="004A50F5" w:rsidP="004A50F5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8052F">
        <w:rPr>
          <w:rFonts w:ascii="Times New Roman" w:hAnsi="Times New Roman" w:cs="Times New Roman"/>
          <w:color w:val="auto"/>
          <w:sz w:val="28"/>
          <w:szCs w:val="28"/>
        </w:rPr>
        <w:lastRenderedPageBreak/>
        <w:t>3.6.Основною організаційною формою роботи комісії є засідання, які</w:t>
      </w:r>
      <w:r w:rsidRPr="0038052F">
        <w:rPr>
          <w:rFonts w:ascii="Times New Roman" w:hAnsi="Times New Roman" w:cs="Times New Roman"/>
          <w:color w:val="auto"/>
          <w:sz w:val="28"/>
          <w:szCs w:val="28"/>
        </w:rPr>
        <w:br/>
        <w:t>проводяться не рідше одного разу на місяць у разі подання учасниками АТО та членами їх сімей заяв про надання матеріальної допомоги.</w:t>
      </w:r>
    </w:p>
    <w:p w:rsidR="004A50F5" w:rsidRPr="0038052F" w:rsidRDefault="004A50F5" w:rsidP="004A50F5">
      <w:pPr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5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3.7.</w:t>
      </w:r>
      <w:r w:rsidRPr="0038052F">
        <w:rPr>
          <w:rFonts w:ascii="Times New Roman" w:hAnsi="Times New Roman" w:cs="Times New Roman"/>
          <w:color w:val="auto"/>
          <w:sz w:val="28"/>
          <w:szCs w:val="28"/>
        </w:rPr>
        <w:t>Засідання комісії є правомочним, якщо на ньому присутні не менше</w:t>
      </w:r>
      <w:r w:rsidRPr="0038052F">
        <w:rPr>
          <w:rFonts w:ascii="Times New Roman" w:hAnsi="Times New Roman" w:cs="Times New Roman"/>
          <w:color w:val="auto"/>
          <w:sz w:val="28"/>
          <w:szCs w:val="28"/>
        </w:rPr>
        <w:br/>
        <w:t>половини її складу.</w:t>
      </w:r>
    </w:p>
    <w:p w:rsidR="004A50F5" w:rsidRPr="0038052F" w:rsidRDefault="004A50F5" w:rsidP="004A50F5">
      <w:pPr>
        <w:spacing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052F">
        <w:rPr>
          <w:rFonts w:ascii="Times New Roman" w:hAnsi="Times New Roman" w:cs="Times New Roman"/>
          <w:color w:val="auto"/>
          <w:sz w:val="28"/>
          <w:szCs w:val="28"/>
        </w:rPr>
        <w:t>3.8.Рішення комісії приймається шляхом голосування та вважається</w:t>
      </w:r>
      <w:r w:rsidRPr="0038052F">
        <w:rPr>
          <w:rFonts w:ascii="Times New Roman" w:hAnsi="Times New Roman" w:cs="Times New Roman"/>
          <w:color w:val="auto"/>
          <w:sz w:val="28"/>
          <w:szCs w:val="28"/>
        </w:rPr>
        <w:br/>
        <w:t>прийнятим, коли за нього проголосувало більшість від присутніх на засіданні</w:t>
      </w:r>
      <w:r w:rsidRPr="0038052F">
        <w:rPr>
          <w:rFonts w:ascii="Times New Roman" w:hAnsi="Times New Roman" w:cs="Times New Roman"/>
          <w:color w:val="auto"/>
          <w:sz w:val="28"/>
          <w:szCs w:val="28"/>
        </w:rPr>
        <w:br/>
        <w:t>членів комісії.</w:t>
      </w:r>
    </w:p>
    <w:p w:rsidR="004A50F5" w:rsidRPr="0038052F" w:rsidRDefault="004A50F5" w:rsidP="004A50F5">
      <w:pPr>
        <w:tabs>
          <w:tab w:val="left" w:pos="709"/>
        </w:tabs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805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3.9.За результатами розгляду наданих заявником документів комісія приймає рішення та оформлює їх відповідним протоколом.</w:t>
      </w:r>
    </w:p>
    <w:p w:rsidR="004A50F5" w:rsidRPr="0038052F" w:rsidRDefault="004A50F5" w:rsidP="004A50F5">
      <w:pPr>
        <w:tabs>
          <w:tab w:val="left" w:pos="709"/>
        </w:tabs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8052F">
        <w:rPr>
          <w:rFonts w:ascii="Times New Roman" w:hAnsi="Times New Roman" w:cs="Times New Roman"/>
          <w:color w:val="auto"/>
          <w:sz w:val="28"/>
          <w:szCs w:val="28"/>
        </w:rPr>
        <w:tab/>
        <w:t xml:space="preserve">3.10.Підставою для здійснення виплати матеріальної допомоги учасникам </w:t>
      </w:r>
      <w:r w:rsidRPr="0038052F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АТО та членам їх сімей - мешканцям </w:t>
      </w:r>
      <w:proofErr w:type="spellStart"/>
      <w:r w:rsidRPr="0038052F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Великосеверинівської</w:t>
      </w:r>
      <w:proofErr w:type="spellEnd"/>
      <w:r w:rsidRPr="0038052F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сільської ради</w:t>
      </w:r>
      <w:r w:rsidRPr="0038052F">
        <w:rPr>
          <w:rFonts w:ascii="Times New Roman" w:hAnsi="Times New Roman" w:cs="Times New Roman"/>
          <w:color w:val="auto"/>
          <w:sz w:val="28"/>
          <w:szCs w:val="28"/>
        </w:rPr>
        <w:t xml:space="preserve">, є </w:t>
      </w:r>
      <w:r w:rsidRPr="003805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розпорядження сільського голови</w:t>
      </w:r>
      <w:r w:rsidRPr="0038052F">
        <w:rPr>
          <w:rFonts w:ascii="Times New Roman" w:hAnsi="Times New Roman" w:cs="Times New Roman"/>
          <w:color w:val="auto"/>
          <w:sz w:val="28"/>
          <w:szCs w:val="28"/>
        </w:rPr>
        <w:t xml:space="preserve"> про надання зазначеної</w:t>
      </w:r>
      <w:r w:rsidRPr="0038052F">
        <w:rPr>
          <w:rFonts w:ascii="Times New Roman" w:hAnsi="Times New Roman" w:cs="Times New Roman"/>
          <w:color w:val="auto"/>
          <w:sz w:val="28"/>
          <w:szCs w:val="28"/>
        </w:rPr>
        <w:br/>
        <w:t>допомоги даній категорії громадян, яке видається з урахуванням рішення комісії, прийнятим згідно з цим Положенням.</w:t>
      </w:r>
    </w:p>
    <w:p w:rsidR="004A50F5" w:rsidRPr="0038052F" w:rsidRDefault="004A50F5" w:rsidP="004A50F5">
      <w:pPr>
        <w:spacing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805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3.11.Секретар комісії повідомляє заявників про результати розгляду поданих заяв щодо надання матеріальної допомоги в термін, встановлений чинним законодавством України.</w:t>
      </w:r>
    </w:p>
    <w:p w:rsidR="004A50F5" w:rsidRPr="0038052F" w:rsidRDefault="004A50F5" w:rsidP="004A50F5">
      <w:pPr>
        <w:spacing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805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3.12.Виплата</w:t>
      </w:r>
      <w:r w:rsidRPr="0038052F">
        <w:rPr>
          <w:rFonts w:ascii="Times New Roman" w:hAnsi="Times New Roman" w:cs="Times New Roman"/>
          <w:color w:val="auto"/>
          <w:sz w:val="28"/>
          <w:szCs w:val="28"/>
        </w:rPr>
        <w:t xml:space="preserve"> матеріальної допомоги учасникам </w:t>
      </w:r>
      <w:r w:rsidRPr="0038052F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АТО та членам їх сімей - мешканцям </w:t>
      </w:r>
      <w:proofErr w:type="spellStart"/>
      <w:r w:rsidRPr="0038052F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Великосеверинівської</w:t>
      </w:r>
      <w:proofErr w:type="spellEnd"/>
      <w:r w:rsidRPr="0038052F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сільської ради проводиться відділом</w:t>
      </w:r>
      <w:r w:rsidRPr="0038052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бухгалтерського обліку та звітності сільської ради шляхом перерахування на карткові рахунки в банківські установи за рахунок коштів, передбачених</w:t>
      </w:r>
      <w:r w:rsidRPr="0038052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сільським бюджетом відповідно до Комплексної програми.</w:t>
      </w:r>
    </w:p>
    <w:p w:rsidR="004A50F5" w:rsidRPr="0038052F" w:rsidRDefault="004A50F5" w:rsidP="004A50F5">
      <w:pPr>
        <w:spacing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805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3.13.Контроль за цільовим витрачанням коштів на виплату матеріальної допомоги здійснюється згідно з чинним законодавством.</w:t>
      </w:r>
    </w:p>
    <w:p w:rsidR="004A50F5" w:rsidRPr="0038052F" w:rsidRDefault="004A50F5" w:rsidP="004A50F5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A50F5" w:rsidRDefault="004A50F5" w:rsidP="004A50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A50F5" w:rsidRDefault="004A50F5" w:rsidP="004A50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A50F5" w:rsidRDefault="004A50F5" w:rsidP="004A50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A50F5" w:rsidRDefault="004A50F5" w:rsidP="004A50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A50F5" w:rsidRDefault="004A50F5" w:rsidP="004A50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A50F5" w:rsidRDefault="004A50F5" w:rsidP="004A50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A50F5" w:rsidRDefault="004A50F5" w:rsidP="004A50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A50F5" w:rsidRDefault="004A50F5" w:rsidP="004A50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A50F5" w:rsidRDefault="004A50F5" w:rsidP="004A50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A50F5" w:rsidRDefault="004A50F5" w:rsidP="004A50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A50F5" w:rsidRDefault="004A50F5" w:rsidP="004A50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A50F5" w:rsidRDefault="004A50F5" w:rsidP="004A50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A50F5" w:rsidRDefault="004A50F5" w:rsidP="004A50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A50F5" w:rsidRDefault="004A50F5" w:rsidP="004A50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A50F5" w:rsidRPr="0038052F" w:rsidRDefault="004A50F5" w:rsidP="004A50F5">
      <w:pPr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4A50F5" w:rsidRPr="0038052F" w:rsidRDefault="004A50F5" w:rsidP="004A50F5">
      <w:pPr>
        <w:tabs>
          <w:tab w:val="left" w:pos="709"/>
          <w:tab w:val="left" w:pos="2835"/>
        </w:tabs>
        <w:ind w:left="6804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8052F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Додаток </w:t>
      </w:r>
    </w:p>
    <w:p w:rsidR="004A50F5" w:rsidRPr="0038052F" w:rsidRDefault="004A50F5" w:rsidP="004A50F5">
      <w:pPr>
        <w:ind w:left="680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8052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 Положення</w:t>
      </w:r>
    </w:p>
    <w:p w:rsidR="004A50F5" w:rsidRPr="0038052F" w:rsidRDefault="004A50F5" w:rsidP="004A50F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A50F5" w:rsidRPr="0038052F" w:rsidRDefault="004A50F5" w:rsidP="004A50F5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A50F5" w:rsidRPr="0038052F" w:rsidRDefault="004A50F5" w:rsidP="004A50F5">
      <w:pPr>
        <w:tabs>
          <w:tab w:val="left" w:pos="2724"/>
        </w:tabs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05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38052F">
        <w:rPr>
          <w:rFonts w:ascii="Times New Roman" w:hAnsi="Times New Roman" w:cs="Times New Roman"/>
          <w:b/>
          <w:color w:val="auto"/>
          <w:sz w:val="28"/>
          <w:szCs w:val="28"/>
        </w:rPr>
        <w:t>Зразок</w:t>
      </w:r>
    </w:p>
    <w:p w:rsidR="004A50F5" w:rsidRPr="0038052F" w:rsidRDefault="004A50F5" w:rsidP="004A50F5">
      <w:pPr>
        <w:tabs>
          <w:tab w:val="left" w:pos="2724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A50F5" w:rsidRPr="0038052F" w:rsidRDefault="004A50F5" w:rsidP="004A50F5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38052F">
        <w:rPr>
          <w:rFonts w:ascii="Times New Roman" w:hAnsi="Times New Roman" w:cs="Times New Roman"/>
          <w:b/>
          <w:color w:val="auto"/>
          <w:sz w:val="28"/>
          <w:szCs w:val="28"/>
        </w:rPr>
        <w:t>ЗАЯВА</w:t>
      </w:r>
      <w:r w:rsidRPr="0038052F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про надання </w:t>
      </w:r>
      <w:r w:rsidRPr="0038052F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матеріальної допомоги учасникам АТО та</w:t>
      </w:r>
    </w:p>
    <w:p w:rsidR="004A50F5" w:rsidRPr="0038052F" w:rsidRDefault="004A50F5" w:rsidP="004A50F5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38052F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членам їх сімей – мешканцям </w:t>
      </w:r>
      <w:proofErr w:type="spellStart"/>
      <w:r w:rsidRPr="0038052F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Великосеверинівської</w:t>
      </w:r>
      <w:proofErr w:type="spellEnd"/>
      <w:r w:rsidRPr="0038052F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 сільської ради</w:t>
      </w:r>
    </w:p>
    <w:p w:rsidR="004A50F5" w:rsidRPr="0038052F" w:rsidRDefault="004A50F5" w:rsidP="004A50F5">
      <w:pPr>
        <w:tabs>
          <w:tab w:val="left" w:pos="2724"/>
        </w:tabs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4A50F5" w:rsidRPr="0038052F" w:rsidRDefault="004A50F5" w:rsidP="004A50F5">
      <w:pPr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4A50F5" w:rsidRPr="0038052F" w:rsidRDefault="004A50F5" w:rsidP="004A50F5">
      <w:pPr>
        <w:tabs>
          <w:tab w:val="left" w:pos="228"/>
          <w:tab w:val="left" w:pos="6312"/>
        </w:tabs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38052F">
        <w:rPr>
          <w:rFonts w:ascii="Times New Roman" w:hAnsi="Times New Roman" w:cs="Times New Roman"/>
          <w:color w:val="auto"/>
          <w:sz w:val="28"/>
          <w:szCs w:val="28"/>
        </w:rPr>
        <w:t>Прізвище, ім'я,</w:t>
      </w:r>
      <w:r w:rsidRPr="0038052F">
        <w:rPr>
          <w:rFonts w:ascii="Times New Roman" w:hAnsi="Times New Roman" w:cs="Times New Roman"/>
          <w:color w:val="auto"/>
          <w:sz w:val="28"/>
          <w:szCs w:val="28"/>
        </w:rPr>
        <w:br/>
        <w:t>по батькові заявника</w:t>
      </w:r>
    </w:p>
    <w:p w:rsidR="004A50F5" w:rsidRPr="0038052F" w:rsidRDefault="004A50F5" w:rsidP="004A50F5">
      <w:pPr>
        <w:tabs>
          <w:tab w:val="left" w:pos="228"/>
          <w:tab w:val="left" w:pos="6312"/>
        </w:tabs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38052F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38052F">
        <w:rPr>
          <w:rFonts w:ascii="Times New Roman" w:hAnsi="Times New Roman" w:cs="Times New Roman"/>
          <w:color w:val="auto"/>
          <w:sz w:val="28"/>
          <w:szCs w:val="28"/>
        </w:rPr>
        <w:t>Адреса проживання</w:t>
      </w:r>
    </w:p>
    <w:p w:rsidR="004A50F5" w:rsidRPr="0038052F" w:rsidRDefault="004A50F5" w:rsidP="004A50F5">
      <w:pPr>
        <w:tabs>
          <w:tab w:val="left" w:pos="228"/>
          <w:tab w:val="left" w:pos="6312"/>
        </w:tabs>
        <w:ind w:left="567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8052F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38052F">
        <w:rPr>
          <w:rFonts w:ascii="Times New Roman" w:hAnsi="Times New Roman" w:cs="Times New Roman"/>
          <w:color w:val="auto"/>
          <w:sz w:val="28"/>
          <w:szCs w:val="28"/>
        </w:rPr>
        <w:t>Контактний телефон</w:t>
      </w:r>
      <w:r w:rsidRPr="0038052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</w:r>
      <w:r w:rsidRPr="0038052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</w:r>
    </w:p>
    <w:p w:rsidR="004A50F5" w:rsidRPr="0038052F" w:rsidRDefault="004A50F5" w:rsidP="004A50F5">
      <w:pPr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4A50F5" w:rsidRPr="0038052F" w:rsidRDefault="004A50F5" w:rsidP="004A50F5">
      <w:pPr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4A50F5" w:rsidRPr="0038052F" w:rsidRDefault="004A50F5" w:rsidP="004A50F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8052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ЗАЯВА</w:t>
      </w:r>
    </w:p>
    <w:p w:rsidR="004A50F5" w:rsidRPr="0038052F" w:rsidRDefault="004A50F5" w:rsidP="004A50F5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A50F5" w:rsidRPr="0038052F" w:rsidRDefault="004A50F5" w:rsidP="004A50F5">
      <w:pPr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52F">
        <w:rPr>
          <w:rFonts w:ascii="Times New Roman" w:hAnsi="Times New Roman" w:cs="Times New Roman"/>
          <w:color w:val="auto"/>
          <w:sz w:val="28"/>
          <w:szCs w:val="28"/>
        </w:rPr>
        <w:t>Прошу надати мені (одноразову) матеріальну допомогу (для вирішення соціально-побутових питань, дітям загиблих учасників АТО, на поховання, тощо) та перераховувати її на банківську картку, реквізити якої додаю до заяви.</w:t>
      </w:r>
    </w:p>
    <w:p w:rsidR="004A50F5" w:rsidRPr="0038052F" w:rsidRDefault="004A50F5" w:rsidP="004A50F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8052F">
        <w:rPr>
          <w:rFonts w:ascii="Times New Roman" w:hAnsi="Times New Roman" w:cs="Times New Roman"/>
          <w:color w:val="auto"/>
          <w:sz w:val="28"/>
          <w:szCs w:val="28"/>
        </w:rPr>
        <w:t>Про умови та порядок надання і виплати матеріальної допомоги, права осіб, стосовно яких здійснюється обробка персональних даних, мету збору та осіб, яким передаються такі дані, мене повідомлено.</w:t>
      </w:r>
    </w:p>
    <w:p w:rsidR="004A50F5" w:rsidRPr="0038052F" w:rsidRDefault="004A50F5" w:rsidP="004A50F5">
      <w:pPr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4A50F5" w:rsidRPr="0038052F" w:rsidRDefault="004A50F5" w:rsidP="004A50F5">
      <w:pPr>
        <w:spacing w:after="240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805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 заяви додаю:</w:t>
      </w:r>
    </w:p>
    <w:p w:rsidR="004A50F5" w:rsidRPr="0038052F" w:rsidRDefault="004A50F5" w:rsidP="004A50F5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1)копія паспорта (1, 2, 11, 12 сторінки);</w:t>
      </w:r>
    </w:p>
    <w:p w:rsidR="004A50F5" w:rsidRPr="0038052F" w:rsidRDefault="004A50F5" w:rsidP="004A50F5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2)копія реєстраційного номера облікової картки платника податків;</w:t>
      </w:r>
    </w:p>
    <w:p w:rsidR="004A50F5" w:rsidRPr="0038052F" w:rsidRDefault="004A50F5" w:rsidP="004A50F5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3)копія довідки, видана командиром військової частини або керівником сектора, або начальником штабу та скріплена печаткою,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 у поточному році або копію посвідчення учасника бойових дій в зоні АТО, учасника АТО;</w:t>
      </w:r>
    </w:p>
    <w:p w:rsidR="004A50F5" w:rsidRPr="0038052F" w:rsidRDefault="004A50F5" w:rsidP="004A50F5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4)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інформація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про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рахунок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gram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у</w:t>
      </w:r>
      <w:proofErr w:type="gram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банківській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установі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для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виплати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матеріальної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допомоги</w:t>
      </w:r>
      <w:proofErr w:type="spellEnd"/>
      <w:r w:rsidRPr="0038052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4A50F5" w:rsidRPr="0038052F" w:rsidRDefault="004A50F5" w:rsidP="004A50F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A50F5" w:rsidRPr="0038052F" w:rsidRDefault="004A50F5" w:rsidP="004A50F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A50F5" w:rsidRPr="0038052F" w:rsidRDefault="004A50F5" w:rsidP="004A50F5">
      <w:pPr>
        <w:spacing w:line="276" w:lineRule="auto"/>
        <w:ind w:right="-56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052F">
        <w:rPr>
          <w:rFonts w:ascii="Times New Roman" w:hAnsi="Times New Roman" w:cs="Times New Roman"/>
          <w:b/>
          <w:color w:val="auto"/>
          <w:sz w:val="28"/>
          <w:szCs w:val="28"/>
        </w:rPr>
        <w:t>Дата</w:t>
      </w:r>
      <w:r w:rsidRPr="0038052F">
        <w:rPr>
          <w:rFonts w:ascii="Times New Roman" w:hAnsi="Times New Roman" w:cs="Times New Roman"/>
          <w:color w:val="auto"/>
          <w:sz w:val="28"/>
          <w:szCs w:val="28"/>
        </w:rPr>
        <w:t xml:space="preserve"> ________                                                                     </w:t>
      </w:r>
      <w:r w:rsidRPr="0038052F">
        <w:rPr>
          <w:rFonts w:ascii="Times New Roman" w:hAnsi="Times New Roman" w:cs="Times New Roman"/>
          <w:b/>
          <w:color w:val="auto"/>
          <w:sz w:val="28"/>
          <w:szCs w:val="28"/>
        </w:rPr>
        <w:t>Підпис</w:t>
      </w:r>
      <w:r w:rsidRPr="0038052F">
        <w:rPr>
          <w:rFonts w:ascii="Times New Roman" w:hAnsi="Times New Roman" w:cs="Times New Roman"/>
          <w:color w:val="auto"/>
          <w:sz w:val="28"/>
          <w:szCs w:val="28"/>
        </w:rPr>
        <w:t xml:space="preserve"> ______________</w:t>
      </w:r>
      <w:r w:rsidRPr="003805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C6106" w:rsidRDefault="007C6106"/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29DB"/>
    <w:rsid w:val="000829DB"/>
    <w:rsid w:val="00180B24"/>
    <w:rsid w:val="003C506E"/>
    <w:rsid w:val="004A50F5"/>
    <w:rsid w:val="005D2981"/>
    <w:rsid w:val="005F40FA"/>
    <w:rsid w:val="00733EF6"/>
    <w:rsid w:val="007C6106"/>
    <w:rsid w:val="00841323"/>
    <w:rsid w:val="00E7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DB"/>
    <w:pPr>
      <w:spacing w:after="0" w:line="240" w:lineRule="auto"/>
    </w:pPr>
    <w:rPr>
      <w:rFonts w:ascii="Arial Unicode MS" w:eastAsia="Arial Unicode MS" w:hAnsi="Arial Unicode MS" w:cs="Arial Unicode MS"/>
      <w:b w:val="0"/>
      <w:bCs w:val="0"/>
      <w:color w:val="000000"/>
      <w:sz w:val="24"/>
      <w:szCs w:val="24"/>
      <w:lang w:val="uk-UA" w:eastAsia="uk-UA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color w:val="auto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auto"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color w:val="auto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color w:val="auto"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color w:val="auto"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color w:val="auto"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color w:val="auto"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color w:val="auto"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1404</Words>
  <Characters>8008</Characters>
  <Application>Microsoft Office Word</Application>
  <DocSecurity>0</DocSecurity>
  <Lines>66</Lines>
  <Paragraphs>18</Paragraphs>
  <ScaleCrop>false</ScaleCrop>
  <Company>Microsoft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2017-10-10T07:46:00Z</dcterms:created>
  <dcterms:modified xsi:type="dcterms:W3CDTF">2017-10-10T07:56:00Z</dcterms:modified>
</cp:coreProperties>
</file>