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75" w:rsidRPr="00193056" w:rsidRDefault="00E13B75" w:rsidP="00E13B75">
      <w:pPr>
        <w:ind w:left="8496" w:firstLine="708"/>
        <w:rPr>
          <w:sz w:val="28"/>
          <w:szCs w:val="28"/>
        </w:rPr>
      </w:pPr>
      <w:r w:rsidRPr="00193056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>5</w:t>
      </w:r>
    </w:p>
    <w:p w:rsidR="00E13B75" w:rsidRPr="00193056" w:rsidRDefault="00E13B75" w:rsidP="00E13B75">
      <w:pPr>
        <w:ind w:left="9204"/>
        <w:rPr>
          <w:sz w:val="28"/>
          <w:szCs w:val="28"/>
        </w:rPr>
      </w:pPr>
      <w:r w:rsidRPr="00193056">
        <w:rPr>
          <w:sz w:val="28"/>
          <w:szCs w:val="28"/>
        </w:rPr>
        <w:t xml:space="preserve">до рішення Великосеверинівської </w:t>
      </w:r>
    </w:p>
    <w:p w:rsidR="00E13B75" w:rsidRPr="00193056" w:rsidRDefault="00E13B75" w:rsidP="00E13B75">
      <w:pPr>
        <w:ind w:left="9204"/>
        <w:rPr>
          <w:sz w:val="28"/>
          <w:szCs w:val="28"/>
        </w:rPr>
      </w:pPr>
      <w:r w:rsidRPr="00193056">
        <w:rPr>
          <w:sz w:val="28"/>
          <w:szCs w:val="28"/>
        </w:rPr>
        <w:t>сільської ради</w:t>
      </w:r>
    </w:p>
    <w:p w:rsidR="00E13B75" w:rsidRPr="00193056" w:rsidRDefault="00E13B75" w:rsidP="00E13B75">
      <w:pPr>
        <w:ind w:left="9204"/>
        <w:rPr>
          <w:sz w:val="28"/>
          <w:szCs w:val="28"/>
        </w:rPr>
      </w:pPr>
      <w:r w:rsidRPr="00193056">
        <w:rPr>
          <w:sz w:val="28"/>
          <w:szCs w:val="28"/>
        </w:rPr>
        <w:t>27 жовтня 2017 року № 187</w:t>
      </w:r>
    </w:p>
    <w:p w:rsidR="00313AF6" w:rsidRPr="00CE5F3C" w:rsidRDefault="00313AF6" w:rsidP="00313AF6">
      <w:pPr>
        <w:rPr>
          <w:sz w:val="28"/>
          <w:szCs w:val="28"/>
        </w:rPr>
      </w:pPr>
    </w:p>
    <w:p w:rsidR="00313AF6" w:rsidRPr="00CE5F3C" w:rsidRDefault="00313AF6" w:rsidP="00313AF6">
      <w:pPr>
        <w:jc w:val="center"/>
        <w:rPr>
          <w:sz w:val="28"/>
          <w:szCs w:val="28"/>
        </w:rPr>
      </w:pPr>
      <w:r w:rsidRPr="00CE5F3C">
        <w:rPr>
          <w:sz w:val="28"/>
          <w:szCs w:val="28"/>
        </w:rPr>
        <w:t>Основні очікувані результати</w:t>
      </w:r>
    </w:p>
    <w:p w:rsidR="00313AF6" w:rsidRPr="00CE5F3C" w:rsidRDefault="00313AF6" w:rsidP="00313AF6">
      <w:pPr>
        <w:jc w:val="center"/>
        <w:rPr>
          <w:sz w:val="28"/>
          <w:szCs w:val="28"/>
        </w:rPr>
      </w:pPr>
      <w:r w:rsidRPr="00CE5F3C">
        <w:rPr>
          <w:sz w:val="28"/>
          <w:szCs w:val="28"/>
        </w:rPr>
        <w:t xml:space="preserve">виконання завдань Програми реформування  і розвитку житлово-комунального господарства </w:t>
      </w:r>
      <w:r w:rsidR="00E13B75">
        <w:rPr>
          <w:sz w:val="28"/>
          <w:szCs w:val="28"/>
        </w:rPr>
        <w:t>Великосеверинівської сільської ради</w:t>
      </w:r>
    </w:p>
    <w:p w:rsidR="00313AF6" w:rsidRPr="00CE5F3C" w:rsidRDefault="00313AF6" w:rsidP="00313AF6">
      <w:pPr>
        <w:jc w:val="center"/>
        <w:rPr>
          <w:sz w:val="28"/>
          <w:szCs w:val="28"/>
        </w:rPr>
      </w:pPr>
      <w:r w:rsidRPr="00CE5F3C">
        <w:rPr>
          <w:sz w:val="28"/>
          <w:szCs w:val="28"/>
        </w:rPr>
        <w:t>на 201</w:t>
      </w:r>
      <w:r w:rsidR="00E13B75">
        <w:rPr>
          <w:sz w:val="28"/>
          <w:szCs w:val="28"/>
        </w:rPr>
        <w:t>8</w:t>
      </w:r>
      <w:r w:rsidRPr="00CE5F3C">
        <w:rPr>
          <w:sz w:val="28"/>
          <w:szCs w:val="28"/>
        </w:rPr>
        <w:t>-20</w:t>
      </w:r>
      <w:r w:rsidR="00E13B75">
        <w:rPr>
          <w:sz w:val="28"/>
          <w:szCs w:val="28"/>
        </w:rPr>
        <w:t>20</w:t>
      </w:r>
      <w:r w:rsidRPr="00CE5F3C">
        <w:rPr>
          <w:sz w:val="28"/>
          <w:szCs w:val="28"/>
        </w:rPr>
        <w:t xml:space="preserve"> роки </w:t>
      </w:r>
    </w:p>
    <w:p w:rsidR="00313AF6" w:rsidRPr="00CE5F3C" w:rsidRDefault="00313AF6" w:rsidP="00313AF6">
      <w:pPr>
        <w:jc w:val="center"/>
        <w:rPr>
          <w:sz w:val="28"/>
          <w:szCs w:val="28"/>
        </w:rPr>
      </w:pPr>
    </w:p>
    <w:tbl>
      <w:tblPr>
        <w:tblW w:w="0" w:type="auto"/>
        <w:tblInd w:w="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6904"/>
        <w:gridCol w:w="1663"/>
        <w:gridCol w:w="1074"/>
        <w:gridCol w:w="76"/>
        <w:gridCol w:w="1074"/>
        <w:gridCol w:w="1252"/>
      </w:tblGrid>
      <w:tr w:rsidR="00315618" w:rsidRPr="006D44C1" w:rsidTr="00315618">
        <w:tc>
          <w:tcPr>
            <w:tcW w:w="1135" w:type="dxa"/>
            <w:vMerge w:val="restart"/>
          </w:tcPr>
          <w:p w:rsidR="00315618" w:rsidRPr="006D44C1" w:rsidRDefault="00315618" w:rsidP="00D04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4" w:type="dxa"/>
            <w:vMerge w:val="restart"/>
          </w:tcPr>
          <w:p w:rsidR="00315618" w:rsidRPr="006D44C1" w:rsidRDefault="00315618" w:rsidP="00D04F6C">
            <w:pPr>
              <w:jc w:val="center"/>
              <w:rPr>
                <w:sz w:val="28"/>
                <w:szCs w:val="28"/>
              </w:rPr>
            </w:pPr>
          </w:p>
          <w:p w:rsidR="00315618" w:rsidRPr="006D44C1" w:rsidRDefault="00315618" w:rsidP="00D04F6C">
            <w:pPr>
              <w:jc w:val="center"/>
              <w:rPr>
                <w:sz w:val="28"/>
                <w:szCs w:val="28"/>
              </w:rPr>
            </w:pPr>
            <w:r w:rsidRPr="006D44C1">
              <w:rPr>
                <w:sz w:val="28"/>
                <w:szCs w:val="28"/>
              </w:rPr>
              <w:t>Найменування показників</w:t>
            </w:r>
          </w:p>
        </w:tc>
        <w:tc>
          <w:tcPr>
            <w:tcW w:w="1663" w:type="dxa"/>
            <w:vMerge w:val="restart"/>
          </w:tcPr>
          <w:p w:rsidR="00315618" w:rsidRPr="006D44C1" w:rsidRDefault="00315618" w:rsidP="00D04F6C">
            <w:pPr>
              <w:jc w:val="center"/>
              <w:rPr>
                <w:sz w:val="28"/>
                <w:szCs w:val="28"/>
              </w:rPr>
            </w:pPr>
            <w:r w:rsidRPr="006D44C1">
              <w:rPr>
                <w:sz w:val="28"/>
                <w:szCs w:val="28"/>
              </w:rPr>
              <w:t>Одиниця виміру</w:t>
            </w:r>
          </w:p>
        </w:tc>
        <w:tc>
          <w:tcPr>
            <w:tcW w:w="3476" w:type="dxa"/>
            <w:gridSpan w:val="4"/>
          </w:tcPr>
          <w:p w:rsidR="00315618" w:rsidRPr="006D44C1" w:rsidRDefault="00315618" w:rsidP="00D04F6C">
            <w:pPr>
              <w:jc w:val="center"/>
              <w:rPr>
                <w:sz w:val="28"/>
                <w:szCs w:val="28"/>
              </w:rPr>
            </w:pPr>
            <w:r w:rsidRPr="006D44C1">
              <w:rPr>
                <w:sz w:val="28"/>
                <w:szCs w:val="28"/>
              </w:rPr>
              <w:t xml:space="preserve">Роки </w:t>
            </w:r>
          </w:p>
        </w:tc>
      </w:tr>
      <w:tr w:rsidR="00315618" w:rsidRPr="006D44C1" w:rsidTr="00315618">
        <w:tc>
          <w:tcPr>
            <w:tcW w:w="1135" w:type="dxa"/>
            <w:vMerge/>
          </w:tcPr>
          <w:p w:rsidR="00315618" w:rsidRPr="006D44C1" w:rsidRDefault="00315618" w:rsidP="00D04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4" w:type="dxa"/>
            <w:vMerge/>
          </w:tcPr>
          <w:p w:rsidR="00315618" w:rsidRPr="006D44C1" w:rsidRDefault="00315618" w:rsidP="00D04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vMerge/>
          </w:tcPr>
          <w:p w:rsidR="00315618" w:rsidRPr="006D44C1" w:rsidRDefault="00315618" w:rsidP="00D04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315618" w:rsidRPr="006D44C1" w:rsidRDefault="00315618" w:rsidP="00315618">
            <w:pPr>
              <w:jc w:val="center"/>
              <w:rPr>
                <w:sz w:val="28"/>
                <w:szCs w:val="28"/>
              </w:rPr>
            </w:pPr>
            <w:r w:rsidRPr="006D44C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50" w:type="dxa"/>
            <w:gridSpan w:val="2"/>
          </w:tcPr>
          <w:p w:rsidR="00315618" w:rsidRPr="006D44C1" w:rsidRDefault="00315618" w:rsidP="00315618">
            <w:pPr>
              <w:jc w:val="center"/>
              <w:rPr>
                <w:sz w:val="28"/>
                <w:szCs w:val="28"/>
              </w:rPr>
            </w:pPr>
            <w:r w:rsidRPr="006D44C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52" w:type="dxa"/>
          </w:tcPr>
          <w:p w:rsidR="00315618" w:rsidRPr="006D44C1" w:rsidRDefault="00315618" w:rsidP="00315618">
            <w:pPr>
              <w:jc w:val="center"/>
              <w:rPr>
                <w:sz w:val="28"/>
                <w:szCs w:val="28"/>
              </w:rPr>
            </w:pPr>
            <w:r w:rsidRPr="006D44C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</w:t>
            </w:r>
          </w:p>
        </w:tc>
      </w:tr>
      <w:tr w:rsidR="00315618" w:rsidRPr="006D44C1" w:rsidTr="00315618">
        <w:tc>
          <w:tcPr>
            <w:tcW w:w="13178" w:type="dxa"/>
            <w:gridSpan w:val="7"/>
          </w:tcPr>
          <w:p w:rsidR="00315618" w:rsidRPr="006D44C1" w:rsidRDefault="00315618" w:rsidP="00315618">
            <w:pPr>
              <w:jc w:val="center"/>
              <w:rPr>
                <w:sz w:val="28"/>
                <w:szCs w:val="28"/>
              </w:rPr>
            </w:pPr>
            <w:r w:rsidRPr="006D44C1">
              <w:rPr>
                <w:sz w:val="28"/>
                <w:szCs w:val="28"/>
              </w:rPr>
              <w:t xml:space="preserve">І       </w:t>
            </w:r>
            <w:r>
              <w:rPr>
                <w:sz w:val="28"/>
                <w:szCs w:val="28"/>
              </w:rPr>
              <w:t>Забезпечення реалізації державної політики щодо регіонального розвитку, насамперед у сфері житлово-комунального господарства</w:t>
            </w:r>
          </w:p>
        </w:tc>
      </w:tr>
      <w:tr w:rsidR="00315618" w:rsidRPr="006D44C1" w:rsidTr="00315618">
        <w:tc>
          <w:tcPr>
            <w:tcW w:w="1135" w:type="dxa"/>
          </w:tcPr>
          <w:p w:rsidR="00315618" w:rsidRPr="006D44C1" w:rsidRDefault="00315618" w:rsidP="00D04F6C">
            <w:pPr>
              <w:jc w:val="center"/>
              <w:rPr>
                <w:sz w:val="28"/>
                <w:szCs w:val="28"/>
              </w:rPr>
            </w:pPr>
            <w:r w:rsidRPr="006D44C1">
              <w:rPr>
                <w:sz w:val="28"/>
                <w:szCs w:val="28"/>
              </w:rPr>
              <w:t>1</w:t>
            </w:r>
          </w:p>
        </w:tc>
        <w:tc>
          <w:tcPr>
            <w:tcW w:w="6904" w:type="dxa"/>
          </w:tcPr>
          <w:p w:rsidR="00315618" w:rsidRPr="006D44C1" w:rsidRDefault="00FC2AC4" w:rsidP="00FC2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Охоплення Планом комплексного благоустрою території об’єднаної громади</w:t>
            </w:r>
          </w:p>
        </w:tc>
        <w:tc>
          <w:tcPr>
            <w:tcW w:w="1663" w:type="dxa"/>
          </w:tcPr>
          <w:p w:rsidR="00315618" w:rsidRPr="006D44C1" w:rsidRDefault="00FC2AC4" w:rsidP="00D04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відсоток</w:t>
            </w:r>
          </w:p>
        </w:tc>
        <w:tc>
          <w:tcPr>
            <w:tcW w:w="1150" w:type="dxa"/>
            <w:gridSpan w:val="2"/>
          </w:tcPr>
          <w:p w:rsidR="00315618" w:rsidRPr="006D44C1" w:rsidRDefault="00FC2AC4" w:rsidP="00FC2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074" w:type="dxa"/>
          </w:tcPr>
          <w:p w:rsidR="00315618" w:rsidRPr="006D44C1" w:rsidRDefault="00FC2AC4" w:rsidP="00D04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52" w:type="dxa"/>
          </w:tcPr>
          <w:p w:rsidR="00315618" w:rsidRPr="006D44C1" w:rsidRDefault="00FC2AC4" w:rsidP="00D04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15618" w:rsidRPr="006D44C1" w:rsidTr="00315618">
        <w:tc>
          <w:tcPr>
            <w:tcW w:w="1135" w:type="dxa"/>
          </w:tcPr>
          <w:p w:rsidR="00315618" w:rsidRPr="006D44C1" w:rsidRDefault="00315618" w:rsidP="00D04F6C">
            <w:pPr>
              <w:jc w:val="center"/>
              <w:rPr>
                <w:sz w:val="28"/>
                <w:szCs w:val="28"/>
              </w:rPr>
            </w:pPr>
            <w:r w:rsidRPr="006D44C1">
              <w:rPr>
                <w:sz w:val="28"/>
                <w:szCs w:val="28"/>
              </w:rPr>
              <w:t>2</w:t>
            </w:r>
          </w:p>
        </w:tc>
        <w:tc>
          <w:tcPr>
            <w:tcW w:w="6904" w:type="dxa"/>
          </w:tcPr>
          <w:p w:rsidR="00315618" w:rsidRPr="006D44C1" w:rsidRDefault="00FC2AC4" w:rsidP="00D04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Розробка</w:t>
            </w:r>
            <w:r w:rsidRPr="00CD7EE1">
              <w:rPr>
                <w:sz w:val="28"/>
                <w:szCs w:val="28"/>
              </w:rPr>
              <w:t xml:space="preserve"> енергетичного менеджменту в житлово-комунальному господарств</w:t>
            </w:r>
            <w:r>
              <w:rPr>
                <w:sz w:val="28"/>
                <w:szCs w:val="28"/>
              </w:rPr>
              <w:t>і</w:t>
            </w:r>
          </w:p>
        </w:tc>
        <w:tc>
          <w:tcPr>
            <w:tcW w:w="1663" w:type="dxa"/>
          </w:tcPr>
          <w:p w:rsidR="00315618" w:rsidRPr="006D44C1" w:rsidRDefault="00315618" w:rsidP="00D04F6C">
            <w:pPr>
              <w:jc w:val="center"/>
              <w:rPr>
                <w:sz w:val="28"/>
                <w:szCs w:val="28"/>
              </w:rPr>
            </w:pPr>
            <w:r w:rsidRPr="006D44C1">
              <w:rPr>
                <w:sz w:val="28"/>
                <w:szCs w:val="28"/>
              </w:rPr>
              <w:t>відсоток</w:t>
            </w:r>
          </w:p>
        </w:tc>
        <w:tc>
          <w:tcPr>
            <w:tcW w:w="1150" w:type="dxa"/>
            <w:gridSpan w:val="2"/>
          </w:tcPr>
          <w:p w:rsidR="00315618" w:rsidRPr="00FC2AC4" w:rsidRDefault="00FC2AC4" w:rsidP="00FC2AC4">
            <w:pPr>
              <w:jc w:val="center"/>
              <w:rPr>
                <w:sz w:val="28"/>
                <w:szCs w:val="28"/>
              </w:rPr>
            </w:pPr>
            <w:r w:rsidRPr="00FC2A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074" w:type="dxa"/>
          </w:tcPr>
          <w:p w:rsidR="00315618" w:rsidRPr="00FC2AC4" w:rsidRDefault="00FC2AC4" w:rsidP="00D04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52" w:type="dxa"/>
          </w:tcPr>
          <w:p w:rsidR="00315618" w:rsidRPr="00FC2AC4" w:rsidRDefault="00FC2AC4" w:rsidP="00D04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315618" w:rsidRPr="006D44C1" w:rsidTr="00315618">
        <w:tc>
          <w:tcPr>
            <w:tcW w:w="13178" w:type="dxa"/>
            <w:gridSpan w:val="7"/>
          </w:tcPr>
          <w:p w:rsidR="00315618" w:rsidRPr="006D44C1" w:rsidRDefault="00315618" w:rsidP="00FC2AC4">
            <w:pPr>
              <w:jc w:val="center"/>
              <w:rPr>
                <w:sz w:val="28"/>
                <w:szCs w:val="28"/>
              </w:rPr>
            </w:pPr>
            <w:r w:rsidRPr="006D44C1">
              <w:rPr>
                <w:sz w:val="28"/>
                <w:szCs w:val="28"/>
              </w:rPr>
              <w:t xml:space="preserve">ІІ    </w:t>
            </w:r>
            <w:r w:rsidR="00FC2AC4">
              <w:rPr>
                <w:sz w:val="28"/>
                <w:szCs w:val="28"/>
              </w:rPr>
              <w:t>Створення сприятливих умов для накопичення ресурсів з метою технічного переоснащення підприємства ЖКП «СЕВЕРИНПАРКСЕРВІС» та розвитку комунальної інфраструктури</w:t>
            </w:r>
          </w:p>
        </w:tc>
      </w:tr>
      <w:tr w:rsidR="00315618" w:rsidRPr="006D44C1" w:rsidTr="00315618">
        <w:tc>
          <w:tcPr>
            <w:tcW w:w="1135" w:type="dxa"/>
          </w:tcPr>
          <w:p w:rsidR="00315618" w:rsidRPr="006D44C1" w:rsidRDefault="00315618" w:rsidP="00D04F6C">
            <w:pPr>
              <w:jc w:val="center"/>
              <w:rPr>
                <w:sz w:val="28"/>
                <w:szCs w:val="28"/>
              </w:rPr>
            </w:pPr>
            <w:r w:rsidRPr="006D44C1">
              <w:rPr>
                <w:sz w:val="28"/>
                <w:szCs w:val="28"/>
              </w:rPr>
              <w:t>3</w:t>
            </w:r>
          </w:p>
        </w:tc>
        <w:tc>
          <w:tcPr>
            <w:tcW w:w="6904" w:type="dxa"/>
          </w:tcPr>
          <w:p w:rsidR="00315618" w:rsidRPr="006D44C1" w:rsidRDefault="00FC2AC4" w:rsidP="00D04F6C">
            <w:pPr>
              <w:rPr>
                <w:sz w:val="28"/>
                <w:szCs w:val="28"/>
              </w:rPr>
            </w:pPr>
            <w:r w:rsidRPr="006D44C1">
              <w:rPr>
                <w:sz w:val="28"/>
                <w:szCs w:val="28"/>
              </w:rPr>
              <w:t xml:space="preserve">Залучення інвестицій і співпраця з </w:t>
            </w:r>
            <w:r>
              <w:rPr>
                <w:sz w:val="28"/>
                <w:szCs w:val="28"/>
              </w:rPr>
              <w:t>донорськими у</w:t>
            </w:r>
            <w:r w:rsidRPr="006D44C1">
              <w:rPr>
                <w:sz w:val="28"/>
                <w:szCs w:val="28"/>
              </w:rPr>
              <w:t xml:space="preserve">становами і організаціями </w:t>
            </w:r>
            <w:r>
              <w:rPr>
                <w:sz w:val="28"/>
                <w:szCs w:val="28"/>
              </w:rPr>
              <w:t>(в тому числі і міжнародними)</w:t>
            </w:r>
          </w:p>
        </w:tc>
        <w:tc>
          <w:tcPr>
            <w:tcW w:w="1663" w:type="dxa"/>
          </w:tcPr>
          <w:p w:rsidR="00315618" w:rsidRPr="006D44C1" w:rsidRDefault="00315618" w:rsidP="00D04F6C">
            <w:pPr>
              <w:jc w:val="center"/>
              <w:rPr>
                <w:sz w:val="28"/>
                <w:szCs w:val="28"/>
              </w:rPr>
            </w:pPr>
            <w:r w:rsidRPr="006D44C1">
              <w:rPr>
                <w:sz w:val="28"/>
                <w:szCs w:val="28"/>
              </w:rPr>
              <w:t>відсоток</w:t>
            </w:r>
          </w:p>
        </w:tc>
        <w:tc>
          <w:tcPr>
            <w:tcW w:w="1150" w:type="dxa"/>
            <w:gridSpan w:val="2"/>
          </w:tcPr>
          <w:p w:rsidR="00315618" w:rsidRPr="006D44C1" w:rsidRDefault="00FC2AC4" w:rsidP="00D04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74" w:type="dxa"/>
          </w:tcPr>
          <w:p w:rsidR="00315618" w:rsidRPr="006D44C1" w:rsidRDefault="00FC2AC4" w:rsidP="00D04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52" w:type="dxa"/>
          </w:tcPr>
          <w:p w:rsidR="00315618" w:rsidRPr="006D44C1" w:rsidRDefault="00FC2AC4" w:rsidP="00D04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15618" w:rsidRPr="006D44C1" w:rsidTr="00315618">
        <w:tc>
          <w:tcPr>
            <w:tcW w:w="1135" w:type="dxa"/>
          </w:tcPr>
          <w:p w:rsidR="00315618" w:rsidRPr="006D44C1" w:rsidRDefault="00315618" w:rsidP="00D04F6C">
            <w:pPr>
              <w:jc w:val="center"/>
              <w:rPr>
                <w:sz w:val="28"/>
                <w:szCs w:val="28"/>
              </w:rPr>
            </w:pPr>
            <w:r w:rsidRPr="006D44C1">
              <w:rPr>
                <w:sz w:val="28"/>
                <w:szCs w:val="28"/>
              </w:rPr>
              <w:t>4</w:t>
            </w:r>
          </w:p>
        </w:tc>
        <w:tc>
          <w:tcPr>
            <w:tcW w:w="6904" w:type="dxa"/>
          </w:tcPr>
          <w:p w:rsidR="00315618" w:rsidRPr="006D44C1" w:rsidRDefault="00FC2AC4" w:rsidP="00D04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Забезпечити поступове відновлення сфери благоустрою території та впорядкування об’єктів комунальної власності на умовах фінансування з сільського бюджету та інших джерел, незаборонених законодавством</w:t>
            </w:r>
          </w:p>
        </w:tc>
        <w:tc>
          <w:tcPr>
            <w:tcW w:w="1663" w:type="dxa"/>
          </w:tcPr>
          <w:p w:rsidR="00315618" w:rsidRPr="006D44C1" w:rsidRDefault="00315618" w:rsidP="00D04F6C">
            <w:pPr>
              <w:jc w:val="center"/>
              <w:rPr>
                <w:sz w:val="28"/>
                <w:szCs w:val="28"/>
              </w:rPr>
            </w:pPr>
            <w:r w:rsidRPr="006D44C1">
              <w:rPr>
                <w:sz w:val="28"/>
                <w:szCs w:val="28"/>
              </w:rPr>
              <w:t>відсоток</w:t>
            </w:r>
          </w:p>
        </w:tc>
        <w:tc>
          <w:tcPr>
            <w:tcW w:w="1150" w:type="dxa"/>
            <w:gridSpan w:val="2"/>
          </w:tcPr>
          <w:p w:rsidR="00315618" w:rsidRPr="006D44C1" w:rsidRDefault="00C967AE" w:rsidP="00D04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074" w:type="dxa"/>
          </w:tcPr>
          <w:p w:rsidR="00315618" w:rsidRPr="006D44C1" w:rsidRDefault="00C967AE" w:rsidP="00D04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252" w:type="dxa"/>
          </w:tcPr>
          <w:p w:rsidR="00315618" w:rsidRPr="006D44C1" w:rsidRDefault="00C967AE" w:rsidP="00D04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15618" w:rsidRPr="006D44C1" w:rsidTr="00315618">
        <w:tc>
          <w:tcPr>
            <w:tcW w:w="13178" w:type="dxa"/>
            <w:gridSpan w:val="7"/>
          </w:tcPr>
          <w:p w:rsidR="00315618" w:rsidRPr="006D44C1" w:rsidRDefault="00315618" w:rsidP="00C967AE">
            <w:pPr>
              <w:jc w:val="center"/>
              <w:rPr>
                <w:sz w:val="28"/>
                <w:szCs w:val="28"/>
              </w:rPr>
            </w:pPr>
            <w:r w:rsidRPr="006D44C1">
              <w:rPr>
                <w:sz w:val="28"/>
                <w:szCs w:val="28"/>
              </w:rPr>
              <w:t xml:space="preserve">ІІІ   </w:t>
            </w:r>
            <w:r w:rsidR="000A1153">
              <w:rPr>
                <w:sz w:val="28"/>
                <w:szCs w:val="28"/>
              </w:rPr>
              <w:t>Забезпечення сталої та ефективної роботи</w:t>
            </w:r>
            <w:bookmarkStart w:id="0" w:name="_GoBack"/>
            <w:bookmarkEnd w:id="0"/>
            <w:r w:rsidR="00C967AE">
              <w:rPr>
                <w:sz w:val="28"/>
                <w:szCs w:val="28"/>
              </w:rPr>
              <w:t xml:space="preserve"> ЖКП «СЕВЕРИНПАРКСЕРВІС»</w:t>
            </w:r>
          </w:p>
        </w:tc>
      </w:tr>
      <w:tr w:rsidR="00315618" w:rsidRPr="006D44C1" w:rsidTr="00C967AE">
        <w:trPr>
          <w:trHeight w:val="70"/>
        </w:trPr>
        <w:tc>
          <w:tcPr>
            <w:tcW w:w="1135" w:type="dxa"/>
          </w:tcPr>
          <w:p w:rsidR="00315618" w:rsidRPr="006D44C1" w:rsidRDefault="00315618" w:rsidP="00D04F6C">
            <w:pPr>
              <w:jc w:val="center"/>
              <w:rPr>
                <w:sz w:val="28"/>
                <w:szCs w:val="28"/>
              </w:rPr>
            </w:pPr>
            <w:r w:rsidRPr="006D44C1">
              <w:rPr>
                <w:sz w:val="28"/>
                <w:szCs w:val="28"/>
              </w:rPr>
              <w:t>5</w:t>
            </w:r>
          </w:p>
        </w:tc>
        <w:tc>
          <w:tcPr>
            <w:tcW w:w="6904" w:type="dxa"/>
          </w:tcPr>
          <w:p w:rsidR="00315618" w:rsidRPr="006D44C1" w:rsidRDefault="00C967AE" w:rsidP="00D04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Забезпечити надання населенню об’єднаної громади послуг з поточних видів ремонтних та земельних робіт та робіт по благоустрою житлово-комунальним підприємством «ЖКП «СЕВЕРИНПАРКСЕРВІС»</w:t>
            </w:r>
          </w:p>
        </w:tc>
        <w:tc>
          <w:tcPr>
            <w:tcW w:w="1663" w:type="dxa"/>
          </w:tcPr>
          <w:p w:rsidR="00315618" w:rsidRPr="006D44C1" w:rsidRDefault="00315618" w:rsidP="00D04F6C">
            <w:pPr>
              <w:jc w:val="center"/>
              <w:rPr>
                <w:sz w:val="28"/>
                <w:szCs w:val="28"/>
              </w:rPr>
            </w:pPr>
          </w:p>
          <w:p w:rsidR="00315618" w:rsidRPr="006D44C1" w:rsidRDefault="00315618" w:rsidP="00D04F6C">
            <w:pPr>
              <w:jc w:val="center"/>
              <w:rPr>
                <w:sz w:val="28"/>
                <w:szCs w:val="28"/>
              </w:rPr>
            </w:pPr>
          </w:p>
          <w:p w:rsidR="00315618" w:rsidRPr="006D44C1" w:rsidRDefault="00315618" w:rsidP="00D04F6C">
            <w:pPr>
              <w:jc w:val="center"/>
              <w:rPr>
                <w:sz w:val="28"/>
                <w:szCs w:val="28"/>
              </w:rPr>
            </w:pPr>
            <w:r w:rsidRPr="006D44C1">
              <w:rPr>
                <w:sz w:val="28"/>
                <w:szCs w:val="28"/>
              </w:rPr>
              <w:t>відсоток</w:t>
            </w:r>
          </w:p>
          <w:p w:rsidR="00315618" w:rsidRPr="006D44C1" w:rsidRDefault="00315618" w:rsidP="00D04F6C">
            <w:pPr>
              <w:jc w:val="center"/>
              <w:rPr>
                <w:sz w:val="28"/>
                <w:szCs w:val="28"/>
              </w:rPr>
            </w:pPr>
          </w:p>
          <w:p w:rsidR="00315618" w:rsidRPr="006D44C1" w:rsidRDefault="00315618" w:rsidP="00D04F6C">
            <w:pPr>
              <w:jc w:val="center"/>
              <w:rPr>
                <w:sz w:val="28"/>
                <w:szCs w:val="28"/>
              </w:rPr>
            </w:pPr>
          </w:p>
          <w:p w:rsidR="00315618" w:rsidRPr="006D44C1" w:rsidRDefault="00315618" w:rsidP="00D04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gridSpan w:val="2"/>
          </w:tcPr>
          <w:p w:rsidR="00315618" w:rsidRPr="006D44C1" w:rsidRDefault="00315618" w:rsidP="00D04F6C">
            <w:pPr>
              <w:jc w:val="center"/>
              <w:rPr>
                <w:sz w:val="28"/>
                <w:szCs w:val="28"/>
              </w:rPr>
            </w:pPr>
          </w:p>
          <w:p w:rsidR="00315618" w:rsidRPr="006D44C1" w:rsidRDefault="00315618" w:rsidP="00D04F6C">
            <w:pPr>
              <w:jc w:val="center"/>
              <w:rPr>
                <w:sz w:val="28"/>
                <w:szCs w:val="28"/>
              </w:rPr>
            </w:pPr>
          </w:p>
          <w:p w:rsidR="00315618" w:rsidRPr="006D44C1" w:rsidRDefault="00C967AE" w:rsidP="00D04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315618" w:rsidRPr="006D44C1" w:rsidRDefault="00315618" w:rsidP="00D04F6C">
            <w:pPr>
              <w:jc w:val="center"/>
              <w:rPr>
                <w:sz w:val="28"/>
                <w:szCs w:val="28"/>
              </w:rPr>
            </w:pPr>
          </w:p>
          <w:p w:rsidR="00315618" w:rsidRPr="006D44C1" w:rsidRDefault="00315618" w:rsidP="00D04F6C">
            <w:pPr>
              <w:jc w:val="center"/>
              <w:rPr>
                <w:sz w:val="28"/>
                <w:szCs w:val="28"/>
              </w:rPr>
            </w:pPr>
          </w:p>
          <w:p w:rsidR="00315618" w:rsidRPr="006D44C1" w:rsidRDefault="00315618" w:rsidP="00D04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315618" w:rsidRPr="006D44C1" w:rsidRDefault="00315618" w:rsidP="00D04F6C">
            <w:pPr>
              <w:jc w:val="center"/>
              <w:rPr>
                <w:sz w:val="28"/>
                <w:szCs w:val="28"/>
              </w:rPr>
            </w:pPr>
          </w:p>
          <w:p w:rsidR="00315618" w:rsidRPr="006D44C1" w:rsidRDefault="00315618" w:rsidP="00D04F6C">
            <w:pPr>
              <w:jc w:val="center"/>
              <w:rPr>
                <w:sz w:val="28"/>
                <w:szCs w:val="28"/>
              </w:rPr>
            </w:pPr>
          </w:p>
          <w:p w:rsidR="00315618" w:rsidRPr="006D44C1" w:rsidRDefault="00C967AE" w:rsidP="00D04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315618" w:rsidRPr="006D44C1" w:rsidRDefault="00315618" w:rsidP="00D04F6C">
            <w:pPr>
              <w:jc w:val="center"/>
              <w:rPr>
                <w:sz w:val="28"/>
                <w:szCs w:val="28"/>
              </w:rPr>
            </w:pPr>
          </w:p>
          <w:p w:rsidR="00315618" w:rsidRPr="006D44C1" w:rsidRDefault="00315618" w:rsidP="00D04F6C">
            <w:pPr>
              <w:jc w:val="center"/>
              <w:rPr>
                <w:sz w:val="28"/>
                <w:szCs w:val="28"/>
              </w:rPr>
            </w:pPr>
          </w:p>
          <w:p w:rsidR="00315618" w:rsidRPr="006D44C1" w:rsidRDefault="00315618" w:rsidP="00D04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315618" w:rsidRPr="006D44C1" w:rsidRDefault="00315618" w:rsidP="00D04F6C">
            <w:pPr>
              <w:jc w:val="center"/>
              <w:rPr>
                <w:sz w:val="28"/>
                <w:szCs w:val="28"/>
              </w:rPr>
            </w:pPr>
          </w:p>
          <w:p w:rsidR="00315618" w:rsidRPr="006D44C1" w:rsidRDefault="00315618" w:rsidP="00D04F6C">
            <w:pPr>
              <w:jc w:val="center"/>
              <w:rPr>
                <w:sz w:val="28"/>
                <w:szCs w:val="28"/>
              </w:rPr>
            </w:pPr>
          </w:p>
          <w:p w:rsidR="00315618" w:rsidRPr="006D44C1" w:rsidRDefault="00C967AE" w:rsidP="00C96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967AE" w:rsidRPr="006D44C1" w:rsidTr="0031697B">
        <w:trPr>
          <w:trHeight w:val="1226"/>
        </w:trPr>
        <w:tc>
          <w:tcPr>
            <w:tcW w:w="1135" w:type="dxa"/>
          </w:tcPr>
          <w:p w:rsidR="00C967AE" w:rsidRPr="006D44C1" w:rsidRDefault="00C967AE" w:rsidP="0031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904" w:type="dxa"/>
          </w:tcPr>
          <w:p w:rsidR="00C967AE" w:rsidRPr="006D44C1" w:rsidRDefault="00C967AE" w:rsidP="00316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Забезпечити широку інформаційну підтримку та підвищення рівня мотивації громадян до використання послуг саме ЖКП «СЕВЕРИНПАРКСЕРВІС»</w:t>
            </w:r>
          </w:p>
        </w:tc>
        <w:tc>
          <w:tcPr>
            <w:tcW w:w="1663" w:type="dxa"/>
          </w:tcPr>
          <w:p w:rsidR="00C967AE" w:rsidRPr="006D44C1" w:rsidRDefault="00C967AE" w:rsidP="00C967AE">
            <w:pPr>
              <w:jc w:val="center"/>
              <w:rPr>
                <w:sz w:val="28"/>
                <w:szCs w:val="28"/>
              </w:rPr>
            </w:pPr>
          </w:p>
          <w:p w:rsidR="00C967AE" w:rsidRPr="006D44C1" w:rsidRDefault="00C967AE" w:rsidP="00C967AE">
            <w:pPr>
              <w:jc w:val="center"/>
              <w:rPr>
                <w:sz w:val="28"/>
                <w:szCs w:val="28"/>
              </w:rPr>
            </w:pPr>
          </w:p>
          <w:p w:rsidR="00C967AE" w:rsidRPr="006D44C1" w:rsidRDefault="00C967AE" w:rsidP="00C967AE">
            <w:pPr>
              <w:jc w:val="center"/>
              <w:rPr>
                <w:sz w:val="28"/>
                <w:szCs w:val="28"/>
              </w:rPr>
            </w:pPr>
            <w:r w:rsidRPr="006D44C1">
              <w:rPr>
                <w:sz w:val="28"/>
                <w:szCs w:val="28"/>
              </w:rPr>
              <w:t>відсоток</w:t>
            </w:r>
          </w:p>
          <w:p w:rsidR="00C967AE" w:rsidRPr="006D44C1" w:rsidRDefault="00C967AE" w:rsidP="00C967AE">
            <w:pPr>
              <w:jc w:val="center"/>
              <w:rPr>
                <w:sz w:val="28"/>
                <w:szCs w:val="28"/>
              </w:rPr>
            </w:pPr>
          </w:p>
          <w:p w:rsidR="00C967AE" w:rsidRPr="006D44C1" w:rsidRDefault="00C967AE" w:rsidP="00C967AE">
            <w:pPr>
              <w:jc w:val="center"/>
              <w:rPr>
                <w:sz w:val="28"/>
                <w:szCs w:val="28"/>
              </w:rPr>
            </w:pPr>
          </w:p>
          <w:p w:rsidR="00C967AE" w:rsidRPr="006D44C1" w:rsidRDefault="00C967AE" w:rsidP="00C96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gridSpan w:val="2"/>
          </w:tcPr>
          <w:p w:rsidR="00C967AE" w:rsidRPr="006D44C1" w:rsidRDefault="00C967AE" w:rsidP="00C967AE">
            <w:pPr>
              <w:jc w:val="center"/>
              <w:rPr>
                <w:sz w:val="28"/>
                <w:szCs w:val="28"/>
              </w:rPr>
            </w:pPr>
          </w:p>
          <w:p w:rsidR="00C967AE" w:rsidRPr="006D44C1" w:rsidRDefault="00C967AE" w:rsidP="00C967AE">
            <w:pPr>
              <w:jc w:val="center"/>
              <w:rPr>
                <w:sz w:val="28"/>
                <w:szCs w:val="28"/>
              </w:rPr>
            </w:pPr>
          </w:p>
          <w:p w:rsidR="00C967AE" w:rsidRPr="006D44C1" w:rsidRDefault="00C967AE" w:rsidP="00C96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C967AE" w:rsidRPr="006D44C1" w:rsidRDefault="00C967AE" w:rsidP="00C967AE">
            <w:pPr>
              <w:jc w:val="center"/>
              <w:rPr>
                <w:sz w:val="28"/>
                <w:szCs w:val="28"/>
              </w:rPr>
            </w:pPr>
          </w:p>
          <w:p w:rsidR="00C967AE" w:rsidRPr="006D44C1" w:rsidRDefault="00C967AE" w:rsidP="00C967AE">
            <w:pPr>
              <w:jc w:val="center"/>
              <w:rPr>
                <w:sz w:val="28"/>
                <w:szCs w:val="28"/>
              </w:rPr>
            </w:pPr>
          </w:p>
          <w:p w:rsidR="00C967AE" w:rsidRPr="006D44C1" w:rsidRDefault="00C967AE" w:rsidP="00C96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C967AE" w:rsidRPr="006D44C1" w:rsidRDefault="00C967AE" w:rsidP="00C967AE">
            <w:pPr>
              <w:jc w:val="center"/>
              <w:rPr>
                <w:sz w:val="28"/>
                <w:szCs w:val="28"/>
              </w:rPr>
            </w:pPr>
          </w:p>
          <w:p w:rsidR="00C967AE" w:rsidRPr="006D44C1" w:rsidRDefault="00C967AE" w:rsidP="00C967AE">
            <w:pPr>
              <w:jc w:val="center"/>
              <w:rPr>
                <w:sz w:val="28"/>
                <w:szCs w:val="28"/>
              </w:rPr>
            </w:pPr>
          </w:p>
          <w:p w:rsidR="00C967AE" w:rsidRPr="006D44C1" w:rsidRDefault="00C967AE" w:rsidP="00C96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C967AE" w:rsidRPr="006D44C1" w:rsidRDefault="00C967AE" w:rsidP="00C967AE">
            <w:pPr>
              <w:jc w:val="center"/>
              <w:rPr>
                <w:sz w:val="28"/>
                <w:szCs w:val="28"/>
              </w:rPr>
            </w:pPr>
          </w:p>
          <w:p w:rsidR="00C967AE" w:rsidRPr="006D44C1" w:rsidRDefault="00C967AE" w:rsidP="00C967AE">
            <w:pPr>
              <w:jc w:val="center"/>
              <w:rPr>
                <w:sz w:val="28"/>
                <w:szCs w:val="28"/>
              </w:rPr>
            </w:pPr>
          </w:p>
          <w:p w:rsidR="00C967AE" w:rsidRPr="006D44C1" w:rsidRDefault="00C967AE" w:rsidP="00C967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C967AE" w:rsidRPr="006D44C1" w:rsidRDefault="00C967AE" w:rsidP="00C967AE">
            <w:pPr>
              <w:jc w:val="center"/>
              <w:rPr>
                <w:sz w:val="28"/>
                <w:szCs w:val="28"/>
              </w:rPr>
            </w:pPr>
          </w:p>
          <w:p w:rsidR="00C967AE" w:rsidRPr="006D44C1" w:rsidRDefault="00C967AE" w:rsidP="00C967AE">
            <w:pPr>
              <w:jc w:val="center"/>
              <w:rPr>
                <w:sz w:val="28"/>
                <w:szCs w:val="28"/>
              </w:rPr>
            </w:pPr>
          </w:p>
          <w:p w:rsidR="00C967AE" w:rsidRPr="006D44C1" w:rsidRDefault="00C967AE" w:rsidP="00C96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967AE" w:rsidRPr="006D44C1" w:rsidTr="00315618">
        <w:tc>
          <w:tcPr>
            <w:tcW w:w="13178" w:type="dxa"/>
            <w:gridSpan w:val="7"/>
          </w:tcPr>
          <w:p w:rsidR="00C967AE" w:rsidRPr="006D44C1" w:rsidRDefault="0031697B" w:rsidP="00C96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en-US"/>
              </w:rPr>
              <w:t>V</w:t>
            </w:r>
            <w:r w:rsidR="00C967AE" w:rsidRPr="006D44C1">
              <w:rPr>
                <w:sz w:val="28"/>
                <w:szCs w:val="28"/>
              </w:rPr>
              <w:t xml:space="preserve">      Технічне переоснащення житлово-комунального господарства</w:t>
            </w:r>
          </w:p>
        </w:tc>
      </w:tr>
      <w:tr w:rsidR="00C967AE" w:rsidRPr="006D44C1" w:rsidTr="00315618">
        <w:tc>
          <w:tcPr>
            <w:tcW w:w="1135" w:type="dxa"/>
          </w:tcPr>
          <w:p w:rsidR="00C967AE" w:rsidRPr="006D44C1" w:rsidRDefault="005A16F3" w:rsidP="00C96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04" w:type="dxa"/>
          </w:tcPr>
          <w:p w:rsidR="00C967AE" w:rsidRPr="006D44C1" w:rsidRDefault="00C967AE" w:rsidP="00C967AE">
            <w:pPr>
              <w:rPr>
                <w:sz w:val="28"/>
                <w:szCs w:val="28"/>
              </w:rPr>
            </w:pPr>
            <w:r w:rsidRPr="006D44C1">
              <w:rPr>
                <w:sz w:val="28"/>
                <w:szCs w:val="28"/>
              </w:rPr>
              <w:t>У сфері благоустрою :</w:t>
            </w:r>
          </w:p>
          <w:p w:rsidR="00C967AE" w:rsidRPr="006D44C1" w:rsidRDefault="00C967AE" w:rsidP="00C967AE">
            <w:pPr>
              <w:rPr>
                <w:sz w:val="28"/>
                <w:szCs w:val="28"/>
              </w:rPr>
            </w:pPr>
            <w:r w:rsidRPr="006D44C1">
              <w:rPr>
                <w:sz w:val="28"/>
                <w:szCs w:val="28"/>
              </w:rPr>
              <w:t xml:space="preserve">площа відремонтованих </w:t>
            </w:r>
            <w:r w:rsidR="005A16F3">
              <w:rPr>
                <w:sz w:val="28"/>
                <w:szCs w:val="28"/>
              </w:rPr>
              <w:t>доріг комунальної власності</w:t>
            </w:r>
            <w:r w:rsidRPr="006D44C1">
              <w:rPr>
                <w:sz w:val="28"/>
                <w:szCs w:val="28"/>
              </w:rPr>
              <w:t>:</w:t>
            </w:r>
          </w:p>
          <w:p w:rsidR="00C967AE" w:rsidRPr="006D44C1" w:rsidRDefault="00C967AE" w:rsidP="00C967AE">
            <w:pPr>
              <w:rPr>
                <w:sz w:val="28"/>
                <w:szCs w:val="28"/>
              </w:rPr>
            </w:pPr>
          </w:p>
          <w:p w:rsidR="00C967AE" w:rsidRDefault="0051700A" w:rsidP="00C96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будівництво, капітальний та поточний ремонт</w:t>
            </w:r>
            <w:r w:rsidR="00C967AE" w:rsidRPr="006D44C1">
              <w:rPr>
                <w:sz w:val="28"/>
                <w:szCs w:val="28"/>
              </w:rPr>
              <w:t xml:space="preserve"> об’єктів</w:t>
            </w:r>
            <w:r w:rsidR="005A16F3">
              <w:rPr>
                <w:sz w:val="28"/>
                <w:szCs w:val="28"/>
              </w:rPr>
              <w:t xml:space="preserve"> благоустрою (дитячих та спортивних майданчиків, парків, скверів, колодязів і т. д.)</w:t>
            </w:r>
            <w:r w:rsidR="00C967AE" w:rsidRPr="006D44C1">
              <w:rPr>
                <w:sz w:val="28"/>
                <w:szCs w:val="28"/>
              </w:rPr>
              <w:t>;</w:t>
            </w:r>
          </w:p>
          <w:p w:rsidR="005A16F3" w:rsidRDefault="005A16F3" w:rsidP="00C967AE">
            <w:pPr>
              <w:rPr>
                <w:sz w:val="28"/>
                <w:szCs w:val="28"/>
              </w:rPr>
            </w:pPr>
          </w:p>
          <w:p w:rsidR="005A16F3" w:rsidRPr="006D44C1" w:rsidRDefault="005A16F3" w:rsidP="00C96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відновлення мереж водопостачання</w:t>
            </w:r>
          </w:p>
          <w:p w:rsidR="005A16F3" w:rsidRDefault="005A16F3" w:rsidP="00C96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облаштування засобами обліку води</w:t>
            </w:r>
          </w:p>
          <w:p w:rsidR="00415C4C" w:rsidRDefault="00415C4C" w:rsidP="00C967AE">
            <w:pPr>
              <w:rPr>
                <w:sz w:val="28"/>
                <w:szCs w:val="28"/>
              </w:rPr>
            </w:pPr>
          </w:p>
          <w:p w:rsidR="005A16F3" w:rsidRPr="006D44C1" w:rsidRDefault="00F07077" w:rsidP="00C96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мережі вуличного освітлення</w:t>
            </w:r>
          </w:p>
          <w:p w:rsidR="00C967AE" w:rsidRPr="006D44C1" w:rsidRDefault="00C967AE" w:rsidP="00C967AE">
            <w:pPr>
              <w:rPr>
                <w:sz w:val="28"/>
                <w:szCs w:val="28"/>
              </w:rPr>
            </w:pPr>
            <w:r w:rsidRPr="006D44C1">
              <w:rPr>
                <w:sz w:val="28"/>
                <w:szCs w:val="28"/>
              </w:rPr>
              <w:t>заміна світильників на енергозберігаючі</w:t>
            </w:r>
          </w:p>
          <w:p w:rsidR="00C967AE" w:rsidRPr="006D44C1" w:rsidRDefault="00C967AE" w:rsidP="00C967AE">
            <w:pPr>
              <w:rPr>
                <w:sz w:val="28"/>
                <w:szCs w:val="28"/>
              </w:rPr>
            </w:pPr>
          </w:p>
          <w:p w:rsidR="00C967AE" w:rsidRPr="006D44C1" w:rsidRDefault="00C967AE" w:rsidP="00C967AE">
            <w:pPr>
              <w:rPr>
                <w:sz w:val="28"/>
                <w:szCs w:val="28"/>
              </w:rPr>
            </w:pPr>
            <w:r w:rsidRPr="006D44C1">
              <w:rPr>
                <w:sz w:val="28"/>
                <w:szCs w:val="28"/>
              </w:rPr>
              <w:t>видалення сухостійних та аварійних дерев</w:t>
            </w:r>
          </w:p>
          <w:p w:rsidR="00C967AE" w:rsidRPr="006D44C1" w:rsidRDefault="005A16F3" w:rsidP="00C96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обрізка</w:t>
            </w:r>
            <w:r w:rsidR="00C967AE" w:rsidRPr="006D44C1">
              <w:rPr>
                <w:sz w:val="28"/>
                <w:szCs w:val="28"/>
              </w:rPr>
              <w:t xml:space="preserve"> дерев та чагарників;</w:t>
            </w:r>
          </w:p>
          <w:p w:rsidR="00C967AE" w:rsidRPr="006D44C1" w:rsidRDefault="00346ACE" w:rsidP="00C96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утримання кладовищ (розчистка від порослі, обкошування трави, прибирання території)</w:t>
            </w:r>
          </w:p>
          <w:p w:rsidR="00C967AE" w:rsidRPr="006D44C1" w:rsidRDefault="00C967AE" w:rsidP="00C967AE">
            <w:pPr>
              <w:rPr>
                <w:sz w:val="28"/>
                <w:szCs w:val="28"/>
              </w:rPr>
            </w:pPr>
            <w:r w:rsidRPr="006D44C1">
              <w:rPr>
                <w:sz w:val="28"/>
                <w:szCs w:val="28"/>
              </w:rPr>
              <w:t>влаштування газонів та квітників</w:t>
            </w:r>
          </w:p>
          <w:p w:rsidR="00C967AE" w:rsidRPr="006D44C1" w:rsidRDefault="00C967AE" w:rsidP="00C967AE">
            <w:pPr>
              <w:rPr>
                <w:sz w:val="28"/>
                <w:szCs w:val="28"/>
              </w:rPr>
            </w:pPr>
          </w:p>
          <w:p w:rsidR="00C967AE" w:rsidRPr="006D44C1" w:rsidRDefault="00C967AE" w:rsidP="00C967AE">
            <w:pPr>
              <w:rPr>
                <w:sz w:val="28"/>
                <w:szCs w:val="28"/>
              </w:rPr>
            </w:pPr>
            <w:r w:rsidRPr="006D44C1">
              <w:rPr>
                <w:sz w:val="28"/>
                <w:szCs w:val="28"/>
              </w:rPr>
              <w:t xml:space="preserve">кількість придбаної спеціальної техніки </w:t>
            </w:r>
          </w:p>
          <w:p w:rsidR="00C967AE" w:rsidRPr="006D44C1" w:rsidRDefault="00C967AE" w:rsidP="00C967AE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C967AE" w:rsidRPr="006D44C1" w:rsidRDefault="00C967AE" w:rsidP="00C967AE">
            <w:pPr>
              <w:jc w:val="center"/>
              <w:rPr>
                <w:sz w:val="28"/>
                <w:szCs w:val="28"/>
              </w:rPr>
            </w:pPr>
          </w:p>
          <w:p w:rsidR="00C967AE" w:rsidRPr="006D44C1" w:rsidRDefault="00C967AE" w:rsidP="00C967AE">
            <w:pPr>
              <w:jc w:val="center"/>
              <w:rPr>
                <w:sz w:val="28"/>
                <w:szCs w:val="28"/>
              </w:rPr>
            </w:pPr>
            <w:r w:rsidRPr="006D44C1">
              <w:rPr>
                <w:sz w:val="28"/>
                <w:szCs w:val="28"/>
              </w:rPr>
              <w:t>тис.м.кв.</w:t>
            </w:r>
          </w:p>
          <w:p w:rsidR="00C967AE" w:rsidRPr="006D44C1" w:rsidRDefault="00C967AE" w:rsidP="00C967AE">
            <w:pPr>
              <w:jc w:val="center"/>
              <w:rPr>
                <w:sz w:val="28"/>
                <w:szCs w:val="28"/>
              </w:rPr>
            </w:pPr>
          </w:p>
          <w:p w:rsidR="00C967AE" w:rsidRPr="006D44C1" w:rsidRDefault="00C967AE" w:rsidP="00C967AE">
            <w:pPr>
              <w:jc w:val="center"/>
              <w:rPr>
                <w:sz w:val="28"/>
                <w:szCs w:val="28"/>
              </w:rPr>
            </w:pPr>
            <w:r w:rsidRPr="006D44C1">
              <w:rPr>
                <w:sz w:val="28"/>
                <w:szCs w:val="28"/>
              </w:rPr>
              <w:t>од.</w:t>
            </w:r>
          </w:p>
          <w:p w:rsidR="00C967AE" w:rsidRPr="006D44C1" w:rsidRDefault="00C967AE" w:rsidP="00C967AE">
            <w:pPr>
              <w:jc w:val="center"/>
              <w:rPr>
                <w:sz w:val="28"/>
                <w:szCs w:val="28"/>
              </w:rPr>
            </w:pPr>
          </w:p>
          <w:p w:rsidR="00C967AE" w:rsidRPr="006D44C1" w:rsidRDefault="00C967AE" w:rsidP="00C967AE">
            <w:pPr>
              <w:jc w:val="center"/>
              <w:rPr>
                <w:sz w:val="28"/>
                <w:szCs w:val="28"/>
              </w:rPr>
            </w:pPr>
          </w:p>
          <w:p w:rsidR="005A16F3" w:rsidRDefault="005A16F3" w:rsidP="00C967AE">
            <w:pPr>
              <w:jc w:val="center"/>
              <w:rPr>
                <w:sz w:val="28"/>
                <w:szCs w:val="28"/>
              </w:rPr>
            </w:pPr>
          </w:p>
          <w:p w:rsidR="005A16F3" w:rsidRDefault="0051700A" w:rsidP="00C96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16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м.</w:t>
            </w:r>
          </w:p>
          <w:p w:rsidR="005A16F3" w:rsidRDefault="005A16F3" w:rsidP="00C96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од.</w:t>
            </w:r>
          </w:p>
          <w:p w:rsidR="00415C4C" w:rsidRDefault="00415C4C" w:rsidP="00C967AE">
            <w:pPr>
              <w:jc w:val="center"/>
              <w:rPr>
                <w:sz w:val="28"/>
                <w:szCs w:val="28"/>
              </w:rPr>
            </w:pPr>
          </w:p>
          <w:p w:rsidR="005A16F3" w:rsidRDefault="00F07077" w:rsidP="00C96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</w:p>
          <w:p w:rsidR="00C967AE" w:rsidRPr="006D44C1" w:rsidRDefault="005A16F3" w:rsidP="00C967A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кіл-</w:t>
            </w:r>
            <w:r w:rsidR="00C967AE" w:rsidRPr="006D44C1">
              <w:rPr>
                <w:sz w:val="28"/>
                <w:szCs w:val="28"/>
              </w:rPr>
              <w:t>ть</w:t>
            </w:r>
            <w:proofErr w:type="spellEnd"/>
            <w:r w:rsidR="00C967AE" w:rsidRPr="006D44C1">
              <w:rPr>
                <w:sz w:val="28"/>
                <w:szCs w:val="28"/>
              </w:rPr>
              <w:t xml:space="preserve"> </w:t>
            </w:r>
            <w:proofErr w:type="spellStart"/>
            <w:r w:rsidR="00C967AE" w:rsidRPr="006D44C1">
              <w:rPr>
                <w:sz w:val="28"/>
                <w:szCs w:val="28"/>
              </w:rPr>
              <w:t>світлоточок</w:t>
            </w:r>
            <w:proofErr w:type="spellEnd"/>
          </w:p>
          <w:p w:rsidR="00C967AE" w:rsidRPr="006D44C1" w:rsidRDefault="00C967AE" w:rsidP="00C967AE">
            <w:pPr>
              <w:jc w:val="center"/>
              <w:rPr>
                <w:sz w:val="28"/>
                <w:szCs w:val="28"/>
              </w:rPr>
            </w:pPr>
            <w:r w:rsidRPr="006D44C1">
              <w:rPr>
                <w:sz w:val="28"/>
                <w:szCs w:val="28"/>
              </w:rPr>
              <w:t>од.</w:t>
            </w:r>
          </w:p>
          <w:p w:rsidR="00C967AE" w:rsidRPr="006D44C1" w:rsidRDefault="0051700A" w:rsidP="00C96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  <w:p w:rsidR="00C967AE" w:rsidRDefault="00346ACE" w:rsidP="00C96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  <w:p w:rsidR="00346ACE" w:rsidRPr="006D44C1" w:rsidRDefault="00346ACE" w:rsidP="00C967AE">
            <w:pPr>
              <w:jc w:val="center"/>
              <w:rPr>
                <w:sz w:val="28"/>
                <w:szCs w:val="28"/>
              </w:rPr>
            </w:pPr>
          </w:p>
          <w:p w:rsidR="00C967AE" w:rsidRPr="006D44C1" w:rsidRDefault="0051700A" w:rsidP="00C96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  <w:p w:rsidR="00C967AE" w:rsidRPr="006D44C1" w:rsidRDefault="00C967AE" w:rsidP="00C967AE">
            <w:pPr>
              <w:jc w:val="center"/>
              <w:rPr>
                <w:sz w:val="28"/>
                <w:szCs w:val="28"/>
              </w:rPr>
            </w:pPr>
          </w:p>
          <w:p w:rsidR="00C967AE" w:rsidRPr="006D44C1" w:rsidRDefault="00C967AE" w:rsidP="00C967AE">
            <w:pPr>
              <w:jc w:val="center"/>
              <w:rPr>
                <w:sz w:val="28"/>
                <w:szCs w:val="28"/>
              </w:rPr>
            </w:pPr>
            <w:r w:rsidRPr="006D44C1">
              <w:rPr>
                <w:sz w:val="28"/>
                <w:szCs w:val="28"/>
              </w:rPr>
              <w:t>машина</w:t>
            </w:r>
          </w:p>
          <w:p w:rsidR="00C967AE" w:rsidRPr="006D44C1" w:rsidRDefault="00C967AE" w:rsidP="00C967AE">
            <w:pPr>
              <w:rPr>
                <w:sz w:val="28"/>
                <w:szCs w:val="28"/>
              </w:rPr>
            </w:pPr>
          </w:p>
        </w:tc>
        <w:tc>
          <w:tcPr>
            <w:tcW w:w="1150" w:type="dxa"/>
            <w:gridSpan w:val="2"/>
          </w:tcPr>
          <w:p w:rsidR="00C967AE" w:rsidRDefault="00C967AE" w:rsidP="00C967AE">
            <w:pPr>
              <w:jc w:val="center"/>
              <w:rPr>
                <w:sz w:val="28"/>
                <w:szCs w:val="28"/>
              </w:rPr>
            </w:pPr>
          </w:p>
          <w:p w:rsidR="0051700A" w:rsidRDefault="0051700A" w:rsidP="00C96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  <w:p w:rsidR="0051700A" w:rsidRDefault="0051700A" w:rsidP="00C967AE">
            <w:pPr>
              <w:jc w:val="center"/>
              <w:rPr>
                <w:sz w:val="28"/>
                <w:szCs w:val="28"/>
              </w:rPr>
            </w:pPr>
          </w:p>
          <w:p w:rsidR="0051700A" w:rsidRDefault="0051700A" w:rsidP="00C96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51700A" w:rsidRDefault="0051700A" w:rsidP="00C967AE">
            <w:pPr>
              <w:jc w:val="center"/>
              <w:rPr>
                <w:sz w:val="28"/>
                <w:szCs w:val="28"/>
              </w:rPr>
            </w:pPr>
          </w:p>
          <w:p w:rsidR="0051700A" w:rsidRDefault="0051700A" w:rsidP="00C967AE">
            <w:pPr>
              <w:jc w:val="center"/>
              <w:rPr>
                <w:sz w:val="28"/>
                <w:szCs w:val="28"/>
              </w:rPr>
            </w:pPr>
          </w:p>
          <w:p w:rsidR="0051700A" w:rsidRDefault="0051700A" w:rsidP="00C967AE">
            <w:pPr>
              <w:jc w:val="center"/>
              <w:rPr>
                <w:sz w:val="28"/>
                <w:szCs w:val="28"/>
              </w:rPr>
            </w:pPr>
          </w:p>
          <w:p w:rsidR="0051700A" w:rsidRDefault="0051700A" w:rsidP="00C96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51700A" w:rsidRDefault="0051700A" w:rsidP="00C96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15C4C" w:rsidRDefault="00415C4C" w:rsidP="00C967AE">
            <w:pPr>
              <w:jc w:val="center"/>
              <w:rPr>
                <w:sz w:val="28"/>
                <w:szCs w:val="28"/>
              </w:rPr>
            </w:pPr>
          </w:p>
          <w:p w:rsidR="0051700A" w:rsidRDefault="00F07077" w:rsidP="00C96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51700A" w:rsidRDefault="0051700A" w:rsidP="00517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50</w:t>
            </w:r>
          </w:p>
          <w:p w:rsidR="0051700A" w:rsidRDefault="0051700A" w:rsidP="0051700A">
            <w:pPr>
              <w:rPr>
                <w:sz w:val="28"/>
                <w:szCs w:val="28"/>
              </w:rPr>
            </w:pPr>
          </w:p>
          <w:p w:rsidR="0051700A" w:rsidRDefault="0051700A" w:rsidP="00517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51700A" w:rsidRDefault="0051700A" w:rsidP="00517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1700A" w:rsidRDefault="00346ACE" w:rsidP="00517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  <w:p w:rsidR="00346ACE" w:rsidRDefault="00346ACE" w:rsidP="0051700A">
            <w:pPr>
              <w:rPr>
                <w:sz w:val="28"/>
                <w:szCs w:val="28"/>
              </w:rPr>
            </w:pPr>
          </w:p>
          <w:p w:rsidR="0051700A" w:rsidRDefault="0051700A" w:rsidP="00517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346ACE" w:rsidRDefault="00346ACE" w:rsidP="0051700A">
            <w:pPr>
              <w:rPr>
                <w:sz w:val="28"/>
                <w:szCs w:val="28"/>
              </w:rPr>
            </w:pPr>
          </w:p>
          <w:p w:rsidR="0051700A" w:rsidRPr="006D44C1" w:rsidRDefault="0051700A" w:rsidP="00517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074" w:type="dxa"/>
          </w:tcPr>
          <w:p w:rsidR="00C967AE" w:rsidRDefault="00C967AE" w:rsidP="00C967AE">
            <w:pPr>
              <w:rPr>
                <w:sz w:val="28"/>
                <w:szCs w:val="28"/>
              </w:rPr>
            </w:pPr>
          </w:p>
          <w:p w:rsidR="0051700A" w:rsidRDefault="0051700A" w:rsidP="00C96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  <w:p w:rsidR="0051700A" w:rsidRDefault="0051700A" w:rsidP="00C967AE">
            <w:pPr>
              <w:rPr>
                <w:sz w:val="28"/>
                <w:szCs w:val="28"/>
              </w:rPr>
            </w:pPr>
          </w:p>
          <w:p w:rsidR="0051700A" w:rsidRDefault="0051700A" w:rsidP="00C96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51700A" w:rsidRDefault="0051700A" w:rsidP="00C967AE">
            <w:pPr>
              <w:rPr>
                <w:sz w:val="28"/>
                <w:szCs w:val="28"/>
              </w:rPr>
            </w:pPr>
          </w:p>
          <w:p w:rsidR="0051700A" w:rsidRDefault="0051700A" w:rsidP="00C967AE">
            <w:pPr>
              <w:rPr>
                <w:sz w:val="28"/>
                <w:szCs w:val="28"/>
              </w:rPr>
            </w:pPr>
          </w:p>
          <w:p w:rsidR="0051700A" w:rsidRDefault="0051700A" w:rsidP="00C967AE">
            <w:pPr>
              <w:rPr>
                <w:sz w:val="28"/>
                <w:szCs w:val="28"/>
              </w:rPr>
            </w:pPr>
          </w:p>
          <w:p w:rsidR="0051700A" w:rsidRDefault="0051700A" w:rsidP="00C96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  <w:p w:rsidR="0051700A" w:rsidRDefault="0051700A" w:rsidP="00C96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415C4C" w:rsidRDefault="00415C4C" w:rsidP="00C967AE">
            <w:pPr>
              <w:rPr>
                <w:sz w:val="28"/>
                <w:szCs w:val="28"/>
              </w:rPr>
            </w:pPr>
          </w:p>
          <w:p w:rsidR="0051700A" w:rsidRDefault="00F07077" w:rsidP="00C96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51700A" w:rsidRDefault="0051700A" w:rsidP="00C96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51700A" w:rsidRDefault="0051700A" w:rsidP="00C967AE">
            <w:pPr>
              <w:rPr>
                <w:sz w:val="28"/>
                <w:szCs w:val="28"/>
              </w:rPr>
            </w:pPr>
          </w:p>
          <w:p w:rsidR="0051700A" w:rsidRDefault="0051700A" w:rsidP="00C96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51700A" w:rsidRDefault="0051700A" w:rsidP="00C96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1700A" w:rsidRDefault="00346ACE" w:rsidP="00C96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  <w:p w:rsidR="00346ACE" w:rsidRDefault="00346ACE" w:rsidP="00C967AE">
            <w:pPr>
              <w:rPr>
                <w:sz w:val="28"/>
                <w:szCs w:val="28"/>
              </w:rPr>
            </w:pPr>
          </w:p>
          <w:p w:rsidR="0051700A" w:rsidRDefault="0051700A" w:rsidP="00C96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  <w:p w:rsidR="0051700A" w:rsidRDefault="0051700A" w:rsidP="00C967AE">
            <w:pPr>
              <w:rPr>
                <w:sz w:val="28"/>
                <w:szCs w:val="28"/>
              </w:rPr>
            </w:pPr>
          </w:p>
          <w:p w:rsidR="0051700A" w:rsidRPr="006D44C1" w:rsidRDefault="0051700A" w:rsidP="00C96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52" w:type="dxa"/>
          </w:tcPr>
          <w:p w:rsidR="00C967AE" w:rsidRDefault="00C967AE" w:rsidP="00C967AE">
            <w:pPr>
              <w:jc w:val="center"/>
              <w:rPr>
                <w:sz w:val="28"/>
                <w:szCs w:val="28"/>
              </w:rPr>
            </w:pPr>
          </w:p>
          <w:p w:rsidR="0051700A" w:rsidRDefault="0051700A" w:rsidP="00C96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  <w:p w:rsidR="0051700A" w:rsidRDefault="0051700A" w:rsidP="00C967AE">
            <w:pPr>
              <w:jc w:val="center"/>
              <w:rPr>
                <w:sz w:val="28"/>
                <w:szCs w:val="28"/>
              </w:rPr>
            </w:pPr>
          </w:p>
          <w:p w:rsidR="0051700A" w:rsidRDefault="0051700A" w:rsidP="00C96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51700A" w:rsidRDefault="0051700A" w:rsidP="00C967AE">
            <w:pPr>
              <w:jc w:val="center"/>
              <w:rPr>
                <w:sz w:val="28"/>
                <w:szCs w:val="28"/>
              </w:rPr>
            </w:pPr>
          </w:p>
          <w:p w:rsidR="0051700A" w:rsidRDefault="0051700A" w:rsidP="00C967AE">
            <w:pPr>
              <w:jc w:val="center"/>
              <w:rPr>
                <w:sz w:val="28"/>
                <w:szCs w:val="28"/>
              </w:rPr>
            </w:pPr>
          </w:p>
          <w:p w:rsidR="0051700A" w:rsidRDefault="0051700A" w:rsidP="00C967AE">
            <w:pPr>
              <w:jc w:val="center"/>
              <w:rPr>
                <w:sz w:val="28"/>
                <w:szCs w:val="28"/>
              </w:rPr>
            </w:pPr>
          </w:p>
          <w:p w:rsidR="0051700A" w:rsidRDefault="0051700A" w:rsidP="00C96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  <w:p w:rsidR="0051700A" w:rsidRDefault="0051700A" w:rsidP="00C96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415C4C" w:rsidRDefault="00415C4C" w:rsidP="00C967AE">
            <w:pPr>
              <w:jc w:val="center"/>
              <w:rPr>
                <w:sz w:val="28"/>
                <w:szCs w:val="28"/>
              </w:rPr>
            </w:pPr>
          </w:p>
          <w:p w:rsidR="0051700A" w:rsidRDefault="00F07077" w:rsidP="00C96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  <w:p w:rsidR="0051700A" w:rsidRDefault="0051700A" w:rsidP="00C96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51700A" w:rsidRDefault="0051700A" w:rsidP="00C967AE">
            <w:pPr>
              <w:jc w:val="center"/>
              <w:rPr>
                <w:sz w:val="28"/>
                <w:szCs w:val="28"/>
              </w:rPr>
            </w:pPr>
          </w:p>
          <w:p w:rsidR="0051700A" w:rsidRDefault="0051700A" w:rsidP="00C96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51700A" w:rsidRDefault="0051700A" w:rsidP="00C96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1700A" w:rsidRDefault="00346ACE" w:rsidP="00C96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  <w:p w:rsidR="00346ACE" w:rsidRDefault="00346ACE" w:rsidP="00C967AE">
            <w:pPr>
              <w:jc w:val="center"/>
              <w:rPr>
                <w:sz w:val="28"/>
                <w:szCs w:val="28"/>
              </w:rPr>
            </w:pPr>
          </w:p>
          <w:p w:rsidR="0051700A" w:rsidRDefault="0051700A" w:rsidP="00C96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51700A" w:rsidRDefault="0051700A" w:rsidP="00C967AE">
            <w:pPr>
              <w:jc w:val="center"/>
              <w:rPr>
                <w:sz w:val="28"/>
                <w:szCs w:val="28"/>
              </w:rPr>
            </w:pPr>
          </w:p>
          <w:p w:rsidR="0051700A" w:rsidRDefault="0051700A" w:rsidP="00C967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51700A" w:rsidRPr="006D44C1" w:rsidRDefault="0051700A" w:rsidP="00C967A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3AF6" w:rsidRPr="00CE5F3C" w:rsidRDefault="00313AF6" w:rsidP="00313AF6">
      <w:pPr>
        <w:jc w:val="center"/>
        <w:rPr>
          <w:sz w:val="28"/>
          <w:szCs w:val="28"/>
        </w:rPr>
      </w:pPr>
    </w:p>
    <w:p w:rsidR="00313AF6" w:rsidRPr="005A16F3" w:rsidRDefault="00313AF6" w:rsidP="00313AF6">
      <w:pPr>
        <w:jc w:val="both"/>
        <w:rPr>
          <w:b/>
          <w:color w:val="000000"/>
          <w:sz w:val="28"/>
          <w:szCs w:val="28"/>
          <w:lang w:val="ru-RU"/>
        </w:rPr>
      </w:pPr>
      <w:r w:rsidRPr="005A16F3">
        <w:rPr>
          <w:b/>
          <w:color w:val="000000"/>
          <w:sz w:val="28"/>
          <w:szCs w:val="28"/>
        </w:rPr>
        <w:t xml:space="preserve">Секретар </w:t>
      </w:r>
      <w:r w:rsidR="005A16F3" w:rsidRPr="005A16F3">
        <w:rPr>
          <w:b/>
          <w:color w:val="000000"/>
          <w:sz w:val="28"/>
          <w:szCs w:val="28"/>
        </w:rPr>
        <w:t>сільської</w:t>
      </w:r>
      <w:r w:rsidRPr="005A16F3">
        <w:rPr>
          <w:b/>
          <w:color w:val="000000"/>
          <w:sz w:val="28"/>
          <w:szCs w:val="28"/>
        </w:rPr>
        <w:t xml:space="preserve"> ради                                                                                                                               </w:t>
      </w:r>
      <w:r w:rsidR="005A16F3" w:rsidRPr="005A16F3">
        <w:rPr>
          <w:b/>
          <w:color w:val="000000"/>
          <w:sz w:val="28"/>
          <w:szCs w:val="28"/>
        </w:rPr>
        <w:t>Г.КОЛОМІЄЦЬ</w:t>
      </w:r>
    </w:p>
    <w:p w:rsidR="00313AF6" w:rsidRDefault="00313AF6" w:rsidP="00313AF6">
      <w:pPr>
        <w:jc w:val="both"/>
        <w:rPr>
          <w:b/>
          <w:color w:val="000000"/>
          <w:sz w:val="28"/>
          <w:szCs w:val="28"/>
          <w:lang w:val="ru-RU"/>
        </w:rPr>
      </w:pPr>
    </w:p>
    <w:p w:rsidR="00313AF6" w:rsidRDefault="00313AF6" w:rsidP="00313AF6">
      <w:pPr>
        <w:jc w:val="both"/>
        <w:rPr>
          <w:b/>
          <w:color w:val="000000"/>
          <w:sz w:val="28"/>
          <w:szCs w:val="28"/>
          <w:lang w:val="ru-RU"/>
        </w:rPr>
      </w:pPr>
    </w:p>
    <w:p w:rsidR="00313AF6" w:rsidRDefault="00313AF6" w:rsidP="00313AF6">
      <w:pPr>
        <w:jc w:val="both"/>
        <w:rPr>
          <w:b/>
          <w:color w:val="000000"/>
          <w:sz w:val="28"/>
          <w:szCs w:val="28"/>
          <w:lang w:val="ru-RU"/>
        </w:rPr>
      </w:pPr>
    </w:p>
    <w:p w:rsidR="004E2F39" w:rsidRPr="00313AF6" w:rsidRDefault="00FA6C26">
      <w:pPr>
        <w:rPr>
          <w:lang w:val="ru-RU"/>
        </w:rPr>
      </w:pPr>
    </w:p>
    <w:sectPr w:rsidR="004E2F39" w:rsidRPr="00313AF6" w:rsidSect="00C967AE">
      <w:pgSz w:w="16838" w:h="11906" w:orient="landscape"/>
      <w:pgMar w:top="142" w:right="567" w:bottom="851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3AF6"/>
    <w:rsid w:val="000A1153"/>
    <w:rsid w:val="0010408A"/>
    <w:rsid w:val="00313AF6"/>
    <w:rsid w:val="00315618"/>
    <w:rsid w:val="0031697B"/>
    <w:rsid w:val="00346ACE"/>
    <w:rsid w:val="003E5829"/>
    <w:rsid w:val="00415C4C"/>
    <w:rsid w:val="0051700A"/>
    <w:rsid w:val="005A16F3"/>
    <w:rsid w:val="00724F33"/>
    <w:rsid w:val="008330E9"/>
    <w:rsid w:val="00C967AE"/>
    <w:rsid w:val="00E13B75"/>
    <w:rsid w:val="00F07077"/>
    <w:rsid w:val="00FA6C26"/>
    <w:rsid w:val="00FC2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dcterms:created xsi:type="dcterms:W3CDTF">2017-11-07T20:00:00Z</dcterms:created>
  <dcterms:modified xsi:type="dcterms:W3CDTF">2017-11-07T20:00:00Z</dcterms:modified>
</cp:coreProperties>
</file>