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1" w:rsidRPr="009A0FFF" w:rsidRDefault="003F2041" w:rsidP="003F2041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Додаток 1</w:t>
      </w:r>
    </w:p>
    <w:p w:rsidR="003F2041" w:rsidRPr="009A0FFF" w:rsidRDefault="003F2041" w:rsidP="003F2041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0" w:name="_GoBack"/>
      <w:bookmarkEnd w:id="0"/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 рішення сесії </w:t>
      </w:r>
      <w:proofErr w:type="spellStart"/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Великосеверинівської</w:t>
      </w:r>
      <w:proofErr w:type="spellEnd"/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3F2041" w:rsidRDefault="003F2041" w:rsidP="003F2041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A0FF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сільської ради</w:t>
      </w:r>
    </w:p>
    <w:p w:rsidR="003F2041" w:rsidRDefault="003F2041" w:rsidP="003F2041">
      <w:pPr>
        <w:widowControl/>
        <w:ind w:left="623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«22» грудня 2017 № 289</w:t>
      </w:r>
    </w:p>
    <w:p w:rsidR="003F2041" w:rsidRPr="004858EF" w:rsidRDefault="003F2041" w:rsidP="003F2041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FFF">
        <w:rPr>
          <w:rFonts w:ascii="Times New Roman" w:eastAsia="Times New Roman" w:hAnsi="Times New Roman" w:cs="Times New Roman"/>
          <w:b/>
          <w:bCs/>
          <w:sz w:val="28"/>
          <w:szCs w:val="28"/>
        </w:rPr>
        <w:t>Заходи щодо реалізації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у 2018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</w:p>
    <w:p w:rsidR="003F2041" w:rsidRPr="009A0FFF" w:rsidRDefault="003F2041" w:rsidP="003F2041">
      <w:pPr>
        <w:widowControl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56"/>
        <w:gridCol w:w="63"/>
        <w:gridCol w:w="2552"/>
        <w:gridCol w:w="104"/>
        <w:gridCol w:w="1171"/>
        <w:gridCol w:w="1701"/>
      </w:tblGrid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№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з/п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Зміст заходів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Відповідальні виконавці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Термін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виконання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Орієнтовні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обсяги фінансування,грн.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Організація та відзначення на території сільської ради  </w:t>
            </w:r>
            <w:r w:rsidRPr="00291D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>державних,   традиційних,  професійних свят  та</w:t>
            </w:r>
          </w:p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 міжнародних днів </w:t>
            </w: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із  врученням Почесних грамот і Подяк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2. 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Організація та відзначення місцевих свят та подій, які проводяться відповідно до розпоряджень сільського голови, із врученням Почесних грамот, Подяк.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 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Організація та проведення в населених пунктах сільської ради жалобних заходів в скорботні дні та дні жалоби,  </w:t>
            </w:r>
            <w:r w:rsidRPr="00291D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 w:bidi="ar-SA"/>
              </w:rPr>
              <w:t xml:space="preserve">які мають загальнодержавне значення 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 потребує фінансування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Організація привітання жителів територіальної громади до державних свят і ювілейних дат.</w:t>
            </w:r>
          </w:p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 потребує фінансування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Відзначення ювілейних дат підприємств, </w:t>
            </w: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установ, організацій та їх працівників із врученням Почесних грамот і Подяк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1,0</w:t>
            </w:r>
          </w:p>
        </w:tc>
      </w:tr>
      <w:tr w:rsidR="003F2041" w:rsidRPr="00291DD6" w:rsidTr="005D31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Відзначення колективів підприємств, установ, організацій та окремих  працівників за високі трудові здобутки із врученням Почесних грамот і Подяк </w:t>
            </w:r>
            <w:proofErr w:type="spellStart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Структурні підрозділи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сільської ради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Організація, супроводження  та  проведення  спільно з депутатським корпусом, інститутами громадянського суспільства організаційних заходів ("круглі столи", ділові зустрічі, наради, години спілкування тощо) з питань місцевого значення Придбання канцелярських виробів і витратних матеріалів.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Придбання квітів та ритуальної  продукції </w:t>
            </w:r>
          </w:p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Придбання друкованої продукції (бланки грамот і подяк, вітальні адреси, конверти та листівки, запрошення) 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Придбання цінних подарунків  та </w:t>
            </w: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сувенірної продукції  для ювілейних та урочистих заходів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Відділ організаційної </w:t>
            </w: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роботи, інформаційної діяльності та комунікацій з громадськістю</w:t>
            </w:r>
          </w:p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11.</w:t>
            </w: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Розміщення  в засобах масової інформації оголошень та привітань сільського голови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2,0</w:t>
            </w:r>
          </w:p>
        </w:tc>
      </w:tr>
      <w:tr w:rsidR="003F2041" w:rsidRPr="00291DD6" w:rsidTr="005D3183">
        <w:tc>
          <w:tcPr>
            <w:tcW w:w="675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119" w:type="dxa"/>
            <w:gridSpan w:val="2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291DD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ВСЬОГО</w:t>
            </w:r>
          </w:p>
        </w:tc>
        <w:tc>
          <w:tcPr>
            <w:tcW w:w="2552" w:type="dxa"/>
          </w:tcPr>
          <w:p w:rsidR="003F2041" w:rsidRPr="00291DD6" w:rsidRDefault="003F2041" w:rsidP="005D3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75" w:type="dxa"/>
            <w:gridSpan w:val="2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701" w:type="dxa"/>
          </w:tcPr>
          <w:p w:rsidR="003F2041" w:rsidRPr="00291DD6" w:rsidRDefault="003F2041" w:rsidP="005D31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25,0</w:t>
            </w:r>
          </w:p>
        </w:tc>
      </w:tr>
      <w:tr w:rsidR="003F2041" w:rsidRPr="00291DD6" w:rsidTr="005D31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3731" w:type="dxa"/>
          <w:wAfter w:w="2872" w:type="dxa"/>
          <w:trHeight w:val="100"/>
        </w:trPr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:rsidR="003F2041" w:rsidRPr="00291DD6" w:rsidRDefault="003F2041" w:rsidP="005D3183">
            <w:pPr>
              <w:widowControl/>
              <w:spacing w:before="312"/>
              <w:rPr>
                <w:rFonts w:ascii="Times New Roman" w:eastAsia="Times New Roman" w:hAnsi="Times New Roman" w:cs="Times New Roman"/>
                <w:b/>
                <w:bCs/>
                <w:spacing w:val="44"/>
                <w:lang w:eastAsia="ru-RU" w:bidi="ar-SA"/>
              </w:rPr>
            </w:pPr>
          </w:p>
        </w:tc>
      </w:tr>
    </w:tbl>
    <w:p w:rsidR="003F2041" w:rsidRPr="004763BA" w:rsidRDefault="003F2041" w:rsidP="003F2041">
      <w:pPr>
        <w:pStyle w:val="10"/>
        <w:keepNext/>
        <w:keepLines/>
        <w:shd w:val="clear" w:color="auto" w:fill="auto"/>
        <w:ind w:left="6804"/>
        <w:jc w:val="left"/>
      </w:pPr>
      <w:bookmarkStart w:id="1" w:name="bookmark7"/>
      <w:r w:rsidRPr="004763BA">
        <w:rPr>
          <w:color w:val="000000"/>
          <w:lang w:val="uk-UA" w:eastAsia="uk-UA" w:bidi="uk-UA"/>
        </w:rPr>
        <w:t>Додаток 2</w:t>
      </w:r>
    </w:p>
    <w:p w:rsidR="003F2041" w:rsidRPr="004763BA" w:rsidRDefault="003F2041" w:rsidP="003F2041">
      <w:pPr>
        <w:spacing w:after="596" w:line="317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763BA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3F2041" w:rsidRPr="003F2041" w:rsidRDefault="003F2041" w:rsidP="003F2041">
      <w:pPr>
        <w:pStyle w:val="40"/>
        <w:shd w:val="clear" w:color="auto" w:fill="auto"/>
        <w:spacing w:after="0" w:line="322" w:lineRule="exact"/>
        <w:rPr>
          <w:b/>
          <w:sz w:val="28"/>
          <w:szCs w:val="28"/>
          <w:lang w:val="uk-UA"/>
        </w:rPr>
      </w:pPr>
      <w:r w:rsidRPr="003F2041">
        <w:rPr>
          <w:b/>
          <w:sz w:val="28"/>
          <w:szCs w:val="28"/>
          <w:lang w:val="uk-UA"/>
        </w:rPr>
        <w:t>Орієнтовний обсяг фінансування</w:t>
      </w:r>
    </w:p>
    <w:p w:rsidR="003F2041" w:rsidRPr="004763BA" w:rsidRDefault="003F2041" w:rsidP="003F2041">
      <w:pPr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тис. грн.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1127"/>
        <w:gridCol w:w="1275"/>
        <w:gridCol w:w="1418"/>
        <w:gridCol w:w="1417"/>
        <w:gridCol w:w="1306"/>
      </w:tblGrid>
      <w:tr w:rsidR="003F2041" w:rsidRPr="004763BA" w:rsidTr="005D3183">
        <w:trPr>
          <w:trHeight w:hRule="exact" w:val="979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322" w:lineRule="exact"/>
              <w:ind w:left="240" w:firstLine="360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Обсяг коштів, що пропонується залучити на виконання Програми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Всього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 xml:space="preserve">в тому числі по роках: тис. </w:t>
            </w:r>
            <w:proofErr w:type="spellStart"/>
            <w:r w:rsidRPr="0044023B">
              <w:rPr>
                <w:rStyle w:val="2"/>
                <w:rFonts w:eastAsia="Arial Unicode MS"/>
              </w:rPr>
              <w:t>грн</w:t>
            </w:r>
            <w:proofErr w:type="spellEnd"/>
          </w:p>
        </w:tc>
      </w:tr>
      <w:tr w:rsidR="003F2041" w:rsidRPr="004763BA" w:rsidTr="005D3183">
        <w:trPr>
          <w:trHeight w:hRule="exact" w:val="418"/>
          <w:jc w:val="center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41" w:rsidRPr="004858EF" w:rsidRDefault="003F2041" w:rsidP="005D3183">
            <w:pPr>
              <w:framePr w:w="9811" w:wrap="notBeside" w:vAnchor="text" w:hAnchor="text" w:xAlign="center" w:y="1"/>
              <w:spacing w:line="280" w:lineRule="exact"/>
              <w:ind w:lef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F">
              <w:rPr>
                <w:rStyle w:val="2"/>
                <w:rFonts w:eastAsia="Arial Unicode MS"/>
              </w:rPr>
              <w:t>201</w:t>
            </w:r>
            <w:r w:rsidRPr="004858EF">
              <w:rPr>
                <w:rStyle w:val="2"/>
                <w:rFonts w:eastAsia="Arial Unicode MS"/>
                <w:lang w:val="ru-RU"/>
              </w:rPr>
              <w:t>8</w:t>
            </w:r>
            <w:r w:rsidRPr="004858EF">
              <w:rPr>
                <w:rStyle w:val="2"/>
                <w:rFonts w:eastAsia="Arial Unicode MS"/>
              </w:rPr>
              <w:t xml:space="preserve">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Pr="004858EF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F">
              <w:rPr>
                <w:rStyle w:val="2"/>
                <w:rFonts w:eastAsia="Arial Unicode MS"/>
              </w:rPr>
              <w:t>201</w:t>
            </w:r>
            <w:r w:rsidRPr="004858EF">
              <w:rPr>
                <w:rStyle w:val="2"/>
                <w:rFonts w:eastAsia="Arial Unicode MS"/>
                <w:lang w:val="ru-RU"/>
              </w:rPr>
              <w:t>9</w:t>
            </w:r>
            <w:r w:rsidRPr="004858EF">
              <w:rPr>
                <w:rStyle w:val="2"/>
                <w:rFonts w:eastAsia="Arial Unicode MS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Pr="004858EF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F"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Pr="004858EF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EF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</w:tr>
      <w:tr w:rsidR="003F2041" w:rsidRPr="004763BA" w:rsidTr="005D3183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Обсяг ресурсів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Default="003F2041" w:rsidP="005D3183">
            <w:pPr>
              <w:framePr w:w="9811" w:wrap="notBeside" w:vAnchor="text" w:hAnchor="text" w:xAlign="center" w:y="1"/>
              <w:jc w:val="center"/>
            </w:pPr>
            <w:r w:rsidRPr="003722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Default="003F2041" w:rsidP="005D3183">
            <w:pPr>
              <w:framePr w:w="9811" w:wrap="notBeside" w:vAnchor="text" w:hAnchor="text" w:xAlign="center" w:y="1"/>
              <w:jc w:val="center"/>
            </w:pPr>
            <w:r w:rsidRPr="003722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Default="003F2041" w:rsidP="005D3183">
            <w:pPr>
              <w:framePr w:w="9811" w:wrap="notBeside" w:vAnchor="text" w:hAnchor="text" w:xAlign="center" w:y="1"/>
              <w:jc w:val="center"/>
            </w:pPr>
            <w:r w:rsidRPr="0037221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F2041" w:rsidRPr="004763BA" w:rsidTr="005D3183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023B">
              <w:rPr>
                <w:rStyle w:val="2"/>
                <w:rFonts w:eastAsia="Arial Unicode MS"/>
              </w:rPr>
              <w:t>в тому числі: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Pr="0044023B" w:rsidRDefault="003F2041" w:rsidP="005D318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2041" w:rsidRPr="004763BA" w:rsidTr="005D3183">
        <w:trPr>
          <w:trHeight w:hRule="exact" w:val="3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 xml:space="preserve">сільський </w:t>
            </w:r>
            <w:r w:rsidRPr="0044023B">
              <w:rPr>
                <w:rStyle w:val="2"/>
                <w:rFonts w:eastAsia="Arial Unicode MS"/>
              </w:rPr>
              <w:t>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041" w:rsidRPr="0044023B" w:rsidRDefault="003F2041" w:rsidP="005D3183">
            <w:pPr>
              <w:framePr w:w="9811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Default="003F2041" w:rsidP="005D3183">
            <w:pPr>
              <w:framePr w:w="9811" w:wrap="notBeside" w:vAnchor="text" w:hAnchor="text" w:xAlign="center" w:y="1"/>
              <w:jc w:val="center"/>
            </w:pPr>
            <w:r w:rsidRPr="00F73E9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Default="003F2041" w:rsidP="005D3183">
            <w:pPr>
              <w:framePr w:w="9811" w:wrap="notBeside" w:vAnchor="text" w:hAnchor="text" w:xAlign="center" w:y="1"/>
              <w:jc w:val="center"/>
            </w:pPr>
            <w:r w:rsidRPr="00F73E9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041" w:rsidRDefault="003F2041" w:rsidP="005D3183">
            <w:pPr>
              <w:framePr w:w="9811" w:wrap="notBeside" w:vAnchor="text" w:hAnchor="text" w:xAlign="center" w:y="1"/>
              <w:jc w:val="center"/>
            </w:pPr>
            <w:r w:rsidRPr="00F73E9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</w:tbl>
    <w:p w:rsidR="003F2041" w:rsidRPr="004763BA" w:rsidRDefault="003F2041" w:rsidP="003F2041">
      <w:pPr>
        <w:framePr w:w="981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3F2041" w:rsidRPr="004763BA" w:rsidRDefault="003F2041" w:rsidP="003F2041">
      <w:pPr>
        <w:pStyle w:val="10"/>
        <w:keepNext/>
        <w:keepLines/>
        <w:shd w:val="clear" w:color="auto" w:fill="auto"/>
        <w:ind w:left="6804"/>
        <w:jc w:val="left"/>
      </w:pPr>
      <w:r w:rsidRPr="004763BA">
        <w:rPr>
          <w:color w:val="000000"/>
          <w:lang w:val="uk-UA" w:eastAsia="uk-UA" w:bidi="uk-UA"/>
        </w:rPr>
        <w:t xml:space="preserve">Додаток </w:t>
      </w:r>
      <w:r>
        <w:rPr>
          <w:color w:val="000000"/>
          <w:lang w:val="uk-UA" w:eastAsia="uk-UA" w:bidi="uk-UA"/>
        </w:rPr>
        <w:t>3</w:t>
      </w:r>
    </w:p>
    <w:p w:rsidR="003F2041" w:rsidRPr="004763BA" w:rsidRDefault="003F2041" w:rsidP="003F2041">
      <w:pPr>
        <w:spacing w:after="596" w:line="317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763BA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3F2041" w:rsidRDefault="003F2041" w:rsidP="003F204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F2041" w:rsidRPr="003F2041" w:rsidRDefault="003F2041" w:rsidP="003F204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2041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чікувані результати </w:t>
      </w:r>
      <w:r w:rsidRPr="003F2041">
        <w:rPr>
          <w:b/>
          <w:sz w:val="28"/>
          <w:szCs w:val="28"/>
          <w:lang w:val="uk-UA"/>
        </w:rPr>
        <w:t>виконання програми</w:t>
      </w:r>
    </w:p>
    <w:p w:rsidR="003F2041" w:rsidRPr="003F2041" w:rsidRDefault="003F2041" w:rsidP="003F204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2041">
        <w:rPr>
          <w:b/>
          <w:sz w:val="28"/>
          <w:szCs w:val="28"/>
          <w:lang w:val="uk-UA"/>
        </w:rPr>
        <w:t>«Сприяння розвитку громадянського суспільства» на 2018-2021 роки</w:t>
      </w:r>
    </w:p>
    <w:p w:rsidR="003F2041" w:rsidRPr="00466EED" w:rsidRDefault="003F2041" w:rsidP="003F204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871" w:type="dxa"/>
        <w:tblCellMar>
          <w:left w:w="0" w:type="dxa"/>
          <w:right w:w="0" w:type="dxa"/>
        </w:tblCellMar>
        <w:tblLook w:val="04A0"/>
      </w:tblPr>
      <w:tblGrid>
        <w:gridCol w:w="501"/>
        <w:gridCol w:w="5241"/>
        <w:gridCol w:w="1743"/>
        <w:gridCol w:w="2224"/>
        <w:gridCol w:w="81"/>
        <w:gridCol w:w="81"/>
      </w:tblGrid>
      <w:tr w:rsidR="003F2041" w:rsidRPr="005C4564" w:rsidTr="005D3183">
        <w:trPr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№</w:t>
            </w:r>
          </w:p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426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Фінансові витрати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0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Виготовлення та придбання поліграфічної продукції, замовлення транспортних послуг, квіткової продукції та інших послуг для забезпечення проведення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Відповідно графіку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20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5C4564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1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Проведення конкурсу кращого села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 xml:space="preserve"> ОТГ в рамках святкування Дня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02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 20 вересня по 14 жовтня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5C4564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5C4564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38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Проведення акцій з благоустрою територій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Згідно окремого</w:t>
            </w:r>
          </w:p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02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графіку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2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Забезпечити громадянським інституціям дотримання Порядку проведення конкурсів з проектів, розроблених ІГС, для виконання яких надається фінансова підтримка, затверджена постановою КМУ від 12 жовтня 2011 року №1049. Залучення ІГС до грантової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Відповідно графіку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Органи самоорганізації населення–8тис. грн.</w:t>
            </w:r>
          </w:p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Громадські об'єднання–12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 Заохочення кращих керівників підприємств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15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 xml:space="preserve">Організувати в навчальних закладах ОТГ тематичні уроки, виховні </w:t>
            </w:r>
            <w:proofErr w:type="spellStart"/>
            <w:r w:rsidRPr="00D661B1">
              <w:rPr>
                <w:sz w:val="28"/>
                <w:szCs w:val="28"/>
                <w:lang w:val="uk-UA"/>
              </w:rPr>
              <w:t>шодини</w:t>
            </w:r>
            <w:proofErr w:type="spellEnd"/>
            <w:r w:rsidRPr="00D661B1">
              <w:rPr>
                <w:sz w:val="28"/>
                <w:szCs w:val="28"/>
                <w:lang w:val="uk-UA"/>
              </w:rPr>
              <w:t xml:space="preserve"> щодо розвитку громадянського суспільства у сучасних умовах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По запрошенню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136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Без залучення коштів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Організація та участь громадянських організацій, представників сільської ради ОТГ, офіційних делегацій громади у поїздках в межах України, пов'язаних із відзначенням свят державного, регіонального, місцевого значення, пам’ятних дат, історичних подій та розвитком співпраці з інститутами громадянського суспільства, обміном досвідом з роботи ОТГ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 разі наявності пропозицій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20 тис. грн.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  <w:tr w:rsidR="003F2041" w:rsidRPr="005C4564" w:rsidTr="005D3183">
        <w:trPr>
          <w:tblHeader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F2041" w:rsidRPr="00D661B1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661B1"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3F2041" w:rsidRPr="00466EED" w:rsidRDefault="003F2041" w:rsidP="005D3183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</w:tr>
    </w:tbl>
    <w:p w:rsidR="003F2041" w:rsidRPr="005C4564" w:rsidRDefault="003F2041" w:rsidP="003F20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bookmark9"/>
      <w:bookmarkEnd w:id="1"/>
      <w:r w:rsidRPr="005C4564">
        <w:rPr>
          <w:sz w:val="28"/>
          <w:szCs w:val="28"/>
          <w:lang w:val="uk-UA"/>
        </w:rPr>
        <w:t xml:space="preserve"> </w:t>
      </w:r>
    </w:p>
    <w:p w:rsidR="003F2041" w:rsidRPr="003F2041" w:rsidRDefault="003F2041" w:rsidP="003F204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3F2041">
        <w:rPr>
          <w:b/>
          <w:color w:val="auto"/>
          <w:sz w:val="28"/>
          <w:szCs w:val="28"/>
          <w:lang w:val="uk-UA"/>
        </w:rPr>
        <w:t xml:space="preserve">Перелік </w:t>
      </w:r>
      <w:r w:rsidRPr="003F2041">
        <w:rPr>
          <w:b/>
          <w:bCs/>
          <w:color w:val="auto"/>
          <w:sz w:val="28"/>
          <w:szCs w:val="28"/>
          <w:lang w:val="uk-UA"/>
        </w:rPr>
        <w:t>державних та інших  свят, пам’ятних дат  і подій</w:t>
      </w:r>
      <w:r w:rsidRPr="003F2041">
        <w:rPr>
          <w:b/>
          <w:color w:val="auto"/>
          <w:sz w:val="28"/>
          <w:szCs w:val="28"/>
          <w:lang w:val="uk-UA"/>
        </w:rPr>
        <w:t xml:space="preserve"> , </w:t>
      </w:r>
    </w:p>
    <w:p w:rsidR="003F2041" w:rsidRPr="003F2041" w:rsidRDefault="003F2041" w:rsidP="003F204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3F2041">
        <w:rPr>
          <w:b/>
          <w:color w:val="auto"/>
          <w:sz w:val="28"/>
          <w:szCs w:val="28"/>
          <w:lang w:val="uk-UA"/>
        </w:rPr>
        <w:t xml:space="preserve">що  фінансуються сільською  радою </w:t>
      </w:r>
    </w:p>
    <w:p w:rsidR="003F2041" w:rsidRPr="003F2041" w:rsidRDefault="003F2041" w:rsidP="003F2041">
      <w:pPr>
        <w:pStyle w:val="Default"/>
        <w:ind w:left="1170"/>
        <w:jc w:val="center"/>
        <w:rPr>
          <w:b/>
          <w:color w:val="auto"/>
          <w:sz w:val="28"/>
          <w:szCs w:val="28"/>
          <w:lang w:val="uk-UA"/>
        </w:rPr>
      </w:pPr>
    </w:p>
    <w:p w:rsidR="003F2041" w:rsidRPr="003F2041" w:rsidRDefault="003F2041" w:rsidP="003F2041">
      <w:pPr>
        <w:pStyle w:val="Default"/>
        <w:ind w:left="1170"/>
        <w:jc w:val="center"/>
        <w:rPr>
          <w:b/>
          <w:color w:val="auto"/>
          <w:sz w:val="28"/>
          <w:szCs w:val="28"/>
          <w:lang w:val="uk-UA"/>
        </w:rPr>
      </w:pPr>
      <w:r w:rsidRPr="003F2041">
        <w:rPr>
          <w:b/>
          <w:color w:val="auto"/>
          <w:sz w:val="28"/>
          <w:szCs w:val="28"/>
          <w:lang w:val="uk-UA"/>
        </w:rPr>
        <w:t>Державні свята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22 січня – День  Соборності України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15 лютого – День  вшанування  учасників бойових  дій  на  території  інших  держав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8 березня -  Міжнародний  жіночий  день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 xml:space="preserve">8 </w:t>
      </w:r>
      <w:proofErr w:type="spellStart"/>
      <w:r w:rsidRPr="003F2041">
        <w:rPr>
          <w:color w:val="auto"/>
          <w:sz w:val="28"/>
          <w:szCs w:val="28"/>
          <w:lang w:val="uk-UA"/>
        </w:rPr>
        <w:t>травня-</w:t>
      </w:r>
      <w:proofErr w:type="spellEnd"/>
      <w:r w:rsidRPr="003F2041">
        <w:rPr>
          <w:color w:val="auto"/>
          <w:sz w:val="28"/>
          <w:szCs w:val="28"/>
          <w:lang w:val="uk-UA"/>
        </w:rPr>
        <w:t xml:space="preserve"> День </w:t>
      </w:r>
      <w:proofErr w:type="spellStart"/>
      <w:r w:rsidRPr="003F2041">
        <w:rPr>
          <w:color w:val="auto"/>
          <w:sz w:val="28"/>
          <w:szCs w:val="28"/>
          <w:lang w:val="uk-UA"/>
        </w:rPr>
        <w:t>пам</w:t>
      </w:r>
      <w:proofErr w:type="spellEnd"/>
      <w:r w:rsidRPr="003F2041">
        <w:rPr>
          <w:color w:val="auto"/>
          <w:sz w:val="28"/>
          <w:szCs w:val="28"/>
        </w:rPr>
        <w:t>’</w:t>
      </w:r>
      <w:r w:rsidRPr="003F2041">
        <w:rPr>
          <w:color w:val="auto"/>
          <w:sz w:val="28"/>
          <w:szCs w:val="28"/>
          <w:lang w:val="uk-UA"/>
        </w:rPr>
        <w:t>яті та примирення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 xml:space="preserve">9 травня - </w:t>
      </w:r>
      <w:hyperlink r:id="rId4" w:history="1">
        <w:r w:rsidRPr="003F2041">
          <w:rPr>
            <w:rStyle w:val="a6"/>
            <w:color w:val="auto"/>
            <w:sz w:val="28"/>
            <w:szCs w:val="28"/>
          </w:rPr>
          <w:t xml:space="preserve">День перемоги над нацизмом у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Другій</w:t>
        </w:r>
        <w:proofErr w:type="spellEnd"/>
        <w:r w:rsidRPr="003F2041">
          <w:rPr>
            <w:rStyle w:val="a6"/>
            <w:color w:val="auto"/>
            <w:sz w:val="28"/>
            <w:szCs w:val="28"/>
          </w:rPr>
          <w:t xml:space="preserve">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світовій</w:t>
        </w:r>
        <w:proofErr w:type="spellEnd"/>
        <w:r w:rsidRPr="003F2041">
          <w:rPr>
            <w:rStyle w:val="a6"/>
            <w:color w:val="auto"/>
            <w:sz w:val="28"/>
            <w:szCs w:val="28"/>
          </w:rPr>
          <w:t xml:space="preserve">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війні</w:t>
        </w:r>
        <w:proofErr w:type="spellEnd"/>
      </w:hyperlink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lastRenderedPageBreak/>
        <w:t>28 червня – День Конституції України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23 серпня – День  державного  Прапора України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24 серпня – День Незалежності України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 xml:space="preserve">1 вересня - День  знань 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</w:rPr>
      </w:pPr>
      <w:r w:rsidRPr="003F2041">
        <w:rPr>
          <w:color w:val="auto"/>
          <w:sz w:val="28"/>
          <w:szCs w:val="28"/>
          <w:lang w:val="uk-UA"/>
        </w:rPr>
        <w:t>14 жовтня -  День захисника  України;</w:t>
      </w:r>
      <w:r w:rsidRPr="003F2041">
        <w:rPr>
          <w:color w:val="auto"/>
          <w:sz w:val="28"/>
          <w:szCs w:val="28"/>
        </w:rPr>
        <w:t xml:space="preserve"> </w:t>
      </w:r>
      <w:hyperlink r:id="rId5" w:history="1">
        <w:r w:rsidRPr="003F2041">
          <w:rPr>
            <w:rStyle w:val="a6"/>
            <w:color w:val="auto"/>
            <w:sz w:val="28"/>
            <w:szCs w:val="28"/>
          </w:rPr>
          <w:t xml:space="preserve">День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Українського</w:t>
        </w:r>
        <w:proofErr w:type="spellEnd"/>
        <w:r w:rsidRPr="003F2041">
          <w:rPr>
            <w:rStyle w:val="a6"/>
            <w:color w:val="auto"/>
            <w:sz w:val="28"/>
            <w:szCs w:val="28"/>
          </w:rPr>
          <w:t xml:space="preserve">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козацтва</w:t>
        </w:r>
        <w:proofErr w:type="spellEnd"/>
      </w:hyperlink>
      <w:r w:rsidRPr="003F2041">
        <w:rPr>
          <w:color w:val="auto"/>
          <w:sz w:val="28"/>
          <w:szCs w:val="28"/>
        </w:rPr>
        <w:t>, </w:t>
      </w:r>
      <w:hyperlink r:id="rId6" w:tooltip="Покрова Пресвятої Богородиці" w:history="1">
        <w:r w:rsidRPr="003F2041">
          <w:rPr>
            <w:rStyle w:val="a6"/>
            <w:color w:val="auto"/>
            <w:sz w:val="28"/>
            <w:szCs w:val="28"/>
          </w:rPr>
          <w:t xml:space="preserve">Покрова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Пресвятої</w:t>
        </w:r>
        <w:proofErr w:type="spellEnd"/>
        <w:r w:rsidRPr="003F2041">
          <w:rPr>
            <w:rStyle w:val="a6"/>
            <w:color w:val="auto"/>
            <w:sz w:val="28"/>
            <w:szCs w:val="28"/>
          </w:rPr>
          <w:t xml:space="preserve"> </w:t>
        </w:r>
        <w:proofErr w:type="spellStart"/>
        <w:r w:rsidRPr="003F2041">
          <w:rPr>
            <w:rStyle w:val="a6"/>
            <w:color w:val="auto"/>
            <w:sz w:val="28"/>
            <w:szCs w:val="28"/>
          </w:rPr>
          <w:t>Богородиці</w:t>
        </w:r>
        <w:proofErr w:type="spellEnd"/>
      </w:hyperlink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28 жовтня – День  визволення  України  від  фашистських  загарбників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21 листопада – День  гідності і свободи</w:t>
      </w:r>
    </w:p>
    <w:p w:rsidR="003F2041" w:rsidRPr="003F2041" w:rsidRDefault="003F2041" w:rsidP="003F2041">
      <w:pPr>
        <w:pStyle w:val="Default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3F2041">
        <w:rPr>
          <w:color w:val="auto"/>
          <w:sz w:val="28"/>
          <w:szCs w:val="28"/>
          <w:lang w:val="uk-UA"/>
        </w:rPr>
        <w:t xml:space="preserve">6 грудня - </w:t>
      </w:r>
      <w:r w:rsidRPr="003F2041">
        <w:rPr>
          <w:bCs/>
          <w:color w:val="auto"/>
          <w:sz w:val="28"/>
          <w:szCs w:val="28"/>
          <w:shd w:val="clear" w:color="auto" w:fill="FFFFFF"/>
        </w:rPr>
        <w:t xml:space="preserve">День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Збройних</w:t>
      </w:r>
      <w:proofErr w:type="spellEnd"/>
      <w:r w:rsidRPr="003F2041">
        <w:rPr>
          <w:bCs/>
          <w:color w:val="auto"/>
          <w:sz w:val="28"/>
          <w:szCs w:val="28"/>
          <w:shd w:val="clear" w:color="auto" w:fill="FFFFFF"/>
        </w:rPr>
        <w:t xml:space="preserve"> Сил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України</w:t>
      </w:r>
      <w:proofErr w:type="spellEnd"/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F2041" w:rsidRPr="003F2041" w:rsidRDefault="003F2041" w:rsidP="003F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41">
        <w:rPr>
          <w:rFonts w:ascii="Times New Roman" w:hAnsi="Times New Roman" w:cs="Times New Roman"/>
          <w:b/>
          <w:sz w:val="28"/>
          <w:szCs w:val="28"/>
        </w:rPr>
        <w:t>Дні жалоби  і  скорботи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20 лютого – День Героїв  Небесної  Сотні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bCs/>
          <w:color w:val="auto"/>
          <w:sz w:val="28"/>
          <w:szCs w:val="28"/>
          <w:shd w:val="clear" w:color="auto" w:fill="FFFFFF"/>
          <w:lang w:val="uk-UA"/>
        </w:rPr>
        <w:t>День пам'яті жертв політичних репресій</w:t>
      </w:r>
      <w:r w:rsidRPr="003F2041">
        <w:rPr>
          <w:color w:val="auto"/>
          <w:sz w:val="28"/>
          <w:szCs w:val="28"/>
          <w:shd w:val="clear" w:color="auto" w:fill="FFFFFF"/>
        </w:rPr>
        <w:t> </w:t>
      </w:r>
      <w:r w:rsidRPr="003F2041">
        <w:rPr>
          <w:color w:val="auto"/>
          <w:sz w:val="28"/>
          <w:szCs w:val="28"/>
          <w:shd w:val="clear" w:color="auto" w:fill="FFFFFF"/>
          <w:lang w:val="uk-UA"/>
        </w:rPr>
        <w:t>(</w:t>
      </w:r>
      <w:r w:rsidRPr="003F2041">
        <w:rPr>
          <w:color w:val="auto"/>
          <w:sz w:val="28"/>
          <w:szCs w:val="28"/>
        </w:rPr>
        <w:t>трет</w:t>
      </w:r>
      <w:r w:rsidRPr="003F2041">
        <w:rPr>
          <w:color w:val="auto"/>
          <w:sz w:val="28"/>
          <w:szCs w:val="28"/>
          <w:lang w:val="uk-UA"/>
        </w:rPr>
        <w:t>я</w:t>
      </w:r>
      <w:r w:rsidRPr="003F2041">
        <w:rPr>
          <w:color w:val="auto"/>
          <w:sz w:val="28"/>
          <w:szCs w:val="28"/>
        </w:rPr>
        <w:t xml:space="preserve"> </w:t>
      </w:r>
      <w:proofErr w:type="spellStart"/>
      <w:r w:rsidRPr="003F2041">
        <w:rPr>
          <w:color w:val="auto"/>
          <w:sz w:val="28"/>
          <w:szCs w:val="28"/>
        </w:rPr>
        <w:t>неділ</w:t>
      </w:r>
      <w:proofErr w:type="spellEnd"/>
      <w:r w:rsidRPr="003F2041">
        <w:rPr>
          <w:color w:val="auto"/>
          <w:sz w:val="28"/>
          <w:szCs w:val="28"/>
          <w:lang w:val="uk-UA"/>
        </w:rPr>
        <w:t>я</w:t>
      </w:r>
      <w:r w:rsidRPr="003F2041">
        <w:rPr>
          <w:color w:val="auto"/>
          <w:sz w:val="28"/>
          <w:szCs w:val="28"/>
        </w:rPr>
        <w:t> </w:t>
      </w:r>
      <w:proofErr w:type="spellStart"/>
      <w:r w:rsidRPr="003F2041">
        <w:rPr>
          <w:color w:val="auto"/>
          <w:sz w:val="28"/>
          <w:szCs w:val="28"/>
        </w:rPr>
        <w:fldChar w:fldCharType="begin"/>
      </w:r>
      <w:r w:rsidRPr="003F2041">
        <w:rPr>
          <w:color w:val="auto"/>
          <w:sz w:val="28"/>
          <w:szCs w:val="28"/>
        </w:rPr>
        <w:instrText>HYPERLINK "https://uk.wikipedia.org/wiki/%D0%A2%D1%80%D0%B0%D0%B2%D0%B5%D0%BD%D1%8C" \o "Травень"</w:instrText>
      </w:r>
      <w:r w:rsidRPr="003F2041">
        <w:rPr>
          <w:color w:val="auto"/>
          <w:sz w:val="28"/>
          <w:szCs w:val="28"/>
        </w:rPr>
        <w:fldChar w:fldCharType="separate"/>
      </w:r>
      <w:r w:rsidRPr="003F2041">
        <w:rPr>
          <w:rStyle w:val="a6"/>
          <w:color w:val="auto"/>
          <w:sz w:val="28"/>
          <w:szCs w:val="28"/>
        </w:rPr>
        <w:t>травня</w:t>
      </w:r>
      <w:proofErr w:type="spellEnd"/>
      <w:r w:rsidRPr="003F2041">
        <w:rPr>
          <w:color w:val="auto"/>
          <w:sz w:val="28"/>
          <w:szCs w:val="28"/>
        </w:rPr>
        <w:fldChar w:fldCharType="end"/>
      </w:r>
      <w:r w:rsidRPr="003F2041">
        <w:rPr>
          <w:color w:val="auto"/>
          <w:sz w:val="28"/>
          <w:szCs w:val="28"/>
        </w:rPr>
        <w:t>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22 червня – День  скорботи  і вшанування пам’яті жертв війни в Україні</w:t>
      </w:r>
    </w:p>
    <w:p w:rsidR="003F2041" w:rsidRPr="003F2041" w:rsidRDefault="003F2041" w:rsidP="003F204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F204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День </w:t>
        </w:r>
        <w:proofErr w:type="spellStart"/>
        <w:r w:rsidRPr="003F204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пам'яті</w:t>
        </w:r>
        <w:proofErr w:type="spellEnd"/>
        <w:r w:rsidRPr="003F204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жертв голодомор</w:t>
        </w:r>
        <w:r w:rsidRPr="003F20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</w:t>
        </w:r>
      </w:hyperlink>
      <w:r w:rsidRPr="003F2041">
        <w:rPr>
          <w:rFonts w:ascii="Times New Roman" w:hAnsi="Times New Roman" w:cs="Times New Roman"/>
          <w:sz w:val="28"/>
          <w:szCs w:val="28"/>
        </w:rPr>
        <w:t xml:space="preserve"> (четверта субота листопада)</w:t>
      </w:r>
    </w:p>
    <w:p w:rsidR="003F2041" w:rsidRPr="003F2041" w:rsidRDefault="003F2041" w:rsidP="003F2041">
      <w:pPr>
        <w:rPr>
          <w:rFonts w:ascii="Times New Roman" w:hAnsi="Times New Roman" w:cs="Times New Roman"/>
          <w:sz w:val="28"/>
          <w:szCs w:val="28"/>
        </w:rPr>
      </w:pPr>
    </w:p>
    <w:p w:rsidR="003F2041" w:rsidRPr="003F2041" w:rsidRDefault="003F2041" w:rsidP="003F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41">
        <w:rPr>
          <w:rFonts w:ascii="Times New Roman" w:hAnsi="Times New Roman" w:cs="Times New Roman"/>
          <w:b/>
          <w:sz w:val="28"/>
          <w:szCs w:val="28"/>
        </w:rPr>
        <w:t>Міжнародні Дні</w:t>
      </w:r>
    </w:p>
    <w:p w:rsidR="003F2041" w:rsidRPr="003F2041" w:rsidRDefault="003F2041" w:rsidP="003F2041">
      <w:pPr>
        <w:rPr>
          <w:rFonts w:ascii="Times New Roman" w:hAnsi="Times New Roman" w:cs="Times New Roman"/>
          <w:sz w:val="28"/>
          <w:szCs w:val="28"/>
        </w:rPr>
      </w:pPr>
      <w:r w:rsidRPr="003F2041">
        <w:rPr>
          <w:rFonts w:ascii="Times New Roman" w:hAnsi="Times New Roman" w:cs="Times New Roman"/>
          <w:sz w:val="28"/>
          <w:szCs w:val="28"/>
        </w:rPr>
        <w:t>1 травня -</w:t>
      </w:r>
      <w:proofErr w:type="spellStart"/>
      <w:r w:rsidRPr="003F20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Міжнародний</w:t>
      </w:r>
      <w:proofErr w:type="spellEnd"/>
      <w:r w:rsidRPr="003F20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день </w:t>
      </w:r>
      <w:proofErr w:type="spellStart"/>
      <w:r w:rsidRPr="003F20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праці</w:t>
      </w:r>
      <w:proofErr w:type="spellEnd"/>
      <w:r w:rsidRPr="003F20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 xml:space="preserve">1 червня – Міжнародний День  захисту  дітей </w:t>
      </w:r>
    </w:p>
    <w:p w:rsidR="003F2041" w:rsidRPr="003F2041" w:rsidRDefault="003F2041" w:rsidP="003F2041">
      <w:pPr>
        <w:pStyle w:val="Default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3F2041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1 жовтня -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Міжнаро́дний</w:t>
      </w:r>
      <w:proofErr w:type="spellEnd"/>
      <w:r w:rsidRPr="003F2041">
        <w:rPr>
          <w:bCs/>
          <w:color w:val="auto"/>
          <w:sz w:val="28"/>
          <w:szCs w:val="28"/>
          <w:shd w:val="clear" w:color="auto" w:fill="FFFFFF"/>
        </w:rPr>
        <w:t xml:space="preserve"> день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люде́й</w:t>
      </w:r>
      <w:proofErr w:type="spellEnd"/>
      <w:r w:rsidRPr="003F2041">
        <w:rPr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похи́лого</w:t>
      </w:r>
      <w:proofErr w:type="spellEnd"/>
      <w:r w:rsidRPr="003F2041">
        <w:rPr>
          <w:b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ві́ку</w:t>
      </w:r>
      <w:proofErr w:type="spellEnd"/>
      <w:r w:rsidRPr="003F2041">
        <w:rPr>
          <w:bCs/>
          <w:color w:val="auto"/>
          <w:sz w:val="28"/>
          <w:szCs w:val="28"/>
          <w:shd w:val="clear" w:color="auto" w:fill="FFFFFF"/>
          <w:lang w:val="uk-UA"/>
        </w:rPr>
        <w:t>, День ветерана</w:t>
      </w:r>
    </w:p>
    <w:p w:rsidR="003F2041" w:rsidRPr="003F2041" w:rsidRDefault="003F2041" w:rsidP="003F2041">
      <w:pPr>
        <w:pStyle w:val="Default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3F2041">
        <w:rPr>
          <w:bCs/>
          <w:color w:val="auto"/>
          <w:sz w:val="28"/>
          <w:szCs w:val="28"/>
          <w:shd w:val="clear" w:color="auto" w:fill="FFFFFF"/>
          <w:lang w:val="uk-UA"/>
        </w:rPr>
        <w:t>3 грудня – Міжнародний День людей з інвалідністю</w:t>
      </w:r>
    </w:p>
    <w:p w:rsidR="003F2041" w:rsidRPr="003F2041" w:rsidRDefault="003F2041" w:rsidP="003F2041">
      <w:pPr>
        <w:pStyle w:val="Default"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3F2041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5 грудня -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Міжнародний</w:t>
      </w:r>
      <w:proofErr w:type="spellEnd"/>
      <w:r w:rsidRPr="003F2041">
        <w:rPr>
          <w:bCs/>
          <w:color w:val="auto"/>
          <w:sz w:val="28"/>
          <w:szCs w:val="28"/>
          <w:shd w:val="clear" w:color="auto" w:fill="FFFFFF"/>
        </w:rPr>
        <w:t xml:space="preserve"> день </w:t>
      </w:r>
      <w:proofErr w:type="spellStart"/>
      <w:r w:rsidRPr="003F2041">
        <w:rPr>
          <w:bCs/>
          <w:color w:val="auto"/>
          <w:sz w:val="28"/>
          <w:szCs w:val="28"/>
          <w:shd w:val="clear" w:color="auto" w:fill="FFFFFF"/>
        </w:rPr>
        <w:t>волонтерів</w:t>
      </w:r>
      <w:proofErr w:type="spellEnd"/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F2041" w:rsidRPr="003F2041" w:rsidRDefault="003F2041" w:rsidP="003F204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3F2041">
        <w:rPr>
          <w:b/>
          <w:color w:val="auto"/>
          <w:sz w:val="28"/>
          <w:szCs w:val="28"/>
          <w:lang w:val="uk-UA"/>
        </w:rPr>
        <w:t>Професійні свята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 медичного  працівника (третя  неділя  червня)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підприємця (перша неділя вересня)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дошкільного  працівника – 27 вересня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Всеукраїнський  день  бібліотек – 30 вересня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 вчителя (перша  неділя  жовтня)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Всесвітній  день  пошти – 9 жовтня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Всеукраїнський  день  працівників  культури та майстрів народного мистецтва – 9 листопада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 працівників  сільського  господарства (третя  неділя  листопада)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 місцевого  самоврядування – 7 грудня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F2041" w:rsidRPr="003F2041" w:rsidRDefault="003F2041" w:rsidP="003F2041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3F2041">
        <w:rPr>
          <w:b/>
          <w:color w:val="auto"/>
          <w:sz w:val="28"/>
          <w:szCs w:val="28"/>
          <w:lang w:val="uk-UA"/>
        </w:rPr>
        <w:t>Традиційні та  місцеві та свята: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 визволення населених  пунктів  сільської  ради  від німецько-фашистських  загарбників – 7 січня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 xml:space="preserve">Новий Рік  та  </w:t>
      </w:r>
      <w:r w:rsidRPr="003F2041">
        <w:rPr>
          <w:color w:val="auto"/>
          <w:sz w:val="28"/>
          <w:szCs w:val="28"/>
          <w:lang w:val="uk-UA" w:bidi="en-US"/>
        </w:rPr>
        <w:t xml:space="preserve">Різдво Христове </w:t>
      </w:r>
      <w:r w:rsidRPr="003F2041">
        <w:rPr>
          <w:color w:val="auto"/>
          <w:sz w:val="28"/>
          <w:szCs w:val="28"/>
          <w:lang w:val="uk-UA"/>
        </w:rPr>
        <w:t>(грудень-січень)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Масляна (лютий-березень)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 w:bidi="en-US"/>
        </w:rPr>
      </w:pPr>
      <w:r w:rsidRPr="003F2041">
        <w:rPr>
          <w:color w:val="auto"/>
          <w:sz w:val="28"/>
          <w:szCs w:val="28"/>
          <w:lang w:val="uk-UA" w:bidi="en-US"/>
        </w:rPr>
        <w:t>Воскресіння Христове (Великдень)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святої Трійці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молоді (остання неділя червня)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Івана купала – 7 липня</w:t>
      </w:r>
    </w:p>
    <w:p w:rsidR="003F2041" w:rsidRPr="003F2041" w:rsidRDefault="003F2041" w:rsidP="003F2041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F2041">
        <w:rPr>
          <w:color w:val="auto"/>
          <w:sz w:val="28"/>
          <w:szCs w:val="28"/>
          <w:lang w:val="uk-UA"/>
        </w:rPr>
        <w:t>День родини – 8 липня</w:t>
      </w:r>
    </w:p>
    <w:p w:rsidR="003F2041" w:rsidRPr="007E2935" w:rsidRDefault="003F2041" w:rsidP="003F2041">
      <w:pPr>
        <w:pStyle w:val="Default"/>
        <w:jc w:val="both"/>
        <w:rPr>
          <w:sz w:val="28"/>
          <w:szCs w:val="28"/>
        </w:rPr>
      </w:pPr>
      <w:r w:rsidRPr="003F2041">
        <w:rPr>
          <w:color w:val="auto"/>
          <w:sz w:val="28"/>
          <w:szCs w:val="28"/>
          <w:lang w:val="uk-UA"/>
        </w:rPr>
        <w:t>День села (</w:t>
      </w:r>
      <w:r>
        <w:rPr>
          <w:color w:val="auto"/>
          <w:sz w:val="28"/>
          <w:szCs w:val="28"/>
          <w:lang w:val="uk-UA"/>
        </w:rPr>
        <w:t>серпень</w:t>
      </w:r>
      <w:r w:rsidRPr="003F2041">
        <w:rPr>
          <w:color w:val="auto"/>
          <w:sz w:val="28"/>
          <w:szCs w:val="28"/>
          <w:lang w:val="uk-UA"/>
        </w:rPr>
        <w:t>-жовтень)</w:t>
      </w:r>
      <w:bookmarkEnd w:id="2"/>
    </w:p>
    <w:p w:rsidR="00CC2C59" w:rsidRPr="003F2041" w:rsidRDefault="003F2041" w:rsidP="003F2041">
      <w:pPr>
        <w:pStyle w:val="10"/>
        <w:keepNext/>
        <w:keepLines/>
        <w:shd w:val="clear" w:color="auto" w:fill="auto"/>
        <w:spacing w:line="240" w:lineRule="auto"/>
        <w:jc w:val="center"/>
        <w:rPr>
          <w:lang w:val="uk-UA"/>
        </w:rPr>
      </w:pPr>
      <w:r>
        <w:rPr>
          <w:lang w:val="uk-UA"/>
        </w:rPr>
        <w:t>__________________________________</w:t>
      </w:r>
    </w:p>
    <w:sectPr w:rsidR="00CC2C59" w:rsidRPr="003F2041" w:rsidSect="00291DD6">
      <w:headerReference w:type="default" r:id="rId8"/>
      <w:pgSz w:w="11906" w:h="16838"/>
      <w:pgMar w:top="227" w:right="707" w:bottom="709" w:left="1701" w:header="22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05107"/>
      <w:docPartObj>
        <w:docPartGallery w:val="Page Numbers (Top of Page)"/>
        <w:docPartUnique/>
      </w:docPartObj>
    </w:sdtPr>
    <w:sdtEndPr/>
    <w:sdtContent>
      <w:p w:rsidR="00270EE3" w:rsidRDefault="003F2041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3F2041">
          <w:rPr>
            <w:noProof/>
            <w:lang w:val="ru-RU"/>
          </w:rPr>
          <w:t>2</w:t>
        </w:r>
        <w:r>
          <w:fldChar w:fldCharType="end"/>
        </w:r>
      </w:p>
    </w:sdtContent>
  </w:sdt>
  <w:p w:rsidR="00E160B9" w:rsidRDefault="003F2041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41"/>
    <w:rsid w:val="003F2041"/>
    <w:rsid w:val="00C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20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F20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F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3F204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">
    <w:name w:val="Заголовок №1"/>
    <w:basedOn w:val="a"/>
    <w:link w:val="1"/>
    <w:rsid w:val="003F204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3">
    <w:name w:val="header"/>
    <w:basedOn w:val="a"/>
    <w:link w:val="a4"/>
    <w:uiPriority w:val="99"/>
    <w:unhideWhenUsed/>
    <w:rsid w:val="003F2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041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5">
    <w:name w:val="Normal (Web)"/>
    <w:basedOn w:val="a"/>
    <w:uiPriority w:val="99"/>
    <w:rsid w:val="003F20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Default">
    <w:name w:val="Default"/>
    <w:rsid w:val="003F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F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4%D0%B5%D0%BD%D1%8C_%D0%BF%D0%B0%D0%BC%27%D1%8F%D1%82%D1%96_%D0%B6%D0%B5%D1%80%D1%82%D0%B2_%D0%B3%D0%BE%D0%BB%D0%BE%D0%B4%D0%BE%D0%BC%D0%BE%D1%80%D1%96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5" Type="http://schemas.openxmlformats.org/officeDocument/2006/relationships/hyperlink" Target="https://uk.wikipedia.org/wiki/%D0%94%D0%B5%D0%BD%D1%8C_%D0%A3%D0%BA%D1%80%D0%B0%D1%97%D0%BD%D1%81%D1%8C%D0%BA%D0%BE%D0%B3%D0%BE_%D0%BA%D0%BE%D0%B7%D0%B0%D1%86%D1%82%D0%B2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1197</Words>
  <Characters>6824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2018-04-20T12:42:00Z</dcterms:created>
  <dcterms:modified xsi:type="dcterms:W3CDTF">2018-04-20T12:49:00Z</dcterms:modified>
</cp:coreProperties>
</file>