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B4" w:rsidRPr="00524D14" w:rsidRDefault="00E63FB4" w:rsidP="00E63FB4">
      <w:pPr>
        <w:ind w:left="6237"/>
        <w:jc w:val="both"/>
        <w:rPr>
          <w:bCs/>
          <w:color w:val="000000"/>
          <w:sz w:val="28"/>
          <w:szCs w:val="28"/>
          <w:lang w:val="uk-UA" w:eastAsia="en-US"/>
        </w:rPr>
      </w:pPr>
      <w:r w:rsidRPr="00524D14">
        <w:rPr>
          <w:bCs/>
          <w:color w:val="000000"/>
          <w:sz w:val="28"/>
          <w:szCs w:val="28"/>
          <w:lang w:val="uk-UA" w:eastAsia="en-US"/>
        </w:rPr>
        <w:t>ЗАТВЕРДЖЕНО</w:t>
      </w:r>
      <w:r w:rsidRPr="00524D14">
        <w:rPr>
          <w:b/>
          <w:bCs/>
          <w:color w:val="000000"/>
          <w:sz w:val="28"/>
          <w:szCs w:val="28"/>
          <w:lang w:val="uk-UA" w:eastAsia="en-US"/>
        </w:rPr>
        <w:br/>
      </w:r>
      <w:r w:rsidRPr="00524D14">
        <w:rPr>
          <w:bCs/>
          <w:color w:val="000000"/>
          <w:sz w:val="28"/>
          <w:szCs w:val="28"/>
          <w:lang w:val="uk-UA" w:eastAsia="en-US"/>
        </w:rPr>
        <w:t xml:space="preserve">рішення  </w:t>
      </w:r>
      <w:proofErr w:type="spellStart"/>
      <w:r w:rsidRPr="00524D14">
        <w:rPr>
          <w:bCs/>
          <w:color w:val="000000"/>
          <w:sz w:val="28"/>
          <w:szCs w:val="28"/>
          <w:lang w:val="uk-UA" w:eastAsia="en-US"/>
        </w:rPr>
        <w:t>Великосеверинівської</w:t>
      </w:r>
      <w:proofErr w:type="spellEnd"/>
      <w:r w:rsidRPr="00524D14">
        <w:rPr>
          <w:bCs/>
          <w:color w:val="000000"/>
          <w:sz w:val="28"/>
          <w:szCs w:val="28"/>
          <w:lang w:val="uk-UA" w:eastAsia="en-US"/>
        </w:rPr>
        <w:t xml:space="preserve"> сільської ради</w:t>
      </w:r>
    </w:p>
    <w:p w:rsidR="00E63FB4" w:rsidRPr="00524D14" w:rsidRDefault="00E63FB4" w:rsidP="00E63FB4">
      <w:pPr>
        <w:ind w:left="6237"/>
        <w:jc w:val="both"/>
        <w:rPr>
          <w:sz w:val="28"/>
          <w:szCs w:val="28"/>
          <w:lang w:val="uk-UA" w:eastAsia="en-US"/>
        </w:rPr>
      </w:pPr>
      <w:r w:rsidRPr="00524D14">
        <w:rPr>
          <w:sz w:val="28"/>
          <w:szCs w:val="28"/>
          <w:lang w:val="uk-UA" w:eastAsia="en-US"/>
        </w:rPr>
        <w:t>«22» грудня 2017 № 2</w:t>
      </w:r>
      <w:r>
        <w:rPr>
          <w:sz w:val="28"/>
          <w:szCs w:val="28"/>
          <w:lang w:val="uk-UA" w:eastAsia="en-US"/>
        </w:rPr>
        <w:t>9</w:t>
      </w:r>
      <w:r w:rsidRPr="00524D14">
        <w:rPr>
          <w:sz w:val="28"/>
          <w:szCs w:val="28"/>
          <w:lang w:val="uk-UA" w:eastAsia="en-US"/>
        </w:rPr>
        <w:t>6</w:t>
      </w:r>
    </w:p>
    <w:p w:rsidR="00E63FB4" w:rsidRDefault="00E63FB4" w:rsidP="00E63FB4">
      <w:pPr>
        <w:rPr>
          <w:b/>
          <w:sz w:val="28"/>
          <w:szCs w:val="28"/>
          <w:lang w:val="uk-UA"/>
        </w:rPr>
      </w:pPr>
    </w:p>
    <w:p w:rsidR="00E63FB4" w:rsidRDefault="00E63FB4" w:rsidP="00E63FB4">
      <w:pPr>
        <w:rPr>
          <w:b/>
          <w:sz w:val="28"/>
          <w:szCs w:val="28"/>
          <w:lang w:val="uk-UA"/>
        </w:rPr>
      </w:pPr>
    </w:p>
    <w:p w:rsidR="00E63FB4" w:rsidRDefault="00E63FB4" w:rsidP="00E63FB4">
      <w:pPr>
        <w:rPr>
          <w:b/>
          <w:sz w:val="28"/>
          <w:szCs w:val="28"/>
          <w:lang w:val="uk-UA"/>
        </w:rPr>
      </w:pPr>
    </w:p>
    <w:p w:rsidR="00E63FB4" w:rsidRDefault="00E63FB4" w:rsidP="00E63FB4">
      <w:pPr>
        <w:rPr>
          <w:b/>
          <w:sz w:val="28"/>
          <w:szCs w:val="28"/>
          <w:lang w:val="uk-UA"/>
        </w:rPr>
      </w:pPr>
    </w:p>
    <w:p w:rsidR="00E63FB4" w:rsidRDefault="00E63FB4" w:rsidP="00E63FB4">
      <w:pPr>
        <w:rPr>
          <w:b/>
          <w:sz w:val="28"/>
          <w:szCs w:val="28"/>
          <w:lang w:val="uk-UA"/>
        </w:rPr>
      </w:pPr>
    </w:p>
    <w:p w:rsidR="00E63FB4" w:rsidRDefault="00E63FB4" w:rsidP="00E63FB4">
      <w:pPr>
        <w:rPr>
          <w:b/>
          <w:sz w:val="28"/>
          <w:szCs w:val="28"/>
          <w:lang w:val="uk-UA"/>
        </w:rPr>
      </w:pPr>
    </w:p>
    <w:p w:rsidR="00E63FB4" w:rsidRPr="00E30CEF" w:rsidRDefault="00E63FB4" w:rsidP="00E63FB4">
      <w:pPr>
        <w:jc w:val="center"/>
        <w:rPr>
          <w:b/>
          <w:sz w:val="28"/>
          <w:szCs w:val="28"/>
          <w:lang w:val="uk-UA"/>
        </w:rPr>
      </w:pPr>
      <w:r>
        <w:rPr>
          <w:b/>
          <w:sz w:val="28"/>
          <w:szCs w:val="28"/>
          <w:lang w:val="uk-UA"/>
        </w:rPr>
        <w:t>ПРОГРАМА</w:t>
      </w:r>
      <w:r w:rsidRPr="00E30CEF">
        <w:rPr>
          <w:b/>
          <w:sz w:val="28"/>
          <w:szCs w:val="28"/>
          <w:lang w:val="uk-UA"/>
        </w:rPr>
        <w:t xml:space="preserve"> розвитку фізичної культури і спорту</w:t>
      </w:r>
      <w:r w:rsidRPr="00E30CEF">
        <w:rPr>
          <w:sz w:val="28"/>
          <w:szCs w:val="28"/>
          <w:lang w:val="uk-UA"/>
        </w:rPr>
        <w:t xml:space="preserve"> </w:t>
      </w:r>
      <w:proofErr w:type="spellStart"/>
      <w:r w:rsidRPr="00E30CEF">
        <w:rPr>
          <w:b/>
          <w:sz w:val="28"/>
          <w:szCs w:val="28"/>
          <w:lang w:val="uk-UA"/>
        </w:rPr>
        <w:t>Великосеверинівської</w:t>
      </w:r>
      <w:proofErr w:type="spellEnd"/>
      <w:r w:rsidRPr="00E30CEF">
        <w:rPr>
          <w:b/>
          <w:sz w:val="28"/>
          <w:szCs w:val="28"/>
          <w:lang w:val="uk-UA"/>
        </w:rPr>
        <w:t xml:space="preserve"> сільської ради</w:t>
      </w:r>
    </w:p>
    <w:p w:rsidR="00E63FB4" w:rsidRDefault="00E63FB4" w:rsidP="00E63FB4">
      <w:pPr>
        <w:jc w:val="center"/>
        <w:rPr>
          <w:rFonts w:eastAsiaTheme="minorHAnsi"/>
          <w:b/>
          <w:sz w:val="28"/>
          <w:szCs w:val="28"/>
          <w:lang w:val="uk-UA" w:eastAsia="en-US"/>
        </w:rPr>
      </w:pPr>
      <w:r w:rsidRPr="00E30CEF">
        <w:rPr>
          <w:rFonts w:eastAsiaTheme="minorHAnsi"/>
          <w:b/>
          <w:sz w:val="28"/>
          <w:szCs w:val="28"/>
          <w:lang w:val="uk-UA" w:eastAsia="en-US"/>
        </w:rPr>
        <w:t>на 2018 р</w:t>
      </w:r>
      <w:r>
        <w:rPr>
          <w:rFonts w:eastAsiaTheme="minorHAnsi"/>
          <w:b/>
          <w:sz w:val="28"/>
          <w:szCs w:val="28"/>
          <w:lang w:val="uk-UA" w:eastAsia="en-US"/>
        </w:rPr>
        <w:t>і</w:t>
      </w:r>
      <w:r w:rsidRPr="00E30CEF">
        <w:rPr>
          <w:rFonts w:eastAsiaTheme="minorHAnsi"/>
          <w:b/>
          <w:sz w:val="28"/>
          <w:szCs w:val="28"/>
          <w:lang w:val="uk-UA" w:eastAsia="en-US"/>
        </w:rPr>
        <w:t>к</w:t>
      </w: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Default="00E63FB4" w:rsidP="00E63FB4">
      <w:pPr>
        <w:jc w:val="center"/>
        <w:rPr>
          <w:rFonts w:eastAsiaTheme="minorHAnsi"/>
          <w:b/>
          <w:sz w:val="28"/>
          <w:szCs w:val="28"/>
          <w:lang w:val="uk-UA" w:eastAsia="en-US"/>
        </w:rPr>
      </w:pPr>
    </w:p>
    <w:p w:rsidR="00E63FB4" w:rsidRPr="00913A7E" w:rsidRDefault="00E63FB4" w:rsidP="00E63FB4">
      <w:pPr>
        <w:jc w:val="center"/>
        <w:rPr>
          <w:b/>
          <w:sz w:val="28"/>
          <w:szCs w:val="28"/>
          <w:lang w:val="uk-UA" w:eastAsia="en-US"/>
        </w:rPr>
      </w:pPr>
      <w:r w:rsidRPr="00913A7E">
        <w:rPr>
          <w:b/>
          <w:sz w:val="28"/>
          <w:szCs w:val="28"/>
          <w:lang w:val="uk-UA" w:eastAsia="en-US"/>
        </w:rPr>
        <w:lastRenderedPageBreak/>
        <w:t>Паспорт програми</w:t>
      </w:r>
    </w:p>
    <w:p w:rsidR="00E63FB4" w:rsidRPr="00913A7E" w:rsidRDefault="00E63FB4" w:rsidP="00E63FB4">
      <w:pPr>
        <w:contextualSpacing/>
        <w:rPr>
          <w:sz w:val="28"/>
          <w:szCs w:val="28"/>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016"/>
        <w:gridCol w:w="4678"/>
      </w:tblGrid>
      <w:tr w:rsidR="00E63FB4" w:rsidRPr="00913A7E" w:rsidTr="005D3183">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sz w:val="28"/>
                <w:szCs w:val="28"/>
                <w:lang w:val="uk-UA" w:eastAsia="en-US"/>
              </w:rPr>
            </w:pPr>
            <w:r w:rsidRPr="00913A7E">
              <w:rPr>
                <w:sz w:val="28"/>
                <w:szCs w:val="28"/>
                <w:lang w:val="uk-UA"/>
              </w:rPr>
              <w:t>Програма</w:t>
            </w:r>
            <w:r w:rsidRPr="00E30CEF">
              <w:rPr>
                <w:sz w:val="28"/>
                <w:szCs w:val="28"/>
                <w:lang w:val="uk-UA"/>
              </w:rPr>
              <w:t xml:space="preserve"> розвитку фізичної культури і спорту </w:t>
            </w:r>
            <w:proofErr w:type="spellStart"/>
            <w:r w:rsidRPr="00E30CEF">
              <w:rPr>
                <w:sz w:val="28"/>
                <w:szCs w:val="28"/>
                <w:lang w:val="uk-UA"/>
              </w:rPr>
              <w:t>Великосеверинівської</w:t>
            </w:r>
            <w:proofErr w:type="spellEnd"/>
            <w:r w:rsidRPr="00E30CEF">
              <w:rPr>
                <w:sz w:val="28"/>
                <w:szCs w:val="28"/>
                <w:lang w:val="uk-UA"/>
              </w:rPr>
              <w:t xml:space="preserve"> сільської ради</w:t>
            </w:r>
            <w:r>
              <w:rPr>
                <w:sz w:val="28"/>
                <w:szCs w:val="28"/>
                <w:lang w:val="uk-UA"/>
              </w:rPr>
              <w:t xml:space="preserve"> </w:t>
            </w:r>
            <w:r w:rsidRPr="00E30CEF">
              <w:rPr>
                <w:rFonts w:eastAsiaTheme="minorHAnsi"/>
                <w:sz w:val="28"/>
                <w:szCs w:val="28"/>
                <w:lang w:val="uk-UA" w:eastAsia="en-US"/>
              </w:rPr>
              <w:t>на 2018 р</w:t>
            </w:r>
            <w:r w:rsidRPr="00913A7E">
              <w:rPr>
                <w:rFonts w:eastAsiaTheme="minorHAnsi"/>
                <w:sz w:val="28"/>
                <w:szCs w:val="28"/>
                <w:lang w:val="uk-UA" w:eastAsia="en-US"/>
              </w:rPr>
              <w:t>і</w:t>
            </w:r>
            <w:r w:rsidRPr="00E30CEF">
              <w:rPr>
                <w:rFonts w:eastAsiaTheme="minorHAnsi"/>
                <w:sz w:val="28"/>
                <w:szCs w:val="28"/>
                <w:lang w:val="uk-UA" w:eastAsia="en-US"/>
              </w:rPr>
              <w:t>к</w:t>
            </w:r>
          </w:p>
        </w:tc>
      </w:tr>
      <w:tr w:rsidR="00E63FB4" w:rsidRPr="00913A7E" w:rsidTr="005D318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jc w:val="both"/>
              <w:rPr>
                <w:sz w:val="28"/>
                <w:szCs w:val="28"/>
                <w:lang w:val="uk-UA" w:eastAsia="en-US"/>
              </w:rPr>
            </w:pPr>
            <w:r>
              <w:rPr>
                <w:sz w:val="28"/>
                <w:szCs w:val="28"/>
                <w:lang w:val="uk-UA" w:eastAsia="en-US"/>
              </w:rPr>
              <w:t>Відділ освіти, молоді та спорту, культури та туризму</w:t>
            </w:r>
            <w:r w:rsidRPr="00913A7E">
              <w:rPr>
                <w:sz w:val="28"/>
                <w:szCs w:val="28"/>
                <w:lang w:val="uk-UA" w:eastAsia="en-US"/>
              </w:rPr>
              <w:t xml:space="preserve"> </w:t>
            </w:r>
            <w:proofErr w:type="spellStart"/>
            <w:r w:rsidRPr="00913A7E">
              <w:rPr>
                <w:sz w:val="28"/>
                <w:szCs w:val="28"/>
                <w:lang w:val="uk-UA" w:eastAsia="en-US"/>
              </w:rPr>
              <w:t>Великосеверинівської</w:t>
            </w:r>
            <w:proofErr w:type="spellEnd"/>
            <w:r w:rsidRPr="00913A7E">
              <w:rPr>
                <w:sz w:val="28"/>
                <w:szCs w:val="28"/>
                <w:lang w:val="uk-UA" w:eastAsia="en-US"/>
              </w:rPr>
              <w:t xml:space="preserve"> сільської ради</w:t>
            </w:r>
          </w:p>
        </w:tc>
      </w:tr>
      <w:tr w:rsidR="00E63FB4" w:rsidRPr="00913A7E" w:rsidTr="005D318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sz w:val="28"/>
                <w:szCs w:val="28"/>
                <w:lang w:val="uk-UA" w:eastAsia="en-US"/>
              </w:rPr>
            </w:pPr>
            <w:r>
              <w:rPr>
                <w:sz w:val="28"/>
                <w:szCs w:val="28"/>
                <w:lang w:val="uk-UA" w:eastAsia="en-US"/>
              </w:rPr>
              <w:t>Відділ освіти, молоді та спорту, культури та туризму</w:t>
            </w:r>
            <w:r w:rsidRPr="00913A7E">
              <w:rPr>
                <w:sz w:val="28"/>
                <w:szCs w:val="28"/>
                <w:lang w:val="uk-UA" w:eastAsia="en-US"/>
              </w:rPr>
              <w:t xml:space="preserve"> </w:t>
            </w:r>
            <w:proofErr w:type="spellStart"/>
            <w:r w:rsidRPr="00913A7E">
              <w:rPr>
                <w:sz w:val="28"/>
                <w:szCs w:val="28"/>
                <w:lang w:val="uk-UA" w:eastAsia="en-US"/>
              </w:rPr>
              <w:t>Великосеверинівської</w:t>
            </w:r>
            <w:proofErr w:type="spellEnd"/>
            <w:r w:rsidRPr="00913A7E">
              <w:rPr>
                <w:sz w:val="28"/>
                <w:szCs w:val="28"/>
                <w:lang w:val="uk-UA" w:eastAsia="en-US"/>
              </w:rPr>
              <w:t xml:space="preserve"> сільської ради </w:t>
            </w:r>
          </w:p>
        </w:tc>
      </w:tr>
      <w:tr w:rsidR="00E63FB4" w:rsidRPr="00913A7E" w:rsidTr="005D318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Default="00E63FB4" w:rsidP="005D3183">
            <w:pPr>
              <w:rPr>
                <w:sz w:val="28"/>
                <w:szCs w:val="28"/>
                <w:lang w:val="uk-UA" w:eastAsia="en-US"/>
              </w:rPr>
            </w:pPr>
            <w:r>
              <w:rPr>
                <w:sz w:val="28"/>
                <w:szCs w:val="28"/>
                <w:lang w:val="uk-UA" w:eastAsia="en-US"/>
              </w:rPr>
              <w:t>Відділ освіти, молоді та спорту, культури та туризму</w:t>
            </w:r>
            <w:r w:rsidRPr="00913A7E">
              <w:rPr>
                <w:sz w:val="28"/>
                <w:szCs w:val="28"/>
                <w:lang w:val="uk-UA" w:eastAsia="en-US"/>
              </w:rPr>
              <w:t xml:space="preserve"> </w:t>
            </w:r>
            <w:proofErr w:type="spellStart"/>
            <w:r w:rsidRPr="00913A7E">
              <w:rPr>
                <w:sz w:val="28"/>
                <w:szCs w:val="28"/>
                <w:lang w:val="uk-UA" w:eastAsia="en-US"/>
              </w:rPr>
              <w:t>Великосеверинівської</w:t>
            </w:r>
            <w:proofErr w:type="spellEnd"/>
            <w:r w:rsidRPr="00913A7E">
              <w:rPr>
                <w:sz w:val="28"/>
                <w:szCs w:val="28"/>
                <w:lang w:val="uk-UA" w:eastAsia="en-US"/>
              </w:rPr>
              <w:t xml:space="preserve"> сільської ради</w:t>
            </w:r>
            <w:r>
              <w:rPr>
                <w:sz w:val="28"/>
                <w:szCs w:val="28"/>
                <w:lang w:val="uk-UA" w:eastAsia="en-US"/>
              </w:rPr>
              <w:t>,</w:t>
            </w:r>
          </w:p>
          <w:p w:rsidR="00E63FB4" w:rsidRPr="00913A7E" w:rsidRDefault="00E63FB4" w:rsidP="005D3183">
            <w:pPr>
              <w:rPr>
                <w:sz w:val="28"/>
                <w:szCs w:val="28"/>
                <w:lang w:val="uk-UA" w:eastAsia="en-US"/>
              </w:rPr>
            </w:pPr>
            <w:proofErr w:type="spellStart"/>
            <w:r w:rsidRPr="00913A7E">
              <w:rPr>
                <w:sz w:val="28"/>
                <w:szCs w:val="28"/>
                <w:lang w:val="uk-UA" w:eastAsia="en-US"/>
              </w:rPr>
              <w:t>Великосеверинівська</w:t>
            </w:r>
            <w:proofErr w:type="spellEnd"/>
            <w:r w:rsidRPr="00913A7E">
              <w:rPr>
                <w:sz w:val="28"/>
                <w:szCs w:val="28"/>
                <w:lang w:val="uk-UA" w:eastAsia="en-US"/>
              </w:rPr>
              <w:t xml:space="preserve"> сільська рада</w:t>
            </w:r>
          </w:p>
        </w:tc>
      </w:tr>
      <w:tr w:rsidR="00E63FB4" w:rsidRPr="00E63FB4" w:rsidTr="005D318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sz w:val="28"/>
                <w:szCs w:val="28"/>
                <w:lang w:val="uk-UA" w:eastAsia="en-US"/>
              </w:rPr>
            </w:pPr>
            <w:r w:rsidRPr="00823328">
              <w:rPr>
                <w:color w:val="000000"/>
                <w:sz w:val="28"/>
                <w:szCs w:val="28"/>
                <w:lang w:val="uk-UA"/>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E63FB4" w:rsidRPr="00913A7E" w:rsidTr="005D318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sz w:val="28"/>
                <w:szCs w:val="28"/>
                <w:lang w:val="uk-UA" w:eastAsia="en-US"/>
              </w:rPr>
            </w:pPr>
            <w:r w:rsidRPr="00913A7E">
              <w:rPr>
                <w:sz w:val="28"/>
                <w:szCs w:val="28"/>
                <w:lang w:val="uk-UA" w:eastAsia="en-US"/>
              </w:rPr>
              <w:t>2018 рік</w:t>
            </w:r>
          </w:p>
          <w:p w:rsidR="00E63FB4" w:rsidRPr="00913A7E" w:rsidRDefault="00E63FB4" w:rsidP="005D3183">
            <w:pPr>
              <w:rPr>
                <w:sz w:val="28"/>
                <w:szCs w:val="28"/>
                <w:lang w:val="uk-UA" w:eastAsia="en-US"/>
              </w:rPr>
            </w:pPr>
          </w:p>
        </w:tc>
      </w:tr>
      <w:tr w:rsidR="00E63FB4" w:rsidRPr="00913A7E" w:rsidTr="005D318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b/>
                <w:sz w:val="28"/>
                <w:szCs w:val="28"/>
                <w:lang w:val="uk-UA" w:eastAsia="en-US"/>
              </w:rPr>
            </w:pPr>
            <w:r w:rsidRPr="00913A7E">
              <w:rPr>
                <w:b/>
                <w:sz w:val="28"/>
                <w:szCs w:val="28"/>
                <w:lang w:val="uk-UA" w:eastAsia="en-US"/>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E63FB4" w:rsidRPr="00913A7E" w:rsidRDefault="00E63FB4" w:rsidP="005D3183">
            <w:pPr>
              <w:rPr>
                <w:sz w:val="28"/>
                <w:szCs w:val="28"/>
                <w:lang w:val="uk-UA" w:eastAsia="en-US"/>
              </w:rPr>
            </w:pPr>
            <w:r w:rsidRPr="00913A7E">
              <w:rPr>
                <w:sz w:val="28"/>
                <w:szCs w:val="28"/>
                <w:lang w:val="uk-UA" w:eastAsia="en-US"/>
              </w:rPr>
              <w:t xml:space="preserve"> 240,0 тис. грн. </w:t>
            </w:r>
            <w:r w:rsidRPr="00913A7E">
              <w:rPr>
                <w:sz w:val="28"/>
                <w:szCs w:val="28"/>
                <w:vertAlign w:val="superscript"/>
                <w:lang w:val="uk-UA" w:eastAsia="en-US"/>
              </w:rPr>
              <w:t>1</w:t>
            </w:r>
          </w:p>
        </w:tc>
      </w:tr>
    </w:tbl>
    <w:p w:rsidR="00E63FB4" w:rsidRPr="00913A7E" w:rsidRDefault="00E63FB4" w:rsidP="00E63FB4">
      <w:pPr>
        <w:jc w:val="center"/>
        <w:rPr>
          <w:b/>
          <w:sz w:val="28"/>
          <w:szCs w:val="28"/>
          <w:lang w:val="uk-UA" w:eastAsia="en-US"/>
        </w:rPr>
      </w:pPr>
    </w:p>
    <w:p w:rsidR="00E63FB4" w:rsidRPr="00913A7E" w:rsidRDefault="00E63FB4" w:rsidP="00E63FB4">
      <w:pPr>
        <w:contextualSpacing/>
        <w:rPr>
          <w:b/>
          <w:sz w:val="28"/>
          <w:szCs w:val="28"/>
          <w:lang w:val="uk-UA"/>
        </w:rPr>
      </w:pPr>
    </w:p>
    <w:p w:rsidR="00E63FB4" w:rsidRPr="00913A7E" w:rsidRDefault="00E63FB4" w:rsidP="00E63FB4">
      <w:pPr>
        <w:contextualSpacing/>
        <w:jc w:val="center"/>
        <w:rPr>
          <w:b/>
          <w:sz w:val="28"/>
          <w:szCs w:val="28"/>
          <w:lang w:val="uk-UA"/>
        </w:rPr>
      </w:pPr>
      <w:r w:rsidRPr="00913A7E">
        <w:rPr>
          <w:b/>
          <w:sz w:val="28"/>
          <w:szCs w:val="28"/>
          <w:lang w:val="uk-UA"/>
        </w:rPr>
        <w:t>_____________________________________________</w:t>
      </w:r>
    </w:p>
    <w:p w:rsidR="00E63FB4" w:rsidRPr="00913A7E" w:rsidRDefault="00E63FB4" w:rsidP="00E63FB4">
      <w:pPr>
        <w:contextualSpacing/>
        <w:rPr>
          <w:b/>
          <w:sz w:val="28"/>
          <w:szCs w:val="28"/>
          <w:lang w:val="uk-UA"/>
        </w:rPr>
      </w:pPr>
    </w:p>
    <w:p w:rsidR="00E63FB4" w:rsidRPr="00913A7E" w:rsidRDefault="00E63FB4" w:rsidP="00E63FB4">
      <w:pPr>
        <w:contextualSpacing/>
        <w:rPr>
          <w:b/>
          <w:sz w:val="28"/>
          <w:szCs w:val="28"/>
          <w:lang w:val="uk-UA"/>
        </w:rPr>
      </w:pPr>
    </w:p>
    <w:p w:rsidR="00E63FB4" w:rsidRPr="00913A7E" w:rsidRDefault="00E63FB4" w:rsidP="00E63FB4">
      <w:pPr>
        <w:spacing w:after="160" w:line="259" w:lineRule="auto"/>
        <w:rPr>
          <w:rFonts w:ascii="Calibri" w:hAnsi="Calibri"/>
          <w:sz w:val="20"/>
          <w:szCs w:val="20"/>
          <w:vertAlign w:val="superscript"/>
          <w:lang w:val="uk-UA" w:eastAsia="en-US"/>
        </w:rPr>
      </w:pPr>
    </w:p>
    <w:p w:rsidR="00E63FB4" w:rsidRPr="00913A7E" w:rsidRDefault="00E63FB4" w:rsidP="00E63FB4">
      <w:pPr>
        <w:spacing w:after="160" w:line="259" w:lineRule="auto"/>
        <w:rPr>
          <w:rFonts w:ascii="Calibri" w:hAnsi="Calibri"/>
          <w:sz w:val="20"/>
          <w:szCs w:val="20"/>
          <w:vertAlign w:val="superscript"/>
          <w:lang w:val="uk-UA" w:eastAsia="en-US"/>
        </w:rPr>
      </w:pPr>
      <w:r w:rsidRPr="00913A7E">
        <w:rPr>
          <w:rFonts w:ascii="Calibri" w:hAnsi="Calibri"/>
          <w:sz w:val="20"/>
          <w:szCs w:val="20"/>
          <w:vertAlign w:val="superscript"/>
          <w:lang w:val="uk-UA" w:eastAsia="en-US"/>
        </w:rPr>
        <w:t>_______________________________</w:t>
      </w:r>
    </w:p>
    <w:p w:rsidR="00E63FB4" w:rsidRPr="00913A7E" w:rsidRDefault="00E63FB4" w:rsidP="00E63FB4">
      <w:pPr>
        <w:spacing w:after="160" w:line="259" w:lineRule="auto"/>
        <w:rPr>
          <w:sz w:val="20"/>
          <w:szCs w:val="20"/>
          <w:lang w:val="uk-UA" w:eastAsia="en-US"/>
        </w:rPr>
      </w:pPr>
      <w:r w:rsidRPr="00913A7E">
        <w:rPr>
          <w:sz w:val="20"/>
          <w:szCs w:val="20"/>
          <w:vertAlign w:val="superscript"/>
          <w:lang w:val="uk-UA" w:eastAsia="en-US"/>
        </w:rPr>
        <w:t>1</w:t>
      </w:r>
      <w:r w:rsidRPr="00913A7E">
        <w:rPr>
          <w:sz w:val="20"/>
          <w:szCs w:val="20"/>
          <w:lang w:val="uk-UA" w:eastAsia="en-US"/>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63FB4" w:rsidRDefault="00E63FB4" w:rsidP="00E63FB4">
      <w:pPr>
        <w:jc w:val="center"/>
        <w:rPr>
          <w:b/>
          <w:sz w:val="28"/>
          <w:szCs w:val="28"/>
          <w:u w:val="single"/>
          <w:lang w:val="uk-UA"/>
        </w:rPr>
      </w:pPr>
    </w:p>
    <w:p w:rsidR="00E63FB4" w:rsidRDefault="00E63FB4" w:rsidP="00E63FB4">
      <w:pPr>
        <w:jc w:val="center"/>
        <w:rPr>
          <w:b/>
          <w:sz w:val="28"/>
          <w:szCs w:val="28"/>
          <w:u w:val="single"/>
          <w:lang w:val="uk-UA"/>
        </w:rPr>
      </w:pPr>
    </w:p>
    <w:p w:rsidR="00E63FB4" w:rsidRPr="00913A7E" w:rsidRDefault="00E63FB4" w:rsidP="00E63FB4">
      <w:pPr>
        <w:jc w:val="center"/>
        <w:rPr>
          <w:rFonts w:eastAsiaTheme="minorHAnsi"/>
          <w:b/>
          <w:color w:val="000000"/>
          <w:sz w:val="28"/>
          <w:szCs w:val="28"/>
          <w:lang w:val="uk-UA" w:eastAsia="en-US"/>
        </w:rPr>
      </w:pPr>
      <w:r w:rsidRPr="00913A7E">
        <w:rPr>
          <w:b/>
          <w:sz w:val="28"/>
          <w:szCs w:val="28"/>
          <w:lang w:val="uk-UA"/>
        </w:rPr>
        <w:t>1. Загальні положення, с</w:t>
      </w:r>
      <w:r w:rsidRPr="00913A7E">
        <w:rPr>
          <w:rFonts w:eastAsiaTheme="minorHAnsi"/>
          <w:b/>
          <w:color w:val="000000"/>
          <w:sz w:val="28"/>
          <w:szCs w:val="28"/>
          <w:lang w:val="uk-UA" w:eastAsia="en-US"/>
        </w:rPr>
        <w:t xml:space="preserve">клад проблеми та </w:t>
      </w:r>
    </w:p>
    <w:p w:rsidR="00E63FB4" w:rsidRPr="00913A7E" w:rsidRDefault="00E63FB4" w:rsidP="00E63FB4">
      <w:pPr>
        <w:jc w:val="center"/>
        <w:rPr>
          <w:rFonts w:eastAsiaTheme="minorHAnsi"/>
          <w:b/>
          <w:color w:val="000000"/>
          <w:sz w:val="28"/>
          <w:szCs w:val="28"/>
          <w:lang w:val="uk-UA" w:eastAsia="en-US"/>
        </w:rPr>
      </w:pPr>
      <w:r w:rsidRPr="00913A7E">
        <w:rPr>
          <w:rFonts w:eastAsiaTheme="minorHAnsi"/>
          <w:b/>
          <w:color w:val="000000"/>
          <w:sz w:val="28"/>
          <w:szCs w:val="28"/>
          <w:lang w:val="uk-UA" w:eastAsia="en-US"/>
        </w:rPr>
        <w:t>обґрунтування необхідності її розв’язання</w:t>
      </w:r>
    </w:p>
    <w:p w:rsidR="00E63FB4" w:rsidRPr="00913A7E" w:rsidRDefault="00E63FB4" w:rsidP="00E63FB4">
      <w:pPr>
        <w:jc w:val="center"/>
        <w:rPr>
          <w:b/>
          <w:sz w:val="28"/>
          <w:szCs w:val="28"/>
          <w:u w:val="single"/>
          <w:lang w:val="uk-UA"/>
        </w:rPr>
      </w:pPr>
    </w:p>
    <w:p w:rsidR="00E63FB4" w:rsidRPr="00913A7E" w:rsidRDefault="00E63FB4" w:rsidP="00E63FB4">
      <w:pPr>
        <w:shd w:val="clear" w:color="auto" w:fill="FFFFFF"/>
        <w:ind w:firstLine="567"/>
        <w:jc w:val="both"/>
        <w:rPr>
          <w:sz w:val="28"/>
          <w:szCs w:val="28"/>
          <w:lang w:val="uk-UA"/>
        </w:rPr>
      </w:pPr>
      <w:r w:rsidRPr="00913A7E">
        <w:rPr>
          <w:rFonts w:eastAsiaTheme="minorHAnsi"/>
          <w:color w:val="000000"/>
          <w:sz w:val="28"/>
          <w:szCs w:val="28"/>
          <w:lang w:val="uk-UA" w:eastAsia="en-US"/>
        </w:rPr>
        <w:t xml:space="preserve">Розроблення </w:t>
      </w:r>
      <w:r w:rsidRPr="00913A7E">
        <w:rPr>
          <w:sz w:val="28"/>
          <w:szCs w:val="28"/>
          <w:lang w:val="uk-UA"/>
        </w:rPr>
        <w:t xml:space="preserve">програми розвитку фізичної культури і спорту </w:t>
      </w:r>
      <w:proofErr w:type="spellStart"/>
      <w:r w:rsidRPr="00913A7E">
        <w:rPr>
          <w:sz w:val="28"/>
          <w:szCs w:val="28"/>
          <w:lang w:val="uk-UA"/>
        </w:rPr>
        <w:t>Великосеверинівської</w:t>
      </w:r>
      <w:proofErr w:type="spellEnd"/>
      <w:r w:rsidRPr="00913A7E">
        <w:rPr>
          <w:sz w:val="28"/>
          <w:szCs w:val="28"/>
          <w:lang w:val="uk-UA"/>
        </w:rPr>
        <w:t xml:space="preserve"> сільської ради </w:t>
      </w:r>
      <w:r>
        <w:rPr>
          <w:sz w:val="28"/>
          <w:szCs w:val="28"/>
          <w:lang w:val="uk-UA"/>
        </w:rPr>
        <w:t>на 2018 рік</w:t>
      </w:r>
      <w:r w:rsidRPr="00913A7E">
        <w:rPr>
          <w:sz w:val="28"/>
          <w:szCs w:val="28"/>
          <w:lang w:val="uk-UA"/>
        </w:rPr>
        <w:t xml:space="preserve"> </w:t>
      </w:r>
      <w:r w:rsidRPr="00913A7E">
        <w:rPr>
          <w:rFonts w:eastAsiaTheme="minorHAnsi"/>
          <w:color w:val="000000"/>
          <w:sz w:val="28"/>
          <w:szCs w:val="28"/>
          <w:lang w:val="uk-UA" w:eastAsia="en-US"/>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E63FB4" w:rsidRPr="00913A7E" w:rsidRDefault="00E63FB4" w:rsidP="00E63FB4">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1) </w:t>
      </w:r>
      <w:proofErr w:type="spellStart"/>
      <w:r>
        <w:rPr>
          <w:color w:val="000000"/>
          <w:sz w:val="28"/>
          <w:szCs w:val="28"/>
          <w:lang w:val="uk-UA"/>
        </w:rPr>
        <w:t>не</w:t>
      </w:r>
      <w:r w:rsidRPr="00913A7E">
        <w:rPr>
          <w:color w:val="000000"/>
          <w:sz w:val="28"/>
          <w:szCs w:val="28"/>
          <w:lang w:val="uk-UA"/>
        </w:rPr>
        <w:t>сформованість</w:t>
      </w:r>
      <w:proofErr w:type="spellEnd"/>
      <w:r w:rsidRPr="00913A7E">
        <w:rPr>
          <w:color w:val="000000"/>
          <w:sz w:val="28"/>
          <w:szCs w:val="28"/>
          <w:lang w:val="uk-UA"/>
        </w:rPr>
        <w:t xml:space="preserve">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E63FB4" w:rsidRPr="00913A7E" w:rsidRDefault="00E63FB4" w:rsidP="00E63FB4">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2) </w:t>
      </w:r>
      <w:r w:rsidRPr="00913A7E">
        <w:rPr>
          <w:color w:val="000000"/>
          <w:sz w:val="28"/>
          <w:szCs w:val="28"/>
          <w:lang w:val="uk-UA"/>
        </w:rPr>
        <w:t>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E63FB4" w:rsidRPr="00913A7E" w:rsidRDefault="00E63FB4" w:rsidP="00E63FB4">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3) </w:t>
      </w:r>
      <w:r w:rsidRPr="00913A7E">
        <w:rPr>
          <w:color w:val="000000"/>
          <w:sz w:val="28"/>
          <w:szCs w:val="28"/>
          <w:lang w:val="uk-UA"/>
        </w:rPr>
        <w:t>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E63FB4" w:rsidRPr="00913A7E" w:rsidRDefault="00E63FB4" w:rsidP="00E63FB4">
      <w:pPr>
        <w:ind w:firstLine="567"/>
        <w:jc w:val="both"/>
        <w:rPr>
          <w:color w:val="000000"/>
          <w:sz w:val="28"/>
          <w:szCs w:val="28"/>
          <w:lang w:val="uk-UA"/>
        </w:rPr>
      </w:pPr>
      <w:r w:rsidRPr="00913A7E">
        <w:rPr>
          <w:color w:val="000000"/>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E63FB4" w:rsidRDefault="00E63FB4" w:rsidP="00E63FB4">
      <w:pPr>
        <w:ind w:firstLine="567"/>
        <w:jc w:val="both"/>
        <w:rPr>
          <w:sz w:val="28"/>
          <w:szCs w:val="28"/>
          <w:lang w:val="uk-UA"/>
        </w:rPr>
      </w:pPr>
      <w:r w:rsidRPr="00913A7E">
        <w:rPr>
          <w:color w:val="000000"/>
          <w:sz w:val="28"/>
          <w:szCs w:val="28"/>
          <w:lang w:val="uk-UA"/>
        </w:rPr>
        <w:t xml:space="preserve">Основні причини виникнення проблеми характеризуються такими </w:t>
      </w:r>
      <w:r w:rsidRPr="00913A7E">
        <w:rPr>
          <w:sz w:val="28"/>
          <w:szCs w:val="28"/>
          <w:lang w:val="uk-UA"/>
        </w:rPr>
        <w:t>чинниками:</w:t>
      </w:r>
    </w:p>
    <w:p w:rsidR="00E63FB4" w:rsidRPr="00913A7E" w:rsidRDefault="00E63FB4" w:rsidP="00E63FB4">
      <w:pPr>
        <w:ind w:firstLine="567"/>
        <w:jc w:val="both"/>
        <w:rPr>
          <w:sz w:val="28"/>
          <w:szCs w:val="28"/>
          <w:lang w:val="uk-UA"/>
        </w:rPr>
      </w:pPr>
      <w:r>
        <w:rPr>
          <w:sz w:val="28"/>
          <w:szCs w:val="28"/>
          <w:lang w:val="uk-UA"/>
        </w:rPr>
        <w:t xml:space="preserve">1) </w:t>
      </w:r>
      <w:r w:rsidRPr="00913A7E">
        <w:rPr>
          <w:sz w:val="28"/>
          <w:szCs w:val="28"/>
          <w:lang w:val="uk-UA"/>
        </w:rPr>
        <w:t xml:space="preserve">обмежена рухова активність, нераціональне та незбалансоване харчування, фактори </w:t>
      </w:r>
      <w:r w:rsidRPr="00913A7E">
        <w:rPr>
          <w:color w:val="000000"/>
          <w:sz w:val="28"/>
          <w:szCs w:val="28"/>
          <w:lang w:val="uk-UA"/>
        </w:rPr>
        <w:t>асоціальної поведінки в суспільстві;</w:t>
      </w:r>
    </w:p>
    <w:p w:rsidR="00E63FB4" w:rsidRPr="00913A7E" w:rsidRDefault="00E63FB4" w:rsidP="00E63FB4">
      <w:pPr>
        <w:spacing w:before="100" w:beforeAutospacing="1" w:after="100" w:afterAutospacing="1"/>
        <w:ind w:firstLine="567"/>
        <w:jc w:val="both"/>
        <w:rPr>
          <w:color w:val="000000"/>
          <w:sz w:val="28"/>
          <w:szCs w:val="28"/>
          <w:lang w:val="uk-UA"/>
        </w:rPr>
      </w:pPr>
      <w:r>
        <w:rPr>
          <w:color w:val="000000"/>
          <w:sz w:val="28"/>
          <w:szCs w:val="28"/>
          <w:lang w:val="uk-UA"/>
        </w:rPr>
        <w:t xml:space="preserve">2) </w:t>
      </w:r>
      <w:r w:rsidRPr="00913A7E">
        <w:rPr>
          <w:color w:val="000000"/>
          <w:sz w:val="28"/>
          <w:szCs w:val="28"/>
          <w:lang w:val="uk-UA"/>
        </w:rPr>
        <w:t>низький рівень:</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lastRenderedPageBreak/>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фінансового та матеріально-технічного забезпечення спорту;</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 xml:space="preserve">пропаганди у засобах масової інформації та усвідомлення населенням цінності здоров’я, відповідального ставлення батьків до виховання своїх дітей та </w:t>
      </w:r>
      <w:proofErr w:type="spellStart"/>
      <w:r w:rsidRPr="00913A7E">
        <w:rPr>
          <w:color w:val="000000"/>
          <w:sz w:val="28"/>
          <w:szCs w:val="28"/>
          <w:lang w:val="uk-UA"/>
        </w:rPr>
        <w:t>несформованість</w:t>
      </w:r>
      <w:proofErr w:type="spellEnd"/>
      <w:r w:rsidRPr="00913A7E">
        <w:rPr>
          <w:color w:val="000000"/>
          <w:sz w:val="28"/>
          <w:szCs w:val="28"/>
          <w:lang w:val="uk-UA"/>
        </w:rPr>
        <w:t xml:space="preserve"> ефективної системи стимулювання населення до збереження свого здоров’я;</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 xml:space="preserve">медичного та </w:t>
      </w:r>
      <w:proofErr w:type="spellStart"/>
      <w:r w:rsidRPr="00913A7E">
        <w:rPr>
          <w:color w:val="000000"/>
          <w:sz w:val="28"/>
          <w:szCs w:val="28"/>
          <w:lang w:val="uk-UA"/>
        </w:rPr>
        <w:t>медико-біологічного</w:t>
      </w:r>
      <w:proofErr w:type="spellEnd"/>
      <w:r w:rsidRPr="00913A7E">
        <w:rPr>
          <w:color w:val="000000"/>
          <w:sz w:val="28"/>
          <w:szCs w:val="28"/>
          <w:lang w:val="uk-UA"/>
        </w:rPr>
        <w:t xml:space="preserve"> забезпечення осіб, які займаються фізичною культурою і спортом;</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E63FB4" w:rsidRPr="00913A7E" w:rsidRDefault="00E63FB4" w:rsidP="00E63FB4">
      <w:pPr>
        <w:numPr>
          <w:ilvl w:val="0"/>
          <w:numId w:val="1"/>
        </w:numPr>
        <w:spacing w:before="100" w:beforeAutospacing="1" w:after="100" w:afterAutospacing="1" w:line="276" w:lineRule="auto"/>
        <w:ind w:firstLine="567"/>
        <w:jc w:val="both"/>
        <w:rPr>
          <w:color w:val="000000"/>
          <w:sz w:val="28"/>
          <w:szCs w:val="28"/>
          <w:lang w:val="uk-UA"/>
        </w:rPr>
      </w:pPr>
      <w:r w:rsidRPr="00913A7E">
        <w:rPr>
          <w:color w:val="000000"/>
          <w:sz w:val="28"/>
          <w:szCs w:val="28"/>
          <w:lang w:val="uk-UA"/>
        </w:rPr>
        <w:t>недостатність бюджетного фінансування, неефективність залучення коштів з інших джерел, незначний обсяг інвестицій.</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E63FB4" w:rsidRPr="00913A7E" w:rsidRDefault="00E63FB4" w:rsidP="00E63FB4">
      <w:pPr>
        <w:spacing w:before="100" w:beforeAutospacing="1" w:after="100" w:afterAutospacing="1"/>
        <w:ind w:firstLine="567"/>
        <w:jc w:val="center"/>
        <w:rPr>
          <w:b/>
          <w:color w:val="000000"/>
          <w:sz w:val="28"/>
          <w:szCs w:val="28"/>
          <w:lang w:val="uk-UA"/>
        </w:rPr>
      </w:pPr>
      <w:r>
        <w:rPr>
          <w:b/>
          <w:color w:val="000000"/>
          <w:sz w:val="28"/>
          <w:szCs w:val="28"/>
          <w:lang w:val="uk-UA"/>
        </w:rPr>
        <w:t>2</w:t>
      </w:r>
      <w:r w:rsidRPr="00913A7E">
        <w:rPr>
          <w:b/>
          <w:color w:val="000000"/>
          <w:sz w:val="28"/>
          <w:szCs w:val="28"/>
          <w:lang w:val="uk-UA"/>
        </w:rPr>
        <w:t>. Мета Програми</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rsidR="00E63FB4" w:rsidRPr="00913A7E" w:rsidRDefault="00E63FB4" w:rsidP="00E63FB4">
      <w:pPr>
        <w:spacing w:before="100" w:beforeAutospacing="1" w:after="100" w:afterAutospacing="1"/>
        <w:ind w:firstLine="567"/>
        <w:jc w:val="center"/>
        <w:rPr>
          <w:b/>
          <w:color w:val="000000"/>
          <w:sz w:val="28"/>
          <w:szCs w:val="28"/>
          <w:lang w:val="uk-UA"/>
        </w:rPr>
      </w:pPr>
      <w:r>
        <w:rPr>
          <w:b/>
          <w:color w:val="000000"/>
          <w:sz w:val="28"/>
          <w:szCs w:val="28"/>
          <w:lang w:val="uk-UA"/>
        </w:rPr>
        <w:t>3</w:t>
      </w:r>
      <w:r w:rsidRPr="00913A7E">
        <w:rPr>
          <w:b/>
          <w:color w:val="000000"/>
          <w:sz w:val="28"/>
          <w:szCs w:val="28"/>
          <w:lang w:val="uk-UA"/>
        </w:rPr>
        <w:t>. Обґрунтування шляхів і засобів розв’язання проблеми</w:t>
      </w:r>
    </w:p>
    <w:p w:rsidR="00E63FB4" w:rsidRPr="00913A7E" w:rsidRDefault="00E63FB4" w:rsidP="00E63FB4">
      <w:pPr>
        <w:ind w:firstLine="567"/>
        <w:jc w:val="both"/>
        <w:rPr>
          <w:color w:val="000000"/>
          <w:sz w:val="28"/>
          <w:szCs w:val="28"/>
          <w:lang w:val="uk-UA"/>
        </w:rPr>
      </w:pPr>
      <w:r w:rsidRPr="00913A7E">
        <w:rPr>
          <w:color w:val="000000"/>
          <w:sz w:val="28"/>
          <w:szCs w:val="28"/>
          <w:lang w:val="uk-UA"/>
        </w:rPr>
        <w:t xml:space="preserve">Розвиток фізичної культури і спорту на території </w:t>
      </w:r>
      <w:proofErr w:type="spellStart"/>
      <w:r w:rsidRPr="00913A7E">
        <w:rPr>
          <w:color w:val="000000"/>
          <w:sz w:val="28"/>
          <w:szCs w:val="28"/>
          <w:lang w:val="uk-UA"/>
        </w:rPr>
        <w:t>Великосеверинівської</w:t>
      </w:r>
      <w:proofErr w:type="spellEnd"/>
      <w:r w:rsidRPr="00913A7E">
        <w:rPr>
          <w:color w:val="000000"/>
          <w:sz w:val="28"/>
          <w:szCs w:val="28"/>
          <w:lang w:val="uk-UA"/>
        </w:rPr>
        <w:t xml:space="preserve"> сільської ради може бути забезпечений:</w:t>
      </w:r>
    </w:p>
    <w:p w:rsidR="00E63FB4" w:rsidRPr="00913A7E" w:rsidRDefault="00E63FB4" w:rsidP="00E63FB4">
      <w:pPr>
        <w:spacing w:after="200" w:line="276" w:lineRule="auto"/>
        <w:ind w:left="567"/>
        <w:jc w:val="both"/>
        <w:rPr>
          <w:color w:val="000000"/>
          <w:sz w:val="28"/>
          <w:szCs w:val="28"/>
          <w:lang w:val="uk-UA"/>
        </w:rPr>
      </w:pPr>
      <w:r>
        <w:rPr>
          <w:color w:val="000000"/>
          <w:sz w:val="28"/>
          <w:szCs w:val="28"/>
          <w:lang w:val="uk-UA"/>
        </w:rPr>
        <w:t xml:space="preserve">1) </w:t>
      </w:r>
      <w:r w:rsidRPr="00913A7E">
        <w:rPr>
          <w:color w:val="000000"/>
          <w:sz w:val="28"/>
          <w:szCs w:val="28"/>
          <w:lang w:val="uk-UA"/>
        </w:rPr>
        <w:t>здійсненням організаційно-практичних заходів щодо створення системи управління сфе</w:t>
      </w:r>
      <w:r>
        <w:rPr>
          <w:color w:val="000000"/>
          <w:sz w:val="28"/>
          <w:szCs w:val="28"/>
          <w:lang w:val="uk-UA"/>
        </w:rPr>
        <w:t>рою фізичної культури і спорту;</w:t>
      </w:r>
    </w:p>
    <w:p w:rsidR="00E63FB4" w:rsidRPr="00913A7E" w:rsidRDefault="00E63FB4" w:rsidP="00E63FB4">
      <w:pPr>
        <w:spacing w:after="200" w:line="276" w:lineRule="auto"/>
        <w:ind w:left="567"/>
        <w:jc w:val="both"/>
        <w:rPr>
          <w:color w:val="000000"/>
          <w:sz w:val="28"/>
          <w:szCs w:val="28"/>
          <w:lang w:val="uk-UA"/>
        </w:rPr>
      </w:pPr>
      <w:r>
        <w:rPr>
          <w:color w:val="000000"/>
          <w:sz w:val="28"/>
          <w:szCs w:val="28"/>
          <w:lang w:val="uk-UA"/>
        </w:rPr>
        <w:lastRenderedPageBreak/>
        <w:t xml:space="preserve">2) </w:t>
      </w:r>
      <w:r w:rsidRPr="00913A7E">
        <w:rPr>
          <w:color w:val="000000"/>
          <w:sz w:val="28"/>
          <w:szCs w:val="28"/>
          <w:lang w:val="uk-UA"/>
        </w:rPr>
        <w:t>поєднанням зусиль органів виконавчої влади, органів місцевого самоврядування відповідно до європейських вимог і стандартів.</w:t>
      </w:r>
    </w:p>
    <w:p w:rsidR="00E63FB4" w:rsidRPr="00913A7E" w:rsidRDefault="00E63FB4" w:rsidP="00E63FB4">
      <w:pPr>
        <w:ind w:firstLine="567"/>
        <w:jc w:val="both"/>
        <w:rPr>
          <w:color w:val="000000"/>
          <w:sz w:val="28"/>
          <w:szCs w:val="28"/>
          <w:lang w:val="uk-UA"/>
        </w:rPr>
      </w:pPr>
      <w:r w:rsidRPr="00913A7E">
        <w:rPr>
          <w:color w:val="000000"/>
          <w:sz w:val="28"/>
          <w:szCs w:val="28"/>
          <w:lang w:val="uk-UA"/>
        </w:rPr>
        <w:t>З метою розв’язання проблеми передбачається здійснити комплекс заходів, спрямованих на створення умов для:</w:t>
      </w:r>
    </w:p>
    <w:p w:rsidR="00E63FB4" w:rsidRPr="00913A7E" w:rsidRDefault="00E63FB4" w:rsidP="00E63FB4">
      <w:pPr>
        <w:spacing w:after="200" w:line="276" w:lineRule="auto"/>
        <w:ind w:firstLine="567"/>
        <w:jc w:val="both"/>
        <w:rPr>
          <w:color w:val="000000"/>
          <w:sz w:val="28"/>
          <w:szCs w:val="28"/>
          <w:lang w:val="uk-UA"/>
        </w:rPr>
      </w:pPr>
      <w:r>
        <w:rPr>
          <w:color w:val="000000"/>
          <w:sz w:val="28"/>
          <w:szCs w:val="28"/>
          <w:lang w:val="uk-UA"/>
        </w:rPr>
        <w:t xml:space="preserve">1) </w:t>
      </w:r>
      <w:r w:rsidRPr="00913A7E">
        <w:rPr>
          <w:color w:val="000000"/>
          <w:sz w:val="28"/>
          <w:szCs w:val="28"/>
          <w:lang w:val="uk-UA"/>
        </w:rPr>
        <w:t>фізичного виховання і спорту в навчальних закладах, за місцем проживання та місцях масового відпочинку населення;</w:t>
      </w:r>
    </w:p>
    <w:p w:rsidR="00E63FB4" w:rsidRPr="00913A7E" w:rsidRDefault="00E63FB4" w:rsidP="00E63FB4">
      <w:pPr>
        <w:spacing w:after="200" w:line="276" w:lineRule="auto"/>
        <w:ind w:firstLine="567"/>
        <w:jc w:val="both"/>
        <w:rPr>
          <w:color w:val="000000"/>
          <w:sz w:val="28"/>
          <w:szCs w:val="28"/>
          <w:lang w:val="uk-UA"/>
        </w:rPr>
      </w:pPr>
      <w:r>
        <w:rPr>
          <w:color w:val="000000"/>
          <w:sz w:val="28"/>
          <w:szCs w:val="28"/>
          <w:lang w:val="uk-UA"/>
        </w:rPr>
        <w:t xml:space="preserve">2) </w:t>
      </w:r>
      <w:r w:rsidRPr="00913A7E">
        <w:rPr>
          <w:color w:val="000000"/>
          <w:sz w:val="28"/>
          <w:szCs w:val="28"/>
          <w:lang w:val="uk-UA"/>
        </w:rPr>
        <w:t>підтримки дитячого, дитячо-юнацького, резервного спорту;</w:t>
      </w:r>
    </w:p>
    <w:p w:rsidR="00E63FB4" w:rsidRPr="00913A7E" w:rsidRDefault="00E63FB4" w:rsidP="00E63FB4">
      <w:pPr>
        <w:spacing w:before="100" w:beforeAutospacing="1" w:after="100" w:afterAutospacing="1" w:line="276" w:lineRule="auto"/>
        <w:ind w:firstLine="567"/>
        <w:jc w:val="both"/>
        <w:rPr>
          <w:color w:val="000000"/>
          <w:sz w:val="28"/>
          <w:szCs w:val="28"/>
          <w:lang w:val="uk-UA"/>
        </w:rPr>
      </w:pPr>
      <w:r>
        <w:rPr>
          <w:color w:val="000000"/>
          <w:sz w:val="28"/>
          <w:szCs w:val="28"/>
          <w:lang w:val="uk-UA"/>
        </w:rPr>
        <w:t xml:space="preserve">3) </w:t>
      </w:r>
      <w:r w:rsidRPr="00913A7E">
        <w:rPr>
          <w:color w:val="000000"/>
          <w:sz w:val="28"/>
          <w:szCs w:val="28"/>
          <w:lang w:val="uk-UA"/>
        </w:rPr>
        <w:t>поліпшення кадрового, матеріально-технічного, фінансового, медичного, інформаційного забезпечення сфери фізичної культури і спорту.</w:t>
      </w:r>
    </w:p>
    <w:p w:rsidR="00E63FB4" w:rsidRPr="00913A7E" w:rsidRDefault="00E63FB4" w:rsidP="00E63FB4">
      <w:pPr>
        <w:spacing w:before="100" w:beforeAutospacing="1" w:after="100" w:afterAutospacing="1"/>
        <w:ind w:firstLine="567"/>
        <w:jc w:val="center"/>
        <w:rPr>
          <w:b/>
          <w:color w:val="000000"/>
          <w:sz w:val="27"/>
          <w:szCs w:val="27"/>
          <w:lang w:val="uk-UA"/>
        </w:rPr>
      </w:pPr>
      <w:r>
        <w:rPr>
          <w:b/>
          <w:color w:val="000000"/>
          <w:sz w:val="27"/>
          <w:szCs w:val="27"/>
          <w:lang w:val="uk-UA"/>
        </w:rPr>
        <w:t>4</w:t>
      </w:r>
      <w:r w:rsidRPr="00913A7E">
        <w:rPr>
          <w:b/>
          <w:color w:val="000000"/>
          <w:sz w:val="27"/>
          <w:szCs w:val="27"/>
          <w:lang w:val="uk-UA"/>
        </w:rPr>
        <w:t>. Перелік завдань і заходів Програми</w:t>
      </w:r>
    </w:p>
    <w:p w:rsidR="00E63FB4" w:rsidRPr="00913A7E" w:rsidRDefault="00E63FB4" w:rsidP="00E63FB4">
      <w:pPr>
        <w:spacing w:line="276" w:lineRule="auto"/>
        <w:ind w:firstLine="567"/>
        <w:jc w:val="both"/>
        <w:rPr>
          <w:color w:val="000000"/>
          <w:sz w:val="28"/>
          <w:szCs w:val="28"/>
          <w:lang w:val="uk-UA"/>
        </w:rPr>
      </w:pPr>
      <w:r w:rsidRPr="00913A7E">
        <w:rPr>
          <w:color w:val="000000"/>
          <w:sz w:val="28"/>
          <w:szCs w:val="28"/>
          <w:lang w:val="uk-UA"/>
        </w:rPr>
        <w:t>Основними пріоритетними завданнями Програми є:</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1) </w:t>
      </w:r>
      <w:r w:rsidRPr="00913A7E">
        <w:rPr>
          <w:color w:val="000000"/>
          <w:sz w:val="28"/>
          <w:szCs w:val="28"/>
          <w:lang w:val="uk-UA"/>
        </w:rPr>
        <w:t>створення умов з метою</w:t>
      </w:r>
      <w:r>
        <w:rPr>
          <w:color w:val="000000"/>
          <w:sz w:val="28"/>
          <w:szCs w:val="28"/>
          <w:lang w:val="uk-UA"/>
        </w:rPr>
        <w:t xml:space="preserve"> </w:t>
      </w:r>
      <w:r w:rsidRPr="00913A7E">
        <w:rPr>
          <w:color w:val="000000"/>
          <w:sz w:val="28"/>
          <w:szCs w:val="28"/>
          <w:lang w:val="uk-UA"/>
        </w:rPr>
        <w:t>популяризації здорового способу життя та подолання суспільної байдужості до здоров’я населення;</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2) </w:t>
      </w:r>
      <w:r w:rsidRPr="00913A7E">
        <w:rPr>
          <w:color w:val="000000"/>
          <w:sz w:val="28"/>
          <w:szCs w:val="28"/>
          <w:lang w:val="uk-UA"/>
        </w:rPr>
        <w:t>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3) </w:t>
      </w:r>
      <w:r w:rsidRPr="00913A7E">
        <w:rPr>
          <w:color w:val="000000"/>
          <w:sz w:val="28"/>
          <w:szCs w:val="28"/>
          <w:lang w:val="uk-UA"/>
        </w:rPr>
        <w:t>розбудова спортивної інфраструктури;</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4) </w:t>
      </w:r>
      <w:r w:rsidRPr="00913A7E">
        <w:rPr>
          <w:color w:val="000000"/>
          <w:sz w:val="28"/>
          <w:szCs w:val="28"/>
          <w:lang w:val="uk-UA"/>
        </w:rPr>
        <w:t>надання якісних фізкультурно-спортивних послуг.</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Перелік завдань і заході</w:t>
      </w:r>
      <w:r>
        <w:rPr>
          <w:color w:val="000000"/>
          <w:sz w:val="28"/>
          <w:szCs w:val="28"/>
          <w:lang w:val="uk-UA"/>
        </w:rPr>
        <w:t>в Програми наведено в додатку 1.</w:t>
      </w:r>
    </w:p>
    <w:p w:rsidR="00E63FB4" w:rsidRPr="00913A7E" w:rsidRDefault="00E63FB4" w:rsidP="00E63FB4">
      <w:pPr>
        <w:spacing w:before="100" w:beforeAutospacing="1" w:after="100" w:afterAutospacing="1"/>
        <w:ind w:firstLine="567"/>
        <w:jc w:val="center"/>
        <w:rPr>
          <w:b/>
          <w:color w:val="000000"/>
          <w:sz w:val="27"/>
          <w:szCs w:val="27"/>
          <w:lang w:val="uk-UA"/>
        </w:rPr>
      </w:pPr>
      <w:r>
        <w:rPr>
          <w:b/>
          <w:color w:val="000000"/>
          <w:sz w:val="27"/>
          <w:szCs w:val="27"/>
          <w:lang w:val="uk-UA"/>
        </w:rPr>
        <w:t>5</w:t>
      </w:r>
      <w:r w:rsidRPr="00913A7E">
        <w:rPr>
          <w:b/>
          <w:color w:val="000000"/>
          <w:sz w:val="27"/>
          <w:szCs w:val="27"/>
          <w:lang w:val="uk-UA"/>
        </w:rPr>
        <w:t>. Ресурсне забезпечення Програми</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rsidR="00E63FB4" w:rsidRPr="00913A7E" w:rsidRDefault="00E63FB4" w:rsidP="00E63FB4">
      <w:pPr>
        <w:spacing w:before="100" w:beforeAutospacing="1" w:after="100" w:afterAutospacing="1"/>
        <w:ind w:firstLine="567"/>
        <w:jc w:val="both"/>
        <w:rPr>
          <w:color w:val="000000"/>
          <w:sz w:val="28"/>
          <w:szCs w:val="28"/>
          <w:lang w:val="uk-UA"/>
        </w:rPr>
      </w:pPr>
      <w:r w:rsidRPr="00913A7E">
        <w:rPr>
          <w:color w:val="000000"/>
          <w:sz w:val="28"/>
          <w:szCs w:val="28"/>
          <w:lang w:val="uk-UA"/>
        </w:rPr>
        <w:t>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w:t>
      </w:r>
    </w:p>
    <w:p w:rsidR="00E63FB4" w:rsidRPr="00913A7E" w:rsidRDefault="00E63FB4" w:rsidP="00E63FB4">
      <w:pPr>
        <w:ind w:firstLine="567"/>
        <w:jc w:val="center"/>
        <w:rPr>
          <w:b/>
          <w:color w:val="000000"/>
          <w:sz w:val="28"/>
          <w:szCs w:val="28"/>
          <w:lang w:val="uk-UA"/>
        </w:rPr>
      </w:pPr>
      <w:r>
        <w:rPr>
          <w:b/>
          <w:color w:val="000000"/>
          <w:sz w:val="28"/>
          <w:szCs w:val="28"/>
          <w:lang w:val="uk-UA"/>
        </w:rPr>
        <w:t>6</w:t>
      </w:r>
      <w:r w:rsidRPr="00913A7E">
        <w:rPr>
          <w:b/>
          <w:color w:val="000000"/>
          <w:sz w:val="28"/>
          <w:szCs w:val="28"/>
          <w:lang w:val="uk-UA"/>
        </w:rPr>
        <w:t>. Організація управління та контролю</w:t>
      </w:r>
      <w:r>
        <w:rPr>
          <w:b/>
          <w:color w:val="000000"/>
          <w:sz w:val="28"/>
          <w:szCs w:val="28"/>
          <w:lang w:val="uk-UA"/>
        </w:rPr>
        <w:t xml:space="preserve"> </w:t>
      </w:r>
      <w:r w:rsidRPr="00913A7E">
        <w:rPr>
          <w:b/>
          <w:color w:val="000000"/>
          <w:sz w:val="28"/>
          <w:szCs w:val="28"/>
          <w:lang w:val="uk-UA"/>
        </w:rPr>
        <w:t>за ходом виконання Програми</w:t>
      </w:r>
    </w:p>
    <w:p w:rsidR="00E63FB4" w:rsidRPr="00913A7E" w:rsidRDefault="00E63FB4" w:rsidP="00E63FB4">
      <w:pPr>
        <w:spacing w:before="100" w:beforeAutospacing="1" w:after="100" w:afterAutospacing="1"/>
        <w:ind w:firstLine="567"/>
        <w:jc w:val="both"/>
        <w:rPr>
          <w:sz w:val="28"/>
          <w:szCs w:val="28"/>
          <w:lang w:val="uk-UA"/>
        </w:rPr>
      </w:pPr>
      <w:r w:rsidRPr="00913A7E">
        <w:rPr>
          <w:sz w:val="28"/>
          <w:szCs w:val="28"/>
          <w:lang w:val="uk-UA"/>
        </w:rPr>
        <w:t xml:space="preserve">Координацію виконання Програми здійснює її замовник – </w:t>
      </w:r>
      <w:proofErr w:type="spellStart"/>
      <w:r w:rsidRPr="00913A7E">
        <w:rPr>
          <w:sz w:val="28"/>
          <w:szCs w:val="28"/>
          <w:lang w:val="uk-UA"/>
        </w:rPr>
        <w:t>Великосеверинівська</w:t>
      </w:r>
      <w:proofErr w:type="spellEnd"/>
      <w:r w:rsidRPr="00913A7E">
        <w:rPr>
          <w:sz w:val="28"/>
          <w:szCs w:val="28"/>
          <w:lang w:val="uk-UA"/>
        </w:rPr>
        <w:t xml:space="preserve"> сільська рада.</w:t>
      </w:r>
    </w:p>
    <w:p w:rsidR="00E63FB4" w:rsidRPr="00913A7E" w:rsidRDefault="00E63FB4" w:rsidP="00E63FB4">
      <w:pPr>
        <w:ind w:firstLine="567"/>
        <w:jc w:val="both"/>
        <w:rPr>
          <w:sz w:val="28"/>
          <w:szCs w:val="28"/>
          <w:lang w:val="uk-UA"/>
        </w:rPr>
      </w:pPr>
      <w:r w:rsidRPr="00913A7E">
        <w:rPr>
          <w:sz w:val="28"/>
          <w:szCs w:val="28"/>
          <w:lang w:val="uk-UA"/>
        </w:rPr>
        <w:lastRenderedPageBreak/>
        <w:t>Основними формами контролю за реалізацією заходів та досягненням показників Програми будуть:</w:t>
      </w:r>
    </w:p>
    <w:p w:rsidR="00E63FB4" w:rsidRPr="00913A7E" w:rsidRDefault="00E63FB4" w:rsidP="00E63FB4">
      <w:pPr>
        <w:ind w:firstLine="567"/>
        <w:jc w:val="both"/>
        <w:rPr>
          <w:sz w:val="28"/>
          <w:szCs w:val="28"/>
          <w:lang w:val="uk-UA"/>
        </w:rPr>
      </w:pPr>
      <w:r>
        <w:rPr>
          <w:sz w:val="28"/>
          <w:szCs w:val="28"/>
          <w:lang w:val="uk-UA"/>
        </w:rPr>
        <w:t xml:space="preserve">1) </w:t>
      </w:r>
      <w:r w:rsidRPr="00913A7E">
        <w:rPr>
          <w:sz w:val="28"/>
          <w:szCs w:val="28"/>
          <w:lang w:val="uk-UA"/>
        </w:rPr>
        <w:t>щорічна звітність відділу освіти, молоді та спорту, культури та туризму про стан виконання відповідних заходів Програми;</w:t>
      </w:r>
    </w:p>
    <w:p w:rsidR="00E63FB4" w:rsidRPr="00913A7E" w:rsidRDefault="00E63FB4" w:rsidP="00E63FB4">
      <w:pPr>
        <w:ind w:firstLine="567"/>
        <w:jc w:val="both"/>
        <w:rPr>
          <w:sz w:val="28"/>
          <w:szCs w:val="28"/>
          <w:lang w:val="uk-UA"/>
        </w:rPr>
      </w:pPr>
      <w:r>
        <w:rPr>
          <w:sz w:val="28"/>
          <w:szCs w:val="28"/>
          <w:lang w:val="uk-UA"/>
        </w:rPr>
        <w:t xml:space="preserve">2) </w:t>
      </w:r>
      <w:r w:rsidRPr="00913A7E">
        <w:rPr>
          <w:sz w:val="28"/>
          <w:szCs w:val="28"/>
          <w:lang w:val="uk-UA"/>
        </w:rPr>
        <w:t xml:space="preserve">щорічне проведення вивчення виконання Програми та надання узагальненої інформації про хід реалізації Програми виконавчому комітету </w:t>
      </w:r>
      <w:proofErr w:type="spellStart"/>
      <w:r w:rsidRPr="00913A7E">
        <w:rPr>
          <w:sz w:val="28"/>
          <w:szCs w:val="28"/>
          <w:lang w:val="uk-UA"/>
        </w:rPr>
        <w:t>Великосеверинівської</w:t>
      </w:r>
      <w:proofErr w:type="spellEnd"/>
      <w:r w:rsidRPr="00913A7E">
        <w:rPr>
          <w:sz w:val="28"/>
          <w:szCs w:val="28"/>
          <w:lang w:val="uk-UA"/>
        </w:rPr>
        <w:t xml:space="preserve"> сільської ради,</w:t>
      </w:r>
      <w:r w:rsidRPr="00913A7E">
        <w:rPr>
          <w:rFonts w:eastAsia="Calibri"/>
          <w:sz w:val="28"/>
          <w:szCs w:val="28"/>
          <w:lang w:val="uk-UA" w:eastAsia="en-US"/>
        </w:rPr>
        <w:t xml:space="preserve"> відповідним органам виконавчої влади</w:t>
      </w:r>
      <w:r w:rsidRPr="00913A7E">
        <w:rPr>
          <w:sz w:val="28"/>
          <w:szCs w:val="28"/>
          <w:lang w:val="uk-UA"/>
        </w:rPr>
        <w:t>;</w:t>
      </w:r>
    </w:p>
    <w:p w:rsidR="00E63FB4" w:rsidRPr="00913A7E" w:rsidRDefault="00E63FB4" w:rsidP="00E63FB4">
      <w:pPr>
        <w:ind w:firstLine="567"/>
        <w:jc w:val="both"/>
        <w:rPr>
          <w:sz w:val="28"/>
          <w:szCs w:val="28"/>
          <w:lang w:val="uk-UA"/>
        </w:rPr>
      </w:pPr>
      <w:r>
        <w:rPr>
          <w:sz w:val="28"/>
          <w:szCs w:val="28"/>
          <w:lang w:val="uk-UA"/>
        </w:rPr>
        <w:t xml:space="preserve">3) </w:t>
      </w:r>
      <w:r w:rsidRPr="00913A7E">
        <w:rPr>
          <w:sz w:val="28"/>
          <w:szCs w:val="28"/>
          <w:lang w:val="uk-UA"/>
        </w:rPr>
        <w:t xml:space="preserve">залучення засобів масової інформації до висвітлення питань щодо реалізації заходів Програми. </w:t>
      </w:r>
    </w:p>
    <w:p w:rsidR="00E63FB4" w:rsidRPr="00913A7E" w:rsidRDefault="00E63FB4" w:rsidP="00E63FB4">
      <w:pPr>
        <w:ind w:firstLine="567"/>
        <w:jc w:val="both"/>
        <w:rPr>
          <w:sz w:val="28"/>
          <w:szCs w:val="28"/>
          <w:lang w:val="uk-UA"/>
        </w:rPr>
      </w:pPr>
      <w:r w:rsidRPr="00913A7E">
        <w:rPr>
          <w:sz w:val="28"/>
          <w:szCs w:val="28"/>
          <w:lang w:val="uk-UA"/>
        </w:rPr>
        <w:t xml:space="preserve">Контроль за виконанням Програми здійснюється </w:t>
      </w:r>
      <w:proofErr w:type="spellStart"/>
      <w:r w:rsidRPr="00913A7E">
        <w:rPr>
          <w:sz w:val="28"/>
          <w:szCs w:val="28"/>
          <w:lang w:val="uk-UA"/>
        </w:rPr>
        <w:t>Великосеверинівською</w:t>
      </w:r>
      <w:proofErr w:type="spellEnd"/>
      <w:r w:rsidRPr="00913A7E">
        <w:rPr>
          <w:sz w:val="28"/>
          <w:szCs w:val="28"/>
          <w:lang w:val="uk-UA"/>
        </w:rPr>
        <w:t xml:space="preserve"> сільською радою.</w:t>
      </w:r>
    </w:p>
    <w:p w:rsidR="00E63FB4" w:rsidRPr="00913A7E" w:rsidRDefault="00E63FB4" w:rsidP="00E63FB4">
      <w:pPr>
        <w:spacing w:before="100" w:beforeAutospacing="1" w:after="100" w:afterAutospacing="1"/>
        <w:ind w:firstLine="567"/>
        <w:jc w:val="center"/>
        <w:rPr>
          <w:b/>
          <w:color w:val="000000"/>
          <w:sz w:val="28"/>
          <w:szCs w:val="28"/>
          <w:lang w:val="uk-UA"/>
        </w:rPr>
      </w:pPr>
      <w:r>
        <w:rPr>
          <w:b/>
          <w:color w:val="000000"/>
          <w:sz w:val="28"/>
          <w:szCs w:val="28"/>
          <w:lang w:val="uk-UA"/>
        </w:rPr>
        <w:t>7</w:t>
      </w:r>
      <w:r w:rsidRPr="00913A7E">
        <w:rPr>
          <w:b/>
          <w:color w:val="000000"/>
          <w:sz w:val="28"/>
          <w:szCs w:val="28"/>
          <w:lang w:val="uk-UA"/>
        </w:rPr>
        <w:t>. Очікувані кінцеві результати виконання Програми</w:t>
      </w:r>
    </w:p>
    <w:p w:rsidR="00E63FB4" w:rsidRPr="00913A7E" w:rsidRDefault="00E63FB4" w:rsidP="00E63FB4">
      <w:pPr>
        <w:spacing w:before="100" w:beforeAutospacing="1" w:after="100" w:afterAutospacing="1"/>
        <w:ind w:firstLine="567"/>
        <w:jc w:val="both"/>
        <w:rPr>
          <w:color w:val="000000"/>
          <w:sz w:val="28"/>
          <w:szCs w:val="28"/>
          <w:lang w:val="uk-UA"/>
        </w:rPr>
      </w:pPr>
      <w:r>
        <w:rPr>
          <w:color w:val="000000"/>
          <w:sz w:val="28"/>
          <w:szCs w:val="28"/>
          <w:lang w:val="uk-UA"/>
        </w:rPr>
        <w:t xml:space="preserve">Виконання Програми забезпечить </w:t>
      </w:r>
      <w:r w:rsidRPr="00913A7E">
        <w:rPr>
          <w:color w:val="000000"/>
          <w:sz w:val="28"/>
          <w:szCs w:val="28"/>
          <w:lang w:val="uk-UA"/>
        </w:rPr>
        <w:t>підвищення рівня:</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1) </w:t>
      </w:r>
      <w:r w:rsidRPr="00913A7E">
        <w:rPr>
          <w:color w:val="000000"/>
          <w:sz w:val="28"/>
          <w:szCs w:val="28"/>
          <w:lang w:val="uk-UA"/>
        </w:rPr>
        <w:t>охоплення населення руховою активністю на 1 відсоток щороку;</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2) </w:t>
      </w:r>
      <w:r w:rsidRPr="00913A7E">
        <w:rPr>
          <w:color w:val="000000"/>
          <w:sz w:val="28"/>
          <w:szCs w:val="28"/>
          <w:lang w:val="uk-UA"/>
        </w:rPr>
        <w:t>заінтересованості дітей та молоді до соціальних, профілактичних акцій, спрямованих на мотивацію свідомого ставлення до власного здоров’я;</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3) </w:t>
      </w:r>
      <w:r w:rsidRPr="00913A7E">
        <w:rPr>
          <w:color w:val="000000"/>
          <w:sz w:val="28"/>
          <w:szCs w:val="28"/>
          <w:lang w:val="uk-UA"/>
        </w:rPr>
        <w:t>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4) </w:t>
      </w:r>
      <w:r w:rsidRPr="00913A7E">
        <w:rPr>
          <w:color w:val="000000"/>
          <w:sz w:val="28"/>
          <w:szCs w:val="28"/>
          <w:lang w:val="uk-UA"/>
        </w:rPr>
        <w:t>надання якісних фізкультурно-спортивних послуг;</w:t>
      </w:r>
    </w:p>
    <w:p w:rsidR="00E63FB4" w:rsidRPr="00913A7E" w:rsidRDefault="00E63FB4" w:rsidP="00E63FB4">
      <w:pPr>
        <w:spacing w:line="276" w:lineRule="auto"/>
        <w:ind w:firstLine="567"/>
        <w:jc w:val="both"/>
        <w:rPr>
          <w:color w:val="000000"/>
          <w:sz w:val="28"/>
          <w:szCs w:val="28"/>
          <w:lang w:val="uk-UA"/>
        </w:rPr>
      </w:pPr>
      <w:r>
        <w:rPr>
          <w:color w:val="000000"/>
          <w:sz w:val="28"/>
          <w:szCs w:val="28"/>
          <w:lang w:val="uk-UA"/>
        </w:rPr>
        <w:t xml:space="preserve">5) </w:t>
      </w:r>
      <w:r w:rsidRPr="00913A7E">
        <w:rPr>
          <w:color w:val="000000"/>
          <w:sz w:val="28"/>
          <w:szCs w:val="28"/>
          <w:lang w:val="uk-UA"/>
        </w:rPr>
        <w:t>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E63FB4" w:rsidRPr="00913A7E" w:rsidRDefault="00E63FB4" w:rsidP="00E63FB4">
      <w:pPr>
        <w:spacing w:after="200" w:line="276" w:lineRule="auto"/>
        <w:ind w:firstLine="567"/>
        <w:jc w:val="both"/>
        <w:rPr>
          <w:rFonts w:asciiTheme="minorHAnsi" w:eastAsiaTheme="minorHAnsi" w:hAnsiTheme="minorHAnsi" w:cstheme="minorBidi"/>
          <w:sz w:val="22"/>
          <w:szCs w:val="22"/>
          <w:lang w:val="uk-UA" w:eastAsia="en-US"/>
        </w:rPr>
      </w:pPr>
    </w:p>
    <w:p w:rsidR="00E63FB4" w:rsidRPr="00E30CEF" w:rsidRDefault="00E63FB4" w:rsidP="00E63FB4">
      <w:pPr>
        <w:ind w:firstLine="567"/>
        <w:jc w:val="center"/>
        <w:rPr>
          <w:rFonts w:eastAsiaTheme="minorHAnsi"/>
          <w:b/>
          <w:sz w:val="28"/>
          <w:szCs w:val="28"/>
          <w:lang w:val="uk-UA" w:eastAsia="en-US"/>
        </w:rPr>
      </w:pPr>
      <w:bookmarkStart w:id="0" w:name="_GoBack"/>
      <w:r>
        <w:rPr>
          <w:rFonts w:eastAsiaTheme="minorHAnsi"/>
          <w:b/>
          <w:sz w:val="28"/>
          <w:szCs w:val="28"/>
          <w:lang w:val="uk-UA" w:eastAsia="en-US"/>
        </w:rPr>
        <w:t>_________________________________________________</w:t>
      </w:r>
    </w:p>
    <w:bookmarkEnd w:id="0"/>
    <w:p w:rsidR="00E63FB4" w:rsidRPr="00913A7E" w:rsidRDefault="00E63FB4" w:rsidP="00E63FB4">
      <w:pPr>
        <w:ind w:firstLine="567"/>
        <w:jc w:val="both"/>
        <w:rPr>
          <w:b/>
          <w:sz w:val="28"/>
          <w:szCs w:val="28"/>
          <w:lang w:val="uk-UA"/>
        </w:rPr>
      </w:pPr>
    </w:p>
    <w:p w:rsidR="00CC2C59" w:rsidRDefault="00CC2C59"/>
    <w:sectPr w:rsidR="00CC2C59" w:rsidSect="009C46B9">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FB4"/>
    <w:rsid w:val="00CC2C59"/>
    <w:rsid w:val="00E6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7651</Characters>
  <Application>Microsoft Office Word</Application>
  <DocSecurity>0</DocSecurity>
  <Lines>63</Lines>
  <Paragraphs>17</Paragraphs>
  <ScaleCrop>false</ScaleCrop>
  <Company>SPecialiST RePack</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2018-04-20T14:34:00Z</dcterms:created>
  <dcterms:modified xsi:type="dcterms:W3CDTF">2018-04-20T14:34:00Z</dcterms:modified>
</cp:coreProperties>
</file>