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89" w:rsidRPr="00A530D7" w:rsidRDefault="00926D89" w:rsidP="00926D89">
      <w:pPr>
        <w:keepNext/>
        <w:ind w:left="5812"/>
        <w:rPr>
          <w:noProof/>
        </w:rPr>
      </w:pPr>
      <w:r w:rsidRPr="00A530D7">
        <w:rPr>
          <w:noProof/>
        </w:rPr>
        <w:t xml:space="preserve">Додаток </w:t>
      </w:r>
      <w:r w:rsidRPr="00A530D7">
        <w:rPr>
          <w:noProof/>
          <w:lang w:val="uk-UA"/>
        </w:rPr>
        <w:t>2</w:t>
      </w:r>
      <w:r w:rsidRPr="00A530D7">
        <w:rPr>
          <w:noProof/>
        </w:rPr>
        <w:br/>
        <w:t xml:space="preserve">до рішення </w:t>
      </w:r>
    </w:p>
    <w:p w:rsidR="00926D89" w:rsidRPr="00A530D7" w:rsidRDefault="00926D89" w:rsidP="00926D89">
      <w:pPr>
        <w:keepNext/>
        <w:keepLines/>
        <w:spacing w:after="240"/>
        <w:ind w:left="5812"/>
        <w:rPr>
          <w:noProof/>
        </w:rPr>
      </w:pPr>
      <w:r w:rsidRPr="00A530D7">
        <w:rPr>
          <w:noProof/>
        </w:rPr>
        <w:t xml:space="preserve">від </w:t>
      </w:r>
      <w:r>
        <w:rPr>
          <w:noProof/>
          <w:lang w:val="uk-UA"/>
        </w:rPr>
        <w:t>25.06.2018</w:t>
      </w:r>
      <w:r w:rsidRPr="00A530D7">
        <w:rPr>
          <w:noProof/>
        </w:rPr>
        <w:t xml:space="preserve">  р. № </w:t>
      </w:r>
      <w:r>
        <w:rPr>
          <w:noProof/>
          <w:lang w:val="uk-UA"/>
        </w:rPr>
        <w:t>480</w:t>
      </w:r>
    </w:p>
    <w:p w:rsidR="00926D89" w:rsidRPr="00235CEE" w:rsidRDefault="00926D89" w:rsidP="00926D89">
      <w:pPr>
        <w:keepNext/>
        <w:keepLines/>
        <w:tabs>
          <w:tab w:val="left" w:pos="0"/>
        </w:tabs>
        <w:ind w:firstLine="720"/>
        <w:rPr>
          <w:b/>
          <w:noProof/>
          <w:sz w:val="28"/>
          <w:szCs w:val="28"/>
        </w:rPr>
      </w:pPr>
      <w:r w:rsidRPr="00235CEE">
        <w:rPr>
          <w:b/>
          <w:noProof/>
          <w:sz w:val="28"/>
          <w:szCs w:val="28"/>
        </w:rPr>
        <w:t>Податок на нерухоме майно, відмінне від земельної ділянки</w:t>
      </w:r>
    </w:p>
    <w:p w:rsidR="00926D89" w:rsidRDefault="00926D89" w:rsidP="00926D89">
      <w:pPr>
        <w:tabs>
          <w:tab w:val="left" w:pos="-142"/>
          <w:tab w:val="left" w:pos="0"/>
          <w:tab w:val="num" w:pos="720"/>
        </w:tabs>
        <w:ind w:firstLine="720"/>
        <w:jc w:val="both"/>
        <w:rPr>
          <w:noProof/>
        </w:rPr>
      </w:pPr>
    </w:p>
    <w:p w:rsidR="00926D89" w:rsidRDefault="00926D89" w:rsidP="00926D89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1.</w:t>
      </w:r>
      <w:r w:rsidRPr="00F62026">
        <w:rPr>
          <w:rFonts w:eastAsia="SimSun"/>
          <w:color w:val="000000"/>
          <w:sz w:val="28"/>
          <w:szCs w:val="28"/>
          <w:lang w:val="uk-UA"/>
        </w:rPr>
        <w:t>Платники податку визначаються відповідно до п. 266.1 ст. 266 Податкового кодексу України (зі змінами)</w:t>
      </w:r>
      <w:r>
        <w:rPr>
          <w:rFonts w:eastAsia="SimSun"/>
          <w:color w:val="000000"/>
          <w:sz w:val="28"/>
          <w:szCs w:val="28"/>
          <w:lang w:val="uk-UA"/>
        </w:rPr>
        <w:t>.</w:t>
      </w:r>
    </w:p>
    <w:p w:rsidR="00926D89" w:rsidRPr="00E823B2" w:rsidRDefault="00926D89" w:rsidP="00926D89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0"/>
          <w:szCs w:val="20"/>
          <w:lang w:val="uk-UA"/>
        </w:rPr>
      </w:pPr>
    </w:p>
    <w:p w:rsidR="00926D89" w:rsidRDefault="00926D89" w:rsidP="00926D89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2.</w:t>
      </w:r>
      <w:r w:rsidRPr="00F62026">
        <w:rPr>
          <w:rFonts w:eastAsia="SimSun"/>
          <w:color w:val="000000"/>
          <w:sz w:val="28"/>
          <w:szCs w:val="28"/>
          <w:lang w:val="uk-UA"/>
        </w:rPr>
        <w:t>Об’єкт оподаткування визначається відповідно до п. 266.2 ст. 266 Податкового кодексу України.</w:t>
      </w:r>
    </w:p>
    <w:p w:rsidR="00926D89" w:rsidRPr="00E823B2" w:rsidRDefault="00926D89" w:rsidP="00926D89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0"/>
          <w:szCs w:val="20"/>
          <w:lang w:val="uk-UA"/>
        </w:rPr>
      </w:pPr>
    </w:p>
    <w:p w:rsidR="00926D89" w:rsidRDefault="00926D89" w:rsidP="00926D89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3.</w:t>
      </w:r>
      <w:r w:rsidRPr="00F62026">
        <w:rPr>
          <w:rFonts w:eastAsia="SimSun"/>
          <w:color w:val="000000"/>
          <w:sz w:val="28"/>
          <w:szCs w:val="28"/>
          <w:lang w:val="uk-UA"/>
        </w:rPr>
        <w:t>База оподаткування визначається відповідно до п. 266.3 ст. 266 Податкового кодексу України.</w:t>
      </w:r>
    </w:p>
    <w:p w:rsidR="00926D89" w:rsidRPr="00E823B2" w:rsidRDefault="00926D89" w:rsidP="00926D89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0"/>
          <w:szCs w:val="20"/>
          <w:lang w:val="uk-UA"/>
        </w:rPr>
      </w:pPr>
    </w:p>
    <w:p w:rsidR="00926D89" w:rsidRPr="00F62026" w:rsidRDefault="00926D89" w:rsidP="00926D89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4.</w:t>
      </w:r>
      <w:r w:rsidRPr="00F62026">
        <w:rPr>
          <w:rFonts w:eastAsia="SimSun"/>
          <w:color w:val="000000"/>
          <w:sz w:val="28"/>
          <w:szCs w:val="28"/>
          <w:lang w:val="uk-UA"/>
        </w:rPr>
        <w:t xml:space="preserve">Ставка податку. </w:t>
      </w:r>
    </w:p>
    <w:p w:rsidR="00926D89" w:rsidRDefault="00926D89" w:rsidP="00926D89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4.1.</w:t>
      </w:r>
      <w:r w:rsidRPr="00F62026">
        <w:rPr>
          <w:rFonts w:eastAsia="SimSun"/>
          <w:color w:val="000000"/>
          <w:sz w:val="28"/>
          <w:szCs w:val="28"/>
          <w:lang w:val="uk-UA"/>
        </w:rPr>
        <w:t xml:space="preserve">Ставки податку для об’єктів житлової нерухомості, що перебувають у власності фізичних та юридичних осіб, встановлюються у відсотках до розміру мінімальної заробітної плати, встановленої законом на 1 січня звітного (податкового) року, за 1 кв. метр бази оподаткування згідно з додатком </w:t>
      </w:r>
      <w:r>
        <w:rPr>
          <w:rFonts w:eastAsia="SimSun"/>
          <w:color w:val="000000"/>
          <w:sz w:val="28"/>
          <w:szCs w:val="28"/>
          <w:lang w:val="uk-UA"/>
        </w:rPr>
        <w:t>2</w:t>
      </w:r>
      <w:r w:rsidRPr="00F62026">
        <w:rPr>
          <w:rFonts w:eastAsia="SimSun"/>
          <w:color w:val="000000"/>
          <w:sz w:val="28"/>
          <w:szCs w:val="28"/>
          <w:lang w:val="uk-UA"/>
        </w:rPr>
        <w:t>.1.</w:t>
      </w:r>
    </w:p>
    <w:p w:rsidR="00926D89" w:rsidRPr="00E823B2" w:rsidRDefault="00926D89" w:rsidP="00926D89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0"/>
          <w:szCs w:val="20"/>
          <w:lang w:val="uk-UA"/>
        </w:rPr>
      </w:pPr>
    </w:p>
    <w:p w:rsidR="00926D89" w:rsidRPr="00F62026" w:rsidRDefault="00926D89" w:rsidP="00926D89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5.</w:t>
      </w:r>
      <w:r w:rsidRPr="00F62026">
        <w:rPr>
          <w:rFonts w:eastAsia="SimSun"/>
          <w:color w:val="000000"/>
          <w:sz w:val="28"/>
          <w:szCs w:val="28"/>
          <w:lang w:val="uk-UA"/>
        </w:rPr>
        <w:t>Пільги зі сплати податку.</w:t>
      </w:r>
    </w:p>
    <w:p w:rsidR="00926D89" w:rsidRPr="00BF2861" w:rsidRDefault="00926D89" w:rsidP="00926D89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5.1.</w:t>
      </w:r>
      <w:r w:rsidRPr="00F62026">
        <w:rPr>
          <w:rFonts w:eastAsia="SimSun"/>
          <w:color w:val="000000"/>
          <w:sz w:val="28"/>
          <w:szCs w:val="28"/>
          <w:lang w:val="uk-UA"/>
        </w:rPr>
        <w:t>О</w:t>
      </w:r>
      <w:r w:rsidRPr="00893627">
        <w:rPr>
          <w:color w:val="000000"/>
          <w:sz w:val="28"/>
          <w:szCs w:val="28"/>
          <w:lang w:val="uk-UA"/>
        </w:rPr>
        <w:t>б’єкти житлової та нежитлової нерухомості</w:t>
      </w:r>
      <w:r w:rsidRPr="00BF2861">
        <w:rPr>
          <w:color w:val="000000"/>
          <w:sz w:val="28"/>
          <w:szCs w:val="28"/>
          <w:lang w:val="uk-UA"/>
        </w:rPr>
        <w:t>, що н</w:t>
      </w:r>
      <w:r w:rsidRPr="00893627">
        <w:rPr>
          <w:color w:val="000000"/>
          <w:sz w:val="28"/>
          <w:szCs w:val="28"/>
          <w:lang w:val="uk-UA"/>
        </w:rPr>
        <w:t>е є об’єктом оподаткування</w:t>
      </w:r>
      <w:r w:rsidRPr="00BF2861">
        <w:rPr>
          <w:color w:val="000000"/>
          <w:sz w:val="28"/>
          <w:szCs w:val="28"/>
          <w:lang w:val="uk-UA"/>
        </w:rPr>
        <w:t xml:space="preserve"> визначаються підпунктом 266.2.2 пункту 266.2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BF2861">
        <w:rPr>
          <w:color w:val="000000"/>
          <w:sz w:val="28"/>
          <w:szCs w:val="28"/>
          <w:lang w:val="uk-UA"/>
        </w:rPr>
        <w:t>.</w:t>
      </w:r>
    </w:p>
    <w:p w:rsidR="00926D89" w:rsidRDefault="00926D89" w:rsidP="00926D89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5.2.</w:t>
      </w:r>
      <w:r w:rsidRPr="00BF2861">
        <w:rPr>
          <w:color w:val="000000"/>
          <w:sz w:val="28"/>
          <w:szCs w:val="28"/>
          <w:lang w:val="uk-UA"/>
        </w:rPr>
        <w:t>Площа</w:t>
      </w:r>
      <w:r w:rsidRPr="00F62026">
        <w:rPr>
          <w:rFonts w:eastAsia="SimSun"/>
          <w:color w:val="000000"/>
          <w:sz w:val="28"/>
          <w:szCs w:val="28"/>
          <w:lang w:val="uk-UA"/>
        </w:rPr>
        <w:t xml:space="preserve">, на яку зменшується база оподаткування об’єкта/об’єктів житлової нерухомості, в тому числі їх часток, що перебувають у власності фізичної особи - платника податку, </w:t>
      </w:r>
      <w:r w:rsidRPr="00BF2861">
        <w:rPr>
          <w:color w:val="000000"/>
          <w:sz w:val="28"/>
          <w:szCs w:val="28"/>
          <w:lang w:val="uk-UA"/>
        </w:rPr>
        <w:t>визначається відповідно до  підпункту 266.4.1 пункту 266.4 статті 266</w:t>
      </w:r>
      <w:r w:rsidRPr="00EB5181">
        <w:rPr>
          <w:rFonts w:eastAsia="SimSun"/>
          <w:color w:val="000000"/>
          <w:sz w:val="28"/>
          <w:szCs w:val="28"/>
          <w:lang w:val="uk-UA"/>
        </w:rPr>
        <w:t xml:space="preserve">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</w:p>
    <w:p w:rsidR="00926D89" w:rsidRDefault="00926D89" w:rsidP="00926D89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</w:t>
      </w:r>
      <w:r w:rsidRPr="007F67BD">
        <w:rPr>
          <w:sz w:val="28"/>
          <w:szCs w:val="28"/>
          <w:lang w:val="uk-UA"/>
        </w:rPr>
        <w:t xml:space="preserve">Перелік пільг для фізичних та юридичних осіб, наданих відповідно до підпункту 266.4.2 пункту 266.4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7F67BD">
        <w:rPr>
          <w:sz w:val="28"/>
          <w:szCs w:val="28"/>
          <w:lang w:val="uk-UA"/>
        </w:rPr>
        <w:t xml:space="preserve"> встановлюються відповідно до додатку </w:t>
      </w:r>
      <w:r>
        <w:rPr>
          <w:sz w:val="28"/>
          <w:szCs w:val="28"/>
          <w:lang w:val="uk-UA"/>
        </w:rPr>
        <w:t>2</w:t>
      </w:r>
      <w:r w:rsidRPr="007F67BD">
        <w:rPr>
          <w:sz w:val="28"/>
          <w:szCs w:val="28"/>
          <w:lang w:val="uk-UA"/>
        </w:rPr>
        <w:t>.2.</w:t>
      </w:r>
    </w:p>
    <w:p w:rsidR="00926D89" w:rsidRPr="00E823B2" w:rsidRDefault="00926D89" w:rsidP="00926D89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uk-UA"/>
        </w:rPr>
      </w:pPr>
    </w:p>
    <w:p w:rsidR="00926D89" w:rsidRDefault="00926D89" w:rsidP="00926D89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11791"/>
      <w:bookmarkEnd w:id="0"/>
      <w:r>
        <w:rPr>
          <w:color w:val="000000"/>
          <w:sz w:val="28"/>
          <w:szCs w:val="28"/>
          <w:lang w:val="uk-UA"/>
        </w:rPr>
        <w:t>6.</w:t>
      </w:r>
      <w:r w:rsidRPr="00BF2861">
        <w:rPr>
          <w:color w:val="000000"/>
          <w:sz w:val="28"/>
          <w:szCs w:val="28"/>
          <w:lang w:val="uk-UA"/>
        </w:rPr>
        <w:t>П</w:t>
      </w:r>
      <w:proofErr w:type="spellStart"/>
      <w:r w:rsidRPr="00BF2861">
        <w:rPr>
          <w:color w:val="000000"/>
          <w:sz w:val="28"/>
          <w:szCs w:val="28"/>
        </w:rPr>
        <w:t>орядок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обчислення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податку</w:t>
      </w:r>
      <w:proofErr w:type="spellEnd"/>
      <w:r w:rsidRPr="00BF2861">
        <w:rPr>
          <w:color w:val="000000"/>
          <w:sz w:val="28"/>
          <w:szCs w:val="28"/>
          <w:lang w:val="uk-UA"/>
        </w:rPr>
        <w:t xml:space="preserve"> встановлюється пунктом 266.7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BF2861">
        <w:rPr>
          <w:color w:val="000000"/>
          <w:sz w:val="28"/>
          <w:szCs w:val="28"/>
          <w:lang w:val="uk-UA"/>
        </w:rPr>
        <w:t>.</w:t>
      </w:r>
    </w:p>
    <w:p w:rsidR="00926D89" w:rsidRPr="00E823B2" w:rsidRDefault="00926D89" w:rsidP="00926D89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0"/>
          <w:szCs w:val="20"/>
          <w:lang w:val="uk-UA"/>
        </w:rPr>
      </w:pPr>
    </w:p>
    <w:p w:rsidR="00926D89" w:rsidRDefault="00926D89" w:rsidP="00926D89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177"/>
      <w:bookmarkEnd w:id="1"/>
      <w:r w:rsidRPr="00BF286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BF2861">
        <w:rPr>
          <w:color w:val="000000"/>
          <w:sz w:val="28"/>
          <w:szCs w:val="28"/>
          <w:lang w:val="uk-UA"/>
        </w:rPr>
        <w:t>П</w:t>
      </w:r>
      <w:proofErr w:type="spellStart"/>
      <w:r w:rsidRPr="00BF2861">
        <w:rPr>
          <w:color w:val="000000"/>
          <w:sz w:val="28"/>
          <w:szCs w:val="28"/>
        </w:rPr>
        <w:t>одатковий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період</w:t>
      </w:r>
      <w:proofErr w:type="spellEnd"/>
      <w:r w:rsidRPr="00BF2861">
        <w:rPr>
          <w:color w:val="000000"/>
          <w:sz w:val="28"/>
          <w:szCs w:val="28"/>
          <w:lang w:val="uk-UA"/>
        </w:rPr>
        <w:t xml:space="preserve"> визначається пунктом 266.6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>
        <w:rPr>
          <w:color w:val="000000"/>
          <w:sz w:val="28"/>
          <w:szCs w:val="28"/>
          <w:lang w:val="uk-UA"/>
        </w:rPr>
        <w:t>.</w:t>
      </w:r>
    </w:p>
    <w:p w:rsidR="00926D89" w:rsidRPr="00E823B2" w:rsidRDefault="00926D89" w:rsidP="00926D89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0"/>
          <w:szCs w:val="20"/>
          <w:lang w:val="uk-UA"/>
        </w:rPr>
      </w:pPr>
    </w:p>
    <w:p w:rsidR="00926D89" w:rsidRDefault="00926D89" w:rsidP="00926D89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178"/>
      <w:bookmarkEnd w:id="2"/>
      <w:r w:rsidRPr="00BF2861">
        <w:rPr>
          <w:color w:val="000000"/>
          <w:sz w:val="28"/>
          <w:szCs w:val="28"/>
          <w:lang w:val="uk-UA"/>
        </w:rPr>
        <w:t>8</w:t>
      </w:r>
      <w:r w:rsidRPr="00BF2861">
        <w:rPr>
          <w:color w:val="000000"/>
          <w:sz w:val="28"/>
          <w:szCs w:val="28"/>
        </w:rPr>
        <w:t>.</w:t>
      </w:r>
      <w:r w:rsidRPr="00BF2861">
        <w:rPr>
          <w:color w:val="000000"/>
          <w:sz w:val="28"/>
          <w:szCs w:val="28"/>
          <w:lang w:val="uk-UA"/>
        </w:rPr>
        <w:t>С</w:t>
      </w:r>
      <w:r w:rsidRPr="00BF2861">
        <w:rPr>
          <w:color w:val="000000"/>
          <w:sz w:val="28"/>
          <w:szCs w:val="28"/>
        </w:rPr>
        <w:t xml:space="preserve">трок та порядок </w:t>
      </w:r>
      <w:proofErr w:type="spellStart"/>
      <w:r w:rsidRPr="00BF2861">
        <w:rPr>
          <w:color w:val="000000"/>
          <w:sz w:val="28"/>
          <w:szCs w:val="28"/>
        </w:rPr>
        <w:t>сплати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податку</w:t>
      </w:r>
      <w:proofErr w:type="spellEnd"/>
      <w:r w:rsidRPr="00BF2861">
        <w:rPr>
          <w:color w:val="000000"/>
          <w:sz w:val="28"/>
          <w:szCs w:val="28"/>
          <w:lang w:val="uk-UA"/>
        </w:rPr>
        <w:t xml:space="preserve"> визначається відповідно до пунктів 266.9 і 266.10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BF2861">
        <w:rPr>
          <w:color w:val="000000"/>
          <w:sz w:val="28"/>
          <w:szCs w:val="28"/>
          <w:lang w:val="uk-UA"/>
        </w:rPr>
        <w:t>.</w:t>
      </w:r>
    </w:p>
    <w:p w:rsidR="00926D89" w:rsidRPr="00E823B2" w:rsidRDefault="00926D89" w:rsidP="00926D89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0"/>
          <w:szCs w:val="20"/>
          <w:lang w:val="uk-UA"/>
        </w:rPr>
      </w:pPr>
    </w:p>
    <w:p w:rsidR="00926D89" w:rsidRDefault="00926D89" w:rsidP="00926D89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179"/>
      <w:bookmarkEnd w:id="3"/>
      <w:r w:rsidRPr="00BF2861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</w:t>
      </w:r>
      <w:r w:rsidRPr="00BF2861">
        <w:rPr>
          <w:color w:val="000000"/>
          <w:sz w:val="28"/>
          <w:szCs w:val="28"/>
          <w:lang w:val="uk-UA"/>
        </w:rPr>
        <w:t>С</w:t>
      </w:r>
      <w:r w:rsidRPr="00BF2861">
        <w:rPr>
          <w:color w:val="000000"/>
          <w:sz w:val="28"/>
          <w:szCs w:val="28"/>
        </w:rPr>
        <w:t xml:space="preserve">трок та порядок </w:t>
      </w:r>
      <w:proofErr w:type="spellStart"/>
      <w:r w:rsidRPr="00BF2861">
        <w:rPr>
          <w:color w:val="000000"/>
          <w:sz w:val="28"/>
          <w:szCs w:val="28"/>
        </w:rPr>
        <w:t>подання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звітності</w:t>
      </w:r>
      <w:proofErr w:type="spellEnd"/>
      <w:r w:rsidRPr="00BF2861">
        <w:rPr>
          <w:color w:val="000000"/>
          <w:sz w:val="28"/>
          <w:szCs w:val="28"/>
        </w:rPr>
        <w:t xml:space="preserve"> про </w:t>
      </w:r>
      <w:proofErr w:type="spellStart"/>
      <w:r w:rsidRPr="00BF2861">
        <w:rPr>
          <w:color w:val="000000"/>
          <w:sz w:val="28"/>
          <w:szCs w:val="28"/>
        </w:rPr>
        <w:t>обчислення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і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сплату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податк</w:t>
      </w:r>
      <w:proofErr w:type="spellEnd"/>
      <w:r w:rsidRPr="00BF2861">
        <w:rPr>
          <w:color w:val="000000"/>
          <w:sz w:val="28"/>
          <w:szCs w:val="28"/>
          <w:lang w:val="uk-UA"/>
        </w:rPr>
        <w:t xml:space="preserve">у визначається відповідно до  підпункту 266.7.5 пункту 266.7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BF2861">
        <w:rPr>
          <w:color w:val="000000"/>
          <w:sz w:val="28"/>
          <w:szCs w:val="28"/>
          <w:lang w:val="uk-UA"/>
        </w:rPr>
        <w:t>.</w:t>
      </w:r>
    </w:p>
    <w:p w:rsidR="00926D89" w:rsidRDefault="00926D89" w:rsidP="00926D89">
      <w:pPr>
        <w:spacing w:line="0" w:lineRule="atLeast"/>
        <w:jc w:val="both"/>
        <w:rPr>
          <w:b/>
          <w:sz w:val="28"/>
          <w:szCs w:val="28"/>
          <w:lang w:val="uk-UA"/>
        </w:rPr>
      </w:pPr>
    </w:p>
    <w:p w:rsidR="00926D89" w:rsidRDefault="00926D89" w:rsidP="00926D89">
      <w:r w:rsidRPr="006C37A4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 xml:space="preserve">сільської </w:t>
      </w:r>
      <w:r w:rsidRPr="006C37A4">
        <w:rPr>
          <w:b/>
          <w:sz w:val="28"/>
          <w:szCs w:val="28"/>
          <w:lang w:val="uk-UA"/>
        </w:rPr>
        <w:t>ради</w:t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  <w:t>Г.С.КОЛОМІЄЦЬ</w:t>
      </w:r>
    </w:p>
    <w:sectPr w:rsidR="0092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D89"/>
    <w:rsid w:val="0092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26D8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2018-06-26T11:06:00Z</dcterms:created>
  <dcterms:modified xsi:type="dcterms:W3CDTF">2018-06-26T11:06:00Z</dcterms:modified>
</cp:coreProperties>
</file>