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6A" w:rsidRPr="00B13430" w:rsidRDefault="005E7B6A" w:rsidP="005E7B6A">
      <w:pPr>
        <w:shd w:val="clear" w:color="auto" w:fill="FFFFFF"/>
        <w:spacing w:after="0" w:line="278" w:lineRule="exact"/>
        <w:ind w:left="4963" w:right="-1106"/>
        <w:jc w:val="center"/>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 xml:space="preserve">Додаток </w:t>
      </w:r>
      <w:r w:rsidRPr="00B13430">
        <w:rPr>
          <w:rFonts w:ascii="Times New Roman" w:eastAsia="Times New Roman" w:hAnsi="Times New Roman" w:cs="Times New Roman"/>
          <w:spacing w:val="-4"/>
          <w:sz w:val="24"/>
          <w:szCs w:val="24"/>
          <w:lang w:val="uk-UA" w:eastAsia="ru-RU"/>
        </w:rPr>
        <w:t>до рішення виконавчого комітету</w:t>
      </w:r>
    </w:p>
    <w:p w:rsidR="005E7B6A" w:rsidRPr="00B13430" w:rsidRDefault="005E7B6A" w:rsidP="005E7B6A">
      <w:pPr>
        <w:shd w:val="clear" w:color="auto" w:fill="FFFFFF"/>
        <w:spacing w:after="0" w:line="278" w:lineRule="exact"/>
        <w:ind w:left="4963" w:right="-1106"/>
        <w:jc w:val="center"/>
        <w:rPr>
          <w:rFonts w:ascii="Times New Roman" w:eastAsia="Times New Roman" w:hAnsi="Times New Roman" w:cs="Times New Roman"/>
          <w:spacing w:val="-4"/>
          <w:sz w:val="24"/>
          <w:szCs w:val="24"/>
          <w:lang w:val="uk-UA" w:eastAsia="ru-RU"/>
        </w:rPr>
      </w:pPr>
      <w:proofErr w:type="spellStart"/>
      <w:r w:rsidRPr="00B13430">
        <w:rPr>
          <w:rFonts w:ascii="Times New Roman" w:eastAsia="Times New Roman" w:hAnsi="Times New Roman" w:cs="Times New Roman"/>
          <w:spacing w:val="-4"/>
          <w:sz w:val="24"/>
          <w:szCs w:val="24"/>
          <w:lang w:val="uk-UA" w:eastAsia="ru-RU"/>
        </w:rPr>
        <w:t>Великосеверинівської</w:t>
      </w:r>
      <w:proofErr w:type="spellEnd"/>
      <w:r w:rsidRPr="00B13430">
        <w:rPr>
          <w:rFonts w:ascii="Times New Roman" w:eastAsia="Times New Roman" w:hAnsi="Times New Roman" w:cs="Times New Roman"/>
          <w:spacing w:val="-4"/>
          <w:sz w:val="24"/>
          <w:szCs w:val="24"/>
          <w:lang w:val="uk-UA" w:eastAsia="ru-RU"/>
        </w:rPr>
        <w:t xml:space="preserve"> сільської ради</w:t>
      </w:r>
    </w:p>
    <w:p w:rsidR="005E7B6A" w:rsidRPr="00B13430" w:rsidRDefault="005E7B6A" w:rsidP="005E7B6A">
      <w:pPr>
        <w:shd w:val="clear" w:color="auto" w:fill="FFFFFF"/>
        <w:spacing w:after="0" w:line="278" w:lineRule="exact"/>
        <w:ind w:left="4963" w:right="-1106"/>
        <w:jc w:val="center"/>
        <w:rPr>
          <w:rFonts w:ascii="Times New Roman" w:eastAsia="Times New Roman" w:hAnsi="Times New Roman" w:cs="Times New Roman"/>
          <w:spacing w:val="-4"/>
          <w:sz w:val="24"/>
          <w:szCs w:val="24"/>
          <w:lang w:val="uk-UA" w:eastAsia="ru-RU"/>
        </w:rPr>
      </w:pPr>
      <w:r w:rsidRPr="00B13430">
        <w:rPr>
          <w:rFonts w:ascii="Times New Roman" w:eastAsia="Times New Roman" w:hAnsi="Times New Roman" w:cs="Times New Roman"/>
          <w:spacing w:val="-4"/>
          <w:sz w:val="24"/>
          <w:szCs w:val="24"/>
          <w:lang w:val="uk-UA" w:eastAsia="ru-RU"/>
        </w:rPr>
        <w:t>29.08.2018 № 45</w:t>
      </w:r>
    </w:p>
    <w:p w:rsidR="005E7B6A" w:rsidRDefault="005E7B6A" w:rsidP="005E7B6A">
      <w:pPr>
        <w:spacing w:after="0" w:line="240" w:lineRule="auto"/>
        <w:ind w:firstLine="708"/>
        <w:rPr>
          <w:rFonts w:ascii="Times New Roman" w:eastAsia="Times New Roman" w:hAnsi="Times New Roman" w:cs="Times New Roman"/>
          <w:sz w:val="27"/>
          <w:szCs w:val="27"/>
          <w:lang w:val="uk-UA" w:eastAsia="ru-RU"/>
        </w:rPr>
      </w:pPr>
    </w:p>
    <w:p w:rsidR="005E7B6A" w:rsidRDefault="005E7B6A" w:rsidP="005E7B6A">
      <w:pPr>
        <w:spacing w:after="0" w:line="240" w:lineRule="auto"/>
        <w:ind w:firstLine="708"/>
        <w:rPr>
          <w:rFonts w:ascii="Times New Roman" w:eastAsia="Times New Roman" w:hAnsi="Times New Roman" w:cs="Times New Roman"/>
          <w:sz w:val="27"/>
          <w:szCs w:val="27"/>
          <w:lang w:val="uk-UA" w:eastAsia="ru-RU"/>
        </w:rPr>
      </w:pPr>
    </w:p>
    <w:p w:rsidR="005E7B6A" w:rsidRPr="00023205" w:rsidRDefault="005E7B6A" w:rsidP="005E7B6A">
      <w:pPr>
        <w:widowControl w:val="0"/>
        <w:spacing w:after="0" w:line="240" w:lineRule="auto"/>
        <w:jc w:val="center"/>
        <w:rPr>
          <w:rFonts w:ascii="Times New Roman" w:eastAsiaTheme="minorEastAsia" w:hAnsi="Times New Roman" w:cs="Times New Roman"/>
          <w:b/>
          <w:spacing w:val="-3"/>
          <w:sz w:val="28"/>
          <w:szCs w:val="28"/>
          <w:lang w:val="uk-UA" w:bidi="en-US"/>
        </w:rPr>
      </w:pPr>
      <w:r w:rsidRPr="00023205">
        <w:rPr>
          <w:rFonts w:ascii="Times New Roman" w:eastAsiaTheme="minorEastAsia" w:hAnsi="Times New Roman" w:cs="Times New Roman"/>
          <w:b/>
          <w:color w:val="000000"/>
          <w:spacing w:val="-4"/>
          <w:sz w:val="28"/>
          <w:szCs w:val="28"/>
          <w:lang w:val="uk-UA" w:eastAsia="uk-UA" w:bidi="en-US"/>
        </w:rPr>
        <w:t>ПОЛОЖЕННЯ</w:t>
      </w:r>
    </w:p>
    <w:p w:rsidR="005E7B6A" w:rsidRPr="00023205" w:rsidRDefault="005E7B6A" w:rsidP="005E7B6A">
      <w:pPr>
        <w:widowControl w:val="0"/>
        <w:spacing w:after="0" w:line="240" w:lineRule="auto"/>
        <w:jc w:val="center"/>
        <w:rPr>
          <w:rFonts w:ascii="Times New Roman" w:eastAsiaTheme="minorEastAsia" w:hAnsi="Times New Roman" w:cs="Times New Roman"/>
          <w:color w:val="000000"/>
          <w:spacing w:val="-4"/>
          <w:sz w:val="28"/>
          <w:szCs w:val="28"/>
          <w:lang w:val="uk-UA" w:eastAsia="uk-UA" w:bidi="en-US"/>
        </w:rPr>
      </w:pPr>
      <w:r w:rsidRPr="00023205">
        <w:rPr>
          <w:rFonts w:ascii="Times New Roman" w:eastAsiaTheme="minorEastAsia" w:hAnsi="Times New Roman" w:cs="Times New Roman"/>
          <w:color w:val="000000"/>
          <w:spacing w:val="-4"/>
          <w:sz w:val="28"/>
          <w:szCs w:val="28"/>
          <w:lang w:val="uk-UA" w:eastAsia="uk-UA" w:bidi="en-US"/>
        </w:rPr>
        <w:t xml:space="preserve">про ланку </w:t>
      </w:r>
      <w:proofErr w:type="spellStart"/>
      <w:r w:rsidRPr="00023205">
        <w:rPr>
          <w:rFonts w:ascii="Times New Roman" w:eastAsiaTheme="minorEastAsia" w:hAnsi="Times New Roman" w:cs="Times New Roman"/>
          <w:color w:val="000000"/>
          <w:spacing w:val="-4"/>
          <w:sz w:val="28"/>
          <w:szCs w:val="28"/>
          <w:lang w:val="uk-UA" w:eastAsia="uk-UA" w:bidi="en-US"/>
        </w:rPr>
        <w:t>Великосеверинівської</w:t>
      </w:r>
      <w:proofErr w:type="spellEnd"/>
      <w:r w:rsidRPr="00023205">
        <w:rPr>
          <w:rFonts w:ascii="Times New Roman" w:eastAsiaTheme="minorEastAsia" w:hAnsi="Times New Roman" w:cs="Times New Roman"/>
          <w:color w:val="000000"/>
          <w:spacing w:val="-4"/>
          <w:sz w:val="28"/>
          <w:szCs w:val="28"/>
          <w:lang w:val="uk-UA" w:eastAsia="uk-UA" w:bidi="en-US"/>
        </w:rPr>
        <w:t xml:space="preserve"> сільської ради територіальної підсистеми    єдиної державної системи цивільного захисту </w:t>
      </w:r>
    </w:p>
    <w:p w:rsidR="005E7B6A" w:rsidRPr="00023205" w:rsidRDefault="005E7B6A" w:rsidP="005E7B6A">
      <w:pPr>
        <w:widowControl w:val="0"/>
        <w:spacing w:after="0" w:line="240" w:lineRule="auto"/>
        <w:jc w:val="center"/>
        <w:rPr>
          <w:rFonts w:ascii="Times New Roman" w:eastAsiaTheme="minorEastAsia" w:hAnsi="Times New Roman" w:cs="Times New Roman"/>
          <w:b/>
          <w:color w:val="000000"/>
          <w:spacing w:val="-4"/>
          <w:sz w:val="28"/>
          <w:szCs w:val="28"/>
          <w:lang w:val="uk-UA" w:eastAsia="uk-UA" w:bidi="en-US"/>
        </w:rPr>
      </w:pPr>
      <w:r w:rsidRPr="00023205">
        <w:rPr>
          <w:rFonts w:ascii="Times New Roman" w:eastAsiaTheme="minorEastAsia" w:hAnsi="Times New Roman" w:cs="Times New Roman"/>
          <w:b/>
          <w:color w:val="000000"/>
          <w:spacing w:val="-4"/>
          <w:sz w:val="28"/>
          <w:szCs w:val="28"/>
          <w:lang w:val="uk-UA" w:eastAsia="uk-UA" w:bidi="en-US"/>
        </w:rPr>
        <w:t>1.Загальна частина</w:t>
      </w:r>
    </w:p>
    <w:p w:rsidR="005E7B6A" w:rsidRPr="00023205" w:rsidRDefault="005E7B6A" w:rsidP="005E7B6A">
      <w:pPr>
        <w:widowControl w:val="0"/>
        <w:spacing w:after="0" w:line="240" w:lineRule="auto"/>
        <w:jc w:val="center"/>
        <w:rPr>
          <w:rFonts w:ascii="Times New Roman" w:eastAsiaTheme="minorEastAsia" w:hAnsi="Times New Roman" w:cs="Times New Roman"/>
          <w:b/>
          <w:color w:val="000000"/>
          <w:spacing w:val="-4"/>
          <w:sz w:val="28"/>
          <w:szCs w:val="28"/>
          <w:lang w:val="uk-UA" w:eastAsia="uk-UA" w:bidi="en-US"/>
        </w:rPr>
      </w:pPr>
    </w:p>
    <w:p w:rsidR="005E7B6A" w:rsidRPr="00023205" w:rsidRDefault="005E7B6A" w:rsidP="005E7B6A">
      <w:pPr>
        <w:widowControl w:val="0"/>
        <w:spacing w:after="0" w:line="240" w:lineRule="auto"/>
        <w:ind w:firstLine="567"/>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Положення про ланку сільської ради територіальної підсистеми єдиної державної системи цивільного захисту (далі - Ланка) регулює питання здійснення заходів цивільного захисту в сільській раді, визначає склад органів управління та сил цивільного захисту, планування діяльності Ланки, порядок виконання нею завдань та організації взаємодії.</w:t>
      </w:r>
    </w:p>
    <w:p w:rsidR="005E7B6A" w:rsidRPr="00023205" w:rsidRDefault="005E7B6A" w:rsidP="005E7B6A">
      <w:pPr>
        <w:widowControl w:val="0"/>
        <w:tabs>
          <w:tab w:val="left" w:pos="942"/>
        </w:tabs>
        <w:spacing w:after="0" w:line="240" w:lineRule="auto"/>
        <w:ind w:left="142" w:right="20" w:firstLine="578"/>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t>1.1.</w:t>
      </w:r>
      <w:r w:rsidRPr="00023205">
        <w:rPr>
          <w:rFonts w:ascii="Times New Roman" w:eastAsiaTheme="minorEastAsia" w:hAnsi="Times New Roman" w:cs="Times New Roman"/>
          <w:color w:val="000000"/>
          <w:spacing w:val="-4"/>
          <w:sz w:val="28"/>
          <w:szCs w:val="28"/>
          <w:lang w:val="uk-UA" w:eastAsia="uk-UA" w:bidi="en-US"/>
        </w:rPr>
        <w:t>Основною метою створення і функціонування Ланки є здійснення заходів щодо захисту населення і територій сільської ради від надзвичайних ситуацій у мирний час та в особливий період.</w:t>
      </w:r>
    </w:p>
    <w:p w:rsidR="005E7B6A" w:rsidRPr="00023205" w:rsidRDefault="005E7B6A" w:rsidP="005E7B6A">
      <w:pPr>
        <w:widowControl w:val="0"/>
        <w:tabs>
          <w:tab w:val="left" w:pos="922"/>
        </w:tabs>
        <w:spacing w:after="0" w:line="240" w:lineRule="auto"/>
        <w:ind w:right="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t>1.2.</w:t>
      </w:r>
      <w:r w:rsidRPr="00023205">
        <w:rPr>
          <w:rFonts w:ascii="Times New Roman" w:eastAsiaTheme="minorEastAsia" w:hAnsi="Times New Roman" w:cs="Times New Roman"/>
          <w:color w:val="000000"/>
          <w:spacing w:val="-4"/>
          <w:sz w:val="28"/>
          <w:szCs w:val="28"/>
          <w:lang w:val="uk-UA" w:eastAsia="uk-UA" w:bidi="en-US"/>
        </w:rPr>
        <w:t>Ланка виконує завдання, які визначені Кодексом цивільного захисту України, постановою Кабінету Міністрів України від 09.01.2014 № 11 «Про затвердження Положення про Єдину державну систему цивільного захисту» та цим Положенням.</w:t>
      </w:r>
    </w:p>
    <w:p w:rsidR="005E7B6A" w:rsidRPr="00023205" w:rsidRDefault="005E7B6A" w:rsidP="005E7B6A">
      <w:pPr>
        <w:widowControl w:val="0"/>
        <w:tabs>
          <w:tab w:val="left" w:pos="922"/>
        </w:tabs>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65"/>
          <w:tab w:val="left" w:leader="underscore" w:pos="5176"/>
        </w:tabs>
        <w:spacing w:after="0" w:line="240" w:lineRule="auto"/>
        <w:jc w:val="center"/>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2.</w:t>
      </w:r>
      <w:r w:rsidRPr="00023205">
        <w:rPr>
          <w:rFonts w:ascii="Times New Roman" w:eastAsiaTheme="minorEastAsia" w:hAnsi="Times New Roman" w:cs="Times New Roman"/>
          <w:b/>
          <w:color w:val="000000"/>
          <w:spacing w:val="-4"/>
          <w:sz w:val="28"/>
          <w:szCs w:val="28"/>
          <w:lang w:val="uk-UA" w:eastAsia="uk-UA" w:bidi="en-US"/>
        </w:rPr>
        <w:t>Керівництво та загальна структура Ланки</w:t>
      </w:r>
    </w:p>
    <w:p w:rsidR="005E7B6A" w:rsidRPr="00023205" w:rsidRDefault="005E7B6A" w:rsidP="005E7B6A">
      <w:pPr>
        <w:widowControl w:val="0"/>
        <w:tabs>
          <w:tab w:val="left" w:pos="765"/>
          <w:tab w:val="left" w:leader="underscore" w:pos="5176"/>
        </w:tabs>
        <w:spacing w:after="0" w:line="240" w:lineRule="auto"/>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942"/>
        </w:tabs>
        <w:spacing w:after="0" w:line="240" w:lineRule="auto"/>
        <w:ind w:left="720"/>
        <w:contextualSpacing/>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2.1.</w:t>
      </w:r>
      <w:r w:rsidRPr="00023205">
        <w:rPr>
          <w:rFonts w:ascii="Times New Roman" w:eastAsiaTheme="minorEastAsia" w:hAnsi="Times New Roman" w:cs="Times New Roman"/>
          <w:color w:val="000000"/>
          <w:spacing w:val="-4"/>
          <w:sz w:val="28"/>
          <w:szCs w:val="28"/>
          <w:lang w:val="uk-UA" w:eastAsia="uk-UA" w:bidi="en-US"/>
        </w:rPr>
        <w:t>Керівництво Ланкою здійснює голова сільської ради.</w:t>
      </w:r>
    </w:p>
    <w:p w:rsidR="005E7B6A" w:rsidRPr="00023205" w:rsidRDefault="005E7B6A" w:rsidP="005E7B6A">
      <w:pPr>
        <w:widowControl w:val="0"/>
        <w:tabs>
          <w:tab w:val="left" w:pos="933"/>
        </w:tabs>
        <w:spacing w:after="0" w:line="240" w:lineRule="auto"/>
        <w:ind w:left="70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2.2.</w:t>
      </w:r>
      <w:r w:rsidRPr="00023205">
        <w:rPr>
          <w:rFonts w:ascii="Times New Roman" w:eastAsiaTheme="minorEastAsia" w:hAnsi="Times New Roman" w:cs="Times New Roman"/>
          <w:color w:val="000000"/>
          <w:spacing w:val="-4"/>
          <w:sz w:val="28"/>
          <w:szCs w:val="28"/>
          <w:lang w:val="uk-UA" w:eastAsia="uk-UA" w:bidi="en-US"/>
        </w:rPr>
        <w:t xml:space="preserve">Ланка має два рівні: </w:t>
      </w:r>
      <w:r w:rsidRPr="00023205">
        <w:rPr>
          <w:rFonts w:ascii="Times New Roman" w:eastAsiaTheme="minorEastAsia" w:hAnsi="Times New Roman" w:cs="Times New Roman"/>
          <w:spacing w:val="-4"/>
          <w:sz w:val="28"/>
          <w:szCs w:val="28"/>
          <w:lang w:val="uk-UA" w:eastAsia="uk-UA" w:bidi="en-US"/>
        </w:rPr>
        <w:t>місцевий та об’єктовий.</w:t>
      </w:r>
    </w:p>
    <w:p w:rsidR="005E7B6A" w:rsidRPr="00023205" w:rsidRDefault="005E7B6A" w:rsidP="005E7B6A">
      <w:pPr>
        <w:widowControl w:val="0"/>
        <w:tabs>
          <w:tab w:val="left" w:pos="932"/>
        </w:tabs>
        <w:spacing w:after="0" w:line="240" w:lineRule="auto"/>
        <w:ind w:right="20" w:firstLine="70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2.3.</w:t>
      </w:r>
      <w:r w:rsidRPr="00023205">
        <w:rPr>
          <w:rFonts w:ascii="Times New Roman" w:eastAsiaTheme="minorEastAsia" w:hAnsi="Times New Roman" w:cs="Times New Roman"/>
          <w:color w:val="000000"/>
          <w:spacing w:val="-4"/>
          <w:sz w:val="28"/>
          <w:szCs w:val="28"/>
          <w:lang w:val="uk-UA" w:eastAsia="uk-UA" w:bidi="en-US"/>
        </w:rPr>
        <w:t>Ланка створюється з метою здійснення заходів щодо захисту населення і території сільської ради від надзвичайних ситуацій у мирний час та в особливий період.</w:t>
      </w:r>
    </w:p>
    <w:p w:rsidR="005E7B6A" w:rsidRPr="00023205" w:rsidRDefault="005E7B6A" w:rsidP="005E7B6A">
      <w:pPr>
        <w:widowControl w:val="0"/>
        <w:tabs>
          <w:tab w:val="left" w:pos="932"/>
        </w:tabs>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55"/>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3.</w:t>
      </w:r>
      <w:r w:rsidRPr="00023205">
        <w:rPr>
          <w:rFonts w:ascii="Times New Roman" w:eastAsiaTheme="minorEastAsia" w:hAnsi="Times New Roman" w:cs="Times New Roman"/>
          <w:b/>
          <w:color w:val="000000"/>
          <w:spacing w:val="-4"/>
          <w:sz w:val="28"/>
          <w:szCs w:val="28"/>
          <w:lang w:val="uk-UA" w:eastAsia="uk-UA" w:bidi="en-US"/>
        </w:rPr>
        <w:t>Органи управління та сили цивільного захисту</w:t>
      </w:r>
    </w:p>
    <w:p w:rsidR="005E7B6A" w:rsidRPr="00023205" w:rsidRDefault="005E7B6A" w:rsidP="005E7B6A">
      <w:pPr>
        <w:widowControl w:val="0"/>
        <w:tabs>
          <w:tab w:val="left" w:pos="755"/>
        </w:tabs>
        <w:spacing w:after="0" w:line="240" w:lineRule="auto"/>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93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3.1.</w:t>
      </w:r>
      <w:r w:rsidRPr="00023205">
        <w:rPr>
          <w:rFonts w:ascii="Times New Roman" w:eastAsiaTheme="minorEastAsia" w:hAnsi="Times New Roman" w:cs="Times New Roman"/>
          <w:color w:val="000000"/>
          <w:spacing w:val="-4"/>
          <w:sz w:val="28"/>
          <w:szCs w:val="28"/>
          <w:lang w:val="uk-UA" w:eastAsia="uk-UA" w:bidi="en-US"/>
        </w:rPr>
        <w:t>У складі Ланки функціонують постійно діючі органи управління цивільного захисту, координаційні органи, сили цивільного захисту Ланки і функціональних підсистем.</w:t>
      </w:r>
    </w:p>
    <w:p w:rsidR="005E7B6A" w:rsidRPr="00023205" w:rsidRDefault="005E7B6A" w:rsidP="005E7B6A">
      <w:pPr>
        <w:widowControl w:val="0"/>
        <w:tabs>
          <w:tab w:val="left" w:pos="951"/>
        </w:tabs>
        <w:spacing w:after="0" w:line="240" w:lineRule="auto"/>
        <w:ind w:right="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t>3.2.</w:t>
      </w:r>
      <w:r w:rsidRPr="00023205">
        <w:rPr>
          <w:rFonts w:ascii="Times New Roman" w:eastAsiaTheme="minorEastAsia" w:hAnsi="Times New Roman" w:cs="Times New Roman"/>
          <w:color w:val="000000"/>
          <w:spacing w:val="-4"/>
          <w:sz w:val="28"/>
          <w:szCs w:val="28"/>
          <w:lang w:val="uk-UA" w:eastAsia="uk-UA" w:bidi="en-US"/>
        </w:rPr>
        <w:t>Постійно діючими органами управління цивільного захисту, до повноважень яких належать питання організації та здійснення заходів цивільного захисту, є:</w:t>
      </w:r>
    </w:p>
    <w:p w:rsidR="005E7B6A" w:rsidRPr="00023205" w:rsidRDefault="005E7B6A" w:rsidP="005E7B6A">
      <w:pPr>
        <w:widowControl w:val="0"/>
        <w:tabs>
          <w:tab w:val="left" w:leader="underscore" w:pos="2838"/>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 xml:space="preserve">на місцевому рівні - виконавчий комітет сільської ради, відповідальна особа за пожежну безпеку та цивільний захист на території </w:t>
      </w:r>
      <w:proofErr w:type="spellStart"/>
      <w:r w:rsidRPr="00023205">
        <w:rPr>
          <w:rFonts w:ascii="Times New Roman" w:eastAsiaTheme="minorEastAsia" w:hAnsi="Times New Roman" w:cs="Times New Roman"/>
          <w:color w:val="000000"/>
          <w:spacing w:val="-4"/>
          <w:sz w:val="28"/>
          <w:szCs w:val="28"/>
          <w:lang w:val="uk-UA" w:eastAsia="uk-UA" w:bidi="en-US"/>
        </w:rPr>
        <w:t>Великосеверинівської</w:t>
      </w:r>
      <w:proofErr w:type="spellEnd"/>
      <w:r w:rsidRPr="00023205">
        <w:rPr>
          <w:rFonts w:ascii="Times New Roman" w:eastAsiaTheme="minorEastAsia" w:hAnsi="Times New Roman" w:cs="Times New Roman"/>
          <w:color w:val="000000"/>
          <w:spacing w:val="-4"/>
          <w:sz w:val="28"/>
          <w:szCs w:val="28"/>
          <w:lang w:val="uk-UA" w:eastAsia="uk-UA" w:bidi="en-US"/>
        </w:rPr>
        <w:t xml:space="preserve"> сільської ради; на об’єктовому рівні - органи управління (керівники) підприємств, установ та організацій усіх форм власності, а також підрозділи (посадові особи) з питань </w:t>
      </w:r>
    </w:p>
    <w:p w:rsidR="005E7B6A" w:rsidRPr="00023205" w:rsidRDefault="005E7B6A" w:rsidP="005E7B6A">
      <w:pPr>
        <w:widowControl w:val="0"/>
        <w:spacing w:after="0" w:line="240" w:lineRule="auto"/>
        <w:ind w:left="20" w:right="20" w:hanging="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 xml:space="preserve">цивільного захисту, які утворюються (призначаються) відповідно до чинного </w:t>
      </w:r>
      <w:r w:rsidRPr="00023205">
        <w:rPr>
          <w:rFonts w:ascii="Times New Roman" w:eastAsiaTheme="minorEastAsia" w:hAnsi="Times New Roman" w:cs="Times New Roman"/>
          <w:color w:val="000000"/>
          <w:spacing w:val="-4"/>
          <w:sz w:val="28"/>
          <w:szCs w:val="28"/>
          <w:lang w:val="uk-UA" w:eastAsia="uk-UA" w:bidi="en-US"/>
        </w:rPr>
        <w:lastRenderedPageBreak/>
        <w:t>законодавства.</w:t>
      </w:r>
    </w:p>
    <w:p w:rsidR="005E7B6A" w:rsidRPr="001D31AD" w:rsidRDefault="005E7B6A" w:rsidP="005E7B6A">
      <w:pPr>
        <w:widowControl w:val="0"/>
        <w:tabs>
          <w:tab w:val="left" w:pos="938"/>
        </w:tabs>
        <w:spacing w:after="0" w:line="240" w:lineRule="auto"/>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t>3.4.</w:t>
      </w:r>
      <w:r w:rsidRPr="001D31AD">
        <w:rPr>
          <w:rFonts w:ascii="Times New Roman" w:eastAsiaTheme="minorEastAsia" w:hAnsi="Times New Roman" w:cs="Times New Roman"/>
          <w:color w:val="000000"/>
          <w:spacing w:val="-4"/>
          <w:sz w:val="28"/>
          <w:szCs w:val="28"/>
          <w:lang w:val="uk-UA" w:eastAsia="uk-UA" w:bidi="en-US"/>
        </w:rPr>
        <w:t>Координаційними органами є:</w:t>
      </w:r>
    </w:p>
    <w:p w:rsidR="005E7B6A" w:rsidRPr="00023205" w:rsidRDefault="005E7B6A" w:rsidP="005E7B6A">
      <w:pPr>
        <w:widowControl w:val="0"/>
        <w:spacing w:after="0" w:line="240" w:lineRule="auto"/>
        <w:ind w:left="20" w:right="20" w:hanging="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на місцевому рівні - комісія з питань техногенно-екологічної безпеки і надзвичайних ситуацій об’єднаної територіальної громади;</w:t>
      </w:r>
    </w:p>
    <w:p w:rsidR="005E7B6A" w:rsidRPr="00023205" w:rsidRDefault="005E7B6A" w:rsidP="005E7B6A">
      <w:pPr>
        <w:widowControl w:val="0"/>
        <w:spacing w:after="0" w:line="240" w:lineRule="auto"/>
        <w:ind w:left="20"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на об’єктовому рівні - комісії з питань надзвичайних ситуацій підприємств, установ та організацій усіх форм власності.</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Діяльність зазначених комісій проводиться відповідно до положень про них.</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Для координації робіт з ліквідації наслідків конкретної надзвичайної ситуації на місцевому та об’єктовому рівні, у разі потреби, створюються спеціальні комісії з ліквідації наслідків надзвичайної ситуації, діяльність яких проводиться відповідно до Положень про такі комісії.</w:t>
      </w:r>
    </w:p>
    <w:p w:rsidR="005E7B6A" w:rsidRPr="00023205" w:rsidRDefault="005E7B6A" w:rsidP="005E7B6A">
      <w:pPr>
        <w:widowControl w:val="0"/>
        <w:tabs>
          <w:tab w:val="left" w:pos="932"/>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3.5.</w:t>
      </w:r>
      <w:r w:rsidRPr="00023205">
        <w:rPr>
          <w:rFonts w:ascii="Times New Roman" w:eastAsiaTheme="minorEastAsia" w:hAnsi="Times New Roman" w:cs="Times New Roman"/>
          <w:color w:val="000000"/>
          <w:spacing w:val="-4"/>
          <w:sz w:val="28"/>
          <w:szCs w:val="28"/>
          <w:lang w:val="uk-UA" w:eastAsia="uk-UA" w:bidi="en-US"/>
        </w:rPr>
        <w:t>Для забезпечення діяльності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w:t>
      </w:r>
    </w:p>
    <w:p w:rsidR="005E7B6A" w:rsidRPr="00023205" w:rsidRDefault="005E7B6A" w:rsidP="005E7B6A">
      <w:pPr>
        <w:widowControl w:val="0"/>
        <w:numPr>
          <w:ilvl w:val="0"/>
          <w:numId w:val="2"/>
        </w:numPr>
        <w:tabs>
          <w:tab w:val="left" w:pos="760"/>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на місцевому рівні:</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оперативно-чергові (чергові, диспетчерські) служби територіальних органів центральних органів виконавчої влади, підприємств, установ та організацій усіх форм власності (у разі їх створення);</w:t>
      </w:r>
    </w:p>
    <w:p w:rsidR="005E7B6A" w:rsidRPr="00023205" w:rsidRDefault="005E7B6A" w:rsidP="005E7B6A">
      <w:pPr>
        <w:widowControl w:val="0"/>
        <w:numPr>
          <w:ilvl w:val="0"/>
          <w:numId w:val="2"/>
        </w:numPr>
        <w:tabs>
          <w:tab w:val="left" w:pos="750"/>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на об’єктовому рівні - чергові (диспетчерські) служби підприємств, установ та організацій усіх форм власності (у разі їх створення).</w:t>
      </w:r>
    </w:p>
    <w:p w:rsidR="005E7B6A" w:rsidRPr="00023205" w:rsidRDefault="005E7B6A" w:rsidP="005E7B6A">
      <w:pPr>
        <w:widowControl w:val="0"/>
        <w:tabs>
          <w:tab w:val="left" w:pos="879"/>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3.6</w:t>
      </w:r>
      <w:r w:rsidRPr="00023205">
        <w:rPr>
          <w:rFonts w:ascii="Times New Roman" w:eastAsiaTheme="minorEastAsia" w:hAnsi="Times New Roman" w:cs="Times New Roman"/>
          <w:color w:val="000000"/>
          <w:spacing w:val="-4"/>
          <w:sz w:val="28"/>
          <w:szCs w:val="28"/>
          <w:lang w:val="uk-UA" w:eastAsia="uk-UA" w:bidi="en-US"/>
        </w:rPr>
        <w:t>Для забезпечення сталого управління суб’єктами забезпечення цивільного захисту та виконання функцій, передбачених на особливий період, відповідно до статті 72 Кодексу цивільного захисту України використовується державна система пунктів управління.</w:t>
      </w:r>
    </w:p>
    <w:p w:rsidR="005E7B6A" w:rsidRPr="00023205" w:rsidRDefault="005E7B6A" w:rsidP="005E7B6A">
      <w:pPr>
        <w:widowControl w:val="0"/>
        <w:tabs>
          <w:tab w:val="left" w:pos="918"/>
        </w:tabs>
        <w:spacing w:after="0" w:line="240" w:lineRule="auto"/>
        <w:ind w:left="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3.7.</w:t>
      </w:r>
      <w:r w:rsidRPr="00023205">
        <w:rPr>
          <w:rFonts w:ascii="Times New Roman" w:eastAsiaTheme="minorEastAsia" w:hAnsi="Times New Roman" w:cs="Times New Roman"/>
          <w:color w:val="000000"/>
          <w:spacing w:val="-4"/>
          <w:sz w:val="28"/>
          <w:szCs w:val="28"/>
          <w:lang w:val="uk-UA" w:eastAsia="uk-UA" w:bidi="en-US"/>
        </w:rPr>
        <w:t>До складу сил цивільного захисту функціональних підсистем входять:</w:t>
      </w:r>
    </w:p>
    <w:p w:rsidR="005E7B6A" w:rsidRPr="00023205" w:rsidRDefault="005E7B6A" w:rsidP="005E7B6A">
      <w:pPr>
        <w:widowControl w:val="0"/>
        <w:tabs>
          <w:tab w:val="right" w:leader="underscore" w:pos="7290"/>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спеціалізовані професійні аварійно-рятувальні служби;</w:t>
      </w:r>
    </w:p>
    <w:p w:rsidR="005E7B6A" w:rsidRPr="00023205" w:rsidRDefault="005E7B6A" w:rsidP="005E7B6A">
      <w:pPr>
        <w:widowControl w:val="0"/>
        <w:tabs>
          <w:tab w:val="left" w:leader="underscore" w:pos="5205"/>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об’єктові аварійно-рятувальні служби;</w:t>
      </w:r>
    </w:p>
    <w:p w:rsidR="005E7B6A" w:rsidRPr="00023205" w:rsidRDefault="005E7B6A" w:rsidP="005E7B6A">
      <w:pPr>
        <w:widowControl w:val="0"/>
        <w:tabs>
          <w:tab w:val="left" w:leader="underscore" w:pos="5594"/>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об’єктові формування цивільного захисту;</w:t>
      </w:r>
    </w:p>
    <w:p w:rsidR="005E7B6A" w:rsidRPr="00023205" w:rsidRDefault="005E7B6A" w:rsidP="005E7B6A">
      <w:pPr>
        <w:widowControl w:val="0"/>
        <w:tabs>
          <w:tab w:val="right" w:leader="underscore" w:pos="7290"/>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галузеві та об’єктові спеціалізовані служби цивільного захисту;</w:t>
      </w:r>
    </w:p>
    <w:p w:rsidR="005E7B6A" w:rsidRPr="00023205" w:rsidRDefault="005E7B6A" w:rsidP="005E7B6A">
      <w:pPr>
        <w:widowControl w:val="0"/>
        <w:tabs>
          <w:tab w:val="left" w:leader="underscore" w:pos="5819"/>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державний пожежно-рятувальний підрозділ;</w:t>
      </w:r>
    </w:p>
    <w:p w:rsidR="005E7B6A" w:rsidRPr="00023205" w:rsidRDefault="005E7B6A" w:rsidP="005E7B6A">
      <w:pPr>
        <w:widowControl w:val="0"/>
        <w:tabs>
          <w:tab w:val="left" w:leader="underscore" w:pos="5901"/>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добровільні формування цивільного захисту.</w:t>
      </w:r>
    </w:p>
    <w:p w:rsidR="005E7B6A" w:rsidRPr="00023205" w:rsidRDefault="005E7B6A" w:rsidP="005E7B6A">
      <w:pPr>
        <w:widowControl w:val="0"/>
        <w:tabs>
          <w:tab w:val="left" w:pos="923"/>
        </w:tabs>
        <w:spacing w:after="0" w:line="240" w:lineRule="auto"/>
        <w:ind w:left="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3.8.</w:t>
      </w:r>
      <w:r w:rsidRPr="00023205">
        <w:rPr>
          <w:rFonts w:ascii="Times New Roman" w:eastAsiaTheme="minorEastAsia" w:hAnsi="Times New Roman" w:cs="Times New Roman"/>
          <w:color w:val="000000"/>
          <w:spacing w:val="-4"/>
          <w:sz w:val="28"/>
          <w:szCs w:val="28"/>
          <w:lang w:val="uk-UA" w:eastAsia="uk-UA" w:bidi="en-US"/>
        </w:rPr>
        <w:t xml:space="preserve">До складу сил цивільного захисту Ланки входять: </w:t>
      </w:r>
    </w:p>
    <w:p w:rsidR="005E7B6A" w:rsidRPr="00023205" w:rsidRDefault="005E7B6A" w:rsidP="005E7B6A">
      <w:pPr>
        <w:widowControl w:val="0"/>
        <w:tabs>
          <w:tab w:val="left" w:pos="923"/>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комунальні, об’єктові аварійно-рятувальні служби та аварійно-рятувальні служби громадських організацій;</w:t>
      </w:r>
    </w:p>
    <w:p w:rsidR="005E7B6A" w:rsidRPr="00023205" w:rsidRDefault="005E7B6A" w:rsidP="005E7B6A">
      <w:pPr>
        <w:widowControl w:val="0"/>
        <w:tabs>
          <w:tab w:val="right" w:leader="underscore" w:pos="7296"/>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об’єктові та територіальні формування цивільного захисту;</w:t>
      </w:r>
    </w:p>
    <w:p w:rsidR="005E7B6A" w:rsidRPr="00023205" w:rsidRDefault="005E7B6A" w:rsidP="005E7B6A">
      <w:pPr>
        <w:widowControl w:val="0"/>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територіальні та об’єктові спеціалізовані служби цивільного захисту;</w:t>
      </w:r>
    </w:p>
    <w:p w:rsidR="005E7B6A" w:rsidRPr="00023205" w:rsidRDefault="005E7B6A" w:rsidP="005E7B6A">
      <w:pPr>
        <w:widowControl w:val="0"/>
        <w:tabs>
          <w:tab w:val="left" w:leader="underscore" w:pos="5243"/>
        </w:tabs>
        <w:spacing w:after="0" w:line="240" w:lineRule="auto"/>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місцева пожежно-рятувальна частина;</w:t>
      </w:r>
    </w:p>
    <w:p w:rsidR="005E7B6A" w:rsidRPr="00023205" w:rsidRDefault="005E7B6A" w:rsidP="005E7B6A">
      <w:pPr>
        <w:widowControl w:val="0"/>
        <w:tabs>
          <w:tab w:val="left" w:leader="underscore" w:pos="5896"/>
        </w:tabs>
        <w:spacing w:after="0" w:line="240" w:lineRule="auto"/>
        <w:ind w:left="20"/>
        <w:jc w:val="both"/>
        <w:rPr>
          <w:rFonts w:ascii="Times New Roman" w:eastAsiaTheme="minorEastAsia" w:hAnsi="Times New Roman" w:cs="Times New Roman"/>
          <w:color w:val="000000"/>
          <w:spacing w:val="-4"/>
          <w:sz w:val="28"/>
          <w:szCs w:val="28"/>
          <w:lang w:val="uk-UA" w:eastAsia="uk-UA" w:bidi="en-US"/>
        </w:rPr>
      </w:pPr>
      <w:r w:rsidRPr="00023205">
        <w:rPr>
          <w:rFonts w:ascii="Times New Roman" w:eastAsiaTheme="minorEastAsia" w:hAnsi="Times New Roman" w:cs="Times New Roman"/>
          <w:color w:val="000000"/>
          <w:spacing w:val="-4"/>
          <w:sz w:val="28"/>
          <w:szCs w:val="28"/>
          <w:lang w:val="uk-UA" w:eastAsia="uk-UA" w:bidi="en-US"/>
        </w:rPr>
        <w:t>добровільні формування цивільного захисту.</w:t>
      </w:r>
    </w:p>
    <w:p w:rsidR="005E7B6A" w:rsidRPr="00023205" w:rsidRDefault="005E7B6A" w:rsidP="005E7B6A">
      <w:pPr>
        <w:widowControl w:val="0"/>
        <w:tabs>
          <w:tab w:val="left" w:leader="underscore" w:pos="5896"/>
        </w:tabs>
        <w:spacing w:after="0" w:line="240" w:lineRule="auto"/>
        <w:ind w:left="20" w:firstLine="720"/>
        <w:jc w:val="both"/>
        <w:rPr>
          <w:rFonts w:ascii="Times New Roman" w:eastAsiaTheme="minorEastAsia" w:hAnsi="Times New Roman" w:cs="Times New Roman"/>
          <w:color w:val="000000"/>
          <w:spacing w:val="-4"/>
          <w:sz w:val="28"/>
          <w:szCs w:val="28"/>
          <w:lang w:val="uk-UA" w:eastAsia="uk-UA" w:bidi="en-US"/>
        </w:rPr>
      </w:pPr>
    </w:p>
    <w:p w:rsidR="005E7B6A" w:rsidRPr="00023205" w:rsidRDefault="005E7B6A" w:rsidP="005E7B6A">
      <w:pPr>
        <w:widowControl w:val="0"/>
        <w:tabs>
          <w:tab w:val="left" w:leader="underscore" w:pos="5896"/>
        </w:tabs>
        <w:spacing w:after="0" w:line="240" w:lineRule="auto"/>
        <w:ind w:left="20" w:firstLine="720"/>
        <w:jc w:val="both"/>
        <w:rPr>
          <w:rFonts w:ascii="Times New Roman" w:eastAsiaTheme="minorEastAsia" w:hAnsi="Times New Roman" w:cs="Times New Roman"/>
          <w:color w:val="000000"/>
          <w:spacing w:val="-4"/>
          <w:sz w:val="28"/>
          <w:szCs w:val="28"/>
          <w:lang w:val="uk-UA" w:eastAsia="uk-UA" w:bidi="en-US"/>
        </w:rPr>
      </w:pPr>
    </w:p>
    <w:p w:rsidR="005E7B6A" w:rsidRPr="00023205" w:rsidRDefault="005E7B6A" w:rsidP="005E7B6A">
      <w:pPr>
        <w:widowControl w:val="0"/>
        <w:tabs>
          <w:tab w:val="left" w:pos="770"/>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4.</w:t>
      </w:r>
      <w:r w:rsidRPr="00023205">
        <w:rPr>
          <w:rFonts w:ascii="Times New Roman" w:eastAsiaTheme="minorEastAsia" w:hAnsi="Times New Roman" w:cs="Times New Roman"/>
          <w:b/>
          <w:color w:val="000000"/>
          <w:spacing w:val="-4"/>
          <w:sz w:val="28"/>
          <w:szCs w:val="28"/>
          <w:lang w:val="uk-UA" w:eastAsia="uk-UA" w:bidi="en-US"/>
        </w:rPr>
        <w:t>Режими функціонування</w:t>
      </w:r>
    </w:p>
    <w:p w:rsidR="005E7B6A" w:rsidRPr="00023205" w:rsidRDefault="005E7B6A" w:rsidP="005E7B6A">
      <w:pPr>
        <w:widowControl w:val="0"/>
        <w:tabs>
          <w:tab w:val="left" w:pos="770"/>
        </w:tabs>
        <w:spacing w:after="0" w:line="240" w:lineRule="auto"/>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0"/>
        </w:tabs>
        <w:spacing w:after="0" w:line="240" w:lineRule="auto"/>
        <w:ind w:right="20"/>
        <w:jc w:val="both"/>
        <w:rPr>
          <w:rFonts w:ascii="Times New Roman" w:eastAsiaTheme="minorEastAsia" w:hAnsi="Times New Roman" w:cs="Times New Roman"/>
          <w:color w:val="000000"/>
          <w:spacing w:val="-4"/>
          <w:sz w:val="28"/>
          <w:szCs w:val="28"/>
          <w:lang w:val="uk-UA" w:eastAsia="uk-UA" w:bidi="en-US"/>
        </w:rPr>
      </w:pPr>
      <w:r w:rsidRPr="00023205">
        <w:rPr>
          <w:rFonts w:ascii="Times New Roman" w:eastAsiaTheme="minorEastAsia" w:hAnsi="Times New Roman" w:cs="Times New Roman"/>
          <w:color w:val="000000"/>
          <w:spacing w:val="-4"/>
          <w:sz w:val="28"/>
          <w:szCs w:val="28"/>
          <w:lang w:val="uk-UA" w:eastAsia="uk-UA" w:bidi="en-US"/>
        </w:rPr>
        <w:lastRenderedPageBreak/>
        <w:t xml:space="preserve">4.1.Залежно від масштабу і особливостей надзвичайної ситуації, що прогнозується </w:t>
      </w:r>
    </w:p>
    <w:p w:rsidR="005E7B6A" w:rsidRPr="00023205" w:rsidRDefault="005E7B6A" w:rsidP="005E7B6A">
      <w:pPr>
        <w:widowControl w:val="0"/>
        <w:tabs>
          <w:tab w:val="left" w:pos="0"/>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або виникла, на території сільської ради встановлюється один із таких режимів функціонування Ланки:</w:t>
      </w:r>
      <w:r>
        <w:rPr>
          <w:rFonts w:ascii="Times New Roman" w:eastAsiaTheme="minorEastAsia" w:hAnsi="Times New Roman" w:cs="Times New Roman"/>
          <w:spacing w:val="-3"/>
          <w:sz w:val="28"/>
          <w:szCs w:val="28"/>
          <w:lang w:val="uk-UA" w:bidi="en-US"/>
        </w:rPr>
        <w:t xml:space="preserve"> </w:t>
      </w:r>
      <w:r w:rsidRPr="00023205">
        <w:rPr>
          <w:rFonts w:ascii="Times New Roman" w:eastAsiaTheme="minorEastAsia" w:hAnsi="Times New Roman" w:cs="Times New Roman"/>
          <w:color w:val="000000"/>
          <w:spacing w:val="-4"/>
          <w:sz w:val="28"/>
          <w:szCs w:val="28"/>
          <w:lang w:val="uk-UA" w:eastAsia="uk-UA" w:bidi="en-US"/>
        </w:rPr>
        <w:t>повсякденного функціонування; підвищеної готовності; надзвичайної ситуації; надзвичайного стану.</w:t>
      </w:r>
    </w:p>
    <w:p w:rsidR="005E7B6A" w:rsidRPr="00023205" w:rsidRDefault="005E7B6A" w:rsidP="005E7B6A">
      <w:pPr>
        <w:widowControl w:val="0"/>
        <w:numPr>
          <w:ilvl w:val="1"/>
          <w:numId w:val="1"/>
        </w:numPr>
        <w:tabs>
          <w:tab w:val="left" w:pos="951"/>
        </w:tabs>
        <w:spacing w:after="0" w:line="240" w:lineRule="auto"/>
        <w:ind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Ланка функціонує в режимі повсякденного функціонування.</w:t>
      </w:r>
    </w:p>
    <w:p w:rsidR="005E7B6A" w:rsidRPr="00023205" w:rsidRDefault="005E7B6A" w:rsidP="005E7B6A">
      <w:pPr>
        <w:widowControl w:val="0"/>
        <w:numPr>
          <w:ilvl w:val="1"/>
          <w:numId w:val="1"/>
        </w:numPr>
        <w:tabs>
          <w:tab w:val="left" w:pos="942"/>
        </w:tabs>
        <w:spacing w:after="0" w:line="240" w:lineRule="auto"/>
        <w:ind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Підставами для тимчасового введення режиму надзвичайної ситуації на місцевому рівні є виникнення надзвичайної ситуації, що класифікується як ситуація місцевого рівня.</w:t>
      </w:r>
    </w:p>
    <w:p w:rsidR="005E7B6A" w:rsidRPr="00023205" w:rsidRDefault="005E7B6A" w:rsidP="005E7B6A">
      <w:pPr>
        <w:widowControl w:val="0"/>
        <w:numPr>
          <w:ilvl w:val="1"/>
          <w:numId w:val="1"/>
        </w:numPr>
        <w:tabs>
          <w:tab w:val="left" w:pos="937"/>
        </w:tabs>
        <w:spacing w:after="0" w:line="240" w:lineRule="auto"/>
        <w:ind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Підставами для тимчасового введення для Ланки режиму надзвичайної ситуації є загроза виникнення або виникнення надзвичайної ситуації, що класифікується як надзвичайна ситуація місцевого рівня.</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Рівень надзвичайної ситуації визначається згідно Порядку класифікації надзвичайних ситуацій за їх рівнями (постанова Кабінету Міністрів України від 24.03.2004 № 368).</w:t>
      </w:r>
    </w:p>
    <w:p w:rsidR="005E7B6A" w:rsidRPr="00023205" w:rsidRDefault="005E7B6A" w:rsidP="005E7B6A">
      <w:pPr>
        <w:widowControl w:val="0"/>
        <w:numPr>
          <w:ilvl w:val="1"/>
          <w:numId w:val="1"/>
        </w:numPr>
        <w:tabs>
          <w:tab w:val="left" w:pos="942"/>
        </w:tabs>
        <w:spacing w:after="0" w:line="240" w:lineRule="auto"/>
        <w:ind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Режим підвищеної готовності та режим надзвичайної ситуації вводиться за розпорядженням голови.</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У період дії надзвичайного стану, в разі його введення, Ланка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 України.</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color w:val="000000"/>
          <w:spacing w:val="-4"/>
          <w:sz w:val="28"/>
          <w:szCs w:val="28"/>
          <w:lang w:val="uk-UA" w:eastAsia="uk-UA" w:bidi="en-US"/>
        </w:rPr>
      </w:pPr>
      <w:r w:rsidRPr="00023205">
        <w:rPr>
          <w:rFonts w:ascii="Times New Roman" w:eastAsiaTheme="minorEastAsia" w:hAnsi="Times New Roman" w:cs="Times New Roman"/>
          <w:color w:val="000000"/>
          <w:spacing w:val="-4"/>
          <w:sz w:val="28"/>
          <w:szCs w:val="28"/>
          <w:lang w:val="uk-UA" w:eastAsia="uk-UA" w:bidi="en-US"/>
        </w:rPr>
        <w:t>В особливий період Ланка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«Про мобілізаційну підготовку та мобілізацію», а також іншими нормативно-правовими актами України.</w:t>
      </w:r>
    </w:p>
    <w:p w:rsidR="005E7B6A" w:rsidRPr="00023205" w:rsidRDefault="005E7B6A" w:rsidP="005E7B6A">
      <w:pPr>
        <w:widowControl w:val="0"/>
        <w:spacing w:after="0" w:line="240" w:lineRule="auto"/>
        <w:ind w:left="20" w:right="20" w:firstLine="547"/>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65"/>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5.</w:t>
      </w:r>
      <w:r w:rsidRPr="00023205">
        <w:rPr>
          <w:rFonts w:ascii="Times New Roman" w:eastAsiaTheme="minorEastAsia" w:hAnsi="Times New Roman" w:cs="Times New Roman"/>
          <w:b/>
          <w:color w:val="000000"/>
          <w:spacing w:val="-4"/>
          <w:sz w:val="28"/>
          <w:szCs w:val="28"/>
          <w:lang w:val="uk-UA" w:eastAsia="uk-UA" w:bidi="en-US"/>
        </w:rPr>
        <w:t>Планування діяльності Ланки</w:t>
      </w:r>
    </w:p>
    <w:p w:rsidR="005E7B6A" w:rsidRPr="00023205" w:rsidRDefault="005E7B6A" w:rsidP="005E7B6A">
      <w:pPr>
        <w:widowControl w:val="0"/>
        <w:tabs>
          <w:tab w:val="left" w:pos="765"/>
        </w:tabs>
        <w:spacing w:after="0" w:line="240" w:lineRule="auto"/>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913"/>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5.1</w:t>
      </w:r>
      <w:r w:rsidRPr="00023205">
        <w:rPr>
          <w:rFonts w:ascii="Times New Roman" w:eastAsiaTheme="minorEastAsia" w:hAnsi="Times New Roman" w:cs="Times New Roman"/>
          <w:color w:val="000000"/>
          <w:spacing w:val="-4"/>
          <w:sz w:val="28"/>
          <w:szCs w:val="28"/>
          <w:lang w:val="uk-UA" w:eastAsia="uk-UA" w:bidi="en-US"/>
        </w:rPr>
        <w:t>Для організації діяльності Ланки за розпорядженням голови затверджується план основних заходів цивільного захисту на рік.</w:t>
      </w:r>
    </w:p>
    <w:p w:rsidR="005E7B6A" w:rsidRPr="00023205" w:rsidRDefault="005E7B6A" w:rsidP="005E7B6A">
      <w:pPr>
        <w:widowControl w:val="0"/>
        <w:tabs>
          <w:tab w:val="left" w:pos="922"/>
        </w:tabs>
        <w:spacing w:after="0" w:line="240" w:lineRule="auto"/>
        <w:ind w:right="20" w:hanging="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r>
      <w:r>
        <w:rPr>
          <w:rFonts w:ascii="Times New Roman" w:eastAsiaTheme="minorEastAsia" w:hAnsi="Times New Roman" w:cs="Times New Roman"/>
          <w:color w:val="000000"/>
          <w:spacing w:val="-4"/>
          <w:sz w:val="28"/>
          <w:szCs w:val="28"/>
          <w:lang w:val="uk-UA" w:eastAsia="uk-UA" w:bidi="en-US"/>
        </w:rPr>
        <w:tab/>
        <w:t>5.2.</w:t>
      </w:r>
      <w:r w:rsidRPr="00023205">
        <w:rPr>
          <w:rFonts w:ascii="Times New Roman" w:eastAsiaTheme="minorEastAsia" w:hAnsi="Times New Roman" w:cs="Times New Roman"/>
          <w:color w:val="000000"/>
          <w:spacing w:val="-4"/>
          <w:sz w:val="28"/>
          <w:szCs w:val="28"/>
          <w:lang w:val="uk-UA" w:eastAsia="uk-UA" w:bidi="en-US"/>
        </w:rPr>
        <w:t xml:space="preserve">Для здійснення заходів щодо ліквідації наслідків надзвичайних ситуацій відповідальною особою за пожежну безпеку та цивільний захист на території </w:t>
      </w:r>
      <w:proofErr w:type="spellStart"/>
      <w:r w:rsidRPr="00023205">
        <w:rPr>
          <w:rFonts w:ascii="Times New Roman" w:eastAsiaTheme="minorEastAsia" w:hAnsi="Times New Roman" w:cs="Times New Roman"/>
          <w:color w:val="000000"/>
          <w:spacing w:val="-4"/>
          <w:sz w:val="28"/>
          <w:szCs w:val="28"/>
          <w:lang w:val="uk-UA" w:eastAsia="uk-UA" w:bidi="en-US"/>
        </w:rPr>
        <w:t>Великосеверинівської</w:t>
      </w:r>
      <w:proofErr w:type="spellEnd"/>
      <w:r w:rsidRPr="00023205">
        <w:rPr>
          <w:rFonts w:ascii="Times New Roman" w:eastAsiaTheme="minorEastAsia" w:hAnsi="Times New Roman" w:cs="Times New Roman"/>
          <w:color w:val="000000"/>
          <w:spacing w:val="-4"/>
          <w:sz w:val="28"/>
          <w:szCs w:val="28"/>
          <w:lang w:val="uk-UA" w:eastAsia="uk-UA" w:bidi="en-US"/>
        </w:rPr>
        <w:t xml:space="preserve"> сільської ради у взаємодії із іншими структурними підрозділами сільської ради, суб’єктами господарювання з чисельністю працюючого персоналу понад 50 осіб розробляються плани реагування на надзвичайні ситуації.</w:t>
      </w:r>
    </w:p>
    <w:p w:rsidR="005E7B6A" w:rsidRPr="00023205" w:rsidRDefault="005E7B6A" w:rsidP="005E7B6A">
      <w:pPr>
        <w:widowControl w:val="0"/>
        <w:tabs>
          <w:tab w:val="left" w:pos="1258"/>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5.3.</w:t>
      </w:r>
      <w:r w:rsidRPr="00023205">
        <w:rPr>
          <w:rFonts w:ascii="Times New Roman" w:eastAsiaTheme="minorEastAsia" w:hAnsi="Times New Roman" w:cs="Times New Roman"/>
          <w:color w:val="000000"/>
          <w:spacing w:val="-4"/>
          <w:sz w:val="28"/>
          <w:szCs w:val="28"/>
          <w:lang w:val="uk-UA" w:eastAsia="uk-UA" w:bidi="en-US"/>
        </w:rPr>
        <w:t>З метою організації заходів щодо ліквідації наслідків надзвичайних ситуацій на об’єктах підвищеної небезпеки розробляються плани локалізації та ліквідації наслідків аварій на таких об’єктах.</w:t>
      </w:r>
    </w:p>
    <w:p w:rsidR="005E7B6A" w:rsidRPr="00023205" w:rsidRDefault="005E7B6A" w:rsidP="005E7B6A">
      <w:pPr>
        <w:widowControl w:val="0"/>
        <w:tabs>
          <w:tab w:val="left" w:pos="1158"/>
        </w:tabs>
        <w:spacing w:after="0" w:line="240" w:lineRule="auto"/>
        <w:ind w:right="20" w:hanging="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r>
      <w:r>
        <w:rPr>
          <w:rFonts w:ascii="Times New Roman" w:eastAsiaTheme="minorEastAsia" w:hAnsi="Times New Roman" w:cs="Times New Roman"/>
          <w:color w:val="000000"/>
          <w:spacing w:val="-4"/>
          <w:sz w:val="28"/>
          <w:szCs w:val="28"/>
          <w:lang w:val="uk-UA" w:eastAsia="uk-UA" w:bidi="en-US"/>
        </w:rPr>
        <w:tab/>
        <w:t>5.4.</w:t>
      </w:r>
      <w:r w:rsidRPr="00023205">
        <w:rPr>
          <w:rFonts w:ascii="Times New Roman" w:eastAsiaTheme="minorEastAsia" w:hAnsi="Times New Roman" w:cs="Times New Roman"/>
          <w:color w:val="000000"/>
          <w:spacing w:val="-4"/>
          <w:sz w:val="28"/>
          <w:szCs w:val="28"/>
          <w:lang w:val="uk-UA" w:eastAsia="uk-UA" w:bidi="en-US"/>
        </w:rPr>
        <w:t xml:space="preserve">З метою організації взаємодії між органами управління та силами </w:t>
      </w:r>
      <w:r w:rsidRPr="00023205">
        <w:rPr>
          <w:rFonts w:ascii="Times New Roman" w:eastAsiaTheme="minorEastAsia" w:hAnsi="Times New Roman" w:cs="Times New Roman"/>
          <w:color w:val="000000"/>
          <w:spacing w:val="-4"/>
          <w:sz w:val="28"/>
          <w:szCs w:val="28"/>
          <w:lang w:val="uk-UA" w:eastAsia="uk-UA" w:bidi="en-US"/>
        </w:rPr>
        <w:lastRenderedPageBreak/>
        <w:t>цивільного захисту Ланки під час ліквідації наслідків конкретних надзвичайних ситуацій зазначеними органами управління та силами цивільного захисту відпрацьовуються плани такої взаємодії.</w:t>
      </w:r>
    </w:p>
    <w:p w:rsidR="005E7B6A" w:rsidRPr="00023205" w:rsidRDefault="005E7B6A" w:rsidP="005E7B6A">
      <w:pPr>
        <w:widowControl w:val="0"/>
        <w:spacing w:after="0" w:line="240" w:lineRule="auto"/>
        <w:ind w:right="20" w:firstLine="708"/>
        <w:jc w:val="both"/>
        <w:rPr>
          <w:rFonts w:ascii="Times New Roman" w:eastAsiaTheme="minorEastAsia" w:hAnsi="Times New Roman" w:cs="Times New Roman"/>
          <w:color w:val="000000"/>
          <w:spacing w:val="-4"/>
          <w:sz w:val="28"/>
          <w:szCs w:val="28"/>
          <w:lang w:val="uk-UA" w:eastAsia="uk-UA" w:bidi="en-US"/>
        </w:rPr>
      </w:pPr>
      <w:r w:rsidRPr="00023205">
        <w:rPr>
          <w:rFonts w:ascii="Times New Roman" w:eastAsiaTheme="minorEastAsia" w:hAnsi="Times New Roman" w:cs="Times New Roman"/>
          <w:color w:val="000000"/>
          <w:spacing w:val="-4"/>
          <w:sz w:val="28"/>
          <w:szCs w:val="28"/>
          <w:lang w:val="uk-UA" w:eastAsia="uk-UA" w:bidi="en-US"/>
        </w:rPr>
        <w:t xml:space="preserve">5.5.Організаційно-методичне керівництво плануванням діяльності Ланки здійснюється   керівником   </w:t>
      </w:r>
      <w:proofErr w:type="spellStart"/>
      <w:r w:rsidRPr="00023205">
        <w:rPr>
          <w:rFonts w:ascii="Times New Roman" w:eastAsiaTheme="minorEastAsia" w:hAnsi="Times New Roman" w:cs="Times New Roman"/>
          <w:color w:val="000000"/>
          <w:spacing w:val="-4"/>
          <w:sz w:val="28"/>
          <w:szCs w:val="28"/>
          <w:lang w:val="uk-UA" w:eastAsia="uk-UA" w:bidi="en-US"/>
        </w:rPr>
        <w:t>Великосеверинівської</w:t>
      </w:r>
      <w:proofErr w:type="spellEnd"/>
      <w:r w:rsidRPr="00023205">
        <w:rPr>
          <w:rFonts w:ascii="Times New Roman" w:eastAsiaTheme="minorEastAsia" w:hAnsi="Times New Roman" w:cs="Times New Roman"/>
          <w:color w:val="000000"/>
          <w:spacing w:val="-4"/>
          <w:sz w:val="28"/>
          <w:szCs w:val="28"/>
          <w:lang w:val="uk-UA" w:eastAsia="uk-UA" w:bidi="en-US"/>
        </w:rPr>
        <w:t xml:space="preserve">   сільської   ради   та  за  сприяння </w:t>
      </w:r>
    </w:p>
    <w:p w:rsidR="005E7B6A" w:rsidRPr="00023205" w:rsidRDefault="005E7B6A" w:rsidP="005E7B6A">
      <w:pPr>
        <w:widowControl w:val="0"/>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 xml:space="preserve">Кіровоградського </w:t>
      </w:r>
      <w:proofErr w:type="spellStart"/>
      <w:r w:rsidRPr="00023205">
        <w:rPr>
          <w:rFonts w:ascii="Times New Roman" w:eastAsiaTheme="minorEastAsia" w:hAnsi="Times New Roman" w:cs="Times New Roman"/>
          <w:color w:val="000000"/>
          <w:spacing w:val="-4"/>
          <w:sz w:val="28"/>
          <w:szCs w:val="28"/>
          <w:lang w:val="uk-UA" w:eastAsia="uk-UA" w:bidi="en-US"/>
        </w:rPr>
        <w:t>міськрайонного</w:t>
      </w:r>
      <w:proofErr w:type="spellEnd"/>
      <w:r w:rsidRPr="00023205">
        <w:rPr>
          <w:rFonts w:ascii="Times New Roman" w:eastAsiaTheme="minorEastAsia" w:hAnsi="Times New Roman" w:cs="Times New Roman"/>
          <w:color w:val="000000"/>
          <w:spacing w:val="-4"/>
          <w:sz w:val="28"/>
          <w:szCs w:val="28"/>
          <w:lang w:val="uk-UA" w:eastAsia="uk-UA" w:bidi="en-US"/>
        </w:rPr>
        <w:t xml:space="preserve"> відділу</w:t>
      </w:r>
      <w:r w:rsidRPr="00023205">
        <w:rPr>
          <w:rFonts w:ascii="Times New Roman" w:eastAsiaTheme="minorEastAsia" w:hAnsi="Times New Roman" w:cs="Times New Roman"/>
          <w:spacing w:val="-4"/>
          <w:sz w:val="28"/>
          <w:szCs w:val="28"/>
          <w:lang w:val="uk-UA" w:eastAsia="uk-UA" w:bidi="en-US"/>
        </w:rPr>
        <w:t xml:space="preserve"> Управління  ДСНС України у Кіровоградській області.</w:t>
      </w:r>
    </w:p>
    <w:p w:rsidR="005E7B6A" w:rsidRPr="00023205" w:rsidRDefault="005E7B6A" w:rsidP="005E7B6A">
      <w:pPr>
        <w:widowControl w:val="0"/>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70"/>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6.</w:t>
      </w:r>
      <w:r w:rsidRPr="00023205">
        <w:rPr>
          <w:rFonts w:ascii="Times New Roman" w:eastAsiaTheme="minorEastAsia" w:hAnsi="Times New Roman" w:cs="Times New Roman"/>
          <w:b/>
          <w:color w:val="000000"/>
          <w:spacing w:val="-4"/>
          <w:sz w:val="28"/>
          <w:szCs w:val="28"/>
          <w:lang w:val="uk-UA" w:eastAsia="uk-UA" w:bidi="en-US"/>
        </w:rPr>
        <w:t>Моніторинг і прогнозування надзвичайних ситуацій</w:t>
      </w:r>
    </w:p>
    <w:p w:rsidR="005E7B6A" w:rsidRPr="00023205" w:rsidRDefault="005E7B6A" w:rsidP="005E7B6A">
      <w:pPr>
        <w:widowControl w:val="0"/>
        <w:tabs>
          <w:tab w:val="left" w:pos="770"/>
        </w:tabs>
        <w:spacing w:after="0" w:line="240" w:lineRule="auto"/>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1182"/>
        </w:tabs>
        <w:spacing w:after="0" w:line="240" w:lineRule="auto"/>
        <w:ind w:right="20" w:firstLine="108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6.1.</w:t>
      </w:r>
      <w:r w:rsidRPr="00023205">
        <w:rPr>
          <w:rFonts w:ascii="Times New Roman" w:eastAsiaTheme="minorEastAsia" w:hAnsi="Times New Roman" w:cs="Times New Roman"/>
          <w:color w:val="000000"/>
          <w:spacing w:val="-4"/>
          <w:sz w:val="28"/>
          <w:szCs w:val="28"/>
          <w:lang w:val="uk-UA" w:eastAsia="uk-UA" w:bidi="en-US"/>
        </w:rPr>
        <w:t xml:space="preserve"> З метою забезпечення здійснення заходів у Ланці щодо запобігання виникненню надзвичайних ситуацій проводиться постійний моніторинг і прогнозування таких ситуацій.</w:t>
      </w:r>
    </w:p>
    <w:p w:rsidR="005E7B6A" w:rsidRPr="00023205" w:rsidRDefault="005E7B6A" w:rsidP="005E7B6A">
      <w:pPr>
        <w:widowControl w:val="0"/>
        <w:numPr>
          <w:ilvl w:val="0"/>
          <w:numId w:val="3"/>
        </w:numPr>
        <w:tabs>
          <w:tab w:val="num" w:pos="0"/>
          <w:tab w:val="left" w:pos="937"/>
        </w:tabs>
        <w:spacing w:after="0" w:line="240" w:lineRule="auto"/>
        <w:ind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В сільській раді функціонує мережа спостережного і лабораторного контролю, створена на базі лабораторій об’єктових та відомчих закладів, розташованих на території сільської ради.</w:t>
      </w:r>
    </w:p>
    <w:p w:rsidR="005E7B6A" w:rsidRPr="00023205" w:rsidRDefault="005E7B6A" w:rsidP="005E7B6A">
      <w:pPr>
        <w:widowControl w:val="0"/>
        <w:tabs>
          <w:tab w:val="left" w:pos="937"/>
        </w:tabs>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50"/>
        </w:tabs>
        <w:spacing w:after="0" w:line="240" w:lineRule="auto"/>
        <w:ind w:right="20"/>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7.</w:t>
      </w:r>
      <w:r w:rsidRPr="00023205">
        <w:rPr>
          <w:rFonts w:ascii="Times New Roman" w:eastAsiaTheme="minorEastAsia" w:hAnsi="Times New Roman" w:cs="Times New Roman"/>
          <w:b/>
          <w:color w:val="000000"/>
          <w:spacing w:val="-4"/>
          <w:sz w:val="28"/>
          <w:szCs w:val="28"/>
          <w:lang w:val="uk-UA" w:eastAsia="uk-UA" w:bidi="en-US"/>
        </w:rPr>
        <w:t>Оповіщення та інформування про загрозу або виникнення надзвичайних ситуацій</w:t>
      </w:r>
    </w:p>
    <w:p w:rsidR="005E7B6A" w:rsidRPr="00023205" w:rsidRDefault="005E7B6A" w:rsidP="005E7B6A">
      <w:pPr>
        <w:widowControl w:val="0"/>
        <w:tabs>
          <w:tab w:val="left" w:pos="750"/>
        </w:tabs>
        <w:spacing w:after="0" w:line="240" w:lineRule="auto"/>
        <w:ind w:right="20"/>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92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7.1.</w:t>
      </w:r>
      <w:r w:rsidRPr="00023205">
        <w:rPr>
          <w:rFonts w:ascii="Times New Roman" w:eastAsiaTheme="minorEastAsia" w:hAnsi="Times New Roman" w:cs="Times New Roman"/>
          <w:color w:val="000000"/>
          <w:spacing w:val="-4"/>
          <w:sz w:val="28"/>
          <w:szCs w:val="28"/>
          <w:lang w:val="uk-UA" w:eastAsia="uk-UA" w:bidi="en-US"/>
        </w:rPr>
        <w:t xml:space="preserve">Організація оповіщення про загрозу або виникнення надзвичайних ситуацій здійснюється спеціалізованою службою  оповіщення та зв’язку </w:t>
      </w:r>
      <w:proofErr w:type="spellStart"/>
      <w:r>
        <w:rPr>
          <w:rFonts w:ascii="Times New Roman" w:eastAsiaTheme="minorEastAsia" w:hAnsi="Times New Roman" w:cs="Times New Roman"/>
          <w:color w:val="000000"/>
          <w:spacing w:val="-4"/>
          <w:sz w:val="28"/>
          <w:szCs w:val="28"/>
          <w:lang w:val="uk-UA" w:eastAsia="uk-UA" w:bidi="en-US"/>
        </w:rPr>
        <w:t>Великосеверинівської</w:t>
      </w:r>
      <w:proofErr w:type="spellEnd"/>
      <w:r>
        <w:rPr>
          <w:rFonts w:ascii="Times New Roman" w:eastAsiaTheme="minorEastAsia" w:hAnsi="Times New Roman" w:cs="Times New Roman"/>
          <w:color w:val="000000"/>
          <w:spacing w:val="-4"/>
          <w:sz w:val="28"/>
          <w:szCs w:val="28"/>
          <w:lang w:val="uk-UA" w:eastAsia="uk-UA" w:bidi="en-US"/>
        </w:rPr>
        <w:t xml:space="preserve"> </w:t>
      </w:r>
      <w:r w:rsidRPr="00023205">
        <w:rPr>
          <w:rFonts w:ascii="Times New Roman" w:eastAsiaTheme="minorEastAsia" w:hAnsi="Times New Roman" w:cs="Times New Roman"/>
          <w:color w:val="000000"/>
          <w:spacing w:val="-4"/>
          <w:sz w:val="28"/>
          <w:szCs w:val="28"/>
          <w:lang w:val="uk-UA" w:eastAsia="uk-UA" w:bidi="en-US"/>
        </w:rPr>
        <w:t>сільської ради, керівниками об’єктів господарської діяльності.</w:t>
      </w:r>
    </w:p>
    <w:p w:rsidR="005E7B6A" w:rsidRPr="00023205" w:rsidRDefault="005E7B6A" w:rsidP="005E7B6A">
      <w:pPr>
        <w:widowControl w:val="0"/>
        <w:tabs>
          <w:tab w:val="left" w:pos="92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7.2.</w:t>
      </w:r>
      <w:r w:rsidRPr="00023205">
        <w:rPr>
          <w:rFonts w:ascii="Times New Roman" w:eastAsiaTheme="minorEastAsia" w:hAnsi="Times New Roman" w:cs="Times New Roman"/>
          <w:color w:val="000000"/>
          <w:spacing w:val="-4"/>
          <w:sz w:val="28"/>
          <w:szCs w:val="28"/>
          <w:lang w:val="uk-UA" w:eastAsia="uk-UA" w:bidi="en-US"/>
        </w:rPr>
        <w:t>Оповіщення на приведення системи цивільного захисту у вищі ступені готовності органів управління, спеціалізованих служб цивільного захисту здійснюється черговою службою підрозділу цивільного захисту обласної державної адміністрації.</w:t>
      </w:r>
    </w:p>
    <w:p w:rsidR="005E7B6A" w:rsidRPr="00023205" w:rsidRDefault="005E7B6A" w:rsidP="005E7B6A">
      <w:pPr>
        <w:widowControl w:val="0"/>
        <w:tabs>
          <w:tab w:val="left" w:pos="951"/>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7.3.</w:t>
      </w:r>
      <w:r w:rsidRPr="00023205">
        <w:rPr>
          <w:rFonts w:ascii="Times New Roman" w:eastAsiaTheme="minorEastAsia" w:hAnsi="Times New Roman" w:cs="Times New Roman"/>
          <w:color w:val="000000"/>
          <w:spacing w:val="-4"/>
          <w:sz w:val="28"/>
          <w:szCs w:val="28"/>
          <w:lang w:val="uk-UA" w:eastAsia="uk-UA" w:bidi="en-US"/>
        </w:rPr>
        <w:t xml:space="preserve">Відповідальна особа за пожежну безпеку та цивільний захист на території </w:t>
      </w:r>
      <w:proofErr w:type="spellStart"/>
      <w:r w:rsidRPr="00023205">
        <w:rPr>
          <w:rFonts w:ascii="Times New Roman" w:eastAsiaTheme="minorEastAsia" w:hAnsi="Times New Roman" w:cs="Times New Roman"/>
          <w:color w:val="000000"/>
          <w:spacing w:val="-4"/>
          <w:sz w:val="28"/>
          <w:szCs w:val="28"/>
          <w:lang w:val="uk-UA" w:eastAsia="uk-UA" w:bidi="en-US"/>
        </w:rPr>
        <w:t>Великосеверинівської</w:t>
      </w:r>
      <w:proofErr w:type="spellEnd"/>
      <w:r w:rsidRPr="00023205">
        <w:rPr>
          <w:rFonts w:ascii="Times New Roman" w:eastAsiaTheme="minorEastAsia" w:hAnsi="Times New Roman" w:cs="Times New Roman"/>
          <w:color w:val="000000"/>
          <w:spacing w:val="-4"/>
          <w:sz w:val="28"/>
          <w:szCs w:val="28"/>
          <w:lang w:val="uk-UA" w:eastAsia="uk-UA" w:bidi="en-US"/>
        </w:rPr>
        <w:t xml:space="preserve"> сільської ради, відповідно до Положення про порядок інформаційної взаємодії в межах територіальної підсистеми Урядової інформаційно-аналітичної системи з питань надзвичайних ситуацій, забезпечує збір та аналіз інформації про загрозу або виникнення надзвичайних ситуацій, розвиток, хід ліквідації їх наслідків та надання населенню через засоби масової інформації оперативної інформації щодо захисту від надзвичайних ситуацій.</w:t>
      </w:r>
    </w:p>
    <w:p w:rsidR="005E7B6A" w:rsidRPr="00023205" w:rsidRDefault="005E7B6A" w:rsidP="005E7B6A">
      <w:pPr>
        <w:widowControl w:val="0"/>
        <w:tabs>
          <w:tab w:val="left" w:pos="951"/>
        </w:tabs>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65"/>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8.</w:t>
      </w:r>
      <w:r w:rsidRPr="00023205">
        <w:rPr>
          <w:rFonts w:ascii="Times New Roman" w:eastAsiaTheme="minorEastAsia" w:hAnsi="Times New Roman" w:cs="Times New Roman"/>
          <w:b/>
          <w:color w:val="000000"/>
          <w:spacing w:val="-4"/>
          <w:sz w:val="28"/>
          <w:szCs w:val="28"/>
          <w:lang w:val="uk-UA" w:eastAsia="uk-UA" w:bidi="en-US"/>
        </w:rPr>
        <w:t>Реагування на надзвичайні ситуації та ліквідація їх наслідків</w:t>
      </w:r>
    </w:p>
    <w:p w:rsidR="005E7B6A" w:rsidRPr="00023205" w:rsidRDefault="005E7B6A" w:rsidP="005E7B6A">
      <w:pPr>
        <w:widowControl w:val="0"/>
        <w:tabs>
          <w:tab w:val="left" w:pos="765"/>
        </w:tabs>
        <w:spacing w:after="0" w:line="240" w:lineRule="auto"/>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932"/>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8.1.</w:t>
      </w:r>
      <w:r w:rsidRPr="00023205">
        <w:rPr>
          <w:rFonts w:ascii="Times New Roman" w:eastAsiaTheme="minorEastAsia" w:hAnsi="Times New Roman" w:cs="Times New Roman"/>
          <w:color w:val="000000"/>
          <w:spacing w:val="-4"/>
          <w:sz w:val="28"/>
          <w:szCs w:val="28"/>
          <w:lang w:val="uk-UA" w:eastAsia="uk-UA" w:bidi="en-US"/>
        </w:rPr>
        <w:t>Для координації робіт з ліквідації наслідків надзвичайних ситуацій, залучення сил і засобів цивільного захисту Ланки та функціональних підсистем ЄДС ЦЗ створені комісії з питань техногенно-екологічної безпеки і надзвичайних ситуацій. У разі потреби, за розпорядженням голови, утворюється спеціальна комісія з ліквідації наслідків надзвичайної ситуації.</w:t>
      </w:r>
    </w:p>
    <w:p w:rsidR="005E7B6A" w:rsidRPr="00023205" w:rsidRDefault="005E7B6A" w:rsidP="005E7B6A">
      <w:pPr>
        <w:widowControl w:val="0"/>
        <w:tabs>
          <w:tab w:val="left" w:pos="932"/>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8.2.</w:t>
      </w:r>
      <w:r w:rsidRPr="00023205">
        <w:rPr>
          <w:rFonts w:ascii="Times New Roman" w:eastAsiaTheme="minorEastAsia" w:hAnsi="Times New Roman" w:cs="Times New Roman"/>
          <w:color w:val="000000"/>
          <w:spacing w:val="-4"/>
          <w:sz w:val="28"/>
          <w:szCs w:val="28"/>
          <w:lang w:val="uk-UA" w:eastAsia="uk-UA" w:bidi="en-US"/>
        </w:rPr>
        <w:t xml:space="preserve">Для безпосередньої організації робіт з ліквідації наслідків </w:t>
      </w:r>
      <w:r w:rsidRPr="00023205">
        <w:rPr>
          <w:rFonts w:ascii="Times New Roman" w:eastAsiaTheme="minorEastAsia" w:hAnsi="Times New Roman" w:cs="Times New Roman"/>
          <w:color w:val="000000"/>
          <w:spacing w:val="-4"/>
          <w:sz w:val="28"/>
          <w:szCs w:val="28"/>
          <w:lang w:val="uk-UA" w:eastAsia="uk-UA" w:bidi="en-US"/>
        </w:rPr>
        <w:lastRenderedPageBreak/>
        <w:t>надзвичайної ситуації та керівництва залученими органами управління, силами і службами підприємств, організацій, установ сільської ради призначається керівник робіт з ліквідації наслідків надзвичайних ситуацій.</w:t>
      </w:r>
    </w:p>
    <w:p w:rsidR="005E7B6A" w:rsidRPr="00023205" w:rsidRDefault="005E7B6A" w:rsidP="005E7B6A">
      <w:pPr>
        <w:widowControl w:val="0"/>
        <w:tabs>
          <w:tab w:val="left" w:pos="93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8.3.</w:t>
      </w:r>
      <w:r w:rsidRPr="00023205">
        <w:rPr>
          <w:rFonts w:ascii="Times New Roman" w:eastAsiaTheme="minorEastAsia" w:hAnsi="Times New Roman" w:cs="Times New Roman"/>
          <w:color w:val="000000"/>
          <w:spacing w:val="-4"/>
          <w:sz w:val="28"/>
          <w:szCs w:val="28"/>
          <w:lang w:val="uk-UA" w:eastAsia="uk-UA" w:bidi="en-US"/>
        </w:rPr>
        <w:t xml:space="preserve">Залежно від рівня надзвичайної ситуації керівником робіт з ліквідації наслідків надзвичайних ситуацій призначається один із заступників голови сільської ради, а у разі невідкладних дій </w:t>
      </w:r>
      <w:r>
        <w:rPr>
          <w:rFonts w:ascii="Times New Roman" w:eastAsiaTheme="minorEastAsia" w:hAnsi="Times New Roman" w:cs="Times New Roman"/>
          <w:color w:val="000000"/>
          <w:spacing w:val="-4"/>
          <w:sz w:val="28"/>
          <w:szCs w:val="28"/>
          <w:lang w:val="uk-UA" w:eastAsia="uk-UA" w:bidi="en-US"/>
        </w:rPr>
        <w:t>–</w:t>
      </w:r>
      <w:r w:rsidRPr="00023205">
        <w:rPr>
          <w:rFonts w:ascii="Times New Roman" w:eastAsiaTheme="minorEastAsia" w:hAnsi="Times New Roman" w:cs="Times New Roman"/>
          <w:color w:val="000000"/>
          <w:spacing w:val="-4"/>
          <w:sz w:val="28"/>
          <w:szCs w:val="28"/>
          <w:lang w:val="uk-UA" w:eastAsia="uk-UA" w:bidi="en-US"/>
        </w:rPr>
        <w:t xml:space="preserve"> керівник суб’єкта господарювання.</w:t>
      </w:r>
    </w:p>
    <w:p w:rsidR="005E7B6A" w:rsidRPr="00023205" w:rsidRDefault="005E7B6A" w:rsidP="005E7B6A">
      <w:pPr>
        <w:widowControl w:val="0"/>
        <w:tabs>
          <w:tab w:val="left" w:pos="918"/>
        </w:tabs>
        <w:spacing w:after="0" w:line="240" w:lineRule="auto"/>
        <w:ind w:left="720" w:right="20"/>
        <w:contextualSpacing/>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8.4.</w:t>
      </w:r>
      <w:r w:rsidRPr="00023205">
        <w:rPr>
          <w:rFonts w:ascii="Times New Roman" w:eastAsiaTheme="minorEastAsia" w:hAnsi="Times New Roman" w:cs="Times New Roman"/>
          <w:color w:val="000000"/>
          <w:spacing w:val="-4"/>
          <w:sz w:val="28"/>
          <w:szCs w:val="28"/>
          <w:lang w:val="uk-UA" w:eastAsia="uk-UA" w:bidi="en-US"/>
        </w:rPr>
        <w:t>До прибуття керівника робіт з ліквідації наслідків надзвичайної ситуації</w:t>
      </w:r>
    </w:p>
    <w:p w:rsidR="005E7B6A" w:rsidRPr="00023205" w:rsidRDefault="005E7B6A" w:rsidP="005E7B6A">
      <w:pPr>
        <w:widowControl w:val="0"/>
        <w:tabs>
          <w:tab w:val="left" w:pos="918"/>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його обов’язки виконує керівник підрозділу (служби, формування) сил цивільного</w:t>
      </w:r>
    </w:p>
    <w:p w:rsidR="005E7B6A" w:rsidRPr="00023205" w:rsidRDefault="005E7B6A" w:rsidP="005E7B6A">
      <w:pPr>
        <w:widowControl w:val="0"/>
        <w:tabs>
          <w:tab w:val="left" w:pos="918"/>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захисту або оперативної групи, який прибув до зони надзвичайної ситуації першим.</w:t>
      </w:r>
    </w:p>
    <w:p w:rsidR="005E7B6A" w:rsidRPr="00023205" w:rsidRDefault="005E7B6A" w:rsidP="005E7B6A">
      <w:pPr>
        <w:widowControl w:val="0"/>
        <w:tabs>
          <w:tab w:val="left" w:pos="92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8.5.</w:t>
      </w:r>
      <w:r w:rsidRPr="00023205">
        <w:rPr>
          <w:rFonts w:ascii="Times New Roman" w:eastAsiaTheme="minorEastAsia" w:hAnsi="Times New Roman" w:cs="Times New Roman"/>
          <w:color w:val="000000"/>
          <w:spacing w:val="-4"/>
          <w:sz w:val="28"/>
          <w:szCs w:val="28"/>
          <w:lang w:val="uk-UA" w:eastAsia="uk-UA" w:bidi="en-US"/>
        </w:rPr>
        <w:t>Для безпосередньої організації й координації аварійно</w:t>
      </w:r>
      <w:r>
        <w:rPr>
          <w:rFonts w:ascii="Times New Roman" w:eastAsiaTheme="minorEastAsia" w:hAnsi="Times New Roman" w:cs="Times New Roman"/>
          <w:color w:val="000000"/>
          <w:spacing w:val="-4"/>
          <w:sz w:val="28"/>
          <w:szCs w:val="28"/>
          <w:lang w:val="uk-UA" w:eastAsia="uk-UA" w:bidi="en-US"/>
        </w:rPr>
        <w:t xml:space="preserve"> </w:t>
      </w:r>
      <w:r w:rsidRPr="00023205">
        <w:rPr>
          <w:rFonts w:ascii="Times New Roman" w:eastAsiaTheme="minorEastAsia" w:hAnsi="Times New Roman" w:cs="Times New Roman"/>
          <w:color w:val="000000"/>
          <w:spacing w:val="-4"/>
          <w:sz w:val="28"/>
          <w:szCs w:val="28"/>
          <w:lang w:val="uk-UA" w:eastAsia="uk-UA" w:bidi="en-US"/>
        </w:rPr>
        <w:t>- 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rsidR="005E7B6A" w:rsidRPr="00023205" w:rsidRDefault="005E7B6A" w:rsidP="005E7B6A">
      <w:pPr>
        <w:widowControl w:val="0"/>
        <w:tabs>
          <w:tab w:val="left" w:pos="928"/>
        </w:tabs>
        <w:spacing w:after="0" w:line="240" w:lineRule="auto"/>
        <w:ind w:firstLine="74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8.6.</w:t>
      </w:r>
      <w:r w:rsidRPr="00023205">
        <w:rPr>
          <w:rFonts w:ascii="Times New Roman" w:eastAsiaTheme="minorEastAsia" w:hAnsi="Times New Roman" w:cs="Times New Roman"/>
          <w:color w:val="000000"/>
          <w:spacing w:val="-4"/>
          <w:sz w:val="28"/>
          <w:szCs w:val="28"/>
          <w:lang w:val="uk-UA" w:eastAsia="uk-UA" w:bidi="en-US"/>
        </w:rPr>
        <w:t>У разі виникнення надзвичайних ситуацій рятувальні підрозділи територіального органу ДСНС України у області, надають допомогу в забезпеченні роботи штабу з ліквідації наслідків надзвичайних ситуацій.</w:t>
      </w:r>
    </w:p>
    <w:p w:rsidR="005E7B6A" w:rsidRPr="00023205" w:rsidRDefault="005E7B6A" w:rsidP="005E7B6A">
      <w:pPr>
        <w:widowControl w:val="0"/>
        <w:tabs>
          <w:tab w:val="left" w:pos="93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8.7.</w:t>
      </w:r>
      <w:r w:rsidRPr="00023205">
        <w:rPr>
          <w:rFonts w:ascii="Times New Roman" w:eastAsiaTheme="minorEastAsia" w:hAnsi="Times New Roman" w:cs="Times New Roman"/>
          <w:color w:val="000000"/>
          <w:spacing w:val="-4"/>
          <w:sz w:val="28"/>
          <w:szCs w:val="28"/>
          <w:lang w:val="uk-UA" w:eastAsia="uk-UA" w:bidi="en-US"/>
        </w:rPr>
        <w:t>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локалізації й ліквідації наслідків аварії на об’єктах підвищеної небезпеки, а також планами залучення сил та засобів на гасіння пожеж.</w:t>
      </w:r>
    </w:p>
    <w:p w:rsidR="005E7B6A" w:rsidRPr="00023205" w:rsidRDefault="005E7B6A" w:rsidP="005E7B6A">
      <w:pPr>
        <w:widowControl w:val="0"/>
        <w:tabs>
          <w:tab w:val="left" w:pos="932"/>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8.8.</w:t>
      </w:r>
      <w:r w:rsidRPr="00023205">
        <w:rPr>
          <w:rFonts w:ascii="Times New Roman" w:eastAsiaTheme="minorEastAsia" w:hAnsi="Times New Roman" w:cs="Times New Roman"/>
          <w:color w:val="000000"/>
          <w:spacing w:val="-4"/>
          <w:sz w:val="28"/>
          <w:szCs w:val="28"/>
          <w:lang w:val="uk-UA" w:eastAsia="uk-UA" w:bidi="en-US"/>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(добровільні формування цивільного захисту),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5E7B6A" w:rsidRPr="00023205" w:rsidRDefault="005E7B6A" w:rsidP="005E7B6A">
      <w:pPr>
        <w:widowControl w:val="0"/>
        <w:tabs>
          <w:tab w:val="left" w:pos="942"/>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8.9.</w:t>
      </w:r>
      <w:r w:rsidRPr="00023205">
        <w:rPr>
          <w:rFonts w:ascii="Times New Roman" w:eastAsiaTheme="minorEastAsia" w:hAnsi="Times New Roman" w:cs="Times New Roman"/>
          <w:color w:val="000000"/>
          <w:spacing w:val="-4"/>
          <w:sz w:val="28"/>
          <w:szCs w:val="28"/>
          <w:lang w:val="uk-UA" w:eastAsia="uk-UA" w:bidi="en-US"/>
        </w:rPr>
        <w:t>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 за рахунок суб’єктів господарювання сільської ради, які їх створюють.</w:t>
      </w:r>
    </w:p>
    <w:p w:rsidR="005E7B6A" w:rsidRPr="00023205" w:rsidRDefault="005E7B6A" w:rsidP="005E7B6A">
      <w:pPr>
        <w:widowControl w:val="0"/>
        <w:tabs>
          <w:tab w:val="left" w:pos="942"/>
        </w:tabs>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765"/>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9.</w:t>
      </w:r>
      <w:r w:rsidRPr="00023205">
        <w:rPr>
          <w:rFonts w:ascii="Times New Roman" w:eastAsiaTheme="minorEastAsia" w:hAnsi="Times New Roman" w:cs="Times New Roman"/>
          <w:b/>
          <w:color w:val="000000"/>
          <w:spacing w:val="-4"/>
          <w:sz w:val="28"/>
          <w:szCs w:val="28"/>
          <w:lang w:val="uk-UA" w:eastAsia="uk-UA" w:bidi="en-US"/>
        </w:rPr>
        <w:t>Взаємодія органів управління та сил цивільного захисту</w:t>
      </w:r>
    </w:p>
    <w:p w:rsidR="005E7B6A" w:rsidRPr="00023205" w:rsidRDefault="005E7B6A" w:rsidP="005E7B6A">
      <w:pPr>
        <w:widowControl w:val="0"/>
        <w:tabs>
          <w:tab w:val="left" w:pos="765"/>
        </w:tabs>
        <w:spacing w:after="0" w:line="240" w:lineRule="auto"/>
        <w:jc w:val="center"/>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937"/>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9.1.</w:t>
      </w:r>
      <w:r w:rsidRPr="00023205">
        <w:rPr>
          <w:rFonts w:ascii="Times New Roman" w:eastAsiaTheme="minorEastAsia" w:hAnsi="Times New Roman" w:cs="Times New Roman"/>
          <w:color w:val="000000"/>
          <w:spacing w:val="-4"/>
          <w:sz w:val="28"/>
          <w:szCs w:val="28"/>
          <w:lang w:val="uk-UA" w:eastAsia="uk-UA" w:bidi="en-US"/>
        </w:rPr>
        <w:t>З метою своєчасного запобігання і ефективного реагування на надзвичайні ситуації у Ланці організовується взаємодія з питань:</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визначення органів управління, склад та кількість сил і засобів цивільного захисту, які залучаються до ліквідації наслідків надзвичайних ситуацій;</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 xml:space="preserve">погодження порядку здійснення спільних дій сил цивільного захисту під час ліквідації наслідків надзвичайних ситуацій з визначенням основних </w:t>
      </w:r>
      <w:r w:rsidRPr="00023205">
        <w:rPr>
          <w:rFonts w:ascii="Times New Roman" w:eastAsiaTheme="minorEastAsia" w:hAnsi="Times New Roman" w:cs="Times New Roman"/>
          <w:color w:val="000000"/>
          <w:spacing w:val="-4"/>
          <w:sz w:val="28"/>
          <w:szCs w:val="28"/>
          <w:lang w:val="uk-UA" w:eastAsia="uk-UA" w:bidi="en-US"/>
        </w:rPr>
        <w:lastRenderedPageBreak/>
        <w:t>завдань, місця, часу і способів їх виконання;</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організації управління спільними діями органів управління та сил цивільного захисту під час виконання завдань за призначенням;</w:t>
      </w:r>
    </w:p>
    <w:p w:rsidR="005E7B6A" w:rsidRPr="00023205" w:rsidRDefault="005E7B6A" w:rsidP="005E7B6A">
      <w:pPr>
        <w:widowControl w:val="0"/>
        <w:spacing w:after="0" w:line="240" w:lineRule="auto"/>
        <w:ind w:left="20" w:right="20" w:firstLine="7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всебічного забезпечення спільних заходів, що здійснюватимуть</w:t>
      </w:r>
      <w:r w:rsidRPr="00023205">
        <w:rPr>
          <w:rFonts w:ascii="Times New Roman" w:eastAsiaTheme="minorEastAsia" w:hAnsi="Times New Roman" w:cs="Times New Roman"/>
          <w:color w:val="000000"/>
          <w:spacing w:val="-4"/>
          <w:sz w:val="28"/>
          <w:szCs w:val="28"/>
          <w:lang w:val="uk-UA" w:eastAsia="uk-UA" w:bidi="en-US"/>
        </w:rPr>
        <w:softHyphen/>
        <w:t>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w:t>
      </w:r>
    </w:p>
    <w:p w:rsidR="005E7B6A" w:rsidRPr="00023205" w:rsidRDefault="005E7B6A" w:rsidP="005E7B6A">
      <w:pPr>
        <w:widowControl w:val="0"/>
        <w:tabs>
          <w:tab w:val="left" w:pos="932"/>
        </w:tabs>
        <w:spacing w:after="0" w:line="240" w:lineRule="auto"/>
        <w:ind w:right="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ab/>
        <w:t>9.2.</w:t>
      </w:r>
      <w:r w:rsidRPr="00023205">
        <w:rPr>
          <w:rFonts w:ascii="Times New Roman" w:eastAsiaTheme="minorEastAsia" w:hAnsi="Times New Roman" w:cs="Times New Roman"/>
          <w:color w:val="000000"/>
          <w:spacing w:val="-4"/>
          <w:sz w:val="28"/>
          <w:szCs w:val="28"/>
          <w:lang w:val="uk-UA" w:eastAsia="uk-UA" w:bidi="en-US"/>
        </w:rPr>
        <w:t>Залежно від обставин, масштабу, характеру та можливого розвитку надзвичайної ситуації взаємодія організовується на місцевому та об’єктовому рівні - між виконавчим органом сільської ради, силами цивільного захисту, а також суб’єктами господарювання.</w:t>
      </w:r>
    </w:p>
    <w:p w:rsidR="005E7B6A" w:rsidRPr="00023205" w:rsidRDefault="005E7B6A" w:rsidP="005E7B6A">
      <w:pPr>
        <w:widowControl w:val="0"/>
        <w:tabs>
          <w:tab w:val="left" w:pos="985"/>
        </w:tabs>
        <w:spacing w:after="0" w:line="240" w:lineRule="auto"/>
        <w:ind w:left="20" w:right="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 xml:space="preserve">           9.3.</w:t>
      </w:r>
      <w:r w:rsidRPr="00023205">
        <w:rPr>
          <w:rFonts w:ascii="Times New Roman" w:eastAsiaTheme="minorEastAsia" w:hAnsi="Times New Roman" w:cs="Times New Roman"/>
          <w:color w:val="000000"/>
          <w:spacing w:val="-4"/>
          <w:sz w:val="28"/>
          <w:szCs w:val="28"/>
          <w:lang w:val="uk-UA" w:eastAsia="uk-UA" w:bidi="en-US"/>
        </w:rPr>
        <w:t xml:space="preserve">З метою запобігання виникненню надзвичайних ситуацій, мінімізації їх можливих наслідків, організації реагування сил цивільного захисту на надзвичайні ситуації з оперативно-черговою службою обласної державної адміністрації, </w:t>
      </w:r>
    </w:p>
    <w:p w:rsidR="005E7B6A" w:rsidRPr="00023205" w:rsidRDefault="005E7B6A" w:rsidP="005E7B6A">
      <w:pPr>
        <w:widowControl w:val="0"/>
        <w:tabs>
          <w:tab w:val="left" w:pos="985"/>
        </w:tabs>
        <w:spacing w:after="0" w:line="240" w:lineRule="auto"/>
        <w:ind w:left="20"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 xml:space="preserve">оперативно-черговими (черговими, диспетчерськими) службами органів виконавчої влади всіх рівнів, підприємств, установ та організацій усіх форм власності (у разі їх створення), </w:t>
      </w:r>
      <w:proofErr w:type="spellStart"/>
      <w:r w:rsidRPr="00023205">
        <w:rPr>
          <w:rFonts w:ascii="Times New Roman" w:eastAsiaTheme="minorEastAsia" w:hAnsi="Times New Roman" w:cs="Times New Roman"/>
          <w:color w:val="000000"/>
          <w:spacing w:val="-4"/>
          <w:sz w:val="28"/>
          <w:szCs w:val="28"/>
          <w:lang w:val="uk-UA" w:eastAsia="uk-UA" w:bidi="en-US"/>
        </w:rPr>
        <w:t>міськрайонним</w:t>
      </w:r>
      <w:proofErr w:type="spellEnd"/>
      <w:r w:rsidRPr="00023205">
        <w:rPr>
          <w:rFonts w:ascii="Times New Roman" w:eastAsiaTheme="minorEastAsia" w:hAnsi="Times New Roman" w:cs="Times New Roman"/>
          <w:color w:val="000000"/>
          <w:spacing w:val="-4"/>
          <w:sz w:val="28"/>
          <w:szCs w:val="28"/>
          <w:lang w:val="uk-UA" w:eastAsia="uk-UA" w:bidi="en-US"/>
        </w:rPr>
        <w:t xml:space="preserve"> відділом та оперативно-координаційним центром територіального органу ДСНС України у Кіровоградській</w:t>
      </w:r>
      <w:r w:rsidRPr="00023205">
        <w:rPr>
          <w:rFonts w:ascii="Times New Roman" w:eastAsiaTheme="minorEastAsia" w:hAnsi="Times New Roman" w:cs="Times New Roman"/>
          <w:color w:val="000000"/>
          <w:spacing w:val="-4"/>
          <w:sz w:val="28"/>
          <w:szCs w:val="28"/>
          <w:lang w:val="uk-UA" w:eastAsia="uk-UA" w:bidi="en-US"/>
        </w:rPr>
        <w:tab/>
        <w:t xml:space="preserve"> області організовується обмін інформацією про загрозу виникнення або виникнення надзвичайної ситуації та хід ліквідації її наслідків у сфері відповідальності певної чергової служби.</w:t>
      </w:r>
    </w:p>
    <w:p w:rsidR="005E7B6A" w:rsidRPr="00023205" w:rsidRDefault="005E7B6A" w:rsidP="005E7B6A">
      <w:pPr>
        <w:widowControl w:val="0"/>
        <w:tabs>
          <w:tab w:val="left" w:pos="942"/>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color w:val="000000"/>
          <w:spacing w:val="-4"/>
          <w:sz w:val="28"/>
          <w:szCs w:val="28"/>
          <w:lang w:val="uk-UA" w:eastAsia="uk-UA" w:bidi="en-US"/>
        </w:rPr>
        <w:t xml:space="preserve">           9.4.Взаємодія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які залучаються до здійснення таких заходів. Повноваження зазначених оперативних груп або представників визначаються керівником Ланки та відповідними територіальними органами центральних органів виконавчої влади.</w:t>
      </w:r>
    </w:p>
    <w:p w:rsidR="005E7B6A" w:rsidRPr="00023205" w:rsidRDefault="005E7B6A" w:rsidP="005E7B6A">
      <w:pPr>
        <w:widowControl w:val="0"/>
        <w:tabs>
          <w:tab w:val="left" w:pos="942"/>
        </w:tabs>
        <w:spacing w:after="0" w:line="240" w:lineRule="auto"/>
        <w:ind w:right="20"/>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861"/>
        </w:tabs>
        <w:spacing w:after="0" w:line="240" w:lineRule="auto"/>
        <w:jc w:val="center"/>
        <w:rPr>
          <w:rFonts w:ascii="Times New Roman" w:eastAsiaTheme="minorEastAsia" w:hAnsi="Times New Roman" w:cs="Times New Roman"/>
          <w:b/>
          <w:spacing w:val="-3"/>
          <w:sz w:val="28"/>
          <w:szCs w:val="28"/>
          <w:lang w:val="uk-UA" w:bidi="en-US"/>
        </w:rPr>
      </w:pPr>
      <w:r>
        <w:rPr>
          <w:rFonts w:ascii="Times New Roman" w:eastAsiaTheme="minorEastAsia" w:hAnsi="Times New Roman" w:cs="Times New Roman"/>
          <w:b/>
          <w:color w:val="000000"/>
          <w:spacing w:val="-4"/>
          <w:sz w:val="28"/>
          <w:szCs w:val="28"/>
          <w:lang w:val="uk-UA" w:eastAsia="uk-UA" w:bidi="en-US"/>
        </w:rPr>
        <w:t>10.</w:t>
      </w:r>
      <w:r w:rsidRPr="00023205">
        <w:rPr>
          <w:rFonts w:ascii="Times New Roman" w:eastAsiaTheme="minorEastAsia" w:hAnsi="Times New Roman" w:cs="Times New Roman"/>
          <w:b/>
          <w:color w:val="000000"/>
          <w:spacing w:val="-4"/>
          <w:sz w:val="28"/>
          <w:szCs w:val="28"/>
          <w:lang w:val="uk-UA" w:eastAsia="uk-UA" w:bidi="en-US"/>
        </w:rPr>
        <w:t>Забезпечення фінансування Ланки</w:t>
      </w:r>
    </w:p>
    <w:p w:rsidR="005E7B6A" w:rsidRPr="00023205" w:rsidRDefault="005E7B6A" w:rsidP="005E7B6A">
      <w:pPr>
        <w:widowControl w:val="0"/>
        <w:tabs>
          <w:tab w:val="left" w:pos="861"/>
        </w:tabs>
        <w:spacing w:after="0" w:line="240" w:lineRule="auto"/>
        <w:rPr>
          <w:rFonts w:ascii="Times New Roman" w:eastAsiaTheme="minorEastAsia" w:hAnsi="Times New Roman" w:cs="Times New Roman"/>
          <w:b/>
          <w:spacing w:val="-3"/>
          <w:sz w:val="28"/>
          <w:szCs w:val="28"/>
          <w:lang w:val="uk-UA" w:bidi="en-US"/>
        </w:rPr>
      </w:pPr>
    </w:p>
    <w:p w:rsidR="005E7B6A" w:rsidRPr="00023205" w:rsidRDefault="005E7B6A" w:rsidP="005E7B6A">
      <w:pPr>
        <w:widowControl w:val="0"/>
        <w:tabs>
          <w:tab w:val="left" w:pos="1052"/>
        </w:tabs>
        <w:spacing w:after="0" w:line="240" w:lineRule="auto"/>
        <w:ind w:right="20" w:firstLine="720"/>
        <w:jc w:val="both"/>
        <w:rPr>
          <w:rFonts w:ascii="Times New Roman" w:eastAsiaTheme="minorEastAsia" w:hAnsi="Times New Roman" w:cs="Times New Roman"/>
          <w:spacing w:val="-3"/>
          <w:sz w:val="28"/>
          <w:szCs w:val="28"/>
          <w:lang w:val="uk-UA" w:bidi="en-US"/>
        </w:rPr>
      </w:pPr>
      <w:r>
        <w:rPr>
          <w:rFonts w:ascii="Times New Roman" w:eastAsiaTheme="minorEastAsia" w:hAnsi="Times New Roman" w:cs="Times New Roman"/>
          <w:color w:val="000000"/>
          <w:spacing w:val="-4"/>
          <w:sz w:val="28"/>
          <w:szCs w:val="28"/>
          <w:lang w:val="uk-UA" w:eastAsia="uk-UA" w:bidi="en-US"/>
        </w:rPr>
        <w:t>10.1.</w:t>
      </w:r>
      <w:r w:rsidRPr="00023205">
        <w:rPr>
          <w:rFonts w:ascii="Times New Roman" w:eastAsiaTheme="minorEastAsia" w:hAnsi="Times New Roman" w:cs="Times New Roman"/>
          <w:color w:val="000000"/>
          <w:spacing w:val="-4"/>
          <w:sz w:val="28"/>
          <w:szCs w:val="28"/>
          <w:lang w:val="uk-UA" w:eastAsia="uk-UA" w:bidi="en-US"/>
        </w:rPr>
        <w:t>Забезпечення фінансування Ланки здійснюється за рахунок коштів місцевого бюджету, а також коштів суб’єктів господарювання та інших джерел, не заборонених чинним законодавством.</w:t>
      </w:r>
    </w:p>
    <w:p w:rsidR="005E7B6A" w:rsidRDefault="005E7B6A" w:rsidP="005E7B6A">
      <w:pPr>
        <w:widowControl w:val="0"/>
        <w:tabs>
          <w:tab w:val="left" w:pos="1042"/>
        </w:tabs>
        <w:spacing w:after="0" w:line="240" w:lineRule="auto"/>
        <w:ind w:right="20" w:firstLine="436"/>
        <w:jc w:val="both"/>
        <w:rPr>
          <w:rFonts w:ascii="Times New Roman" w:eastAsiaTheme="minorEastAsia" w:hAnsi="Times New Roman" w:cs="Times New Roman"/>
          <w:color w:val="000000"/>
          <w:spacing w:val="-4"/>
          <w:sz w:val="28"/>
          <w:szCs w:val="28"/>
          <w:lang w:val="uk-UA" w:eastAsia="uk-UA" w:bidi="en-US"/>
        </w:rPr>
      </w:pPr>
      <w:r>
        <w:rPr>
          <w:rFonts w:ascii="Times New Roman" w:eastAsiaTheme="minorEastAsia" w:hAnsi="Times New Roman" w:cs="Times New Roman"/>
          <w:color w:val="000000"/>
          <w:spacing w:val="-4"/>
          <w:sz w:val="28"/>
          <w:szCs w:val="28"/>
          <w:lang w:val="uk-UA" w:eastAsia="uk-UA" w:bidi="en-US"/>
        </w:rPr>
        <w:t>10.2.</w:t>
      </w:r>
      <w:r w:rsidRPr="00023205">
        <w:rPr>
          <w:rFonts w:ascii="Times New Roman" w:eastAsiaTheme="minorEastAsia" w:hAnsi="Times New Roman" w:cs="Times New Roman"/>
          <w:color w:val="000000"/>
          <w:spacing w:val="-4"/>
          <w:sz w:val="28"/>
          <w:szCs w:val="28"/>
          <w:lang w:val="uk-UA" w:eastAsia="uk-UA" w:bidi="en-US"/>
        </w:rPr>
        <w:t>Фінансування робіт із запобігання та ліквідації надзвичайних ситуацій здійснюється у порядку, встановленому Кабінетом Міністрів України.</w:t>
      </w:r>
    </w:p>
    <w:p w:rsidR="005E7B6A" w:rsidRDefault="005E7B6A" w:rsidP="005E7B6A">
      <w:pPr>
        <w:widowControl w:val="0"/>
        <w:tabs>
          <w:tab w:val="left" w:pos="1042"/>
        </w:tabs>
        <w:spacing w:after="0" w:line="240" w:lineRule="auto"/>
        <w:ind w:right="20" w:firstLine="436"/>
        <w:jc w:val="both"/>
        <w:rPr>
          <w:rFonts w:ascii="Times New Roman" w:eastAsiaTheme="minorEastAsia" w:hAnsi="Times New Roman" w:cs="Times New Roman"/>
          <w:color w:val="000000"/>
          <w:spacing w:val="-4"/>
          <w:sz w:val="28"/>
          <w:szCs w:val="28"/>
          <w:lang w:val="uk-UA" w:eastAsia="uk-UA" w:bidi="en-US"/>
        </w:rPr>
      </w:pPr>
    </w:p>
    <w:p w:rsidR="005E7B6A" w:rsidRPr="00023205" w:rsidRDefault="005E7B6A" w:rsidP="005E7B6A">
      <w:pPr>
        <w:widowControl w:val="0"/>
        <w:tabs>
          <w:tab w:val="left" w:pos="1042"/>
        </w:tabs>
        <w:spacing w:after="0" w:line="240" w:lineRule="auto"/>
        <w:ind w:right="20" w:firstLine="436"/>
        <w:jc w:val="both"/>
        <w:rPr>
          <w:rFonts w:ascii="Times New Roman" w:eastAsiaTheme="minorEastAsia" w:hAnsi="Times New Roman" w:cs="Times New Roman"/>
          <w:spacing w:val="-3"/>
          <w:sz w:val="28"/>
          <w:szCs w:val="28"/>
          <w:lang w:val="uk-UA" w:bidi="en-US"/>
        </w:rPr>
      </w:pPr>
    </w:p>
    <w:p w:rsidR="005E7B6A" w:rsidRPr="00023205" w:rsidRDefault="005E7B6A" w:rsidP="005E7B6A">
      <w:pPr>
        <w:widowControl w:val="0"/>
        <w:tabs>
          <w:tab w:val="left" w:pos="908"/>
        </w:tabs>
        <w:spacing w:after="0" w:line="240" w:lineRule="auto"/>
        <w:ind w:right="20"/>
        <w:jc w:val="both"/>
        <w:rPr>
          <w:rFonts w:ascii="Times New Roman" w:eastAsiaTheme="minorEastAsia" w:hAnsi="Times New Roman" w:cs="Times New Roman"/>
          <w:spacing w:val="-3"/>
          <w:sz w:val="28"/>
          <w:szCs w:val="28"/>
          <w:lang w:val="uk-UA" w:bidi="en-US"/>
        </w:rPr>
      </w:pPr>
      <w:r w:rsidRPr="00023205">
        <w:rPr>
          <w:rFonts w:ascii="Times New Roman" w:eastAsiaTheme="minorEastAsia" w:hAnsi="Times New Roman" w:cs="Times New Roman"/>
          <w:spacing w:val="-3"/>
          <w:sz w:val="28"/>
          <w:szCs w:val="28"/>
          <w:lang w:val="uk-UA" w:bidi="en-US"/>
        </w:rPr>
        <w:t xml:space="preserve">                                         _____________________________________</w:t>
      </w:r>
    </w:p>
    <w:p w:rsidR="005E7B6A" w:rsidRDefault="005E7B6A" w:rsidP="005E7B6A">
      <w:pPr>
        <w:spacing w:before="59" w:after="0" w:line="240" w:lineRule="auto"/>
        <w:ind w:right="-83"/>
        <w:jc w:val="center"/>
        <w:rPr>
          <w:rFonts w:eastAsiaTheme="minorEastAsia" w:cs="Times New Roman"/>
          <w:b/>
          <w:sz w:val="28"/>
          <w:szCs w:val="28"/>
          <w:lang w:val="uk-UA" w:bidi="en-US"/>
        </w:rPr>
      </w:pPr>
    </w:p>
    <w:p w:rsidR="005E7B6A" w:rsidRDefault="005E7B6A" w:rsidP="005E7B6A">
      <w:pPr>
        <w:spacing w:before="59" w:after="0" w:line="240" w:lineRule="auto"/>
        <w:ind w:right="-83"/>
        <w:jc w:val="center"/>
        <w:rPr>
          <w:rFonts w:eastAsiaTheme="minorEastAsia" w:cs="Times New Roman"/>
          <w:b/>
          <w:sz w:val="28"/>
          <w:szCs w:val="28"/>
          <w:lang w:val="uk-UA" w:bidi="en-US"/>
        </w:rPr>
      </w:pPr>
    </w:p>
    <w:p w:rsidR="005E7B6A" w:rsidRDefault="005E7B6A"/>
    <w:sectPr w:rsidR="005E7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1AD6043E"/>
    <w:lvl w:ilvl="0">
      <w:start w:val="1"/>
      <w:numFmt w:val="decimal"/>
      <w:lvlText w:val="%1."/>
      <w:lvlJc w:val="left"/>
      <w:rPr>
        <w:rFonts w:ascii="Times New Roman" w:hAnsi="Times New Roman" w:cs="Times New Roman" w:hint="default"/>
        <w:b/>
        <w:bCs w:val="0"/>
        <w:i w:val="0"/>
        <w:iCs w:val="0"/>
        <w:smallCaps w:val="0"/>
        <w:strike w:val="0"/>
        <w:color w:val="000000"/>
        <w:spacing w:val="-4"/>
        <w:w w:val="100"/>
        <w:position w:val="0"/>
        <w:sz w:val="28"/>
        <w:szCs w:val="28"/>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4"/>
        <w:w w:val="100"/>
        <w:position w:val="0"/>
        <w:sz w:val="28"/>
        <w:szCs w:val="28"/>
        <w:u w:val="none"/>
      </w:rPr>
    </w:lvl>
    <w:lvl w:ilvl="2">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3">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4">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5">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6">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7">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8">
      <w:start w:val="1"/>
      <w:numFmt w:val="decimal"/>
      <w:lvlText w:val="%1.%2."/>
      <w:lvlJc w:val="left"/>
      <w:rPr>
        <w:rFonts w:ascii="Arial Unicode MS" w:eastAsia="Arial Unicode MS" w:cs="Arial Unicode MS"/>
        <w:b w:val="0"/>
        <w:bCs w:val="0"/>
        <w:i w:val="0"/>
        <w:iCs w:val="0"/>
        <w:smallCaps w:val="0"/>
        <w:strike w:val="0"/>
        <w:color w:val="000000"/>
        <w:spacing w:val="-4"/>
        <w:w w:val="100"/>
        <w:position w:val="0"/>
        <w:sz w:val="20"/>
        <w:szCs w:val="20"/>
        <w:u w:val="none"/>
      </w:rPr>
    </w:lvl>
  </w:abstractNum>
  <w:abstractNum w:abstractNumId="1">
    <w:nsid w:val="0000001F"/>
    <w:multiLevelType w:val="multilevel"/>
    <w:tmpl w:val="2A649C26"/>
    <w:lvl w:ilvl="0">
      <w:start w:val="1"/>
      <w:numFmt w:val="decimal"/>
      <w:lvlText w:val="%1)"/>
      <w:lvlJc w:val="left"/>
      <w:rPr>
        <w:rFonts w:ascii="Times New Roman" w:hAnsi="Times New Roman" w:cs="Times New Roman" w:hint="default"/>
        <w:b w:val="0"/>
        <w:bCs w:val="0"/>
        <w:i w:val="0"/>
        <w:iCs w:val="0"/>
        <w:smallCaps w:val="0"/>
        <w:strike w:val="0"/>
        <w:color w:val="000000"/>
        <w:spacing w:val="-4"/>
        <w:w w:val="100"/>
        <w:position w:val="0"/>
        <w:sz w:val="28"/>
        <w:szCs w:val="28"/>
        <w:u w:val="none"/>
      </w:rPr>
    </w:lvl>
    <w:lvl w:ilvl="1">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2">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3">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4">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5">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6">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7">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8">
      <w:start w:val="1"/>
      <w:numFmt w:val="decimal"/>
      <w:lvlText w:val="%1)"/>
      <w:lvlJc w:val="left"/>
      <w:rPr>
        <w:rFonts w:ascii="Arial Unicode MS" w:eastAsia="Arial Unicode MS" w:cs="Arial Unicode MS"/>
        <w:b w:val="0"/>
        <w:bCs w:val="0"/>
        <w:i w:val="0"/>
        <w:iCs w:val="0"/>
        <w:smallCaps w:val="0"/>
        <w:strike w:val="0"/>
        <w:color w:val="000000"/>
        <w:spacing w:val="-4"/>
        <w:w w:val="100"/>
        <w:position w:val="0"/>
        <w:sz w:val="20"/>
        <w:szCs w:val="20"/>
        <w:u w:val="none"/>
      </w:rPr>
    </w:lvl>
  </w:abstractNum>
  <w:abstractNum w:abstractNumId="2">
    <w:nsid w:val="00000029"/>
    <w:multiLevelType w:val="multilevel"/>
    <w:tmpl w:val="FC6C5032"/>
    <w:lvl w:ilvl="0">
      <w:start w:val="2"/>
      <w:numFmt w:val="decimal"/>
      <w:lvlText w:val="6.%1."/>
      <w:lvlJc w:val="left"/>
      <w:rPr>
        <w:rFonts w:ascii="Times New Roman" w:hAnsi="Times New Roman" w:cs="Times New Roman" w:hint="default"/>
        <w:b w:val="0"/>
        <w:bCs w:val="0"/>
        <w:i w:val="0"/>
        <w:iCs w:val="0"/>
        <w:smallCaps w:val="0"/>
        <w:strike w:val="0"/>
        <w:color w:val="000000"/>
        <w:spacing w:val="-4"/>
        <w:w w:val="100"/>
        <w:position w:val="0"/>
        <w:sz w:val="28"/>
        <w:szCs w:val="28"/>
        <w:u w:val="none"/>
      </w:rPr>
    </w:lvl>
    <w:lvl w:ilvl="1">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2">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3">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4">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5">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6">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7">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lvl w:ilvl="8">
      <w:start w:val="2"/>
      <w:numFmt w:val="decimal"/>
      <w:lvlText w:val="6.%1."/>
      <w:lvlJc w:val="left"/>
      <w:rPr>
        <w:rFonts w:ascii="Arial Unicode MS" w:eastAsia="Arial Unicode MS" w:cs="Arial Unicode MS"/>
        <w:b w:val="0"/>
        <w:bCs w:val="0"/>
        <w:i w:val="0"/>
        <w:iCs w:val="0"/>
        <w:smallCaps w:val="0"/>
        <w:strike w:val="0"/>
        <w:color w:val="000000"/>
        <w:spacing w:val="-4"/>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7B6A"/>
    <w:rsid w:val="005E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12143</Characters>
  <Application>Microsoft Office Word</Application>
  <DocSecurity>0</DocSecurity>
  <Lines>101</Lines>
  <Paragraphs>28</Paragraphs>
  <ScaleCrop>false</ScaleCrop>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2018-10-25T13:47:00Z</dcterms:created>
  <dcterms:modified xsi:type="dcterms:W3CDTF">2018-10-25T13:48:00Z</dcterms:modified>
</cp:coreProperties>
</file>