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1B" w:rsidRPr="007E2311" w:rsidRDefault="00E8301B" w:rsidP="00E8301B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                        </w:t>
      </w:r>
      <w:r w:rsidRPr="007E2311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k-UA" w:eastAsia="ru-RU"/>
        </w:rPr>
        <w:t>Додаток  1</w:t>
      </w:r>
    </w:p>
    <w:p w:rsidR="00E8301B" w:rsidRPr="007E2311" w:rsidRDefault="00E8301B" w:rsidP="00E8301B">
      <w:pPr>
        <w:shd w:val="clear" w:color="auto" w:fill="FFFFFF"/>
        <w:spacing w:after="0" w:line="278" w:lineRule="exact"/>
        <w:ind w:left="4963" w:right="-1106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 </w:t>
      </w:r>
      <w:r w:rsidRPr="007E23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>до рішення виконавчого комітету</w:t>
      </w:r>
    </w:p>
    <w:p w:rsidR="00E8301B" w:rsidRPr="007E2311" w:rsidRDefault="00E8301B" w:rsidP="00E8301B">
      <w:pPr>
        <w:shd w:val="clear" w:color="auto" w:fill="FFFFFF"/>
        <w:spacing w:after="0" w:line="278" w:lineRule="exact"/>
        <w:ind w:left="4963" w:right="-1106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</w:pPr>
      <w:proofErr w:type="spellStart"/>
      <w:r w:rsidRPr="007E23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>Великосеверинівської</w:t>
      </w:r>
      <w:proofErr w:type="spellEnd"/>
      <w:r w:rsidRPr="007E23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 сільської ради</w:t>
      </w:r>
    </w:p>
    <w:p w:rsidR="00E8301B" w:rsidRPr="007E2311" w:rsidRDefault="00E8301B" w:rsidP="00E8301B">
      <w:pPr>
        <w:shd w:val="clear" w:color="auto" w:fill="FFFFFF"/>
        <w:spacing w:after="0" w:line="278" w:lineRule="exact"/>
        <w:ind w:left="5671" w:right="-1106" w:firstLine="701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25 жовтня 2018 року </w:t>
      </w:r>
      <w:r w:rsidRPr="007E23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>52</w:t>
      </w:r>
    </w:p>
    <w:p w:rsidR="00E8301B" w:rsidRDefault="00E8301B" w:rsidP="00E8301B">
      <w:pPr>
        <w:tabs>
          <w:tab w:val="left" w:pos="711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E8301B" w:rsidRPr="00BF1697" w:rsidRDefault="00E8301B" w:rsidP="00E8301B">
      <w:pPr>
        <w:shd w:val="clear" w:color="auto" w:fill="FFFFFF"/>
        <w:spacing w:after="0" w:line="278" w:lineRule="exact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E8301B" w:rsidRPr="00BF1697" w:rsidRDefault="00E8301B" w:rsidP="00E83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BF1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Склад</w:t>
      </w:r>
    </w:p>
    <w:p w:rsidR="00E8301B" w:rsidRPr="00BF1697" w:rsidRDefault="00E8301B" w:rsidP="00E83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BF1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комісії з питань</w:t>
      </w:r>
      <w:r w:rsidRPr="00BF1697">
        <w:rPr>
          <w:rFonts w:ascii="Calibri" w:eastAsia="Calibri" w:hAnsi="Calibri" w:cs="Times New Roman"/>
          <w:b/>
          <w:bCs/>
          <w:lang w:val="uk-UA"/>
        </w:rPr>
        <w:t xml:space="preserve"> </w:t>
      </w:r>
      <w:r w:rsidRPr="00BF1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забезпечення своєчасності і повноти сплати податків на території </w:t>
      </w:r>
      <w:proofErr w:type="spellStart"/>
      <w:r w:rsidRPr="00BF1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Великосеверинівської</w:t>
      </w:r>
      <w:proofErr w:type="spellEnd"/>
      <w:r w:rsidRPr="00BF1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сільської ради</w:t>
      </w:r>
    </w:p>
    <w:p w:rsidR="00E8301B" w:rsidRPr="00BF1697" w:rsidRDefault="00E8301B" w:rsidP="00E83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8301B" w:rsidRPr="00BF1697" w:rsidRDefault="00E8301B" w:rsidP="00E83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</w:p>
    <w:p w:rsidR="00E8301B" w:rsidRPr="00BF1697" w:rsidRDefault="00E8301B" w:rsidP="00E8301B">
      <w:pPr>
        <w:spacing w:before="15" w:after="15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Голова </w:t>
      </w:r>
      <w:proofErr w:type="spellStart"/>
      <w:r w:rsidRPr="00BF1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</w:t>
      </w:r>
      <w:proofErr w:type="gramStart"/>
      <w:r w:rsidRPr="00BF1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BF1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ії</w:t>
      </w:r>
      <w:proofErr w:type="spellEnd"/>
    </w:p>
    <w:tbl>
      <w:tblPr>
        <w:tblW w:w="9400" w:type="dxa"/>
        <w:tblInd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59"/>
        <w:gridCol w:w="5841"/>
      </w:tblGrid>
      <w:tr w:rsidR="00E8301B" w:rsidRPr="00BF1697" w:rsidTr="00203BAE">
        <w:tc>
          <w:tcPr>
            <w:tcW w:w="355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ГУБСЬКА Ольга Миколаївна</w:t>
            </w:r>
          </w:p>
        </w:tc>
        <w:tc>
          <w:tcPr>
            <w:tcW w:w="584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Керуючий справами виконавчого комітету, начальник загального відділу</w:t>
            </w:r>
          </w:p>
        </w:tc>
      </w:tr>
      <w:tr w:rsidR="00E8301B" w:rsidRPr="00BF1697" w:rsidTr="00203BAE">
        <w:tc>
          <w:tcPr>
            <w:tcW w:w="9400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01B" w:rsidRPr="00BF1697" w:rsidRDefault="00E8301B" w:rsidP="00203BA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З</w:t>
            </w:r>
            <w:proofErr w:type="spellStart"/>
            <w:r w:rsidRPr="00BF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аступник</w:t>
            </w:r>
            <w:proofErr w:type="spellEnd"/>
            <w:r w:rsidRPr="00BF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голови</w:t>
            </w:r>
            <w:proofErr w:type="spellEnd"/>
            <w:r w:rsidRPr="00BF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E8301B" w:rsidRPr="00BF1697" w:rsidTr="00203BAE">
        <w:tc>
          <w:tcPr>
            <w:tcW w:w="355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КОРОБКО Інна Миколаївна</w:t>
            </w:r>
          </w:p>
        </w:tc>
        <w:tc>
          <w:tcPr>
            <w:tcW w:w="584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Начальник  фінансово-економічного відділу </w:t>
            </w:r>
            <w:proofErr w:type="spellStart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Великосеверинівської</w:t>
            </w:r>
            <w:proofErr w:type="spellEnd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сільської ради</w:t>
            </w:r>
          </w:p>
        </w:tc>
      </w:tr>
      <w:tr w:rsidR="00E8301B" w:rsidRPr="00BF1697" w:rsidTr="00203BAE">
        <w:tc>
          <w:tcPr>
            <w:tcW w:w="9400" w:type="dxa"/>
            <w:gridSpan w:val="2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8301B" w:rsidRPr="00BF1697" w:rsidRDefault="00E8301B" w:rsidP="00203BA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F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 w:eastAsia="ru-RU"/>
              </w:rPr>
              <w:t>С</w:t>
            </w:r>
            <w:proofErr w:type="spellStart"/>
            <w:r w:rsidRPr="00BF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екретар</w:t>
            </w:r>
            <w:proofErr w:type="spellEnd"/>
            <w:r w:rsidRPr="00BF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F169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комісії</w:t>
            </w:r>
            <w:proofErr w:type="spellEnd"/>
          </w:p>
        </w:tc>
      </w:tr>
      <w:tr w:rsidR="00E8301B" w:rsidRPr="00BF1697" w:rsidTr="00203BAE">
        <w:tc>
          <w:tcPr>
            <w:tcW w:w="355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МАНУКЯН Юлія Володимирівна</w:t>
            </w:r>
          </w:p>
        </w:tc>
        <w:tc>
          <w:tcPr>
            <w:tcW w:w="584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Виконуючий обов’язки  старости </w:t>
            </w:r>
            <w:proofErr w:type="spellStart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Оситнязького</w:t>
            </w:r>
            <w:proofErr w:type="spellEnd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</w:t>
            </w:r>
            <w:proofErr w:type="spellStart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старостинського</w:t>
            </w:r>
            <w:proofErr w:type="spellEnd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округу</w:t>
            </w:r>
          </w:p>
        </w:tc>
      </w:tr>
    </w:tbl>
    <w:p w:rsidR="00E8301B" w:rsidRPr="00BF1697" w:rsidRDefault="00E8301B" w:rsidP="00E83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BF1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8301B" w:rsidRPr="00BF1697" w:rsidRDefault="00E8301B" w:rsidP="00E8301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F1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Члени </w:t>
      </w:r>
      <w:proofErr w:type="spellStart"/>
      <w:r w:rsidRPr="00BF1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комі</w:t>
      </w:r>
      <w:proofErr w:type="gramStart"/>
      <w:r w:rsidRPr="00BF1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BF16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ії</w:t>
      </w:r>
      <w:proofErr w:type="spellEnd"/>
    </w:p>
    <w:tbl>
      <w:tblPr>
        <w:tblW w:w="9400" w:type="dxa"/>
        <w:tblInd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559"/>
        <w:gridCol w:w="5841"/>
      </w:tblGrid>
      <w:tr w:rsidR="00E8301B" w:rsidRPr="00BF1697" w:rsidTr="00203BAE">
        <w:tc>
          <w:tcPr>
            <w:tcW w:w="355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КОХАН Наталія Віталіївна</w:t>
            </w:r>
          </w:p>
        </w:tc>
        <w:tc>
          <w:tcPr>
            <w:tcW w:w="584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Начальник відділу , головний бухгалтер </w:t>
            </w:r>
            <w:proofErr w:type="spellStart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Великосеверинівської</w:t>
            </w:r>
            <w:proofErr w:type="spellEnd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сільської ради</w:t>
            </w:r>
          </w:p>
        </w:tc>
      </w:tr>
      <w:tr w:rsidR="00E8301B" w:rsidRPr="00BF1697" w:rsidTr="00203BAE">
        <w:tc>
          <w:tcPr>
            <w:tcW w:w="355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ВОЛОШИНА Тетяна Валентинівна</w:t>
            </w:r>
          </w:p>
        </w:tc>
        <w:tc>
          <w:tcPr>
            <w:tcW w:w="584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Головний спеціаліст фінансово-економічного відділу </w:t>
            </w:r>
            <w:proofErr w:type="spellStart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Великосеверинівської</w:t>
            </w:r>
            <w:proofErr w:type="spellEnd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сільської ради</w:t>
            </w:r>
          </w:p>
        </w:tc>
      </w:tr>
      <w:tr w:rsidR="00E8301B" w:rsidRPr="00BF1697" w:rsidTr="00203BAE">
        <w:tc>
          <w:tcPr>
            <w:tcW w:w="355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УШАКОВА Людмила Анатоліївна</w:t>
            </w:r>
          </w:p>
        </w:tc>
        <w:tc>
          <w:tcPr>
            <w:tcW w:w="584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Головний спеціаліст відділу земельних відносин, комунальної власності, інфраструктури та житлово-комунального господарства </w:t>
            </w:r>
            <w:proofErr w:type="spellStart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Великосеверинівської</w:t>
            </w:r>
            <w:proofErr w:type="spellEnd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сільської ради</w:t>
            </w:r>
          </w:p>
        </w:tc>
      </w:tr>
      <w:tr w:rsidR="00E8301B" w:rsidRPr="00BF1697" w:rsidTr="00203BAE">
        <w:tc>
          <w:tcPr>
            <w:tcW w:w="355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ПАЛІЙ Микола Володимирович</w:t>
            </w:r>
          </w:p>
        </w:tc>
        <w:tc>
          <w:tcPr>
            <w:tcW w:w="584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Спеціаліст  першої категорії відділу земельних відносин, комунальної власності, інфраструктури та житлово-комунального господарства </w:t>
            </w:r>
            <w:proofErr w:type="spellStart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Великосеверинівської</w:t>
            </w:r>
            <w:proofErr w:type="spellEnd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сільської ради</w:t>
            </w:r>
          </w:p>
        </w:tc>
      </w:tr>
      <w:tr w:rsidR="00E8301B" w:rsidRPr="00BF1697" w:rsidTr="00203BAE">
        <w:tc>
          <w:tcPr>
            <w:tcW w:w="3559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КЛАДНІЦЬКА</w:t>
            </w:r>
          </w:p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Альбіна</w:t>
            </w:r>
          </w:p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Дмитрівна</w:t>
            </w:r>
          </w:p>
        </w:tc>
        <w:tc>
          <w:tcPr>
            <w:tcW w:w="5841" w:type="dxa"/>
            <w:tcBorders>
              <w:top w:val="single" w:sz="6" w:space="0" w:color="9AC3CB"/>
              <w:left w:val="single" w:sz="6" w:space="0" w:color="9AC3CB"/>
              <w:bottom w:val="single" w:sz="6" w:space="0" w:color="9AC3CB"/>
              <w:right w:val="single" w:sz="6" w:space="0" w:color="9AC3CB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E8301B" w:rsidRPr="00BF1697" w:rsidRDefault="00E8301B" w:rsidP="00203BAE">
            <w:pPr>
              <w:spacing w:before="15" w:after="15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</w:pPr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Депутат </w:t>
            </w:r>
            <w:proofErr w:type="spellStart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Великосеверинівської</w:t>
            </w:r>
            <w:proofErr w:type="spellEnd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 xml:space="preserve"> сільської ради округ №12 </w:t>
            </w:r>
            <w:proofErr w:type="spellStart"/>
            <w:r w:rsidRPr="00BF169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uk-UA" w:eastAsia="ru-RU"/>
              </w:rPr>
              <w:t>с.Оситняжка</w:t>
            </w:r>
            <w:proofErr w:type="spellEnd"/>
          </w:p>
        </w:tc>
      </w:tr>
    </w:tbl>
    <w:p w:rsidR="00E8301B" w:rsidRPr="00BF1697" w:rsidRDefault="00E8301B" w:rsidP="00E830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E8301B" w:rsidRPr="00BF1697" w:rsidRDefault="00E8301B" w:rsidP="00E830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</w:p>
    <w:p w:rsidR="00E8301B" w:rsidRPr="00BF1697" w:rsidRDefault="00E8301B" w:rsidP="00E8301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</w:pPr>
      <w:r w:rsidRPr="00BF1697">
        <w:rPr>
          <w:rFonts w:ascii="Times New Roman" w:eastAsia="Times New Roman" w:hAnsi="Times New Roman" w:cs="Times New Roman"/>
          <w:b/>
          <w:bCs/>
          <w:sz w:val="27"/>
          <w:szCs w:val="27"/>
          <w:lang w:val="uk-UA" w:eastAsia="ru-RU"/>
        </w:rPr>
        <w:t>______________________________</w:t>
      </w:r>
    </w:p>
    <w:p w:rsidR="00E8301B" w:rsidRPr="007E2311" w:rsidRDefault="00E8301B" w:rsidP="00E8301B">
      <w:pPr>
        <w:spacing w:after="0" w:line="240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val="uk-UA" w:eastAsia="ru-RU"/>
        </w:rPr>
        <w:t>Додаток  2</w:t>
      </w:r>
    </w:p>
    <w:p w:rsidR="00E8301B" w:rsidRPr="007E2311" w:rsidRDefault="00E8301B" w:rsidP="00E8301B">
      <w:pPr>
        <w:shd w:val="clear" w:color="auto" w:fill="FFFFFF"/>
        <w:spacing w:after="0" w:line="278" w:lineRule="exact"/>
        <w:ind w:left="4963" w:right="-1106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 </w:t>
      </w:r>
      <w:r w:rsidRPr="007E23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>до рішення виконавчого комітету</w:t>
      </w:r>
    </w:p>
    <w:p w:rsidR="00E8301B" w:rsidRPr="007E2311" w:rsidRDefault="00E8301B" w:rsidP="00E8301B">
      <w:pPr>
        <w:shd w:val="clear" w:color="auto" w:fill="FFFFFF"/>
        <w:spacing w:after="0" w:line="278" w:lineRule="exact"/>
        <w:ind w:left="4963" w:right="-1106"/>
        <w:jc w:val="center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</w:pPr>
      <w:proofErr w:type="spellStart"/>
      <w:r w:rsidRPr="007E23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>Великосеверинівської</w:t>
      </w:r>
      <w:proofErr w:type="spellEnd"/>
      <w:r w:rsidRPr="007E23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 сільської ради</w:t>
      </w:r>
    </w:p>
    <w:p w:rsidR="00E8301B" w:rsidRPr="007E2311" w:rsidRDefault="00E8301B" w:rsidP="00E8301B">
      <w:pPr>
        <w:shd w:val="clear" w:color="auto" w:fill="FFFFFF"/>
        <w:spacing w:after="0" w:line="278" w:lineRule="exact"/>
        <w:ind w:left="4963" w:right="-1106"/>
        <w:jc w:val="center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25 жовтня 2018 року </w:t>
      </w:r>
      <w:r w:rsidRPr="007E231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uk-UA" w:eastAsia="ru-RU"/>
        </w:rPr>
        <w:t>52</w:t>
      </w:r>
    </w:p>
    <w:p w:rsidR="00E8301B" w:rsidRPr="00BF1697" w:rsidRDefault="00E8301B" w:rsidP="00E8301B">
      <w:pPr>
        <w:shd w:val="clear" w:color="auto" w:fill="FFFFFF"/>
        <w:spacing w:after="0" w:line="278" w:lineRule="exact"/>
        <w:ind w:left="4963" w:right="-1106"/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uk-UA" w:eastAsia="ru-RU"/>
        </w:rPr>
      </w:pPr>
    </w:p>
    <w:p w:rsidR="00E8301B" w:rsidRPr="00BF1697" w:rsidRDefault="00E8301B" w:rsidP="00E83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01B" w:rsidRPr="00BF1697" w:rsidRDefault="00E8301B" w:rsidP="00E83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8301B" w:rsidRPr="00BF1697" w:rsidRDefault="00E8301B" w:rsidP="00E83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F1697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E8301B" w:rsidRPr="00BF1697" w:rsidRDefault="00E8301B" w:rsidP="00E83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697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proofErr w:type="spellStart"/>
      <w:r w:rsidRPr="00BF1697">
        <w:rPr>
          <w:rFonts w:ascii="Times New Roman" w:hAnsi="Times New Roman" w:cs="Times New Roman"/>
          <w:b/>
          <w:sz w:val="28"/>
          <w:szCs w:val="28"/>
        </w:rPr>
        <w:t>Комісію</w:t>
      </w:r>
      <w:proofErr w:type="spellEnd"/>
      <w:r w:rsidRPr="00BF16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Pr="00BF16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b/>
          <w:sz w:val="28"/>
          <w:szCs w:val="28"/>
        </w:rPr>
        <w:t>питань</w:t>
      </w:r>
      <w:proofErr w:type="spellEnd"/>
      <w:r w:rsidRPr="00BF16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b/>
          <w:sz w:val="28"/>
          <w:szCs w:val="28"/>
        </w:rPr>
        <w:t>забезпечення</w:t>
      </w:r>
      <w:proofErr w:type="spellEnd"/>
    </w:p>
    <w:p w:rsidR="00E8301B" w:rsidRPr="00BF1697" w:rsidRDefault="00E8301B" w:rsidP="00E830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1697">
        <w:rPr>
          <w:rFonts w:ascii="Times New Roman" w:hAnsi="Times New Roman" w:cs="Times New Roman"/>
          <w:b/>
          <w:sz w:val="28"/>
          <w:szCs w:val="28"/>
        </w:rPr>
        <w:t>своєчасності</w:t>
      </w:r>
      <w:proofErr w:type="spellEnd"/>
      <w:r w:rsidRPr="00BF16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b/>
          <w:sz w:val="28"/>
          <w:szCs w:val="28"/>
        </w:rPr>
        <w:t>і</w:t>
      </w:r>
      <w:proofErr w:type="spellEnd"/>
      <w:r w:rsidRPr="00BF16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b/>
          <w:sz w:val="28"/>
          <w:szCs w:val="28"/>
        </w:rPr>
        <w:t>повноти</w:t>
      </w:r>
      <w:proofErr w:type="spellEnd"/>
      <w:r w:rsidRPr="00BF16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b/>
          <w:sz w:val="28"/>
          <w:szCs w:val="28"/>
        </w:rPr>
        <w:t>сплати</w:t>
      </w:r>
      <w:proofErr w:type="spellEnd"/>
      <w:r w:rsidRPr="00BF16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b/>
          <w:sz w:val="28"/>
          <w:szCs w:val="28"/>
        </w:rPr>
        <w:t>податків</w:t>
      </w:r>
      <w:proofErr w:type="spellEnd"/>
      <w:r w:rsidRPr="00BF16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301B" w:rsidRPr="00BF1697" w:rsidRDefault="00E8301B" w:rsidP="00E8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01B" w:rsidRPr="00BF1697" w:rsidRDefault="00E8301B" w:rsidP="00E8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697">
        <w:rPr>
          <w:rFonts w:ascii="Times New Roman" w:hAnsi="Times New Roman" w:cs="Times New Roman"/>
          <w:sz w:val="28"/>
          <w:szCs w:val="28"/>
          <w:lang w:val="uk-UA"/>
        </w:rPr>
        <w:t xml:space="preserve">     1. </w:t>
      </w:r>
      <w:r w:rsidRPr="00BF1697">
        <w:rPr>
          <w:rFonts w:ascii="Times New Roman" w:hAnsi="Times New Roman" w:cs="Times New Roman"/>
          <w:b/>
          <w:sz w:val="28"/>
          <w:szCs w:val="28"/>
          <w:lang w:val="uk-UA"/>
        </w:rPr>
        <w:t>Основним завданням</w:t>
      </w:r>
      <w:r w:rsidRPr="00BF1697">
        <w:rPr>
          <w:rFonts w:ascii="Times New Roman" w:hAnsi="Times New Roman" w:cs="Times New Roman"/>
          <w:sz w:val="28"/>
          <w:szCs w:val="28"/>
          <w:lang w:val="uk-UA"/>
        </w:rPr>
        <w:t xml:space="preserve"> Комісії з питань забезпечення своєчасності і повноти сплати податків (далі - Комісія) є забезпечення організації контролю за своєчасністю та повнотою сплати податків, зборів, інших обов'язкових платежів, цільовим і ефективним використанням бюджетних коштів. </w:t>
      </w:r>
    </w:p>
    <w:p w:rsidR="00E8301B" w:rsidRPr="00BF1697" w:rsidRDefault="00E8301B" w:rsidP="00E8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01B" w:rsidRPr="00BF1697" w:rsidRDefault="00E8301B" w:rsidP="00E8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69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BF1697">
        <w:rPr>
          <w:rFonts w:ascii="Times New Roman" w:hAnsi="Times New Roman" w:cs="Times New Roman"/>
          <w:sz w:val="28"/>
          <w:szCs w:val="28"/>
        </w:rPr>
        <w:t xml:space="preserve">2. </w:t>
      </w:r>
      <w:r w:rsidRPr="00BF1697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Pr="00BF1697">
        <w:rPr>
          <w:rFonts w:ascii="Times New Roman" w:hAnsi="Times New Roman" w:cs="Times New Roman"/>
          <w:b/>
          <w:sz w:val="28"/>
          <w:szCs w:val="28"/>
        </w:rPr>
        <w:t>Комісію</w:t>
      </w:r>
      <w:proofErr w:type="spellEnd"/>
      <w:r w:rsidRPr="00BF16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b/>
          <w:sz w:val="28"/>
          <w:szCs w:val="28"/>
        </w:rPr>
        <w:t>покладається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8301B" w:rsidRPr="00BF1697" w:rsidRDefault="00E8301B" w:rsidP="00E830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697"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аналіз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наповнення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доходної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частини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бюджету; </w:t>
      </w:r>
    </w:p>
    <w:p w:rsidR="00E8301B" w:rsidRPr="00BF1697" w:rsidRDefault="00E8301B" w:rsidP="00E830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697">
        <w:rPr>
          <w:rFonts w:ascii="Times New Roman" w:hAnsi="Times New Roman" w:cs="Times New Roman"/>
          <w:sz w:val="28"/>
          <w:szCs w:val="28"/>
          <w:lang w:val="uk-UA"/>
        </w:rPr>
        <w:t>- розгляд звернень підприємств, установ, організацій, профспілкових об'єднань і громадян з питань сплати податків та інших обов'язкових платежів;</w:t>
      </w:r>
    </w:p>
    <w:p w:rsidR="00E8301B" w:rsidRPr="00BF1697" w:rsidRDefault="00E8301B" w:rsidP="00E830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697">
        <w:rPr>
          <w:rFonts w:ascii="Times New Roman" w:hAnsi="Times New Roman" w:cs="Times New Roman"/>
          <w:sz w:val="28"/>
          <w:szCs w:val="28"/>
          <w:lang w:val="uk-UA"/>
        </w:rPr>
        <w:t>- підготовка проектів рішень, спрямованих на поліпшення стану справ з наповненням бюджету;</w:t>
      </w:r>
    </w:p>
    <w:p w:rsidR="00E8301B" w:rsidRPr="00BF1697" w:rsidRDefault="00E8301B" w:rsidP="00E830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697">
        <w:rPr>
          <w:rFonts w:ascii="Times New Roman" w:hAnsi="Times New Roman" w:cs="Times New Roman"/>
          <w:sz w:val="28"/>
          <w:szCs w:val="28"/>
          <w:lang w:val="uk-UA"/>
        </w:rPr>
        <w:t xml:space="preserve">-  вжиття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конкретних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заходів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керівників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вини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допущені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порушення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зазначених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01B" w:rsidRPr="00BF1697" w:rsidRDefault="00E8301B" w:rsidP="00E8301B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01B" w:rsidRPr="00BF1697" w:rsidRDefault="00E8301B" w:rsidP="00E8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697"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 w:rsidRPr="00BF1697">
        <w:rPr>
          <w:rFonts w:ascii="Times New Roman" w:hAnsi="Times New Roman" w:cs="Times New Roman"/>
          <w:b/>
          <w:sz w:val="28"/>
          <w:szCs w:val="28"/>
        </w:rPr>
        <w:t>Комі</w:t>
      </w:r>
      <w:proofErr w:type="gramStart"/>
      <w:r w:rsidRPr="00BF1697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BF1697">
        <w:rPr>
          <w:rFonts w:ascii="Times New Roman" w:hAnsi="Times New Roman" w:cs="Times New Roman"/>
          <w:b/>
          <w:sz w:val="28"/>
          <w:szCs w:val="28"/>
        </w:rPr>
        <w:t>і</w:t>
      </w:r>
      <w:proofErr w:type="gramStart"/>
      <w:r w:rsidRPr="00BF1697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proofErr w:type="gramEnd"/>
      <w:r w:rsidRPr="00BF16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b/>
          <w:sz w:val="28"/>
          <w:szCs w:val="28"/>
        </w:rPr>
        <w:t>має</w:t>
      </w:r>
      <w:proofErr w:type="spellEnd"/>
      <w:r w:rsidRPr="00BF1697">
        <w:rPr>
          <w:rFonts w:ascii="Times New Roman" w:hAnsi="Times New Roman" w:cs="Times New Roman"/>
          <w:b/>
          <w:sz w:val="28"/>
          <w:szCs w:val="28"/>
        </w:rPr>
        <w:t xml:space="preserve"> право:</w:t>
      </w:r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01B" w:rsidRPr="00BF1697" w:rsidRDefault="00E8301B" w:rsidP="00E8301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169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заслуховувати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відповідальних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працівників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належать до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компетенції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301B" w:rsidRPr="00BF1697" w:rsidRDefault="00E8301B" w:rsidP="00E8301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169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створювати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робочі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своєї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перевірки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додержання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суб'єктами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підприємницької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податкового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законодавства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бюджетної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8301B" w:rsidRPr="00BF1697" w:rsidRDefault="00E8301B" w:rsidP="00E8301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BF1697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одержувати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підприємств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необхідну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провадження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01B" w:rsidRPr="00BF1697" w:rsidRDefault="00E8301B" w:rsidP="00E8301B">
      <w:pPr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01B" w:rsidRPr="00BF1697" w:rsidRDefault="00E8301B" w:rsidP="00E8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1697">
        <w:rPr>
          <w:rFonts w:ascii="Times New Roman" w:hAnsi="Times New Roman" w:cs="Times New Roman"/>
          <w:sz w:val="28"/>
          <w:szCs w:val="28"/>
        </w:rPr>
        <w:t xml:space="preserve">     </w:t>
      </w:r>
      <w:r w:rsidRPr="00BF1697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BF1697">
        <w:rPr>
          <w:rFonts w:ascii="Times New Roman" w:hAnsi="Times New Roman" w:cs="Times New Roman"/>
          <w:b/>
          <w:sz w:val="28"/>
          <w:szCs w:val="28"/>
        </w:rPr>
        <w:t xml:space="preserve">. Формою </w:t>
      </w:r>
      <w:proofErr w:type="spellStart"/>
      <w:r w:rsidRPr="00BF1697">
        <w:rPr>
          <w:rFonts w:ascii="Times New Roman" w:hAnsi="Times New Roman" w:cs="Times New Roman"/>
          <w:b/>
          <w:sz w:val="28"/>
          <w:szCs w:val="28"/>
        </w:rPr>
        <w:t>роботи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проводяться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proofErr w:type="gramStart"/>
      <w:r w:rsidRPr="00BF1697">
        <w:rPr>
          <w:rFonts w:ascii="Times New Roman" w:hAnsi="Times New Roman" w:cs="Times New Roman"/>
          <w:sz w:val="28"/>
          <w:szCs w:val="28"/>
        </w:rPr>
        <w:t>міру</w:t>
      </w:r>
      <w:proofErr w:type="spellEnd"/>
      <w:proofErr w:type="gramEnd"/>
      <w:r w:rsidRPr="00BF1697">
        <w:rPr>
          <w:rFonts w:ascii="Times New Roman" w:hAnsi="Times New Roman" w:cs="Times New Roman"/>
          <w:sz w:val="28"/>
          <w:szCs w:val="28"/>
        </w:rPr>
        <w:t xml:space="preserve"> потреби</w:t>
      </w:r>
      <w:r w:rsidRPr="00BF169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169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F1697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приймає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вважається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правомочним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ньому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присутні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менш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як половина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01B" w:rsidRPr="00BF1697" w:rsidRDefault="00E8301B" w:rsidP="00E8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301B" w:rsidRPr="00BF1697" w:rsidRDefault="00E8301B" w:rsidP="00E8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697">
        <w:rPr>
          <w:rFonts w:ascii="Times New Roman" w:hAnsi="Times New Roman" w:cs="Times New Roman"/>
          <w:sz w:val="28"/>
          <w:szCs w:val="28"/>
        </w:rPr>
        <w:t xml:space="preserve">     </w:t>
      </w:r>
      <w:r w:rsidRPr="00BF169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BF16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BF1697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F1697">
        <w:rPr>
          <w:rFonts w:ascii="Times New Roman" w:hAnsi="Times New Roman" w:cs="Times New Roman"/>
          <w:b/>
          <w:sz w:val="28"/>
          <w:szCs w:val="28"/>
        </w:rPr>
        <w:t>ішення</w:t>
      </w:r>
      <w:proofErr w:type="spellEnd"/>
      <w:r w:rsidRPr="00BF16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b/>
          <w:sz w:val="28"/>
          <w:szCs w:val="28"/>
        </w:rPr>
        <w:t>Комісії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оформляється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вигляді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підписуються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головою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простою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lastRenderedPageBreak/>
        <w:t>голосів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рівного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розподілу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голос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Комісії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697">
        <w:rPr>
          <w:rFonts w:ascii="Times New Roman" w:hAnsi="Times New Roman" w:cs="Times New Roman"/>
          <w:sz w:val="28"/>
          <w:szCs w:val="28"/>
        </w:rPr>
        <w:t>вирішальним</w:t>
      </w:r>
      <w:proofErr w:type="spellEnd"/>
      <w:r w:rsidRPr="00BF169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301B" w:rsidRPr="00BF1697" w:rsidRDefault="00E8301B" w:rsidP="00E8301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01B" w:rsidRDefault="00E8301B" w:rsidP="00E830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1697"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BF1697">
        <w:t xml:space="preserve"> </w:t>
      </w:r>
      <w:r w:rsidRPr="00BF1697">
        <w:rPr>
          <w:rFonts w:ascii="Times New Roman" w:hAnsi="Times New Roman" w:cs="Times New Roman"/>
          <w:sz w:val="28"/>
          <w:szCs w:val="28"/>
          <w:lang w:val="uk-UA"/>
        </w:rPr>
        <w:t xml:space="preserve">Положення </w:t>
      </w:r>
      <w:r w:rsidRPr="00BF1697">
        <w:rPr>
          <w:rFonts w:ascii="Times New Roman" w:hAnsi="Times New Roman" w:cs="Times New Roman"/>
          <w:b/>
          <w:sz w:val="28"/>
          <w:szCs w:val="28"/>
          <w:lang w:val="uk-UA"/>
        </w:rPr>
        <w:t>набуває чинності</w:t>
      </w:r>
      <w:r w:rsidRPr="00BF1697">
        <w:rPr>
          <w:rFonts w:ascii="Times New Roman" w:hAnsi="Times New Roman" w:cs="Times New Roman"/>
          <w:sz w:val="28"/>
          <w:szCs w:val="28"/>
          <w:lang w:val="uk-UA"/>
        </w:rPr>
        <w:t xml:space="preserve"> з моменту прийняття рішення виконавчого комітету.</w:t>
      </w:r>
    </w:p>
    <w:p w:rsidR="00E8301B" w:rsidRDefault="00E8301B" w:rsidP="00E830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01B" w:rsidRPr="00BF1697" w:rsidRDefault="00E8301B" w:rsidP="00E8301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301B" w:rsidRPr="00E8301B" w:rsidRDefault="00E8301B">
      <w:pPr>
        <w:rPr>
          <w:lang w:val="uk-UA"/>
        </w:rPr>
      </w:pPr>
    </w:p>
    <w:sectPr w:rsidR="00E8301B" w:rsidRPr="00E83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01B"/>
    <w:rsid w:val="00E8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2018-11-20T09:23:00Z</dcterms:created>
  <dcterms:modified xsi:type="dcterms:W3CDTF">2018-11-20T09:24:00Z</dcterms:modified>
</cp:coreProperties>
</file>