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9A" w:rsidRPr="00CE7AED" w:rsidRDefault="004F119A" w:rsidP="004F119A">
      <w:pPr>
        <w:tabs>
          <w:tab w:val="left" w:pos="8364"/>
          <w:tab w:val="left" w:pos="9356"/>
        </w:tabs>
        <w:jc w:val="right"/>
        <w:rPr>
          <w:rFonts w:ascii="Times New Roman"/>
          <w:b/>
          <w:noProof/>
          <w:sz w:val="28"/>
          <w:szCs w:val="28"/>
        </w:rPr>
      </w:pPr>
      <w:r w:rsidRPr="00CE7AED">
        <w:rPr>
          <w:rFonts w:ascii="Times New Roman"/>
          <w:b/>
          <w:noProof/>
          <w:sz w:val="28"/>
          <w:szCs w:val="28"/>
        </w:rPr>
        <w:t>ПРОЕКТ</w:t>
      </w:r>
    </w:p>
    <w:p w:rsidR="004F119A" w:rsidRPr="00CE7AED" w:rsidRDefault="004F119A" w:rsidP="004F119A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457200" cy="609600"/>
            <wp:effectExtent l="19050" t="0" r="0" b="0"/>
            <wp:docPr id="6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AED">
        <w:rPr>
          <w:noProof/>
        </w:rPr>
        <w:t xml:space="preserve">                                                                                                                               </w:t>
      </w:r>
    </w:p>
    <w:p w:rsidR="004F119A" w:rsidRPr="00B1234C" w:rsidRDefault="004F119A" w:rsidP="004F119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</w:pPr>
      <w:r w:rsidRPr="00B1234C"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B1234C"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4F119A" w:rsidRPr="00B1234C" w:rsidRDefault="004F119A" w:rsidP="004F119A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  <w:t xml:space="preserve">ДВАДЦЯТЬ ПЕРША </w:t>
      </w:r>
      <w:r w:rsidRPr="00B1234C">
        <w:rPr>
          <w:rFonts w:ascii="Times New Roman" w:eastAsia="Arial Unicode MS" w:cs="Tahoma"/>
          <w:b/>
          <w:kern w:val="3"/>
          <w:sz w:val="28"/>
          <w:szCs w:val="28"/>
          <w:lang w:val="uk-UA" w:bidi="en-US"/>
        </w:rPr>
        <w:t>СЕСІЯ ВОСЬМОГО СКЛИКАННЯ</w:t>
      </w:r>
    </w:p>
    <w:p w:rsidR="004F119A" w:rsidRPr="00B1234C" w:rsidRDefault="004F119A" w:rsidP="004F119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</w:p>
    <w:p w:rsidR="004F119A" w:rsidRPr="00B1234C" w:rsidRDefault="004F119A" w:rsidP="004F119A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B1234C">
        <w:rPr>
          <w:rFonts w:ascii="Times New Roman" w:eastAsia="Kozuka Gothic Pro M"/>
          <w:b/>
          <w:sz w:val="32"/>
          <w:szCs w:val="32"/>
          <w:lang w:val="uk-UA"/>
        </w:rPr>
        <w:t>РІШЕННЯ</w:t>
      </w:r>
    </w:p>
    <w:p w:rsidR="004F119A" w:rsidRPr="004F119A" w:rsidRDefault="004F119A" w:rsidP="004F119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cs="Tahoma"/>
          <w:kern w:val="3"/>
          <w:sz w:val="28"/>
          <w:szCs w:val="28"/>
          <w:lang w:val="uk-UA" w:bidi="en-US"/>
        </w:rPr>
      </w:pPr>
      <w:r w:rsidRPr="004F119A">
        <w:rPr>
          <w:rFonts w:ascii="Times New Roman" w:eastAsia="Arial Unicode MS" w:cs="Tahoma"/>
          <w:kern w:val="3"/>
          <w:sz w:val="28"/>
          <w:szCs w:val="28"/>
          <w:lang w:val="uk-UA" w:bidi="en-US"/>
        </w:rPr>
        <w:t xml:space="preserve">від  листопада  2018 року                                            </w:t>
      </w:r>
      <w:r>
        <w:rPr>
          <w:rFonts w:ascii="Times New Roman" w:eastAsia="Arial Unicode MS" w:cs="Tahoma"/>
          <w:kern w:val="3"/>
          <w:sz w:val="28"/>
          <w:szCs w:val="28"/>
          <w:lang w:val="uk-UA" w:bidi="en-US"/>
        </w:rPr>
        <w:t xml:space="preserve">                        </w:t>
      </w:r>
      <w:r w:rsidRPr="004F119A">
        <w:rPr>
          <w:rFonts w:ascii="Times New Roman" w:eastAsia="Arial Unicode MS" w:cs="Tahoma"/>
          <w:kern w:val="3"/>
          <w:sz w:val="28"/>
          <w:szCs w:val="28"/>
          <w:lang w:val="uk-UA" w:bidi="en-US"/>
        </w:rPr>
        <w:t xml:space="preserve"> № </w:t>
      </w:r>
    </w:p>
    <w:p w:rsidR="004F119A" w:rsidRPr="004F119A" w:rsidRDefault="004F119A" w:rsidP="004F119A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/>
          <w:sz w:val="28"/>
          <w:szCs w:val="28"/>
          <w:lang w:val="uk-UA"/>
        </w:rPr>
      </w:pPr>
      <w:r w:rsidRPr="004F119A">
        <w:rPr>
          <w:rFonts w:ascii="Times New Roman" w:eastAsia="Arial Unicode MS" w:cs="Tahoma"/>
          <w:kern w:val="3"/>
          <w:sz w:val="28"/>
          <w:szCs w:val="28"/>
          <w:lang w:val="uk-UA" w:bidi="en-US"/>
        </w:rPr>
        <w:t>с. Велика Северинка</w:t>
      </w:r>
    </w:p>
    <w:p w:rsidR="004F119A" w:rsidRPr="004F119A" w:rsidRDefault="004F119A" w:rsidP="004F119A">
      <w:pPr>
        <w:spacing w:after="0" w:line="240" w:lineRule="auto"/>
        <w:rPr>
          <w:rFonts w:ascii="Times New Roman"/>
          <w:b/>
          <w:sz w:val="28"/>
          <w:szCs w:val="28"/>
          <w:lang w:val="uk-UA"/>
        </w:rPr>
      </w:pPr>
    </w:p>
    <w:p w:rsidR="0048118C" w:rsidRPr="0048118C" w:rsidRDefault="0048118C" w:rsidP="0048118C">
      <w:pPr>
        <w:rPr>
          <w:rFonts w:ascii="Times New Roman"/>
          <w:sz w:val="28"/>
          <w:szCs w:val="28"/>
          <w:lang w:val="uk-UA"/>
        </w:rPr>
      </w:pPr>
    </w:p>
    <w:p w:rsidR="0048118C" w:rsidRPr="0048118C" w:rsidRDefault="0048118C" w:rsidP="0048118C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 w:rsidRPr="0048118C">
        <w:rPr>
          <w:rFonts w:ascii="Times New Roman" w:eastAsia="Calibri"/>
          <w:b/>
          <w:sz w:val="28"/>
          <w:szCs w:val="28"/>
          <w:lang w:val="uk-UA" w:eastAsia="en-US"/>
        </w:rPr>
        <w:t xml:space="preserve">Про надання згоди на організацію </w:t>
      </w:r>
    </w:p>
    <w:p w:rsidR="0048118C" w:rsidRPr="0048118C" w:rsidRDefault="0048118C" w:rsidP="0048118C">
      <w:pPr>
        <w:spacing w:after="0" w:line="240" w:lineRule="auto"/>
        <w:jc w:val="both"/>
        <w:rPr>
          <w:rFonts w:ascii="Times New Roman" w:eastAsia="Calibri"/>
          <w:b/>
          <w:sz w:val="28"/>
          <w:szCs w:val="28"/>
          <w:lang w:val="uk-UA" w:eastAsia="en-US"/>
        </w:rPr>
      </w:pPr>
      <w:r w:rsidRPr="0048118C">
        <w:rPr>
          <w:rFonts w:ascii="Times New Roman" w:eastAsia="Calibri"/>
          <w:b/>
          <w:sz w:val="28"/>
          <w:szCs w:val="28"/>
          <w:lang w:val="uk-UA" w:eastAsia="en-US"/>
        </w:rPr>
        <w:t xml:space="preserve">співробітництва територіальних громад </w:t>
      </w:r>
    </w:p>
    <w:p w:rsidR="0048118C" w:rsidRPr="0048118C" w:rsidRDefault="0048118C" w:rsidP="0048118C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48118C" w:rsidRPr="0048118C" w:rsidRDefault="00CE668C" w:rsidP="00876DED">
      <w:pPr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Керуючись статтями 25,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59</w:t>
      </w:r>
      <w:r w:rsidR="0048118C" w:rsidRPr="0048118C">
        <w:rPr>
          <w:rFonts w:ascii="Times New Roman" w:eastAsia="Calibri"/>
          <w:color w:val="FF0000"/>
          <w:sz w:val="28"/>
          <w:szCs w:val="28"/>
          <w:lang w:val="uk-UA" w:eastAsia="en-US"/>
        </w:rPr>
        <w:t xml:space="preserve">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>Закону України «Про місцеве самов</w:t>
      </w:r>
      <w:r>
        <w:rPr>
          <w:rFonts w:ascii="Times New Roman" w:eastAsia="Calibri"/>
          <w:sz w:val="28"/>
          <w:szCs w:val="28"/>
          <w:lang w:val="uk-UA" w:eastAsia="en-US"/>
        </w:rPr>
        <w:t>рядування в Україні»,  статтею 5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Закону України «Про співробітництво територіальних громад», </w:t>
      </w:r>
      <w:r w:rsidR="0048118C" w:rsidRPr="0048118C">
        <w:rPr>
          <w:rFonts w:ascii="Times New Roman" w:eastAsia="Calibri"/>
          <w:color w:val="000000" w:themeColor="text1"/>
          <w:sz w:val="28"/>
          <w:szCs w:val="28"/>
          <w:lang w:val="uk-UA" w:eastAsia="en-US"/>
        </w:rPr>
        <w:t>в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раховуючи пропозицію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Соколівського</w:t>
      </w:r>
      <w:proofErr w:type="spellEnd"/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сільського</w:t>
      </w:r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 голови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>щодо ініціювання сп</w:t>
      </w:r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івробітництва між територіальними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громадами </w:t>
      </w:r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сіл Велика Северинка, </w:t>
      </w:r>
      <w:proofErr w:type="spellStart"/>
      <w:r w:rsidR="0048118C">
        <w:rPr>
          <w:rFonts w:ascii="Times New Roman" w:eastAsia="Calibri"/>
          <w:sz w:val="28"/>
          <w:szCs w:val="28"/>
          <w:lang w:val="uk-UA" w:eastAsia="en-US"/>
        </w:rPr>
        <w:t>Кандаурове</w:t>
      </w:r>
      <w:proofErr w:type="spellEnd"/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48118C">
        <w:rPr>
          <w:rFonts w:ascii="Times New Roman" w:eastAsia="Calibri"/>
          <w:sz w:val="28"/>
          <w:szCs w:val="28"/>
          <w:lang w:val="uk-UA" w:eastAsia="en-US"/>
        </w:rPr>
        <w:t>Лозуватка</w:t>
      </w:r>
      <w:proofErr w:type="spellEnd"/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48118C">
        <w:rPr>
          <w:rFonts w:ascii="Times New Roman" w:eastAsia="Calibri"/>
          <w:sz w:val="28"/>
          <w:szCs w:val="28"/>
          <w:lang w:val="uk-UA" w:eastAsia="en-US"/>
        </w:rPr>
        <w:t>Підгайці</w:t>
      </w:r>
      <w:proofErr w:type="spellEnd"/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48118C">
        <w:rPr>
          <w:rFonts w:ascii="Times New Roman" w:eastAsia="Calibri"/>
          <w:sz w:val="28"/>
          <w:szCs w:val="28"/>
          <w:lang w:val="uk-UA" w:eastAsia="en-US"/>
        </w:rPr>
        <w:t>Оситняжка</w:t>
      </w:r>
      <w:proofErr w:type="spellEnd"/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, Петрове </w:t>
      </w:r>
      <w:proofErr w:type="spellStart"/>
      <w:r w:rsidR="0048118C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 сі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>льської</w:t>
      </w:r>
      <w:r w:rsidR="0048118C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8A1A53">
        <w:rPr>
          <w:rFonts w:ascii="Times New Roman" w:eastAsia="Calibri"/>
          <w:sz w:val="28"/>
          <w:szCs w:val="28"/>
          <w:lang w:val="uk-UA" w:eastAsia="en-US"/>
        </w:rPr>
        <w:t xml:space="preserve"> ради та 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територіальними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громадами 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сіл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Соколівське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Липове, Нова Павлівка,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Новопетрівка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Черняхівка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Вишняківка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Іванівка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Безводня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Карлівка,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Ганнинське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Дар’ївка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Назарівка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Оленівка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 w:rsidR="00876DED">
        <w:rPr>
          <w:rFonts w:ascii="Times New Roman" w:eastAsia="Calibri"/>
          <w:sz w:val="28"/>
          <w:szCs w:val="28"/>
          <w:lang w:val="uk-UA" w:eastAsia="en-US"/>
        </w:rPr>
        <w:t>Соколівської</w:t>
      </w:r>
      <w:proofErr w:type="spellEnd"/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сільської ради у сфері 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соціального захисту та соціального забезпечення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>у формі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 утворення органу управління для спільного виконання визначених законом повноважень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48118C" w:rsidRPr="00CE668C">
        <w:rPr>
          <w:rFonts w:ascii="Times New Roman" w:eastAsia="Calibri"/>
          <w:sz w:val="28"/>
          <w:szCs w:val="28"/>
          <w:lang w:val="uk-UA" w:eastAsia="en-US"/>
        </w:rPr>
        <w:t xml:space="preserve">від </w:t>
      </w:r>
      <w:r w:rsidR="00876DED" w:rsidRPr="00CE668C">
        <w:rPr>
          <w:rFonts w:ascii="Times New Roman" w:eastAsia="Calibri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/>
          <w:sz w:val="28"/>
          <w:szCs w:val="28"/>
          <w:lang w:val="uk-UA" w:eastAsia="en-US"/>
        </w:rPr>
        <w:t>31</w:t>
      </w:r>
      <w:r w:rsidR="0048118C" w:rsidRPr="00CE668C">
        <w:rPr>
          <w:rFonts w:ascii="Times New Roman" w:eastAsia="Calibri"/>
          <w:sz w:val="28"/>
          <w:szCs w:val="28"/>
          <w:lang w:val="uk-UA" w:eastAsia="en-US"/>
        </w:rPr>
        <w:t>»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 серпня </w:t>
      </w:r>
      <w:r w:rsidR="00876DED" w:rsidRPr="00CE668C">
        <w:rPr>
          <w:rFonts w:ascii="Times New Roman" w:eastAsia="Calibri"/>
          <w:sz w:val="28"/>
          <w:szCs w:val="28"/>
          <w:lang w:val="uk-UA" w:eastAsia="en-US"/>
        </w:rPr>
        <w:t>2018 року №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/>
          <w:sz w:val="28"/>
          <w:szCs w:val="28"/>
          <w:lang w:val="uk-UA" w:eastAsia="en-US"/>
        </w:rPr>
        <w:t>02-41/858</w:t>
      </w:r>
      <w:r w:rsidR="00876DED">
        <w:rPr>
          <w:rFonts w:ascii="Times New Roman" w:eastAsia="Calibri"/>
          <w:sz w:val="28"/>
          <w:szCs w:val="28"/>
          <w:lang w:val="uk-UA" w:eastAsia="en-US"/>
        </w:rPr>
        <w:t xml:space="preserve"> (далі – пропозиція), </w:t>
      </w:r>
      <w:r>
        <w:rPr>
          <w:rFonts w:ascii="Times New Roman" w:eastAsia="Calibri"/>
          <w:sz w:val="28"/>
          <w:szCs w:val="28"/>
          <w:lang w:val="uk-UA" w:eastAsia="en-US"/>
        </w:rPr>
        <w:t xml:space="preserve">на підставі попереднього висновку виконавчого комітету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 ради стосовно відповідності інтересам та потребам територіальної громади пропозиції, затвердженого рішенням виконавчого комітету </w:t>
      </w:r>
      <w:proofErr w:type="spellStart"/>
      <w:r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від 25 жовтня 2018 року № 51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>:</w:t>
      </w:r>
    </w:p>
    <w:p w:rsidR="0048118C" w:rsidRPr="0048118C" w:rsidRDefault="0048118C" w:rsidP="008A1A53">
      <w:pPr>
        <w:pStyle w:val="a3"/>
        <w:numPr>
          <w:ilvl w:val="0"/>
          <w:numId w:val="1"/>
        </w:numPr>
        <w:tabs>
          <w:tab w:val="left" w:pos="828"/>
        </w:tabs>
        <w:ind w:left="142" w:firstLine="425"/>
        <w:jc w:val="both"/>
        <w:rPr>
          <w:rFonts w:ascii="Times New Roman" w:eastAsia="Calibri"/>
          <w:i/>
          <w:sz w:val="28"/>
          <w:szCs w:val="28"/>
          <w:lang w:val="uk-UA" w:eastAsia="en-US"/>
        </w:rPr>
      </w:pPr>
      <w:r w:rsidRPr="008A1A53">
        <w:rPr>
          <w:rFonts w:ascii="Times New Roman" w:eastAsia="Calibri"/>
          <w:sz w:val="28"/>
          <w:szCs w:val="28"/>
          <w:lang w:val="uk-UA" w:eastAsia="en-US"/>
        </w:rPr>
        <w:t>Надати згоду на організацію співробіт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ництва територіальних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 громад 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сіл Велика Северинка,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Кандаурове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Лозуватка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Підгайці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Оситняжка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Петрове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сільської  ради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через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Великосеверинівську</w:t>
      </w:r>
      <w:proofErr w:type="spellEnd"/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 сільську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раду в особі 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сільського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голови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Левченка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Сергія Володимировича</w:t>
      </w:r>
      <w:r w:rsidRPr="008A1A53">
        <w:rPr>
          <w:rFonts w:ascii="Times New Roman" w:eastAsia="Calibri"/>
          <w:i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та територіальних громад сіл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Соколівське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Липове, Нова Павлівка,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Новопетрівка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Черняхівка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Вишняківка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Іванівка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Безводня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Карлівка,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Ганнинське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Дар’ївка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Назарівка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,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Оленівка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Соколівської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                                                        через </w:t>
      </w:r>
      <w:proofErr w:type="spellStart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>Соколівську</w:t>
      </w:r>
      <w:proofErr w:type="spellEnd"/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>сільську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раду в особі 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сільського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>голови</w:t>
      </w:r>
      <w:r w:rsidR="008A1A53" w:rsidRPr="008A1A53">
        <w:rPr>
          <w:rFonts w:ascii="Times New Roman" w:eastAsia="Calibri"/>
          <w:sz w:val="28"/>
          <w:szCs w:val="28"/>
          <w:lang w:val="uk-UA" w:eastAsia="en-US"/>
        </w:rPr>
        <w:t xml:space="preserve"> Завірюхи Інни Григорівни</w:t>
      </w:r>
      <w:r w:rsidR="008A1A53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Pr="008A1A53">
        <w:rPr>
          <w:rFonts w:ascii="Times New Roman" w:eastAsia="Calibri"/>
          <w:sz w:val="28"/>
          <w:szCs w:val="28"/>
          <w:lang w:val="uk-UA" w:eastAsia="en-US"/>
        </w:rPr>
        <w:t xml:space="preserve">у сфері </w:t>
      </w:r>
      <w:r w:rsidR="008A1A53">
        <w:rPr>
          <w:rFonts w:ascii="Times New Roman" w:eastAsia="Calibri"/>
          <w:sz w:val="28"/>
          <w:szCs w:val="28"/>
          <w:lang w:val="uk-UA" w:eastAsia="en-US"/>
        </w:rPr>
        <w:t xml:space="preserve">соціального захисту та соціального забезпечення </w:t>
      </w:r>
      <w:r w:rsidRPr="0048118C">
        <w:rPr>
          <w:rFonts w:ascii="Times New Roman" w:eastAsia="Calibri"/>
          <w:sz w:val="28"/>
          <w:szCs w:val="28"/>
          <w:lang w:val="uk-UA" w:eastAsia="en-US"/>
        </w:rPr>
        <w:t xml:space="preserve">у формі </w:t>
      </w:r>
      <w:r w:rsidR="008A1A53">
        <w:rPr>
          <w:rFonts w:ascii="Times New Roman" w:eastAsia="Calibri"/>
          <w:sz w:val="28"/>
          <w:szCs w:val="28"/>
          <w:lang w:val="uk-UA" w:eastAsia="en-US"/>
        </w:rPr>
        <w:lastRenderedPageBreak/>
        <w:t>утворення органу управління для спільного виконання визначених законом повноважень.</w:t>
      </w:r>
    </w:p>
    <w:p w:rsidR="0017125F" w:rsidRPr="0048118C" w:rsidRDefault="008A1A53" w:rsidP="0048118C">
      <w:pPr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 w:eastAsia="Calibri"/>
          <w:sz w:val="28"/>
          <w:szCs w:val="28"/>
          <w:lang w:val="uk-UA" w:eastAsia="en-US"/>
        </w:rPr>
        <w:t>2. Делегувати до складу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комісії з підготовки проекту договору про співробітництво</w:t>
      </w:r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: начальника відділу бухгалтерського обліку та звітності, головного бухгалтера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Кохан Наталію Віталіївну, начальника фінансово-економічного відділу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Коробко Інну Миколаївну,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в.о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. старости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Оситнязького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старостинського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округу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ОТГ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Манукян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Юлію Володимирівну,  </w:t>
      </w:r>
      <w:r w:rsidR="0048118C" w:rsidRPr="0048118C">
        <w:rPr>
          <w:rFonts w:ascii="Times New Roman" w:eastAsia="Calibri"/>
          <w:sz w:val="28"/>
          <w:szCs w:val="28"/>
          <w:lang w:val="uk-UA" w:eastAsia="en-US"/>
        </w:rPr>
        <w:t xml:space="preserve"> </w:t>
      </w:r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голову постійної комісії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сільської ради з питань освіти, фізичного виховання, культури, охорони здоров’я та соціального захисту </w:t>
      </w:r>
      <w:proofErr w:type="spellStart"/>
      <w:r w:rsidR="0017125F">
        <w:rPr>
          <w:rFonts w:ascii="Times New Roman" w:eastAsia="Calibri"/>
          <w:sz w:val="28"/>
          <w:szCs w:val="28"/>
          <w:lang w:val="uk-UA" w:eastAsia="en-US"/>
        </w:rPr>
        <w:t>Таровик</w:t>
      </w:r>
      <w:proofErr w:type="spellEnd"/>
      <w:r w:rsidR="0017125F">
        <w:rPr>
          <w:rFonts w:ascii="Times New Roman" w:eastAsia="Calibri"/>
          <w:sz w:val="28"/>
          <w:szCs w:val="28"/>
          <w:lang w:val="uk-UA" w:eastAsia="en-US"/>
        </w:rPr>
        <w:t xml:space="preserve"> Наталію Сергіївну.</w:t>
      </w:r>
    </w:p>
    <w:p w:rsidR="00EF78D6" w:rsidRDefault="0048118C" w:rsidP="009A79B6">
      <w:pPr>
        <w:ind w:firstLine="708"/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48118C">
        <w:rPr>
          <w:rFonts w:ascii="Times New Roman" w:eastAsia="Calibri"/>
          <w:sz w:val="28"/>
          <w:szCs w:val="28"/>
          <w:lang w:val="uk-UA" w:eastAsia="en-US"/>
        </w:rPr>
        <w:t>3. Контроль за виконанням цього рішення покласти на постійну ком</w:t>
      </w:r>
      <w:r w:rsidR="00A33D91">
        <w:rPr>
          <w:rFonts w:ascii="Times New Roman" w:eastAsia="Calibri"/>
          <w:sz w:val="28"/>
          <w:szCs w:val="28"/>
          <w:lang w:val="uk-UA" w:eastAsia="en-US"/>
        </w:rPr>
        <w:t xml:space="preserve">ісію сільської </w:t>
      </w:r>
      <w:r w:rsidRPr="0048118C">
        <w:rPr>
          <w:rFonts w:ascii="Times New Roman" w:eastAsia="Calibri"/>
          <w:sz w:val="28"/>
          <w:szCs w:val="28"/>
          <w:lang w:val="uk-UA" w:eastAsia="en-US"/>
        </w:rPr>
        <w:t xml:space="preserve">ради з питань </w:t>
      </w:r>
      <w:r w:rsidR="00EF78D6">
        <w:rPr>
          <w:rFonts w:ascii="Times New Roman" w:eastAsia="Calibri"/>
          <w:sz w:val="28"/>
          <w:szCs w:val="28"/>
          <w:lang w:val="uk-UA" w:eastAsia="en-US"/>
        </w:rPr>
        <w:t>освіти, фізичного виховання, культури, охорони здоров’я та соціального захисту.</w:t>
      </w:r>
    </w:p>
    <w:p w:rsidR="00EF78D6" w:rsidRDefault="00EF78D6" w:rsidP="008A1A53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F78D6" w:rsidRDefault="00EF78D6" w:rsidP="008A1A53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EF78D6" w:rsidRDefault="00EF78D6" w:rsidP="008A1A53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</w:p>
    <w:p w:rsidR="0048118C" w:rsidRPr="00EF78D6" w:rsidRDefault="008A1A53" w:rsidP="008A1A53">
      <w:pPr>
        <w:jc w:val="both"/>
        <w:rPr>
          <w:rFonts w:ascii="Times New Roman" w:eastAsia="Calibri"/>
          <w:sz w:val="28"/>
          <w:szCs w:val="28"/>
          <w:lang w:val="uk-UA" w:eastAsia="en-US"/>
        </w:rPr>
      </w:pPr>
      <w:r w:rsidRPr="008A1A53">
        <w:rPr>
          <w:rFonts w:ascii="Times New Roman" w:eastAsia="Calibri"/>
          <w:b/>
          <w:sz w:val="28"/>
          <w:szCs w:val="28"/>
          <w:lang w:val="uk-UA" w:eastAsia="en-US"/>
        </w:rPr>
        <w:t xml:space="preserve">Сільський </w:t>
      </w:r>
      <w:r w:rsidR="0048118C" w:rsidRPr="008A1A53">
        <w:rPr>
          <w:rFonts w:ascii="Times New Roman" w:eastAsia="Calibri"/>
          <w:b/>
          <w:sz w:val="28"/>
          <w:szCs w:val="28"/>
          <w:lang w:val="uk-UA" w:eastAsia="en-US"/>
        </w:rPr>
        <w:t xml:space="preserve">голова </w:t>
      </w:r>
      <w:r w:rsidR="0048118C" w:rsidRPr="008A1A53">
        <w:rPr>
          <w:rFonts w:ascii="Times New Roman" w:eastAsia="Calibri"/>
          <w:b/>
          <w:sz w:val="28"/>
          <w:szCs w:val="28"/>
          <w:lang w:val="uk-UA" w:eastAsia="en-US"/>
        </w:rPr>
        <w:tab/>
      </w:r>
      <w:r w:rsidRPr="008A1A53">
        <w:rPr>
          <w:rFonts w:ascii="Times New Roman" w:eastAsia="Calibri"/>
          <w:b/>
          <w:sz w:val="28"/>
          <w:szCs w:val="28"/>
          <w:lang w:val="uk-UA" w:eastAsia="en-US"/>
        </w:rPr>
        <w:t xml:space="preserve">                                                        С.ЛЕВЧЕНКО</w:t>
      </w:r>
    </w:p>
    <w:p w:rsidR="00976B4A" w:rsidRDefault="00D44975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tabs>
          <w:tab w:val="left" w:pos="4949"/>
          <w:tab w:val="left" w:pos="7611"/>
        </w:tabs>
        <w:spacing w:after="0" w:line="240" w:lineRule="auto"/>
        <w:jc w:val="right"/>
        <w:rPr>
          <w:rFonts w:ascii="Times New Roman"/>
          <w:b/>
          <w:sz w:val="28"/>
          <w:szCs w:val="28"/>
          <w:lang w:val="uk-UA"/>
        </w:rPr>
      </w:pPr>
      <w:r>
        <w:rPr>
          <w:rFonts w:ascii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Pr="00211CBD">
        <w:rPr>
          <w:rFonts w:ascii="Times New Roman"/>
          <w:b/>
          <w:sz w:val="28"/>
          <w:szCs w:val="28"/>
          <w:lang w:val="uk-UA"/>
        </w:rPr>
        <w:t>ПРОЕКТ</w:t>
      </w:r>
    </w:p>
    <w:p w:rsidR="00211CBD" w:rsidRPr="00211CBD" w:rsidRDefault="00211CBD" w:rsidP="00211CBD">
      <w:pPr>
        <w:tabs>
          <w:tab w:val="left" w:pos="4949"/>
          <w:tab w:val="left" w:pos="7611"/>
        </w:tabs>
        <w:spacing w:after="0" w:line="240" w:lineRule="auto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BD">
        <w:rPr>
          <w:rFonts w:ascii="Times New Roman"/>
          <w:sz w:val="28"/>
          <w:szCs w:val="28"/>
          <w:lang w:val="uk-UA"/>
        </w:rPr>
        <w:br w:type="textWrapping" w:clear="all"/>
      </w:r>
    </w:p>
    <w:p w:rsidR="00211CBD" w:rsidRPr="00211CBD" w:rsidRDefault="00211CBD" w:rsidP="00211CB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ВЕЛИКОСЕВЕРИНІВСЬКА СІЛЬСЬКА РАДА</w:t>
      </w:r>
      <w:r w:rsidRPr="00211CBD">
        <w:rPr>
          <w:rFonts w:ascii="Times New Roman"/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211CBD" w:rsidRPr="00211CBD" w:rsidRDefault="00211CBD" w:rsidP="00211CB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ДВАДЦЯТЬ ПЕРША СЕСІЯ ВОСЬМОГО СКЛИКАННЯ</w:t>
      </w:r>
    </w:p>
    <w:p w:rsidR="00211CBD" w:rsidRPr="00211CBD" w:rsidRDefault="00211CBD" w:rsidP="00211CB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</w:p>
    <w:p w:rsidR="00211CBD" w:rsidRPr="00211CBD" w:rsidRDefault="00211CBD" w:rsidP="00211CB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/>
          <w:b/>
          <w:sz w:val="32"/>
          <w:szCs w:val="32"/>
          <w:lang w:val="uk-UA"/>
        </w:rPr>
      </w:pPr>
      <w:r w:rsidRPr="00211CBD">
        <w:rPr>
          <w:rFonts w:ascii="Times New Roman" w:eastAsia="Kozuka Gothic Pro M"/>
          <w:b/>
          <w:sz w:val="32"/>
          <w:szCs w:val="32"/>
          <w:lang w:val="uk-UA"/>
        </w:rPr>
        <w:t>РІШЕННЯ</w:t>
      </w:r>
    </w:p>
    <w:p w:rsidR="00211CBD" w:rsidRPr="00211CBD" w:rsidRDefault="00211CBD" w:rsidP="00211C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/>
          <w:sz w:val="26"/>
          <w:szCs w:val="26"/>
          <w:lang w:val="uk-UA"/>
        </w:rPr>
      </w:pPr>
    </w:p>
    <w:p w:rsidR="00211CBD" w:rsidRPr="00211CBD" w:rsidRDefault="00211CBD" w:rsidP="00211CB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 xml:space="preserve">від «   » листопада 2018 року                                                                                 № </w:t>
      </w:r>
    </w:p>
    <w:p w:rsidR="00211CBD" w:rsidRPr="00211CBD" w:rsidRDefault="00211CBD" w:rsidP="00211CB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sz w:val="26"/>
          <w:szCs w:val="26"/>
          <w:lang w:val="uk-UA"/>
        </w:rPr>
      </w:pPr>
      <w:proofErr w:type="spellStart"/>
      <w:r w:rsidRPr="00211CBD">
        <w:rPr>
          <w:rFonts w:ascii="Times New Roman"/>
          <w:sz w:val="26"/>
          <w:szCs w:val="26"/>
          <w:lang w:val="uk-UA"/>
        </w:rPr>
        <w:t>с.Велика</w:t>
      </w:r>
      <w:proofErr w:type="spellEnd"/>
      <w:r w:rsidRPr="00211CBD">
        <w:rPr>
          <w:rFonts w:ascii="Times New Roman"/>
          <w:sz w:val="26"/>
          <w:szCs w:val="26"/>
          <w:lang w:val="uk-UA"/>
        </w:rPr>
        <w:t xml:space="preserve"> Северинка</w:t>
      </w:r>
    </w:p>
    <w:p w:rsidR="00211CBD" w:rsidRPr="00211CBD" w:rsidRDefault="00211CBD" w:rsidP="00211CBD">
      <w:pPr>
        <w:spacing w:after="0" w:line="240" w:lineRule="auto"/>
        <w:rPr>
          <w:rFonts w:ascii="Times New Roman"/>
          <w:sz w:val="24"/>
          <w:szCs w:val="24"/>
          <w:lang w:val="uk-UA"/>
        </w:rPr>
      </w:pPr>
    </w:p>
    <w:p w:rsidR="00211CBD" w:rsidRPr="00211CBD" w:rsidRDefault="00211CBD" w:rsidP="00211CBD">
      <w:pPr>
        <w:spacing w:after="0" w:line="240" w:lineRule="auto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</w:rPr>
        <w:t xml:space="preserve">Про </w:t>
      </w:r>
      <w:r w:rsidRPr="00211CBD">
        <w:rPr>
          <w:rFonts w:ascii="Times New Roman"/>
          <w:b/>
          <w:sz w:val="28"/>
          <w:szCs w:val="28"/>
          <w:lang w:val="uk-UA"/>
        </w:rPr>
        <w:t>внесення змін</w:t>
      </w:r>
      <w:r w:rsidRPr="00211CBD">
        <w:rPr>
          <w:rFonts w:ascii="Times New Roman"/>
          <w:b/>
          <w:sz w:val="28"/>
          <w:szCs w:val="28"/>
        </w:rPr>
        <w:t xml:space="preserve"> до </w:t>
      </w:r>
      <w:proofErr w:type="gramStart"/>
      <w:r w:rsidRPr="00211CBD">
        <w:rPr>
          <w:rFonts w:ascii="Times New Roman"/>
          <w:b/>
          <w:sz w:val="28"/>
          <w:szCs w:val="28"/>
          <w:lang w:val="uk-UA"/>
        </w:rPr>
        <w:t>р</w:t>
      </w:r>
      <w:proofErr w:type="gramEnd"/>
      <w:r w:rsidRPr="00211CBD">
        <w:rPr>
          <w:rFonts w:ascii="Times New Roman"/>
          <w:b/>
          <w:sz w:val="28"/>
          <w:szCs w:val="28"/>
          <w:lang w:val="uk-UA"/>
        </w:rPr>
        <w:t>ішення</w:t>
      </w:r>
    </w:p>
    <w:p w:rsidR="00211CBD" w:rsidRPr="00211CBD" w:rsidRDefault="00211CBD" w:rsidP="00211CBD">
      <w:pPr>
        <w:spacing w:after="0" w:line="240" w:lineRule="auto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від 22 грудня 2017 року № 274</w:t>
      </w:r>
    </w:p>
    <w:p w:rsidR="00211CBD" w:rsidRPr="00211CBD" w:rsidRDefault="00211CBD" w:rsidP="00211CBD">
      <w:pPr>
        <w:spacing w:after="0" w:line="240" w:lineRule="auto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 xml:space="preserve">«Про сільський бюджет об’єднаної </w:t>
      </w:r>
    </w:p>
    <w:p w:rsidR="00211CBD" w:rsidRPr="00211CBD" w:rsidRDefault="00211CBD" w:rsidP="00211CBD">
      <w:pPr>
        <w:spacing w:after="0" w:line="240" w:lineRule="auto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територіальної громади на 2018 рік»</w:t>
      </w:r>
    </w:p>
    <w:p w:rsidR="00211CBD" w:rsidRPr="00211CBD" w:rsidRDefault="00211CBD" w:rsidP="00211CBD">
      <w:pPr>
        <w:spacing w:after="0" w:line="240" w:lineRule="auto"/>
        <w:jc w:val="center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 xml:space="preserve">Відповідно до ст. 26 Закону України </w:t>
      </w:r>
      <w:proofErr w:type="spellStart"/>
      <w:r w:rsidRPr="00211CBD">
        <w:rPr>
          <w:rFonts w:ascii="Times New Roman"/>
          <w:sz w:val="28"/>
          <w:szCs w:val="28"/>
          <w:lang w:val="uk-UA"/>
        </w:rPr>
        <w:t>“Про</w:t>
      </w:r>
      <w:proofErr w:type="spellEnd"/>
      <w:r w:rsidRPr="00211CBD">
        <w:rPr>
          <w:rFonts w:asci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211CBD">
        <w:rPr>
          <w:rFonts w:ascii="Times New Roman"/>
          <w:sz w:val="28"/>
          <w:szCs w:val="28"/>
          <w:lang w:val="uk-UA"/>
        </w:rPr>
        <w:t>Україні”</w:t>
      </w:r>
      <w:proofErr w:type="spellEnd"/>
      <w:r w:rsidRPr="00211CBD">
        <w:rPr>
          <w:rFonts w:ascii="Times New Roman"/>
          <w:sz w:val="28"/>
          <w:szCs w:val="28"/>
          <w:lang w:val="uk-UA"/>
        </w:rPr>
        <w:t xml:space="preserve"> та ст. 78 Бюджетного кодексу України </w:t>
      </w: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center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СІЛЬСЬКА РАДА ВИРІШИЛА</w:t>
      </w:r>
      <w:r w:rsidRPr="00211CBD">
        <w:rPr>
          <w:rFonts w:ascii="Times New Roman"/>
          <w:sz w:val="28"/>
          <w:szCs w:val="28"/>
          <w:lang w:val="uk-UA"/>
        </w:rPr>
        <w:t>:</w:t>
      </w:r>
    </w:p>
    <w:p w:rsidR="00211CBD" w:rsidRPr="00211CBD" w:rsidRDefault="00211CBD" w:rsidP="00211CBD">
      <w:pPr>
        <w:spacing w:after="0" w:line="240" w:lineRule="auto"/>
        <w:ind w:firstLine="709"/>
        <w:jc w:val="center"/>
        <w:rPr>
          <w:rFonts w:ascii="Times New Roman"/>
          <w:sz w:val="24"/>
          <w:szCs w:val="24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1.Збільшити дохідну частину загального фонду сільського бюджету на 800 000 грн., за рахунок перевиконання планових показників доходів за підсумками серпня-жовтня 2018 року.</w:t>
      </w: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2.Збільшити видаткову частину загального фонду сільського бюджету на 800 000 грн., за рахунок перевиконання планових показників доходів за підсумками серпня-жовтня 2018 року.</w:t>
      </w:r>
    </w:p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 xml:space="preserve">3.Внести зміни до показників сільського бюджету, визначених у додатках  1, 2, 3, 4, 5 до рішення сільської ради від 22 грудня 2017 року </w:t>
      </w:r>
      <w:r w:rsidRPr="00211CBD">
        <w:rPr>
          <w:rFonts w:ascii="Times New Roman"/>
          <w:sz w:val="28"/>
          <w:szCs w:val="28"/>
          <w:lang w:val="uk-UA"/>
        </w:rPr>
        <w:br/>
        <w:t>№ 274 «Про сільський бюджет об’єднаної територіальної громади на 2018 рік», а саме:</w:t>
      </w: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4.Внести зміни в річний та помісячний розпис асигнувань загального та спеціального фондів у розрізі функціональної та економічної класифікації видатків.</w:t>
      </w:r>
    </w:p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5. Внести зміни до джерел фінансування сільського бюджету на 2018 рік.</w:t>
      </w:r>
    </w:p>
    <w:p w:rsidR="00211CBD" w:rsidRPr="00211CBD" w:rsidRDefault="00211CBD" w:rsidP="00211CBD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lastRenderedPageBreak/>
        <w:t xml:space="preserve">           6.Відділу освіти, молоді та спорту, культури та туризму </w:t>
      </w:r>
      <w:proofErr w:type="spellStart"/>
      <w:r w:rsidRPr="00211CBD">
        <w:rPr>
          <w:rFonts w:ascii="Times New Roman"/>
          <w:sz w:val="28"/>
          <w:szCs w:val="28"/>
          <w:lang w:val="uk-UA"/>
        </w:rPr>
        <w:t>Великосеверинівської</w:t>
      </w:r>
      <w:proofErr w:type="spellEnd"/>
      <w:r w:rsidRPr="00211CBD">
        <w:rPr>
          <w:rFonts w:ascii="Times New Roman"/>
          <w:sz w:val="28"/>
          <w:szCs w:val="28"/>
          <w:lang w:val="uk-UA"/>
        </w:rPr>
        <w:t xml:space="preserve"> сільської ради внести зміни до показників кошторисних призначень на 2018 рік.</w:t>
      </w: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7.Внести зміни до переліку місцевих програм, які фінансуватимуться у 2018 році за рахунок коштів сільського бюджету.</w:t>
      </w: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>8.Внести зміни до переліку об’єктів, видатки на які у 2018 році будуть проводитися за рахунок коштів бюджету розвитку.</w:t>
      </w:r>
    </w:p>
    <w:p w:rsidR="00211CBD" w:rsidRPr="00211CBD" w:rsidRDefault="00211CBD" w:rsidP="00211CBD">
      <w:pPr>
        <w:spacing w:after="0" w:line="240" w:lineRule="auto"/>
        <w:ind w:firstLine="709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 xml:space="preserve">           9.На виконання ст.42 Закону України «Про місцеве самоврядування в Україні», враховуючи повноваження, які надані сільському голові та заслухавши інформацію про розпорядження, прийняті сільським головою в міжсесійний період, затвердити розпорядження сільського голови, які були прийняті між двадцятою та двадцять першою сесіями восьмого скликання, з питань основної діяльності від 24.10.2018 № 128-од «Про внесення змін до сільського бюджету на 2018 рік», від 01.11.2018 року №132-од «Про внесення змін до сільського бюджету на 2018 рік.</w:t>
      </w: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spacing w:after="0" w:line="240" w:lineRule="auto"/>
        <w:jc w:val="both"/>
        <w:rPr>
          <w:rFonts w:ascii="Times New Roman"/>
          <w:sz w:val="28"/>
          <w:szCs w:val="28"/>
          <w:lang w:val="uk-UA"/>
        </w:rPr>
      </w:pPr>
      <w:r w:rsidRPr="00211CBD">
        <w:rPr>
          <w:rFonts w:ascii="Times New Roman"/>
          <w:sz w:val="28"/>
          <w:szCs w:val="28"/>
          <w:lang w:val="uk-UA"/>
        </w:rPr>
        <w:t xml:space="preserve">          10.Контроль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211CBD" w:rsidRPr="00211CBD" w:rsidRDefault="00211CBD" w:rsidP="00211CBD">
      <w:pPr>
        <w:tabs>
          <w:tab w:val="left" w:pos="6675"/>
        </w:tabs>
        <w:spacing w:after="0" w:line="240" w:lineRule="auto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tabs>
          <w:tab w:val="left" w:pos="6675"/>
        </w:tabs>
        <w:spacing w:after="0" w:line="240" w:lineRule="auto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tabs>
          <w:tab w:val="left" w:pos="6675"/>
        </w:tabs>
        <w:spacing w:after="0" w:line="240" w:lineRule="auto"/>
        <w:rPr>
          <w:rFonts w:ascii="Times New Roman"/>
          <w:sz w:val="28"/>
          <w:szCs w:val="28"/>
          <w:lang w:val="uk-UA"/>
        </w:rPr>
      </w:pPr>
    </w:p>
    <w:p w:rsidR="00211CBD" w:rsidRPr="00211CBD" w:rsidRDefault="00211CBD" w:rsidP="00211CBD">
      <w:pPr>
        <w:tabs>
          <w:tab w:val="left" w:pos="6675"/>
        </w:tabs>
        <w:spacing w:after="0" w:line="240" w:lineRule="auto"/>
        <w:rPr>
          <w:rFonts w:ascii="Times New Roman"/>
          <w:b/>
          <w:sz w:val="28"/>
          <w:szCs w:val="28"/>
          <w:lang w:val="uk-UA"/>
        </w:rPr>
      </w:pPr>
      <w:r w:rsidRPr="00211CBD">
        <w:rPr>
          <w:rFonts w:ascii="Times New Roman"/>
          <w:b/>
          <w:sz w:val="28"/>
          <w:szCs w:val="28"/>
          <w:lang w:val="uk-UA"/>
        </w:rPr>
        <w:t>Сільський голова</w:t>
      </w:r>
      <w:r w:rsidRPr="00211CBD">
        <w:rPr>
          <w:rFonts w:ascii="Times New Roman"/>
          <w:b/>
          <w:sz w:val="28"/>
          <w:szCs w:val="28"/>
          <w:lang w:val="uk-UA"/>
        </w:rPr>
        <w:tab/>
      </w:r>
      <w:r w:rsidRPr="00211CBD">
        <w:rPr>
          <w:rFonts w:ascii="Times New Roman"/>
          <w:b/>
          <w:sz w:val="28"/>
          <w:szCs w:val="28"/>
          <w:lang w:val="uk-UA"/>
        </w:rPr>
        <w:tab/>
        <w:t>С.ЛЕВЧЕНКО</w:t>
      </w:r>
    </w:p>
    <w:p w:rsidR="00211CBD" w:rsidRPr="00211CBD" w:rsidRDefault="00211CBD" w:rsidP="00211CBD">
      <w:pPr>
        <w:spacing w:after="0" w:line="240" w:lineRule="auto"/>
        <w:rPr>
          <w:rFonts w:ascii="Times New Roman"/>
          <w:sz w:val="24"/>
          <w:szCs w:val="24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Default="00211CBD">
      <w:pPr>
        <w:rPr>
          <w:rFonts w:ascii="Times New Roman"/>
          <w:sz w:val="28"/>
          <w:szCs w:val="28"/>
          <w:lang w:val="uk-UA"/>
        </w:rPr>
      </w:pPr>
    </w:p>
    <w:p w:rsidR="00211CBD" w:rsidRPr="0048118C" w:rsidRDefault="00211CBD">
      <w:pPr>
        <w:rPr>
          <w:rFonts w:ascii="Times New Roman"/>
          <w:sz w:val="28"/>
          <w:szCs w:val="28"/>
          <w:lang w:val="uk-UA"/>
        </w:rPr>
      </w:pPr>
    </w:p>
    <w:sectPr w:rsidR="00211CBD" w:rsidRPr="0048118C" w:rsidSect="00EF78D6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AB" w:rsidRDefault="007E42AB" w:rsidP="00EF78D6">
      <w:pPr>
        <w:spacing w:after="0" w:line="240" w:lineRule="auto"/>
      </w:pPr>
      <w:r>
        <w:separator/>
      </w:r>
    </w:p>
  </w:endnote>
  <w:endnote w:type="continuationSeparator" w:id="1">
    <w:p w:rsidR="007E42AB" w:rsidRDefault="007E42AB" w:rsidP="00EF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AB" w:rsidRDefault="007E42AB" w:rsidP="00EF78D6">
      <w:pPr>
        <w:spacing w:after="0" w:line="240" w:lineRule="auto"/>
      </w:pPr>
      <w:r>
        <w:separator/>
      </w:r>
    </w:p>
  </w:footnote>
  <w:footnote w:type="continuationSeparator" w:id="1">
    <w:p w:rsidR="007E42AB" w:rsidRDefault="007E42AB" w:rsidP="00EF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8455"/>
      <w:docPartObj>
        <w:docPartGallery w:val="Page Numbers (Top of Page)"/>
        <w:docPartUnique/>
      </w:docPartObj>
    </w:sdtPr>
    <w:sdtContent>
      <w:p w:rsidR="00EF78D6" w:rsidRDefault="00DC4D8C">
        <w:pPr>
          <w:pStyle w:val="a6"/>
          <w:jc w:val="center"/>
        </w:pPr>
        <w:r>
          <w:fldChar w:fldCharType="begin"/>
        </w:r>
        <w:r w:rsidR="00EF78D6">
          <w:instrText xml:space="preserve"> PAGE   \* MERGEFORMAT </w:instrText>
        </w:r>
        <w:r>
          <w:fldChar w:fldCharType="separate"/>
        </w:r>
        <w:r w:rsidR="00D44975">
          <w:rPr>
            <w:noProof/>
          </w:rPr>
          <w:t>3</w:t>
        </w:r>
        <w:r>
          <w:fldChar w:fldCharType="end"/>
        </w:r>
      </w:p>
    </w:sdtContent>
  </w:sdt>
  <w:p w:rsidR="00EF78D6" w:rsidRDefault="00EF78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E51"/>
    <w:multiLevelType w:val="hybridMultilevel"/>
    <w:tmpl w:val="3AB80AF8"/>
    <w:lvl w:ilvl="0" w:tplc="3DD20D5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8118C"/>
    <w:rsid w:val="001265A3"/>
    <w:rsid w:val="001639B7"/>
    <w:rsid w:val="0017125F"/>
    <w:rsid w:val="00211CBD"/>
    <w:rsid w:val="00254BB1"/>
    <w:rsid w:val="0048118C"/>
    <w:rsid w:val="00495FF5"/>
    <w:rsid w:val="004F119A"/>
    <w:rsid w:val="005145ED"/>
    <w:rsid w:val="006E5418"/>
    <w:rsid w:val="00753E7A"/>
    <w:rsid w:val="007E42AB"/>
    <w:rsid w:val="008308BF"/>
    <w:rsid w:val="00876DED"/>
    <w:rsid w:val="008A1A53"/>
    <w:rsid w:val="009A79B6"/>
    <w:rsid w:val="00A33D91"/>
    <w:rsid w:val="00A35E47"/>
    <w:rsid w:val="00A8046E"/>
    <w:rsid w:val="00CE668C"/>
    <w:rsid w:val="00D44975"/>
    <w:rsid w:val="00D86C98"/>
    <w:rsid w:val="00DC4D8C"/>
    <w:rsid w:val="00EA226E"/>
    <w:rsid w:val="00E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8C"/>
    <w:pPr>
      <w:spacing w:after="160" w:line="259" w:lineRule="auto"/>
    </w:pPr>
    <w:rPr>
      <w:rFonts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1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F7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8D6"/>
    <w:rPr>
      <w:rFonts w:eastAsia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EF7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78D6"/>
    <w:rPr>
      <w:rFonts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F382A-9E0A-4239-BD8D-8D9AC94D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123</cp:lastModifiedBy>
  <cp:revision>3</cp:revision>
  <cp:lastPrinted>2018-11-06T14:34:00Z</cp:lastPrinted>
  <dcterms:created xsi:type="dcterms:W3CDTF">2018-11-09T20:58:00Z</dcterms:created>
  <dcterms:modified xsi:type="dcterms:W3CDTF">2018-11-09T20:58:00Z</dcterms:modified>
</cp:coreProperties>
</file>