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81BCA">
        <w:rPr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BCA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81BC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381BC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81BC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ДВАДЦЯТЬ  ЧЕТВЕРТА</w:t>
      </w:r>
      <w:r w:rsidRPr="00381BC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 ВОСЬМОГО СКЛИКАННЯ</w:t>
      </w: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B1323" w:rsidRPr="00381BCA" w:rsidRDefault="00FB1323" w:rsidP="00FB1323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81BCA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РІШЕННЯ </w:t>
      </w:r>
    </w:p>
    <w:p w:rsidR="00FB1323" w:rsidRPr="00381BCA" w:rsidRDefault="00FB1323" w:rsidP="00FB132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FB1323" w:rsidRPr="00381BCA" w:rsidRDefault="00FB1323" w:rsidP="00FB132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</w:pPr>
      <w:r w:rsidRPr="00381BCA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від грудня  2018 року                                                                    № </w:t>
      </w:r>
    </w:p>
    <w:p w:rsidR="00FB1323" w:rsidRPr="00381BCA" w:rsidRDefault="00FB1323" w:rsidP="00FB1323">
      <w:pPr>
        <w:pStyle w:val="Standard"/>
        <w:jc w:val="center"/>
        <w:rPr>
          <w:rFonts w:ascii="Times New Roman" w:hAnsi="Times New Roman"/>
          <w:sz w:val="26"/>
          <w:szCs w:val="26"/>
          <w:lang w:val="uk-UA"/>
        </w:rPr>
      </w:pPr>
      <w:r w:rsidRPr="00381BCA">
        <w:rPr>
          <w:rFonts w:ascii="Times New Roman" w:eastAsia="Arial CYR" w:hAnsi="Times New Roman" w:cs="Arial CYR"/>
          <w:sz w:val="26"/>
          <w:szCs w:val="26"/>
          <w:lang w:val="uk-UA"/>
        </w:rPr>
        <w:t>с. Велика Северинка</w:t>
      </w:r>
    </w:p>
    <w:p w:rsidR="00FB1323" w:rsidRPr="00381BCA" w:rsidRDefault="00FB1323" w:rsidP="00FB1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323" w:rsidRPr="00381BCA" w:rsidRDefault="00FB1323" w:rsidP="00FB1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</w:t>
      </w:r>
    </w:p>
    <w:p w:rsidR="00FB1323" w:rsidRPr="00381BCA" w:rsidRDefault="00FB1323" w:rsidP="00FB1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денного </w:t>
      </w:r>
      <w:proofErr w:type="spellStart"/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>XXIVсесіїVIII</w:t>
      </w:r>
      <w:proofErr w:type="spellEnd"/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</w:p>
    <w:p w:rsidR="00FB1323" w:rsidRPr="00381BCA" w:rsidRDefault="00FB1323" w:rsidP="00FB1323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323" w:rsidRPr="00381BCA" w:rsidRDefault="00FB1323" w:rsidP="00FB1323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BCA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FB1323" w:rsidRPr="00381BCA" w:rsidRDefault="00FB1323" w:rsidP="00FB132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FB1323" w:rsidRPr="00381BCA" w:rsidRDefault="00FB1323" w:rsidP="00FB1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323" w:rsidRPr="00381BCA" w:rsidRDefault="00FB1323" w:rsidP="00FB13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BCA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381BCA">
        <w:rPr>
          <w:rFonts w:ascii="Times New Roman" w:hAnsi="Times New Roman" w:cs="Times New Roman"/>
          <w:sz w:val="28"/>
          <w:szCs w:val="28"/>
          <w:lang w:val="uk-UA"/>
        </w:rPr>
        <w:t>XXIV</w:t>
      </w:r>
      <w:r w:rsidR="0038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CA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38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CA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 w:rsidRPr="00381BCA">
        <w:rPr>
          <w:rFonts w:ascii="Times New Roman" w:hAnsi="Times New Roman"/>
          <w:sz w:val="28"/>
          <w:szCs w:val="28"/>
          <w:lang w:val="uk-UA"/>
        </w:rPr>
        <w:t>:</w:t>
      </w:r>
    </w:p>
    <w:p w:rsidR="00FB1323" w:rsidRPr="00381BCA" w:rsidRDefault="00FB1323" w:rsidP="00FB132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81BCA">
        <w:rPr>
          <w:sz w:val="28"/>
          <w:szCs w:val="28"/>
          <w:lang w:val="uk-UA"/>
        </w:rPr>
        <w:t>1.Про затвердження порядку денного XXIV</w:t>
      </w:r>
      <w:r w:rsidR="00381BCA">
        <w:rPr>
          <w:sz w:val="28"/>
          <w:szCs w:val="28"/>
          <w:lang w:val="uk-UA"/>
        </w:rPr>
        <w:t xml:space="preserve"> </w:t>
      </w:r>
      <w:r w:rsidRPr="00381BCA">
        <w:rPr>
          <w:sz w:val="28"/>
          <w:szCs w:val="28"/>
          <w:lang w:val="uk-UA"/>
        </w:rPr>
        <w:t>сесії</w:t>
      </w:r>
      <w:r w:rsidR="00381BCA">
        <w:rPr>
          <w:sz w:val="28"/>
          <w:szCs w:val="28"/>
          <w:lang w:val="uk-UA"/>
        </w:rPr>
        <w:t xml:space="preserve"> </w:t>
      </w:r>
      <w:r w:rsidRPr="00381BCA">
        <w:rPr>
          <w:sz w:val="28"/>
          <w:szCs w:val="28"/>
          <w:lang w:val="uk-UA"/>
        </w:rPr>
        <w:t>VIII скликання.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CA">
        <w:rPr>
          <w:rFonts w:ascii="Times New Roman" w:hAnsi="Times New Roman" w:cs="Times New Roman"/>
          <w:sz w:val="28"/>
          <w:szCs w:val="28"/>
          <w:lang w:val="uk-UA"/>
        </w:rPr>
        <w:t xml:space="preserve">2.Про затвердження структури та чисельності </w:t>
      </w:r>
      <w:proofErr w:type="spellStart"/>
      <w:r w:rsidRPr="00381BCA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81B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3.Про умови оплати праці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Великосеверинівського</w:t>
      </w:r>
      <w:proofErr w:type="spellEnd"/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4.Про умови оплати праці секретаря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5.Про умови оплати праці заступника сільського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господарських питань та охорони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6.Про умови оплати праці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 справами виконавчого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комітету, начальника загального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7.Про умови оплати праці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старости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Оситнязького</w:t>
      </w:r>
      <w:proofErr w:type="spellEnd"/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Про сільський бюджет об’єднаної  територіальної громади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9.Про внесення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 до рішення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 №289 від 22грудня 2017 року «Програма сприяння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громадянського суспільства, відзначення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державних та інших свят, пам’ятних дат і подій на території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сільської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у 2018-2021 роках».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 «Сільський автобус» на території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 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 «Шкільний автобус» на території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12.Про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транспортного сполучення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на 2019-2021 роки, Порядку та Типового договору про відшкодування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за перевезення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окремих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пільгових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категорій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на приміських маршрутах загального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автомобільним транспортом.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 розвитку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спорту 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з призову громадян на військову службу та мобілізаційної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на території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заходів, направлених на запобігання, ліквідацію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африканської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чуми свиней, забезпечення контролю епізоотичної та епідемічної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ситуації у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Великосеверинівській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на 2019 рік.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 та ООС, членів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сімей — мешканців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сільської ради на 2019 - 2021 роки.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18.Про затвердження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«Турбота»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поліпшенню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</w:t>
      </w:r>
      <w:r w:rsid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на 2019-2021 роки.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 Про затвердженняПрограмипідвищеннякваліфікаціїпосадовихосібмісцевогосамоврядування та депутатів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2019 рік.</w:t>
      </w:r>
    </w:p>
    <w:p w:rsidR="004945A7" w:rsidRPr="00381BCA" w:rsidRDefault="004945A7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Про затвердження Програми економічного і соціального розвитку </w:t>
      </w:r>
      <w:proofErr w:type="spellStart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2019 рік.</w:t>
      </w:r>
    </w:p>
    <w:p w:rsidR="00381BCA" w:rsidRPr="00381BCA" w:rsidRDefault="004945A7" w:rsidP="00381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bookmarkStart w:id="0" w:name="_GoBack"/>
      <w:bookmarkEnd w:id="0"/>
      <w:r w:rsidR="00381BCA"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Про схвалення проекту договору про співробітництво у сфері соціального захисту та соціального забезпечення.</w:t>
      </w:r>
    </w:p>
    <w:p w:rsidR="00381BCA" w:rsidRPr="00381BCA" w:rsidRDefault="00381BCA" w:rsidP="00381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Pr="00381B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Про схвалення проекту Договору про співробітництво у сфері позашкільної освіти.</w:t>
      </w:r>
    </w:p>
    <w:p w:rsidR="00381BCA" w:rsidRPr="00381BCA" w:rsidRDefault="00381BCA" w:rsidP="00381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Pr="00381B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81B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плану заходів на 2019 рік щодо наповнення місцевого бюджету, економного і раціонального використання бюджетних коштів у процесі виконання місцевого бюджету.</w:t>
      </w:r>
    </w:p>
    <w:p w:rsidR="00FB1323" w:rsidRPr="00381BCA" w:rsidRDefault="00FB1323" w:rsidP="00FB1323">
      <w:pPr>
        <w:spacing w:after="0" w:line="240" w:lineRule="auto"/>
        <w:ind w:firstLine="851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81BCA"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81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відмову у наданні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дозволу на розробку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Крадожон</w:t>
      </w:r>
      <w:proofErr w:type="spellEnd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Наталії Леонідівні.</w:t>
      </w:r>
    </w:p>
    <w:p w:rsidR="00FB1323" w:rsidRPr="00381BCA" w:rsidRDefault="00FB1323" w:rsidP="00FB1323">
      <w:pPr>
        <w:spacing w:after="0" w:line="240" w:lineRule="auto"/>
        <w:ind w:firstLine="851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5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.Провідмову у наданні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дозволу на розробку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проекту землеустрою щодо відведення земельної ділянки для ведення особистого селянського господарства гр. Перову Івану Олександровичу.</w:t>
      </w:r>
    </w:p>
    <w:p w:rsidR="00FB1323" w:rsidRPr="00381BCA" w:rsidRDefault="00FB1323" w:rsidP="00FB1323">
      <w:pPr>
        <w:spacing w:after="0" w:line="240" w:lineRule="auto"/>
        <w:ind w:firstLine="851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6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.Про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відмову у наданні</w:t>
      </w:r>
      <w:r w:rsidR="00381BCA"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дозволу на розробку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Рзаєву</w:t>
      </w:r>
      <w:proofErr w:type="spellEnd"/>
      <w:r w:rsid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Зауру</w:t>
      </w:r>
      <w:proofErr w:type="spellEnd"/>
      <w:r w:rsid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Мамедалієвичу</w:t>
      </w:r>
      <w:proofErr w:type="spellEnd"/>
      <w:r w:rsidRPr="00381BCA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eastAsia="ru-RU"/>
        </w:rPr>
        <w:t>2</w:t>
      </w:r>
      <w:r w:rsidR="00381BCA" w:rsidRPr="00381BCA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eastAsia="ru-RU"/>
        </w:rPr>
        <w:t>7</w:t>
      </w:r>
      <w:r w:rsidRPr="00381BCA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eastAsia="ru-RU"/>
        </w:rPr>
        <w:t>.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гр. Пастух Наталії Іванівні.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2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8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Про надання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дозволу на розробку проекту землеустрою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щодовідведення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у власність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ведення особистого селянського господарства в селі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Лозуватка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гр. Дишловому Євгену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lastRenderedPageBreak/>
        <w:t>Федоровичу.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2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9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надання дозволу на розробку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 відведення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ділянки для ведення особистого селянського господарства в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селі</w:t>
      </w:r>
      <w:r w:rsid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Велика Северинка гр. Королю Миколі Івановичу.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30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Про надання</w:t>
      </w:r>
      <w:r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гр. Ільченку Сергію Олексійовичу.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31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Про надання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дозволу на розробку проекту землеустрою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з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емельної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ділянки для ведення індивідуального садівництва в с. </w:t>
      </w:r>
      <w:proofErr w:type="spellStart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Оситняжка</w:t>
      </w:r>
      <w:proofErr w:type="spellEnd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гр. </w:t>
      </w:r>
      <w:proofErr w:type="spellStart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Чумаченко</w:t>
      </w:r>
      <w:proofErr w:type="spellEnd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Ганні Володимирівні.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32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.Про надання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дозволу на розробку проекту землеустрою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ділянки для ведення індивідуального садівництва в с. </w:t>
      </w:r>
      <w:proofErr w:type="spellStart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Оситняжка</w:t>
      </w:r>
      <w:proofErr w:type="spellEnd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гр. Коваленку Миколі Сергійовичу.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33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.Про надання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дозволу на розробку проекту землеустрою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ділянки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для ведення індивідуального садівництва в с. </w:t>
      </w:r>
      <w:proofErr w:type="spellStart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Оситняжка</w:t>
      </w:r>
      <w:proofErr w:type="spellEnd"/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гр. Коваленко Нині Павлівні.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34</w:t>
      </w:r>
      <w:r w:rsidR="00FB1323"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.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ведення особистого селянського господарства гр.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Явтушенку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Віктору Миколайовичу на території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ділянки для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ведення особистого селянського господарства гр. Приймаку Віктору Володимировичу на території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36</w:t>
      </w:r>
      <w:r w:rsidR="004E14C7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.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 ведення  особистого селянського господарства гр. Соколову Олександру Олександровичу  на території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7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ведення особистого селянського господарства гр. Яковенку Андрію Васильовичу на  території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38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ведення  особистого селянського господарства гр. Поліщуку Володимиру Валерійовичу на території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39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ведення  особистого селянського господарства гр. Ткаченку Олексію Андрійовичу на території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40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ділянки для  ведення  особистого селянського господарства гр.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Михайловському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Костянтину Володимировичу на території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41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надання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щодо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 власність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земельної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ділянки для 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індивідуального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lastRenderedPageBreak/>
        <w:t>садівництва в СК «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Приозерний»гр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 Губському Вадиму Валентиновичу.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42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надання дозволу на розробку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проекту землеустрою щодо відведення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у власність земельної ділянки для ведення індивідуального садівництва в СК «Приозерний»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гр.Касянчук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Лідії Миколаївні.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43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затвердження проекту землеустрою щодо відведення земельної ділянки для будівництва   та обслуговування житлового будинку, господарських будівель і споруд (присадибна ділянка) в с. Петрове гр.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Супрановичу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Ігорю Валентиновичу.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затвердження проекту землеустрою щодо відведення 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гр.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Луньову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Василю Валерійовичу.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гр. Задорожній Ларисі Миколаївні.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6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гр.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Ніколенку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Олександру Петровичу.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</w:t>
      </w:r>
      <w:r w:rsidR="00381BCA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7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подовження терміну дії рішень </w:t>
      </w:r>
      <w:proofErr w:type="spellStart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№ 253 від 28 листопада 2017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48.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Про подовження терміну дії рішень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№ 270 від 1 жовтня 2004 року та № 254 від 22 вересня 2011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49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 Про подовження терміну дії рішень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и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№ 432 від 28 листопада 2016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50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внесення змін та подовження терміну дії рішення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 № 366 від 11 жовтня 2016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51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внесення змін та подовження терміну дії рішення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 № 203 від 27 жовтня 2017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52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подовження терміну дії рішення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№ 224 від 27 жовтня 2017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53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подовження терміну дії рішення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</w:t>
      </w:r>
      <w:r w:rsidR="004E14C7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№ 194 від 27 жовтня 2017 року.</w:t>
      </w:r>
    </w:p>
    <w:p w:rsidR="00FB1323" w:rsidRPr="00381BCA" w:rsidRDefault="00381BCA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54</w:t>
      </w:r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.Про скасування рішень </w:t>
      </w:r>
      <w:proofErr w:type="spellStart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Великосеверинівської</w:t>
      </w:r>
      <w:proofErr w:type="spellEnd"/>
      <w:r w:rsidR="00FB1323" w:rsidRPr="00381BCA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сільської ради.</w:t>
      </w: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323" w:rsidRPr="00381BCA" w:rsidRDefault="00FB1323" w:rsidP="00FB1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bCs/>
          <w:color w:val="000000"/>
          <w:sz w:val="28"/>
          <w:lang w:val="uk-UA"/>
        </w:rPr>
      </w:pP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FB1323" w:rsidRPr="00381BCA" w:rsidRDefault="00FB1323" w:rsidP="00FB1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BCA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FB1323" w:rsidRPr="00381BCA" w:rsidRDefault="00FB1323" w:rsidP="00FB1323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FB1323" w:rsidRPr="00381BCA" w:rsidRDefault="00FB1323" w:rsidP="00FB1323">
      <w:pPr>
        <w:rPr>
          <w:lang w:val="uk-UA"/>
        </w:rPr>
      </w:pPr>
    </w:p>
    <w:p w:rsidR="00FB1323" w:rsidRPr="00381BCA" w:rsidRDefault="00FB1323" w:rsidP="00FB1323">
      <w:pPr>
        <w:rPr>
          <w:lang w:val="uk-UA"/>
        </w:rPr>
      </w:pPr>
    </w:p>
    <w:p w:rsidR="009F3D42" w:rsidRPr="00381BCA" w:rsidRDefault="009F3D42">
      <w:pPr>
        <w:rPr>
          <w:lang w:val="uk-UA"/>
        </w:rPr>
      </w:pPr>
    </w:p>
    <w:sectPr w:rsidR="009F3D42" w:rsidRPr="00381BCA" w:rsidSect="00267EF2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23"/>
    <w:rsid w:val="003377D0"/>
    <w:rsid w:val="00381BCA"/>
    <w:rsid w:val="004945A7"/>
    <w:rsid w:val="004E14C7"/>
    <w:rsid w:val="00906F77"/>
    <w:rsid w:val="009F3D42"/>
    <w:rsid w:val="00B676CD"/>
    <w:rsid w:val="00FB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13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4">
    <w:name w:val="Hyperlink"/>
    <w:basedOn w:val="a0"/>
    <w:uiPriority w:val="99"/>
    <w:unhideWhenUsed/>
    <w:rsid w:val="00FB13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2018-12-17T17:26:00Z</dcterms:created>
  <dcterms:modified xsi:type="dcterms:W3CDTF">2018-12-17T17:26:00Z</dcterms:modified>
</cp:coreProperties>
</file>