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595" w:rsidRDefault="00BF2595" w:rsidP="00BF25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Інформаційне</w:t>
      </w:r>
      <w:proofErr w:type="spellEnd"/>
      <w:r w:rsidRPr="0092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927C64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92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публічного</w:t>
      </w:r>
      <w:proofErr w:type="spellEnd"/>
      <w:r w:rsidRPr="0092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927C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27C64">
        <w:rPr>
          <w:rFonts w:ascii="Times New Roman" w:hAnsi="Times New Roman" w:cs="Times New Roman"/>
          <w:b/>
          <w:sz w:val="28"/>
          <w:szCs w:val="28"/>
        </w:rPr>
        <w:t>обговорення</w:t>
      </w:r>
      <w:proofErr w:type="spellEnd"/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1645"/>
        <w:gridCol w:w="1899"/>
        <w:gridCol w:w="1701"/>
        <w:gridCol w:w="1418"/>
        <w:gridCol w:w="2126"/>
        <w:gridCol w:w="1843"/>
        <w:gridCol w:w="1559"/>
        <w:gridCol w:w="2268"/>
        <w:gridCol w:w="1559"/>
      </w:tblGrid>
      <w:tr w:rsidR="00BF2595" w:rsidRPr="005B77C1" w:rsidTr="0005195A">
        <w:tc>
          <w:tcPr>
            <w:tcW w:w="1645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структурного підрозділу, який проводить консультацію</w:t>
            </w:r>
          </w:p>
        </w:tc>
        <w:tc>
          <w:tcPr>
            <w:tcW w:w="1899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Питання або назва проекту акта, внесеного на обговорення</w:t>
            </w:r>
          </w:p>
        </w:tc>
        <w:tc>
          <w:tcPr>
            <w:tcW w:w="1701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Гіперпосилання тексту проекту акта</w:t>
            </w:r>
          </w:p>
        </w:tc>
        <w:tc>
          <w:tcPr>
            <w:tcW w:w="1418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Соціальні групи населення на яких поширюється дія рішення</w:t>
            </w:r>
          </w:p>
        </w:tc>
        <w:tc>
          <w:tcPr>
            <w:tcW w:w="2126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Відомості про місце, час проведення публічних заходів</w:t>
            </w:r>
          </w:p>
        </w:tc>
        <w:tc>
          <w:tcPr>
            <w:tcW w:w="1843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Поштова та електронна адреси, строк і форма подання пропозицій</w:t>
            </w:r>
          </w:p>
        </w:tc>
        <w:tc>
          <w:tcPr>
            <w:tcW w:w="1559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і номер телефону, за яким надається консультація з питання, що внесено на обговорення</w:t>
            </w:r>
          </w:p>
        </w:tc>
        <w:tc>
          <w:tcPr>
            <w:tcW w:w="2268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Призвіще</w:t>
            </w:r>
            <w:proofErr w:type="spellEnd"/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ім'я, по батькові відповідальної особи структурного підрозділу сільської ради</w:t>
            </w:r>
          </w:p>
        </w:tc>
        <w:tc>
          <w:tcPr>
            <w:tcW w:w="1559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Строк і спосіб оприлюднення результатів обговорення</w:t>
            </w:r>
          </w:p>
        </w:tc>
      </w:tr>
      <w:tr w:rsidR="00BF2595" w:rsidRPr="005B77C1" w:rsidTr="0005195A">
        <w:tc>
          <w:tcPr>
            <w:tcW w:w="1645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99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8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59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59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BF2595" w:rsidRPr="005B77C1" w:rsidTr="0005195A">
        <w:tc>
          <w:tcPr>
            <w:tcW w:w="1645" w:type="dxa"/>
          </w:tcPr>
          <w:p w:rsidR="00BF2595" w:rsidRPr="005B77C1" w:rsidRDefault="00BF2595" w:rsidP="000519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Фінансово-економіічнй</w:t>
            </w:r>
            <w:proofErr w:type="spellEnd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  сільської ради</w:t>
            </w:r>
          </w:p>
        </w:tc>
        <w:tc>
          <w:tcPr>
            <w:tcW w:w="1899" w:type="dxa"/>
          </w:tcPr>
          <w:p w:rsidR="00BF2595" w:rsidRPr="005B77C1" w:rsidRDefault="00BF2595" w:rsidP="00BF25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Сільський бюджет об’єднаної територіальної громади на 2019 рік</w:t>
            </w:r>
          </w:p>
        </w:tc>
        <w:tc>
          <w:tcPr>
            <w:tcW w:w="1701" w:type="dxa"/>
          </w:tcPr>
          <w:p w:rsidR="00BF2595" w:rsidRPr="005B77C1" w:rsidRDefault="00BF2595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https://velykoseverynivska-silrada.gov.ua/wp-content/uploads/2018/12/Proekt-byudzheta-24-1.doc</w:t>
            </w:r>
          </w:p>
        </w:tc>
        <w:tc>
          <w:tcPr>
            <w:tcW w:w="1418" w:type="dxa"/>
          </w:tcPr>
          <w:p w:rsidR="00BF2595" w:rsidRPr="005B77C1" w:rsidRDefault="00BF2595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Громадськість сільської ради </w:t>
            </w:r>
          </w:p>
        </w:tc>
        <w:tc>
          <w:tcPr>
            <w:tcW w:w="2126" w:type="dxa"/>
          </w:tcPr>
          <w:p w:rsidR="00BF2595" w:rsidRPr="005B77C1" w:rsidRDefault="00BF2595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</w:t>
            </w:r>
          </w:p>
          <w:p w:rsidR="00BF2595" w:rsidRPr="005B77C1" w:rsidRDefault="00BF2595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року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</w:t>
            </w: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.00 </w:t>
            </w:r>
          </w:p>
          <w:p w:rsidR="00BF2595" w:rsidRDefault="00BF2595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КЗ</w:t>
            </w:r>
            <w:proofErr w:type="spellEnd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Великосеверинівська</w:t>
            </w:r>
            <w:proofErr w:type="spellEnd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ЗШ І-ІІІ ступенів.</w:t>
            </w:r>
          </w:p>
          <w:p w:rsidR="00BF2595" w:rsidRPr="005B77C1" w:rsidRDefault="00BF2595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Позашкільний центр </w:t>
            </w:r>
          </w:p>
        </w:tc>
        <w:tc>
          <w:tcPr>
            <w:tcW w:w="1843" w:type="dxa"/>
          </w:tcPr>
          <w:p w:rsidR="00BF2595" w:rsidRPr="005B77C1" w:rsidRDefault="00BF2595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27613</w:t>
            </w:r>
          </w:p>
          <w:p w:rsidR="00BF2595" w:rsidRPr="005B77C1" w:rsidRDefault="00BF2595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с.Велика</w:t>
            </w:r>
            <w:proofErr w:type="spellEnd"/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Северинка, вул.. Миру,1 Кіровоградський район</w:t>
            </w:r>
          </w:p>
          <w:p w:rsidR="00BF2595" w:rsidRPr="005B77C1" w:rsidRDefault="00BF2595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Кіровоградська область, </w:t>
            </w:r>
          </w:p>
          <w:p w:rsidR="00BF2595" w:rsidRPr="005B77C1" w:rsidRDefault="00BF2595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B77C1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  <w:t>severunka2014@ukr.net</w:t>
            </w: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1559" w:type="dxa"/>
          </w:tcPr>
          <w:p w:rsidR="00BF2595" w:rsidRPr="005B77C1" w:rsidRDefault="00BF2595" w:rsidP="0005195A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5B77C1">
              <w:rPr>
                <w:lang w:val="uk-UA"/>
              </w:rPr>
              <w:t xml:space="preserve">тел. </w:t>
            </w:r>
          </w:p>
          <w:p w:rsidR="00BF2595" w:rsidRPr="005B77C1" w:rsidRDefault="00BF2595" w:rsidP="0005195A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 w:rsidRPr="005B77C1">
              <w:rPr>
                <w:lang w:val="uk-UA"/>
              </w:rPr>
              <w:t xml:space="preserve">31-21-22. </w:t>
            </w:r>
          </w:p>
          <w:p w:rsidR="00BF2595" w:rsidRPr="005B77C1" w:rsidRDefault="00BF2595" w:rsidP="000519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BF2595" w:rsidRPr="005B77C1" w:rsidRDefault="00BF2595" w:rsidP="00BF2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</w:t>
            </w: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фінансово-економічного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Коробко Інна Миколаївна</w:t>
            </w:r>
          </w:p>
        </w:tc>
        <w:tc>
          <w:tcPr>
            <w:tcW w:w="1559" w:type="dxa"/>
          </w:tcPr>
          <w:p w:rsidR="00BF2595" w:rsidRPr="005B77C1" w:rsidRDefault="00BF2595" w:rsidP="00BF25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07 </w:t>
            </w:r>
            <w:r w:rsidRPr="005B77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грудня 2018 року</w:t>
            </w:r>
          </w:p>
        </w:tc>
      </w:tr>
    </w:tbl>
    <w:p w:rsidR="00BF2595" w:rsidRDefault="00BF2595"/>
    <w:sectPr w:rsidR="00BF2595" w:rsidSect="00BF259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595"/>
    <w:rsid w:val="00BF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BF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2018-12-20T08:33:00Z</dcterms:created>
  <dcterms:modified xsi:type="dcterms:W3CDTF">2018-12-20T08:42:00Z</dcterms:modified>
</cp:coreProperties>
</file>