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679" w:rsidRPr="00943908"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0258FC" w:rsidP="00C5007B">
      <w:pPr>
        <w:jc w:val="center"/>
        <w:rPr>
          <w:rFonts w:ascii="Times New Roman" w:hAnsi="Times New Roman"/>
          <w:lang w:val="uk-UA"/>
        </w:rPr>
      </w:pPr>
      <w:r>
        <w:rPr>
          <w:rFonts w:ascii="Times New Roman" w:hAnsi="Times New Roman"/>
          <w:noProof/>
          <w:lang w:eastAsia="ru-RU"/>
        </w:rPr>
        <w:drawing>
          <wp:inline distT="0" distB="0" distL="0" distR="0">
            <wp:extent cx="1362075" cy="176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762125"/>
                    </a:xfrm>
                    <a:prstGeom prst="rect">
                      <a:avLst/>
                    </a:prstGeom>
                    <a:noFill/>
                    <a:ln>
                      <a:noFill/>
                    </a:ln>
                  </pic:spPr>
                </pic:pic>
              </a:graphicData>
            </a:graphic>
          </wp:inline>
        </w:drawing>
      </w:r>
    </w:p>
    <w:p w:rsidR="00362679" w:rsidRDefault="00362679" w:rsidP="00C5007B">
      <w:pPr>
        <w:spacing w:after="0"/>
        <w:jc w:val="center"/>
        <w:rPr>
          <w:rFonts w:ascii="Cambria" w:hAnsi="Cambria"/>
          <w:b/>
          <w:color w:val="1F497D"/>
          <w:sz w:val="48"/>
          <w:szCs w:val="48"/>
          <w:lang w:val="uk-UA"/>
        </w:rPr>
      </w:pPr>
      <w:r w:rsidRPr="00C5007B">
        <w:rPr>
          <w:rFonts w:ascii="Cambria" w:hAnsi="Cambria"/>
          <w:b/>
          <w:color w:val="1F497D"/>
          <w:sz w:val="48"/>
          <w:szCs w:val="48"/>
          <w:lang w:val="uk-UA"/>
        </w:rPr>
        <w:t>Страте</w:t>
      </w:r>
      <w:r>
        <w:rPr>
          <w:rFonts w:ascii="Cambria" w:hAnsi="Cambria"/>
          <w:b/>
          <w:color w:val="1F497D"/>
          <w:sz w:val="48"/>
          <w:szCs w:val="48"/>
          <w:lang w:val="uk-UA"/>
        </w:rPr>
        <w:t>гічний план розвитку Великосеверинівської</w:t>
      </w:r>
      <w:r w:rsidRPr="00C5007B">
        <w:rPr>
          <w:rFonts w:ascii="Cambria" w:hAnsi="Cambria"/>
          <w:b/>
          <w:color w:val="1F497D"/>
          <w:sz w:val="48"/>
          <w:szCs w:val="48"/>
          <w:lang w:val="uk-UA"/>
        </w:rPr>
        <w:t xml:space="preserve"> громади </w:t>
      </w:r>
    </w:p>
    <w:p w:rsidR="00362679" w:rsidRDefault="00362679" w:rsidP="00C5007B">
      <w:pPr>
        <w:spacing w:after="0"/>
        <w:jc w:val="center"/>
        <w:rPr>
          <w:rFonts w:ascii="Cambria" w:hAnsi="Cambria"/>
          <w:b/>
          <w:color w:val="1F497D"/>
          <w:sz w:val="48"/>
          <w:szCs w:val="48"/>
          <w:lang w:val="uk-UA"/>
        </w:rPr>
      </w:pPr>
      <w:r w:rsidRPr="00C5007B">
        <w:rPr>
          <w:rFonts w:ascii="Cambria" w:hAnsi="Cambria"/>
          <w:b/>
          <w:color w:val="1F497D"/>
          <w:sz w:val="48"/>
          <w:szCs w:val="48"/>
          <w:lang w:val="uk-UA"/>
        </w:rPr>
        <w:t>на 2018-2022 роки</w:t>
      </w: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580A92">
      <w:pPr>
        <w:spacing w:after="0"/>
        <w:jc w:val="center"/>
        <w:rPr>
          <w:rFonts w:ascii="Cambria" w:hAnsi="Cambria"/>
          <w:b/>
          <w:color w:val="1F497D"/>
          <w:sz w:val="40"/>
          <w:szCs w:val="40"/>
          <w:lang w:val="uk-UA"/>
        </w:rPr>
      </w:pPr>
      <w:r w:rsidRPr="00C5007B">
        <w:rPr>
          <w:rFonts w:ascii="Cambria" w:hAnsi="Cambria"/>
          <w:b/>
          <w:color w:val="1F497D"/>
          <w:sz w:val="40"/>
          <w:szCs w:val="40"/>
          <w:lang w:val="uk-UA"/>
        </w:rPr>
        <w:t>2018 рік</w:t>
      </w:r>
    </w:p>
    <w:p w:rsidR="00362679" w:rsidRDefault="00362679" w:rsidP="00C8430B">
      <w:pPr>
        <w:spacing w:after="0"/>
        <w:jc w:val="center"/>
        <w:rPr>
          <w:rFonts w:ascii="Times New Roman" w:hAnsi="Times New Roman"/>
          <w:b/>
          <w:color w:val="1F497D"/>
          <w:sz w:val="28"/>
          <w:szCs w:val="28"/>
          <w:lang w:val="uk-UA"/>
        </w:rPr>
      </w:pPr>
    </w:p>
    <w:p w:rsidR="00362679" w:rsidRDefault="00362679" w:rsidP="00C8430B">
      <w:pPr>
        <w:spacing w:after="0"/>
        <w:jc w:val="center"/>
        <w:rPr>
          <w:rFonts w:ascii="Times New Roman" w:hAnsi="Times New Roman"/>
          <w:b/>
          <w:color w:val="1F497D"/>
          <w:sz w:val="28"/>
          <w:szCs w:val="28"/>
          <w:lang w:val="uk-UA"/>
        </w:rPr>
      </w:pPr>
    </w:p>
    <w:p w:rsidR="00362679" w:rsidRDefault="00362679" w:rsidP="00C8430B">
      <w:pPr>
        <w:spacing w:after="0"/>
        <w:jc w:val="center"/>
        <w:rPr>
          <w:rFonts w:ascii="Times New Roman" w:hAnsi="Times New Roman"/>
          <w:b/>
          <w:color w:val="1F497D"/>
          <w:sz w:val="28"/>
          <w:szCs w:val="28"/>
          <w:lang w:val="uk-UA"/>
        </w:rPr>
      </w:pPr>
    </w:p>
    <w:p w:rsidR="00362679" w:rsidRPr="008F79E7" w:rsidRDefault="00362679" w:rsidP="00C8430B">
      <w:pPr>
        <w:spacing w:after="0"/>
        <w:jc w:val="center"/>
        <w:rPr>
          <w:rFonts w:ascii="Times New Roman" w:hAnsi="Times New Roman"/>
          <w:b/>
          <w:sz w:val="28"/>
          <w:szCs w:val="28"/>
          <w:lang w:val="uk-UA"/>
        </w:rPr>
      </w:pPr>
      <w:r w:rsidRPr="008F79E7">
        <w:rPr>
          <w:rFonts w:ascii="Times New Roman" w:hAnsi="Times New Roman"/>
          <w:b/>
          <w:sz w:val="28"/>
          <w:szCs w:val="28"/>
          <w:lang w:val="uk-UA"/>
        </w:rPr>
        <w:lastRenderedPageBreak/>
        <w:t>ЗМІСТ</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ПЕРЕЛІК ТАБЛИЦЬ ТА СКОРОЧЕНЬ</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ВІТАЛЬНЕ СЛОВО ГОЛОВИ ГРОМАДИ</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1. ВСТУП</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2. МЕТОДОЛОГІЯ ТА ОПИС ПРОЦЕСУ РОБОТИ</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3.КОРОТКА ХАРАКТЕРИСТИКА ГРОМАДИ</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4. ГОЛОВНІ ЧИННИКИ СТРАТЕГІЧНОГО ВИБОРУ</w:t>
      </w:r>
      <w:r w:rsidRPr="00743CC0">
        <w:rPr>
          <w:rFonts w:ascii="Times New Roman" w:hAnsi="Times New Roman"/>
          <w:noProof/>
          <w:webHidden/>
          <w:lang w:val="uk-UA"/>
        </w:rPr>
        <w:tab/>
      </w:r>
      <w:r w:rsidR="00C60143">
        <w:rPr>
          <w:rFonts w:ascii="Times New Roman" w:hAnsi="Times New Roman"/>
          <w:noProof/>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4.1. СЦЕНАРІЇ РОЗВИТКУ </w:t>
      </w:r>
      <w:r>
        <w:rPr>
          <w:rFonts w:ascii="Times New Roman" w:hAnsi="Times New Roman"/>
          <w:lang w:val="uk-UA"/>
        </w:rPr>
        <w:t>ВЕЛИКОСЕВЕРИНІВСЬКОЇ</w:t>
      </w:r>
      <w:r w:rsidRPr="00743CC0">
        <w:rPr>
          <w:rFonts w:ascii="Times New Roman" w:hAnsi="Times New Roman"/>
          <w:lang w:val="uk-UA"/>
        </w:rPr>
        <w:t xml:space="preserve">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4.2. СТРАТЕГІЧНЕ БАЧЕННЯ РОЗВИТКУ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webHidden/>
          <w:lang w:val="uk-UA"/>
        </w:rPr>
      </w:pPr>
      <w:r w:rsidRPr="00743CC0">
        <w:rPr>
          <w:rFonts w:ascii="Times New Roman" w:hAnsi="Times New Roman"/>
          <w:lang w:val="uk-UA"/>
        </w:rPr>
        <w:t xml:space="preserve">4.3. </w:t>
      </w:r>
      <w:r w:rsidRPr="00743CC0">
        <w:rPr>
          <w:rFonts w:ascii="Times New Roman" w:hAnsi="Times New Roman"/>
        </w:rPr>
        <w:t>SWOT</w:t>
      </w:r>
      <w:r w:rsidRPr="00743CC0">
        <w:rPr>
          <w:rFonts w:ascii="Times New Roman" w:hAnsi="Times New Roman"/>
          <w:lang w:val="uk-UA"/>
        </w:rPr>
        <w:t xml:space="preserve">-АНАЛІЗ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eastAsia="uk-UA"/>
        </w:rPr>
        <w:t xml:space="preserve">4.4. </w:t>
      </w:r>
      <w:r w:rsidRPr="00743CC0">
        <w:rPr>
          <w:rFonts w:ascii="Times New Roman" w:hAnsi="Times New Roman"/>
          <w:lang w:val="en-US" w:eastAsia="uk-UA"/>
        </w:rPr>
        <w:t>SWOT</w:t>
      </w:r>
      <w:r w:rsidRPr="00743CC0">
        <w:rPr>
          <w:rFonts w:ascii="Times New Roman" w:hAnsi="Times New Roman"/>
          <w:lang w:val="uk-UA" w:eastAsia="uk-UA"/>
        </w:rPr>
        <w:t xml:space="preserve">-МАТРИЦЯ </w:t>
      </w:r>
      <w:r>
        <w:rPr>
          <w:rFonts w:ascii="Times New Roman" w:hAnsi="Times New Roman"/>
          <w:lang w:val="uk-UA"/>
        </w:rPr>
        <w:t>ВЕЛИКОСЕВЕРИНІВСЬКО</w:t>
      </w:r>
      <w:r w:rsidRPr="00743CC0">
        <w:rPr>
          <w:rFonts w:ascii="Times New Roman" w:hAnsi="Times New Roman"/>
          <w:lang w:val="uk-UA"/>
        </w:rPr>
        <w:t>Ї</w:t>
      </w:r>
      <w:r w:rsidRPr="00743CC0">
        <w:rPr>
          <w:rFonts w:ascii="Times New Roman" w:hAnsi="Times New Roman"/>
          <w:lang w:val="uk-UA" w:eastAsia="uk-UA"/>
        </w:rPr>
        <w:t xml:space="preserve"> ГРОМАДИ</w:t>
      </w:r>
      <w:r w:rsidR="00C60143">
        <w:rPr>
          <w:rFonts w:ascii="Times New Roman" w:hAnsi="Times New Roman"/>
          <w:lang w:val="uk-UA" w:eastAsia="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4.5. ПОРІВНЯЛЬНІ ПЕРЕВАГИ, ВИКЛИКИ ТА РИЗИКИ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5. СТРАТЕГІЧНІ, ОПЕРАЦІЙНІ ЦІЛІ ТА ЗАВДАННЯ</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8F79E7" w:rsidRDefault="00362679" w:rsidP="001B3064">
      <w:pPr>
        <w:spacing w:after="0"/>
        <w:jc w:val="both"/>
        <w:rPr>
          <w:rFonts w:ascii="Times New Roman" w:hAnsi="Times New Roman"/>
          <w:b/>
          <w:bCs/>
          <w:caps/>
          <w:noProof/>
          <w:lang w:val="uk-UA" w:eastAsia="uk-UA"/>
        </w:rPr>
      </w:pPr>
      <w:r w:rsidRPr="008F79E7">
        <w:rPr>
          <w:rFonts w:ascii="Times New Roman" w:hAnsi="Times New Roman"/>
          <w:b/>
          <w:noProof/>
          <w:lang w:val="uk-UA"/>
        </w:rPr>
        <w:t xml:space="preserve">СТРАТЕГІЧНА ЦІЛЬ 1. </w:t>
      </w:r>
      <w:r w:rsidR="00AB37AD" w:rsidRPr="008F79E7">
        <w:rPr>
          <w:rFonts w:ascii="Times New Roman" w:hAnsi="Times New Roman"/>
          <w:b/>
          <w:noProof/>
          <w:lang w:val="uk-UA"/>
        </w:rPr>
        <w:t xml:space="preserve">РОЗВИТОК СІЛЬСЬКИХ ТЕРИТОРІЙ ТА ІНВЕСТИЦІЙНОГО ПОТЕНЦІАЛУ ГРОМАДИ </w:t>
      </w:r>
      <w:r w:rsidR="00C60143" w:rsidRPr="008F79E7">
        <w:rPr>
          <w:rFonts w:ascii="Times New Roman" w:hAnsi="Times New Roman"/>
          <w:b/>
          <w:noProof/>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ПЕРАЦІЙНА ЦІЛЬ 1.1</w:t>
      </w:r>
      <w:r w:rsidR="00C60143" w:rsidRPr="008F79E7">
        <w:rPr>
          <w:rFonts w:ascii="Times New Roman" w:hAnsi="Times New Roman"/>
          <w:lang w:val="uk-UA"/>
        </w:rPr>
        <w:t xml:space="preserve">. </w:t>
      </w:r>
      <w:r w:rsidR="00AB37AD" w:rsidRPr="008F79E7">
        <w:rPr>
          <w:rFonts w:ascii="Times New Roman" w:hAnsi="Times New Roman"/>
          <w:lang w:val="uk-UA"/>
        </w:rPr>
        <w:t>ПОКРАЩЕННЯ МОЖЛИВОСТЕЙ ДЛЯ ЗАЛУЧЕННЯ ІНВЕСТИЦІЙ</w:t>
      </w:r>
      <w:r w:rsidR="00C60143" w:rsidRPr="008F79E7">
        <w:rPr>
          <w:rFonts w:ascii="Times New Roman" w:hAnsi="Times New Roman"/>
        </w:rPr>
        <w:t>…</w:t>
      </w:r>
    </w:p>
    <w:p w:rsidR="00362679" w:rsidRPr="008F79E7" w:rsidRDefault="00362679" w:rsidP="001B3064">
      <w:pPr>
        <w:spacing w:after="0"/>
        <w:jc w:val="both"/>
        <w:rPr>
          <w:rFonts w:ascii="Times New Roman" w:hAnsi="Times New Roman"/>
          <w:lang w:val="uk-UA"/>
        </w:rPr>
      </w:pPr>
      <w:r w:rsidRPr="008F79E7">
        <w:rPr>
          <w:rFonts w:ascii="Times New Roman" w:hAnsi="Times New Roman"/>
          <w:lang w:val="uk-UA"/>
        </w:rPr>
        <w:t>О</w:t>
      </w:r>
      <w:r w:rsidRPr="008F79E7">
        <w:rPr>
          <w:rFonts w:ascii="Times New Roman" w:hAnsi="Times New Roman"/>
        </w:rPr>
        <w:t>ПЕРАЦІЙНА ЦІЛЬ 1.2</w:t>
      </w:r>
      <w:r w:rsidR="00C60143" w:rsidRPr="008F79E7">
        <w:rPr>
          <w:rFonts w:ascii="Times New Roman" w:hAnsi="Times New Roman"/>
          <w:lang w:val="uk-UA"/>
        </w:rPr>
        <w:t xml:space="preserve">. </w:t>
      </w:r>
      <w:r w:rsidR="00AB37AD" w:rsidRPr="008F79E7">
        <w:rPr>
          <w:rFonts w:ascii="Times New Roman" w:hAnsi="Times New Roman"/>
          <w:lang w:val="uk-UA"/>
        </w:rPr>
        <w:t xml:space="preserve">РОЗВИТОК МЕДИЧНОЇ СФЕРИ </w:t>
      </w:r>
      <w:r w:rsidR="00C60143" w:rsidRPr="008F79E7">
        <w:rPr>
          <w:rFonts w:ascii="Times New Roman" w:hAnsi="Times New Roman"/>
          <w:lang w:val="uk-UA"/>
        </w:rPr>
        <w:t>…….</w:t>
      </w:r>
    </w:p>
    <w:p w:rsidR="00362679" w:rsidRPr="008F79E7" w:rsidRDefault="00362679" w:rsidP="001B3064">
      <w:pPr>
        <w:spacing w:after="0"/>
        <w:jc w:val="both"/>
        <w:rPr>
          <w:rFonts w:ascii="Times New Roman" w:hAnsi="Times New Roman"/>
          <w:lang w:val="uk-UA"/>
        </w:rPr>
      </w:pPr>
      <w:r w:rsidRPr="008F79E7">
        <w:rPr>
          <w:rFonts w:ascii="Times New Roman" w:hAnsi="Times New Roman"/>
          <w:lang w:val="uk-UA"/>
        </w:rPr>
        <w:t>О</w:t>
      </w:r>
      <w:r w:rsidRPr="008F79E7">
        <w:rPr>
          <w:rFonts w:ascii="Times New Roman" w:hAnsi="Times New Roman"/>
        </w:rPr>
        <w:t xml:space="preserve">ПЕРАЦІЙНА ЦІЛЬ 1.3. </w:t>
      </w:r>
      <w:r w:rsidR="00AB37AD" w:rsidRPr="008F79E7">
        <w:rPr>
          <w:rFonts w:ascii="Times New Roman" w:hAnsi="Times New Roman"/>
          <w:lang w:val="uk-UA"/>
        </w:rPr>
        <w:t xml:space="preserve">ПІДВИЩЕННЯ ЯКОСТІ ЖИТТЯ В ГРОМАДІ </w:t>
      </w:r>
      <w:r w:rsidR="00C60143" w:rsidRPr="008F79E7">
        <w:rPr>
          <w:rFonts w:ascii="Times New Roman" w:hAnsi="Times New Roman"/>
          <w:lang w:val="uk-UA"/>
        </w:rPr>
        <w:t>……</w:t>
      </w:r>
    </w:p>
    <w:p w:rsidR="00AB37AD" w:rsidRPr="008F79E7" w:rsidRDefault="00AB37AD" w:rsidP="001B3064">
      <w:pPr>
        <w:spacing w:after="0"/>
        <w:jc w:val="both"/>
        <w:rPr>
          <w:rFonts w:ascii="Times New Roman" w:hAnsi="Times New Roman"/>
          <w:smallCaps/>
          <w:lang w:val="uk-UA"/>
        </w:rPr>
      </w:pPr>
      <w:r w:rsidRPr="008F79E7">
        <w:rPr>
          <w:rFonts w:ascii="Times New Roman" w:hAnsi="Times New Roman"/>
          <w:lang w:val="uk-UA"/>
        </w:rPr>
        <w:t>О</w:t>
      </w:r>
      <w:r w:rsidRPr="008F79E7">
        <w:rPr>
          <w:rFonts w:ascii="Times New Roman" w:hAnsi="Times New Roman"/>
        </w:rPr>
        <w:t>ПЕРАЦІЙНА ЦІЛЬ 1.</w:t>
      </w:r>
      <w:r w:rsidRPr="008F79E7">
        <w:rPr>
          <w:rFonts w:ascii="Times New Roman" w:hAnsi="Times New Roman"/>
          <w:lang w:val="uk-UA"/>
        </w:rPr>
        <w:t>4. РОЗВИТОК ІНФРАСТРУКТУРИ ГРОМАДИ……..</w:t>
      </w:r>
    </w:p>
    <w:p w:rsidR="00362679" w:rsidRPr="008F79E7" w:rsidRDefault="00362679" w:rsidP="001B3064">
      <w:pPr>
        <w:spacing w:after="0"/>
        <w:jc w:val="both"/>
        <w:rPr>
          <w:rFonts w:ascii="Times New Roman" w:hAnsi="Times New Roman"/>
          <w:b/>
          <w:bCs/>
          <w:caps/>
          <w:noProof/>
          <w:lang w:val="uk-UA" w:eastAsia="uk-UA"/>
        </w:rPr>
      </w:pPr>
      <w:r w:rsidRPr="008F79E7">
        <w:rPr>
          <w:rFonts w:ascii="Times New Roman" w:hAnsi="Times New Roman"/>
          <w:b/>
          <w:noProof/>
          <w:lang w:val="uk-UA"/>
        </w:rPr>
        <w:t>СТРАТЕГІЧНА ЦІЛЬ 2.</w:t>
      </w:r>
      <w:r w:rsidR="008F79E7" w:rsidRPr="008F79E7">
        <w:rPr>
          <w:rFonts w:ascii="Times New Roman" w:hAnsi="Times New Roman"/>
          <w:b/>
          <w:noProof/>
          <w:lang w:val="uk-UA"/>
        </w:rPr>
        <w:t>С</w:t>
      </w:r>
      <w:r w:rsidR="008F79E7" w:rsidRPr="008F79E7">
        <w:rPr>
          <w:rFonts w:ascii="Times New Roman" w:hAnsi="Times New Roman"/>
          <w:b/>
          <w:lang w:val="uk-UA"/>
        </w:rPr>
        <w:t>ТВОРЕННЯ НОВОГО ОСВІТНЬОГО ТА КУЛЬТУРНО-ДОЗВІЛЛЄВОГО ПРОСТОРУ В ГРОМАДІ</w:t>
      </w:r>
      <w:r w:rsidR="00C60143" w:rsidRPr="008F79E7">
        <w:rPr>
          <w:rFonts w:ascii="Times New Roman" w:hAnsi="Times New Roman"/>
          <w:b/>
          <w:noProof/>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ПЕРАЦІЙНА ЦІЛЬ 2.1</w:t>
      </w:r>
      <w:r w:rsidR="008F79E7" w:rsidRPr="008F79E7">
        <w:rPr>
          <w:rFonts w:ascii="Times New Roman" w:hAnsi="Times New Roman"/>
          <w:lang w:val="uk-UA"/>
        </w:rPr>
        <w:t xml:space="preserve">СПРИЯННЯ ГАРМОНІЙНОМУ РОЗВИТКУ ДІТЕЙ ТА МОЛОДІ </w:t>
      </w:r>
      <w:r w:rsidR="00C60143" w:rsidRPr="008F79E7">
        <w:rPr>
          <w:rFonts w:ascii="Times New Roman" w:hAnsi="Times New Roman"/>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 xml:space="preserve">ПЕРАЦІЙНА ЦІЛЬ 2.2. </w:t>
      </w:r>
      <w:r w:rsidR="008F79E7" w:rsidRPr="008F79E7">
        <w:rPr>
          <w:rFonts w:ascii="Times New Roman" w:hAnsi="Times New Roman"/>
          <w:lang w:val="uk-UA"/>
        </w:rPr>
        <w:t xml:space="preserve">ПОКРАЩЕННЯ СПОРТИВНОГО ТА КУЛЬТУРНОГО ЖИТТЯ В ГРОМАДІ </w:t>
      </w:r>
      <w:r w:rsidR="00C60143" w:rsidRPr="008F79E7">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6. ПЛАН РЕАЛІЗАЦІЇ СТРАТЕГІЇ</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Ч</w:t>
      </w:r>
      <w:r w:rsidRPr="00C60143">
        <w:rPr>
          <w:rFonts w:ascii="Times New Roman" w:hAnsi="Times New Roman"/>
          <w:lang w:val="uk-UA"/>
        </w:rPr>
        <w:t>АСОВІ РАМКИ І ЗАСОБИ РЕАЛІЗАЦІЇ</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О</w:t>
      </w:r>
      <w:r w:rsidRPr="00743CC0">
        <w:rPr>
          <w:rFonts w:ascii="Times New Roman" w:hAnsi="Times New Roman"/>
        </w:rPr>
        <w:t>ЧІКУВАНІ РЕЗУЛЬТАТИ ТА ПОКАЗНИКИ</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П</w:t>
      </w:r>
      <w:r w:rsidRPr="00743CC0">
        <w:rPr>
          <w:rFonts w:ascii="Times New Roman" w:hAnsi="Times New Roman"/>
        </w:rPr>
        <w:t>РИПУЩЕННЯ ТА РИЗИКИ</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Р</w:t>
      </w:r>
      <w:r w:rsidRPr="00743CC0">
        <w:rPr>
          <w:rFonts w:ascii="Times New Roman" w:hAnsi="Times New Roman"/>
        </w:rPr>
        <w:t>ЕКОМЕНДАЦІЇ</w:t>
      </w:r>
      <w:r w:rsidR="00C60143">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7. СИСТЕМА УПРАВЛІННЯ, МОНІТОРИНГУ ТА ОНОВЛЕННЯ СТРАТЕГІЇ</w:t>
      </w:r>
      <w:r w:rsidR="00C60143">
        <w:rPr>
          <w:rFonts w:ascii="Times New Roman" w:hAnsi="Times New Roman"/>
          <w:b/>
          <w:noProof/>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У</w:t>
      </w:r>
      <w:r w:rsidRPr="00743CC0">
        <w:rPr>
          <w:rFonts w:ascii="Times New Roman" w:hAnsi="Times New Roman"/>
        </w:rPr>
        <w:t>ПРАВЛІННЯ ПРОЦЕСОМ РЕАЛІЗАЦІЇ СТРАТЕГІЇ</w:t>
      </w:r>
      <w:r w:rsidR="00C60143">
        <w:rPr>
          <w:rFonts w:ascii="Times New Roman" w:hAnsi="Times New Roman"/>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П</w:t>
      </w:r>
      <w:r w:rsidRPr="00743CC0">
        <w:rPr>
          <w:rFonts w:ascii="Times New Roman" w:hAnsi="Times New Roman"/>
        </w:rPr>
        <w:t>РОЦЕДУРА МОНІТОРИНГУ СТРАТЕГІЇ</w:t>
      </w:r>
      <w:r w:rsidRPr="00743CC0">
        <w:rPr>
          <w:rFonts w:ascii="Times New Roman" w:hAnsi="Times New Roman"/>
          <w:webHidden/>
        </w:rPr>
        <w:tab/>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8. КАТАЛОГ ТЕХНІЧНИХ ЗАВДАНЬ НА ПРОЕКТИ МІСЦЕВОГО РОЗВИТКУ</w:t>
      </w:r>
      <w:r w:rsidR="00C60143">
        <w:rPr>
          <w:rFonts w:ascii="Times New Roman" w:hAnsi="Times New Roman"/>
          <w:b/>
          <w:noProof/>
          <w:webHidden/>
          <w:lang w:val="uk-UA"/>
        </w:rPr>
        <w:t>…………</w:t>
      </w:r>
    </w:p>
    <w:p w:rsidR="00362679" w:rsidRPr="008F79E7" w:rsidRDefault="00362679" w:rsidP="001B3064">
      <w:pPr>
        <w:spacing w:after="0"/>
        <w:jc w:val="both"/>
        <w:rPr>
          <w:rFonts w:ascii="Times New Roman" w:hAnsi="Times New Roman"/>
          <w:lang w:val="uk-UA" w:eastAsia="uk-UA"/>
        </w:rPr>
      </w:pPr>
      <w:r>
        <w:rPr>
          <w:rFonts w:ascii="Times New Roman" w:hAnsi="Times New Roman"/>
          <w:lang w:val="uk-UA"/>
        </w:rPr>
        <w:t>Т</w:t>
      </w:r>
      <w:r w:rsidRPr="00743CC0">
        <w:rPr>
          <w:rFonts w:ascii="Times New Roman" w:hAnsi="Times New Roman"/>
        </w:rPr>
        <w:t>ЕХНІЧНІ ЗАВДАННЯ НА ПРОЕКТИ М</w:t>
      </w:r>
      <w:r>
        <w:rPr>
          <w:rFonts w:ascii="Times New Roman" w:hAnsi="Times New Roman"/>
        </w:rPr>
        <w:t>ІСЦЕВОГО РОЗВИТКУ НАПРЯМУ 1.1.</w:t>
      </w:r>
      <w:r w:rsidR="008F79E7" w:rsidRPr="008F79E7">
        <w:rPr>
          <w:rFonts w:ascii="Times New Roman" w:hAnsi="Times New Roman"/>
          <w:lang w:val="uk-UA"/>
        </w:rPr>
        <w:t xml:space="preserve"> ПОКРАЩЕННЯ МОЖЛИВОСТЕЙ ДЛЯ ЗАЛУЧЕННЯ ІНВЕСТИЦІЙ</w:t>
      </w:r>
      <w:r w:rsidR="008F79E7">
        <w:rPr>
          <w:rFonts w:ascii="Times New Roman" w:hAnsi="Times New Roman"/>
          <w:lang w:val="uk-UA"/>
        </w:rPr>
        <w:t>……………….</w:t>
      </w:r>
    </w:p>
    <w:p w:rsidR="00362679" w:rsidRPr="008F79E7" w:rsidRDefault="00362679" w:rsidP="001B3064">
      <w:pPr>
        <w:spacing w:after="0"/>
        <w:jc w:val="both"/>
        <w:rPr>
          <w:rFonts w:ascii="Times New Roman" w:hAnsi="Times New Roman"/>
          <w:lang w:val="uk-UA"/>
        </w:rPr>
      </w:pPr>
      <w:r>
        <w:rPr>
          <w:rFonts w:ascii="Times New Roman" w:hAnsi="Times New Roman"/>
          <w:lang w:val="uk-UA"/>
        </w:rPr>
        <w:t>Т</w:t>
      </w:r>
      <w:r w:rsidRPr="00743CC0">
        <w:rPr>
          <w:rFonts w:ascii="Times New Roman" w:hAnsi="Times New Roman"/>
        </w:rPr>
        <w:t>ЕХНІЧНІ ЗАВДАННЯ НА ПРОЕКТИ М</w:t>
      </w:r>
      <w:r>
        <w:rPr>
          <w:rFonts w:ascii="Times New Roman" w:hAnsi="Times New Roman"/>
        </w:rPr>
        <w:t>ІСЦЕВОГО РОЗВИТКУ НАПРЯМУ 1.2.</w:t>
      </w:r>
      <w:r w:rsidR="008F79E7" w:rsidRPr="008F79E7">
        <w:rPr>
          <w:rFonts w:ascii="Times New Roman" w:hAnsi="Times New Roman"/>
          <w:lang w:val="uk-UA"/>
        </w:rPr>
        <w:t xml:space="preserve"> РОЗВИТОК МЕДИЧНОЇ СФЕРИ</w:t>
      </w:r>
      <w:r w:rsidR="008F79E7">
        <w:rPr>
          <w:rFonts w:ascii="Times New Roman" w:hAnsi="Times New Roman"/>
          <w:lang w:val="uk-UA"/>
        </w:rPr>
        <w:t>………………………………………………...</w:t>
      </w:r>
    </w:p>
    <w:p w:rsidR="00362679" w:rsidRPr="00743CC0" w:rsidRDefault="00362679" w:rsidP="001B3064">
      <w:pPr>
        <w:spacing w:after="0"/>
        <w:jc w:val="both"/>
        <w:rPr>
          <w:rFonts w:ascii="Times New Roman" w:hAnsi="Times New Roman"/>
          <w:lang w:eastAsia="uk-UA"/>
        </w:rPr>
      </w:pPr>
      <w:r>
        <w:rPr>
          <w:rFonts w:ascii="Times New Roman" w:hAnsi="Times New Roman"/>
          <w:lang w:val="uk-UA"/>
        </w:rPr>
        <w:t>Т</w:t>
      </w:r>
      <w:r w:rsidRPr="00743CC0">
        <w:rPr>
          <w:rFonts w:ascii="Times New Roman" w:hAnsi="Times New Roman"/>
        </w:rPr>
        <w:t xml:space="preserve">ЕХНІЧНІ ЗАВДАННЯ НА ПРОЕКТИ МІСЦЕВОГО РОЗВИТКУ НАПРЯМУ 1.3. </w:t>
      </w:r>
      <w:r w:rsidR="008F79E7" w:rsidRPr="008F79E7">
        <w:rPr>
          <w:rFonts w:ascii="Times New Roman" w:hAnsi="Times New Roman"/>
          <w:lang w:val="uk-UA"/>
        </w:rPr>
        <w:t>ПІДВИЩЕННЯ ЯКОСТІ ЖИТТЯ В ГРОМАДІ</w:t>
      </w:r>
      <w:r w:rsidR="008F79E7">
        <w:rPr>
          <w:rFonts w:ascii="Times New Roman" w:hAnsi="Times New Roman"/>
          <w:lang w:val="uk-UA"/>
        </w:rPr>
        <w:t>………………………………………</w:t>
      </w:r>
    </w:p>
    <w:p w:rsidR="00362679" w:rsidRPr="008F79E7" w:rsidRDefault="00362679" w:rsidP="001B3064">
      <w:pPr>
        <w:spacing w:after="0"/>
        <w:jc w:val="both"/>
        <w:rPr>
          <w:rFonts w:ascii="Times New Roman" w:hAnsi="Times New Roman"/>
          <w:lang w:val="uk-UA" w:eastAsia="uk-UA"/>
        </w:rPr>
      </w:pPr>
      <w:r>
        <w:rPr>
          <w:rFonts w:ascii="Times New Roman" w:hAnsi="Times New Roman"/>
          <w:lang w:val="uk-UA"/>
        </w:rPr>
        <w:t>Т</w:t>
      </w:r>
      <w:r w:rsidRPr="00743CC0">
        <w:rPr>
          <w:rFonts w:ascii="Times New Roman" w:hAnsi="Times New Roman"/>
        </w:rPr>
        <w:t>ЕХНІЧНІ ЗАВДАННЯ НА ПРОЕКТИ МІСЦЕВОГО РОЗВИТКУ НАПРЯМУІ 2.1.</w:t>
      </w:r>
      <w:r w:rsidR="008F79E7" w:rsidRPr="008F79E7">
        <w:rPr>
          <w:rFonts w:ascii="Times New Roman" w:hAnsi="Times New Roman"/>
          <w:lang w:val="uk-UA"/>
        </w:rPr>
        <w:t xml:space="preserve"> СПРИЯННЯ ГАРМОНІЙНОМУ РОЗВИТКУ ДІТЕЙ ТА МОЛОДІ</w:t>
      </w:r>
    </w:p>
    <w:p w:rsidR="00362679" w:rsidRPr="00743CC0" w:rsidRDefault="00362679" w:rsidP="001B3064">
      <w:pPr>
        <w:spacing w:after="0"/>
        <w:jc w:val="both"/>
        <w:rPr>
          <w:rFonts w:ascii="Times New Roman" w:hAnsi="Times New Roman"/>
          <w:lang w:eastAsia="uk-UA"/>
        </w:rPr>
      </w:pPr>
      <w:r>
        <w:rPr>
          <w:rFonts w:ascii="Times New Roman" w:hAnsi="Times New Roman"/>
          <w:lang w:val="uk-UA"/>
        </w:rPr>
        <w:t>Т</w:t>
      </w:r>
      <w:r w:rsidRPr="00743CC0">
        <w:rPr>
          <w:rFonts w:ascii="Times New Roman" w:hAnsi="Times New Roman"/>
        </w:rPr>
        <w:t>ЕХНІЧНІ ЗАВДАННЯ НА ПРОЕКТИ МІСЦЕВОГО РОЗВИТКУ НАПРЯМУ 2.2.</w:t>
      </w:r>
      <w:r w:rsidR="008F79E7" w:rsidRPr="008F79E7">
        <w:rPr>
          <w:rFonts w:ascii="Times New Roman" w:hAnsi="Times New Roman"/>
          <w:lang w:val="uk-UA"/>
        </w:rPr>
        <w:t>ПОКРАЩЕННЯ СПОРТИВНОГО ТА КУЛЬТУРНОГО ЖИТТЯ В ГРОМАДІ</w:t>
      </w:r>
    </w:p>
    <w:p w:rsidR="00362679" w:rsidRPr="000C1DBD" w:rsidRDefault="00362679" w:rsidP="00C60143">
      <w:pPr>
        <w:rPr>
          <w:rFonts w:ascii="Times New Roman" w:hAnsi="Times New Roman"/>
          <w:b/>
          <w:sz w:val="24"/>
          <w:szCs w:val="24"/>
          <w:lang w:val="uk-UA"/>
        </w:rPr>
      </w:pPr>
      <w:bookmarkStart w:id="0" w:name="_GoBack"/>
      <w:bookmarkEnd w:id="0"/>
      <w:r>
        <w:rPr>
          <w:rFonts w:ascii="Times New Roman" w:hAnsi="Times New Roman"/>
          <w:webHidden/>
        </w:rPr>
        <w:br w:type="page"/>
      </w:r>
      <w:r w:rsidRPr="000C1DBD">
        <w:rPr>
          <w:rFonts w:ascii="Times New Roman" w:hAnsi="Times New Roman"/>
          <w:b/>
          <w:sz w:val="24"/>
          <w:szCs w:val="24"/>
        </w:rPr>
        <w:lastRenderedPageBreak/>
        <w:t>ПЕРЕЛІК ТАБЛИЦЬ</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1. Принципи місцевого розвитку………………………………………………….</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2. Учасники робочої групи з розробки Стратегії…………………..</w:t>
      </w:r>
    </w:p>
    <w:p w:rsidR="004145E6"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3. </w:t>
      </w:r>
      <w:r w:rsidR="004145E6" w:rsidRPr="004145E6">
        <w:rPr>
          <w:rFonts w:ascii="Times New Roman" w:hAnsi="Times New Roman"/>
          <w:lang w:val="uk-UA"/>
        </w:rPr>
        <w:t>Порівняльний аналіз Великосеверинівської ОТГ Кіровоградського району Кіровоградської області</w:t>
      </w:r>
      <w:r w:rsidR="00FA1C5F">
        <w:rPr>
          <w:rFonts w:ascii="Times New Roman" w:hAnsi="Times New Roman"/>
          <w:lang w:val="uk-UA"/>
        </w:rPr>
        <w:t>………………………………………</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4</w:t>
      </w:r>
      <w:r w:rsidR="00FA1C5F">
        <w:rPr>
          <w:rFonts w:ascii="Times New Roman" w:hAnsi="Times New Roman"/>
          <w:lang w:val="uk-UA"/>
        </w:rPr>
        <w:t xml:space="preserve">. </w:t>
      </w:r>
      <w:r w:rsidR="00FA1C5F" w:rsidRPr="00FA1C5F">
        <w:rPr>
          <w:rFonts w:ascii="Times New Roman" w:hAnsi="Times New Roman"/>
          <w:lang w:val="uk-UA"/>
        </w:rPr>
        <w:t>Склад, партійна належність депутатів Великосеверинівської сільської ради</w:t>
      </w:r>
      <w:r w:rsidR="00FA1C5F">
        <w:rPr>
          <w:rFonts w:ascii="Times New Roman" w:hAnsi="Times New Roman"/>
          <w:lang w:val="uk-UA"/>
        </w:rPr>
        <w:t>…………</w:t>
      </w:r>
    </w:p>
    <w:p w:rsidR="00362679" w:rsidRPr="000C1DBD" w:rsidRDefault="00FA1C5F"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5. </w:t>
      </w:r>
      <w:r w:rsidRPr="00FA1C5F">
        <w:rPr>
          <w:rFonts w:ascii="Times New Roman" w:hAnsi="Times New Roman"/>
          <w:lang w:val="uk-UA"/>
        </w:rPr>
        <w:t>Структура та чисельність Великосеверинівської сільської ради</w:t>
      </w:r>
      <w:r w:rsidR="00362679" w:rsidRPr="000C1DBD">
        <w:rPr>
          <w:rFonts w:ascii="Times New Roman" w:hAnsi="Times New Roman"/>
          <w:lang w:val="uk-UA"/>
        </w:rPr>
        <w:t>…………</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6. </w:t>
      </w:r>
      <w:r w:rsidR="00FA1C5F" w:rsidRPr="00FA1C5F">
        <w:rPr>
          <w:rFonts w:ascii="Times New Roman" w:hAnsi="Times New Roman"/>
          <w:lang w:val="uk-UA"/>
        </w:rPr>
        <w:t>Метеорологічні характеристики</w:t>
      </w:r>
      <w:r w:rsidRPr="000C1DBD">
        <w:rPr>
          <w:rFonts w:ascii="Times New Roman" w:hAnsi="Times New Roman"/>
          <w:lang w:val="uk-UA"/>
        </w:rPr>
        <w:t>………….</w:t>
      </w:r>
    </w:p>
    <w:p w:rsidR="00FA1C5F"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7.</w:t>
      </w:r>
      <w:r w:rsidR="00FA1C5F" w:rsidRPr="00FA1C5F">
        <w:rPr>
          <w:rFonts w:ascii="Times New Roman" w:hAnsi="Times New Roman"/>
          <w:lang w:val="uk-UA"/>
        </w:rPr>
        <w:t>Порівняльна характеристика Великосеверинівської ОТГ з громадою конкурентом</w:t>
      </w:r>
      <w:r w:rsidR="00FA1C5F">
        <w:rPr>
          <w:rFonts w:ascii="Times New Roman" w:hAnsi="Times New Roman"/>
          <w:lang w:val="uk-UA"/>
        </w:rPr>
        <w:t>…</w:t>
      </w:r>
    </w:p>
    <w:p w:rsidR="0020351E"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8. </w:t>
      </w:r>
      <w:r w:rsidR="0020351E" w:rsidRPr="0020351E">
        <w:rPr>
          <w:rFonts w:ascii="Times New Roman" w:hAnsi="Times New Roman"/>
          <w:lang w:val="uk-UA"/>
        </w:rPr>
        <w:t>Найбільші виробники у галузі с/г продукції станом на 01.01.2018</w:t>
      </w:r>
    </w:p>
    <w:p w:rsidR="0020351E" w:rsidRDefault="0020351E"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9.</w:t>
      </w:r>
      <w:r w:rsidR="000F3047" w:rsidRPr="000F3047">
        <w:rPr>
          <w:rFonts w:ascii="Times New Roman" w:hAnsi="Times New Roman"/>
          <w:lang w:val="uk-UA"/>
        </w:rPr>
        <w:t>Чисельність населення в громаді (по населеним пунктам)/районі/області</w:t>
      </w:r>
    </w:p>
    <w:p w:rsidR="0020351E" w:rsidRDefault="0020351E"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10.</w:t>
      </w:r>
      <w:r w:rsidR="00A00F11" w:rsidRPr="00A00F11">
        <w:rPr>
          <w:rFonts w:ascii="Times New Roman" w:hAnsi="Times New Roman"/>
          <w:lang w:val="uk-UA"/>
        </w:rPr>
        <w:t>Природний та міграційний рух населення,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11. Розподіл населення за віком,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12. Розподіл населення за віком у населених пунктах, що увійшли до складу ОТГ станом на 01.01.2018 рік, осіб</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13. Рівні освіти серед населення у віці понад 18 років (сумарно по всіх населених пунктах, що увійшли до складу ОТГ) на 2017 рік</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14. Загальні тенденції зміни зайнятості,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15. Зайнятість за видами діяльності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16. Рівень зареєстрованого безробіття та навантаження на одну вакансію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17. Середня заробітна плата, грн.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18. Обсяг продукції та послуг за видами діяльності в порівняних цінах, тис. грн.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19. Найбільші роботодавці(підприємства) Великосеверинівської громади</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20. Наявні на території громади ВІЛЬНІ земельні ділянки, призначені для ведення господарської діяльності (крім с/г призначення)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21. Планована інвестиційна діяльність у громаді в найближчий період</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22. Доходи бюджету за основними показниками, тис. грн.</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23. Найбільші платники податків В С ОТГ у 2018 році</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24. Структура видатків бюджету громади (прогнозні), тис. Грн.</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25. Газопостачання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26. Електропостачання )</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27. Перелік та опис дошкільних та шкільних закладів</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28. Медичні заклади Великосеверинівської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29. Мережа  споруд культурно-спортивного призначення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30. Утворення відходів І-ІІІ класів від населення</w:t>
      </w:r>
    </w:p>
    <w:p w:rsidR="009932FE" w:rsidRDefault="009932FE"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31. </w:t>
      </w:r>
      <w:r w:rsidRPr="000C1DBD">
        <w:rPr>
          <w:rFonts w:ascii="Times New Roman" w:hAnsi="Times New Roman"/>
          <w:lang w:val="en-US"/>
        </w:rPr>
        <w:t>SWOT</w:t>
      </w:r>
      <w:r w:rsidRPr="000C1DBD">
        <w:rPr>
          <w:rFonts w:ascii="Times New Roman" w:hAnsi="Times New Roman"/>
          <w:lang w:val="uk-UA"/>
        </w:rPr>
        <w:t xml:space="preserve">-аналіз </w:t>
      </w:r>
      <w:r>
        <w:rPr>
          <w:rFonts w:ascii="Times New Roman" w:hAnsi="Times New Roman"/>
          <w:lang w:val="uk-UA"/>
        </w:rPr>
        <w:t>Великосеверинівської</w:t>
      </w:r>
      <w:r w:rsidRPr="000C1DBD">
        <w:rPr>
          <w:rFonts w:ascii="Times New Roman" w:hAnsi="Times New Roman"/>
          <w:lang w:val="uk-UA"/>
        </w:rPr>
        <w:t xml:space="preserve"> громади…………………..</w:t>
      </w:r>
    </w:p>
    <w:p w:rsidR="00362679" w:rsidRPr="000C1DBD" w:rsidRDefault="009932FE"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32. </w:t>
      </w:r>
      <w:r w:rsidR="00362679" w:rsidRPr="000C1DBD">
        <w:rPr>
          <w:rFonts w:ascii="Times New Roman" w:hAnsi="Times New Roman"/>
          <w:lang w:val="uk-UA"/>
        </w:rPr>
        <w:t>Стратегічні,операційні цілі та завдання…………………..</w:t>
      </w:r>
    </w:p>
    <w:p w:rsid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33. Стратегічна програма 1. «Розвиток сільських територій та інвестиційного потенціалу громади</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Територія впливу проектів Плану реалізації Стратегіїї……………….</w:t>
      </w:r>
    </w:p>
    <w:p w:rsidR="00362679" w:rsidRPr="000C1DBD" w:rsidRDefault="00362679" w:rsidP="00A00F11">
      <w:pPr>
        <w:tabs>
          <w:tab w:val="left" w:pos="9923"/>
        </w:tabs>
        <w:spacing w:line="240" w:lineRule="auto"/>
        <w:rPr>
          <w:rFonts w:ascii="Times New Roman" w:hAnsi="Times New Roman"/>
        </w:rPr>
      </w:pPr>
      <w:r w:rsidRPr="000C1DBD">
        <w:rPr>
          <w:rFonts w:ascii="Times New Roman" w:hAnsi="Times New Roman"/>
          <w:lang w:val="uk-UA"/>
        </w:rPr>
        <w:t>Орієнтовний фінансовий план………………………….</w:t>
      </w:r>
    </w:p>
    <w:p w:rsidR="00FA1C5F" w:rsidRPr="000C1DBD" w:rsidRDefault="00FA1C5F" w:rsidP="00A00F11">
      <w:pPr>
        <w:tabs>
          <w:tab w:val="left" w:pos="9923"/>
        </w:tabs>
        <w:spacing w:line="240" w:lineRule="auto"/>
        <w:rPr>
          <w:rFonts w:ascii="Times New Roman" w:hAnsi="Times New Roman"/>
          <w:lang w:val="uk-UA"/>
        </w:rPr>
      </w:pPr>
      <w:r w:rsidRPr="000C1DBD">
        <w:rPr>
          <w:rFonts w:ascii="Times New Roman" w:hAnsi="Times New Roman"/>
          <w:lang w:val="uk-UA"/>
        </w:rPr>
        <w:t>Порівняння громади, району, області……………………………………</w:t>
      </w:r>
    </w:p>
    <w:p w:rsidR="00362679" w:rsidRPr="00981769" w:rsidRDefault="00362679" w:rsidP="000C1DBD">
      <w:pPr>
        <w:tabs>
          <w:tab w:val="left" w:pos="9923"/>
        </w:tabs>
        <w:rPr>
          <w:rFonts w:ascii="Arial" w:hAnsi="Arial" w:cs="Arial"/>
          <w:b/>
          <w:color w:val="1F497D"/>
        </w:rPr>
      </w:pPr>
    </w:p>
    <w:p w:rsidR="00362679" w:rsidRPr="000C1DBD" w:rsidRDefault="00362679" w:rsidP="000C1DBD">
      <w:pPr>
        <w:pStyle w:val="1"/>
        <w:pageBreakBefore w:val="0"/>
        <w:spacing w:before="0" w:after="0" w:line="240" w:lineRule="auto"/>
        <w:rPr>
          <w:rFonts w:ascii="Times New Roman" w:hAnsi="Times New Roman"/>
          <w:sz w:val="24"/>
          <w:szCs w:val="24"/>
        </w:rPr>
      </w:pPr>
      <w:bookmarkStart w:id="1" w:name="_Toc463630195"/>
      <w:r w:rsidRPr="000C1DBD">
        <w:rPr>
          <w:rFonts w:ascii="Times New Roman" w:hAnsi="Times New Roman"/>
          <w:sz w:val="24"/>
          <w:szCs w:val="24"/>
        </w:rPr>
        <w:t>ПЕРЕЛІК СКОРОЧЕНЬ</w:t>
      </w:r>
      <w:bookmarkEnd w:id="1"/>
    </w:p>
    <w:p w:rsidR="00362679" w:rsidRPr="000C1DBD" w:rsidRDefault="00362679" w:rsidP="000C1DBD">
      <w:pPr>
        <w:spacing w:after="0" w:line="240" w:lineRule="auto"/>
        <w:jc w:val="both"/>
        <w:rPr>
          <w:rFonts w:ascii="Times New Roman" w:hAnsi="Times New Roman"/>
          <w:sz w:val="24"/>
          <w:szCs w:val="24"/>
        </w:rPr>
      </w:pP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ВВП – валовий внутрішній продукт</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ВРП – валовий регіональний продукт</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lastRenderedPageBreak/>
        <w:t>ДНЗ – дошкільний навчальний заклад</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ЄС – Європейський Союз</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ЖКГ – житлово-комунальне господарство</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ЗНО – зовнішнє незалежне оцінювання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ЗУ – Закон України</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КУВ – Комітет з управління впровадженням стратегічного плану</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МСБ – малий та середній бізнес</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МТД – міжнародна технічна допомога</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ОДА – обласна державна адміністрація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ОМС – органи місцевого самоврядування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ОТГ – об‘єднана територіальна громада</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РДА – районна державна адміністрація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ТЗ – технічне завдання на проект місцевого розвитку</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ТПВ – тверді побутові відходи</w:t>
      </w:r>
    </w:p>
    <w:p w:rsidR="00362679" w:rsidRPr="00A00F11" w:rsidRDefault="00362679" w:rsidP="00A00F11">
      <w:pPr>
        <w:spacing w:after="0" w:line="240" w:lineRule="auto"/>
        <w:jc w:val="both"/>
        <w:rPr>
          <w:rFonts w:ascii="Times New Roman" w:hAnsi="Times New Roman"/>
          <w:webHidden/>
          <w:sz w:val="24"/>
          <w:szCs w:val="24"/>
          <w:lang w:val="uk-UA"/>
        </w:rPr>
      </w:pPr>
      <w:r w:rsidRPr="000C1DBD">
        <w:rPr>
          <w:rFonts w:ascii="Times New Roman" w:hAnsi="Times New Roman"/>
          <w:sz w:val="24"/>
          <w:szCs w:val="24"/>
        </w:rPr>
        <w:t>ЦНАП – центр надання адміністративних послуг</w:t>
      </w:r>
    </w:p>
    <w:p w:rsidR="00362679" w:rsidRDefault="00362679" w:rsidP="00C8430B">
      <w:pPr>
        <w:spacing w:after="0"/>
        <w:rPr>
          <w:rFonts w:ascii="Times New Roman" w:hAnsi="Times New Roman"/>
          <w:webHidden/>
        </w:rPr>
      </w:pPr>
    </w:p>
    <w:p w:rsidR="00362679" w:rsidRDefault="00362679" w:rsidP="00C8430B">
      <w:pPr>
        <w:spacing w:after="0"/>
        <w:rPr>
          <w:rFonts w:ascii="Times New Roman" w:hAnsi="Times New Roman"/>
          <w:webHidden/>
        </w:rPr>
      </w:pPr>
    </w:p>
    <w:p w:rsidR="00362679" w:rsidRDefault="00362679" w:rsidP="00850956">
      <w:pPr>
        <w:rPr>
          <w:rFonts w:ascii="Times New Roman" w:hAnsi="Times New Roman"/>
          <w:webHidden/>
        </w:rPr>
      </w:pPr>
      <w:r>
        <w:rPr>
          <w:rFonts w:ascii="Times New Roman" w:hAnsi="Times New Roman"/>
          <w:webHidden/>
        </w:rPr>
        <w:br w:type="page"/>
      </w:r>
    </w:p>
    <w:p w:rsidR="00362679" w:rsidRDefault="00362679" w:rsidP="00C8430B">
      <w:pPr>
        <w:spacing w:after="0"/>
        <w:rPr>
          <w:rFonts w:ascii="Times New Roman" w:hAnsi="Times New Roman"/>
          <w:b/>
          <w:webHidden/>
          <w:sz w:val="24"/>
          <w:szCs w:val="24"/>
          <w:lang w:val="uk-UA"/>
        </w:rPr>
      </w:pPr>
      <w:r w:rsidRPr="00365ADB">
        <w:rPr>
          <w:rFonts w:ascii="Times New Roman" w:hAnsi="Times New Roman"/>
          <w:b/>
          <w:webHidden/>
          <w:sz w:val="24"/>
          <w:szCs w:val="24"/>
          <w:lang w:val="uk-UA"/>
        </w:rPr>
        <w:lastRenderedPageBreak/>
        <w:t>1.ВСТУП</w:t>
      </w:r>
    </w:p>
    <w:p w:rsidR="00362679" w:rsidRDefault="00362679" w:rsidP="00C8430B">
      <w:pPr>
        <w:spacing w:after="0"/>
        <w:rPr>
          <w:rFonts w:ascii="Times New Roman" w:hAnsi="Times New Roman"/>
          <w:b/>
          <w:webHidden/>
          <w:sz w:val="24"/>
          <w:szCs w:val="24"/>
          <w:lang w:val="uk-UA"/>
        </w:rPr>
      </w:pPr>
    </w:p>
    <w:p w:rsidR="00362679" w:rsidRPr="003840B5" w:rsidRDefault="00362679" w:rsidP="003840B5">
      <w:pPr>
        <w:spacing w:after="0" w:line="240" w:lineRule="auto"/>
        <w:ind w:firstLine="567"/>
        <w:jc w:val="both"/>
        <w:rPr>
          <w:rFonts w:ascii="Times New Roman" w:hAnsi="Times New Roman"/>
          <w:sz w:val="24"/>
          <w:szCs w:val="24"/>
          <w:lang w:val="uk-UA"/>
        </w:rPr>
      </w:pPr>
      <w:r w:rsidRPr="00654CB9">
        <w:rPr>
          <w:rFonts w:ascii="Times New Roman" w:hAnsi="Times New Roman"/>
          <w:sz w:val="24"/>
          <w:szCs w:val="24"/>
          <w:lang w:val="uk-UA"/>
        </w:rPr>
        <w:t>Процес децентралізації влади</w:t>
      </w:r>
      <w:r w:rsidR="00654CB9" w:rsidRPr="00654CB9">
        <w:rPr>
          <w:rFonts w:ascii="Times New Roman" w:hAnsi="Times New Roman"/>
          <w:sz w:val="24"/>
          <w:szCs w:val="24"/>
          <w:lang w:val="uk-UA"/>
        </w:rPr>
        <w:t xml:space="preserve"> розпочався в Україні у 2014 р..Перша сесія</w:t>
      </w:r>
      <w:r w:rsidR="00654CB9">
        <w:rPr>
          <w:rFonts w:ascii="Times New Roman" w:hAnsi="Times New Roman"/>
          <w:sz w:val="24"/>
          <w:szCs w:val="24"/>
          <w:lang w:val="uk-UA"/>
        </w:rPr>
        <w:t xml:space="preserve"> Великосеверинівської сільської ради</w:t>
      </w:r>
      <w:r w:rsidR="00654CB9" w:rsidRPr="00654CB9">
        <w:rPr>
          <w:rFonts w:ascii="Times New Roman" w:hAnsi="Times New Roman"/>
          <w:sz w:val="24"/>
          <w:szCs w:val="24"/>
          <w:lang w:val="uk-UA"/>
        </w:rPr>
        <w:t xml:space="preserve"> відбулася 26 травня 2018 року, </w:t>
      </w:r>
      <w:r w:rsidR="00654CB9">
        <w:rPr>
          <w:rFonts w:ascii="Times New Roman" w:hAnsi="Times New Roman"/>
          <w:sz w:val="24"/>
          <w:szCs w:val="24"/>
          <w:lang w:val="uk-UA"/>
        </w:rPr>
        <w:t xml:space="preserve">і </w:t>
      </w:r>
      <w:r w:rsidR="00654CB9" w:rsidRPr="00654CB9">
        <w:rPr>
          <w:rFonts w:ascii="Times New Roman" w:hAnsi="Times New Roman"/>
          <w:sz w:val="24"/>
          <w:szCs w:val="24"/>
          <w:lang w:val="uk-UA"/>
        </w:rPr>
        <w:t xml:space="preserve">вважається офіційною датою початку </w:t>
      </w:r>
      <w:r w:rsidR="00654CB9">
        <w:rPr>
          <w:rFonts w:ascii="Times New Roman" w:hAnsi="Times New Roman"/>
          <w:sz w:val="24"/>
          <w:szCs w:val="24"/>
          <w:lang w:val="uk-UA"/>
        </w:rPr>
        <w:t>роботи</w:t>
      </w:r>
      <w:r w:rsidRPr="00654CB9">
        <w:rPr>
          <w:rFonts w:ascii="Times New Roman" w:hAnsi="Times New Roman"/>
          <w:sz w:val="24"/>
          <w:szCs w:val="24"/>
          <w:lang w:val="uk-UA"/>
        </w:rPr>
        <w:t>Великосеверинівської сільської об</w:t>
      </w:r>
      <w:r w:rsidR="00654CB9">
        <w:rPr>
          <w:rFonts w:ascii="Times New Roman" w:hAnsi="Times New Roman"/>
          <w:sz w:val="24"/>
          <w:szCs w:val="24"/>
          <w:lang w:val="uk-UA"/>
        </w:rPr>
        <w:t>’єднаної територіальної громади у новому форматі.</w:t>
      </w:r>
    </w:p>
    <w:p w:rsidR="00362679" w:rsidRPr="003840B5" w:rsidRDefault="00362679" w:rsidP="003840B5">
      <w:pPr>
        <w:spacing w:after="0" w:line="240" w:lineRule="auto"/>
        <w:ind w:firstLine="567"/>
        <w:jc w:val="both"/>
        <w:rPr>
          <w:rFonts w:ascii="Times New Roman" w:hAnsi="Times New Roman"/>
          <w:sz w:val="24"/>
          <w:szCs w:val="24"/>
        </w:rPr>
      </w:pPr>
      <w:r w:rsidRPr="003840B5">
        <w:rPr>
          <w:rFonts w:ascii="Times New Roman" w:hAnsi="Times New Roman"/>
          <w:sz w:val="24"/>
          <w:szCs w:val="24"/>
        </w:rPr>
        <w:t xml:space="preserve">Спроможні об‘єднані територіальні громади (далі ОТГ) повинні стати базовим елементом ефективної системи влади в Україні. На етапі створення громада зустрілася з багатьма викликами, серед яких є: </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власні пріоритети розвитку та власну систему цінностей щодо управління ресурсами. Після об‘єднання ці пріоритети, очевидно мають бути переглянуті та мають бути вироблені підходи до управління «об‘єднаними» ресурсами.</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потреба ефективного управління новими земельними, бюджетними ресурсами, які стали доступними для ОТГ і можуть бути використані для розвитку, </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збільшення кількості зацікавлених сторін, з якими потрібно узгоджувати прийняття рішень у межах ОТГ. </w:t>
      </w:r>
    </w:p>
    <w:p w:rsidR="00362679" w:rsidRPr="003840B5" w:rsidRDefault="00362679" w:rsidP="003840B5">
      <w:pPr>
        <w:spacing w:after="0" w:line="240" w:lineRule="auto"/>
        <w:ind w:firstLine="567"/>
        <w:jc w:val="both"/>
        <w:rPr>
          <w:rFonts w:ascii="Times New Roman" w:hAnsi="Times New Roman"/>
          <w:sz w:val="24"/>
          <w:szCs w:val="24"/>
        </w:rPr>
      </w:pPr>
      <w:r>
        <w:rPr>
          <w:rFonts w:ascii="Times New Roman" w:hAnsi="Times New Roman"/>
          <w:sz w:val="24"/>
          <w:szCs w:val="24"/>
        </w:rPr>
        <w:t>В перспективному</w:t>
      </w:r>
      <w:r w:rsidRPr="003840B5">
        <w:rPr>
          <w:rFonts w:ascii="Times New Roman" w:hAnsi="Times New Roman"/>
          <w:sz w:val="24"/>
          <w:szCs w:val="24"/>
        </w:rPr>
        <w:t xml:space="preserve"> (середнь</w:t>
      </w:r>
      <w:r>
        <w:rPr>
          <w:rFonts w:ascii="Times New Roman" w:hAnsi="Times New Roman"/>
          <w:sz w:val="24"/>
          <w:szCs w:val="24"/>
        </w:rPr>
        <w:t>о- та довгострокове) плануванн</w:t>
      </w:r>
      <w:r>
        <w:rPr>
          <w:rFonts w:ascii="Times New Roman" w:hAnsi="Times New Roman"/>
          <w:sz w:val="24"/>
          <w:szCs w:val="24"/>
          <w:lang w:val="uk-UA"/>
        </w:rPr>
        <w:t xml:space="preserve">і </w:t>
      </w:r>
      <w:r w:rsidRPr="003840B5">
        <w:rPr>
          <w:rFonts w:ascii="Times New Roman" w:hAnsi="Times New Roman"/>
          <w:sz w:val="24"/>
          <w:szCs w:val="24"/>
        </w:rPr>
        <w:t>ОТГважли</w:t>
      </w:r>
      <w:r>
        <w:rPr>
          <w:rFonts w:ascii="Times New Roman" w:hAnsi="Times New Roman"/>
          <w:sz w:val="24"/>
          <w:szCs w:val="24"/>
        </w:rPr>
        <w:t>вим є не тільки результат</w:t>
      </w:r>
      <w:r w:rsidRPr="003840B5">
        <w:rPr>
          <w:rFonts w:ascii="Times New Roman" w:hAnsi="Times New Roman"/>
          <w:sz w:val="24"/>
          <w:szCs w:val="24"/>
        </w:rPr>
        <w:t>(планувальний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362679" w:rsidRPr="003840B5" w:rsidRDefault="00362679" w:rsidP="003840B5">
      <w:pPr>
        <w:spacing w:after="0" w:line="240" w:lineRule="auto"/>
        <w:ind w:firstLine="567"/>
        <w:jc w:val="both"/>
        <w:rPr>
          <w:rFonts w:ascii="Times New Roman" w:hAnsi="Times New Roman"/>
          <w:sz w:val="24"/>
          <w:szCs w:val="24"/>
        </w:rPr>
      </w:pPr>
      <w:r w:rsidRPr="003840B5">
        <w:rPr>
          <w:rFonts w:ascii="Times New Roman" w:hAnsi="Times New Roman"/>
          <w:sz w:val="24"/>
          <w:szCs w:val="24"/>
        </w:rPr>
        <w:t xml:space="preserve">Під час дискусій, що відбувалися у процесі </w:t>
      </w:r>
      <w:r w:rsidRPr="003840B5">
        <w:rPr>
          <w:rFonts w:ascii="Times New Roman" w:hAnsi="Times New Roman"/>
          <w:sz w:val="24"/>
          <w:szCs w:val="24"/>
          <w:lang w:val="uk-UA"/>
        </w:rPr>
        <w:t xml:space="preserve">розробки стратегічного плану розвитку </w:t>
      </w:r>
      <w:r>
        <w:rPr>
          <w:rFonts w:ascii="Times New Roman" w:hAnsi="Times New Roman"/>
          <w:sz w:val="24"/>
          <w:szCs w:val="24"/>
          <w:lang w:val="uk-UA"/>
        </w:rPr>
        <w:t>Великосеверинівської</w:t>
      </w:r>
      <w:r w:rsidRPr="003840B5">
        <w:rPr>
          <w:rFonts w:ascii="Times New Roman" w:hAnsi="Times New Roman"/>
          <w:sz w:val="24"/>
          <w:szCs w:val="24"/>
          <w:lang w:val="uk-UA"/>
        </w:rPr>
        <w:t xml:space="preserve"> громади на 2018-2022 роки (далі - Стратегія)</w:t>
      </w:r>
      <w:r w:rsidRPr="003840B5">
        <w:rPr>
          <w:rFonts w:ascii="Times New Roman" w:hAnsi="Times New Roman"/>
          <w:sz w:val="24"/>
          <w:szCs w:val="24"/>
        </w:rPr>
        <w:t xml:space="preserve">, переважно, використовувався термін «стратегічне планування об‘єднаної громади». </w:t>
      </w:r>
      <w:r w:rsidRPr="00826775">
        <w:rPr>
          <w:rFonts w:ascii="Times New Roman" w:hAnsi="Times New Roman"/>
          <w:sz w:val="24"/>
          <w:szCs w:val="24"/>
        </w:rPr>
        <w:t>Однак, цей термін («стратегічне планування») не може бути повноцінно застосованим на першому етапі створення ОТГ(у 20</w:t>
      </w:r>
      <w:r w:rsidRPr="00826775">
        <w:rPr>
          <w:rFonts w:ascii="Times New Roman" w:hAnsi="Times New Roman"/>
          <w:sz w:val="24"/>
          <w:szCs w:val="24"/>
          <w:lang w:val="uk-UA"/>
        </w:rPr>
        <w:t>17</w:t>
      </w:r>
      <w:r w:rsidRPr="00826775">
        <w:rPr>
          <w:rFonts w:ascii="Times New Roman" w:hAnsi="Times New Roman"/>
          <w:sz w:val="24"/>
          <w:szCs w:val="24"/>
        </w:rPr>
        <w:t>-201</w:t>
      </w:r>
      <w:r w:rsidRPr="00826775">
        <w:rPr>
          <w:rFonts w:ascii="Times New Roman" w:hAnsi="Times New Roman"/>
          <w:sz w:val="24"/>
          <w:szCs w:val="24"/>
          <w:lang w:val="uk-UA"/>
        </w:rPr>
        <w:t>8</w:t>
      </w:r>
      <w:r w:rsidRPr="00826775">
        <w:rPr>
          <w:rFonts w:ascii="Times New Roman" w:hAnsi="Times New Roman"/>
          <w:sz w:val="24"/>
          <w:szCs w:val="24"/>
        </w:rPr>
        <w:t xml:space="preserve"> рр.) з наступних причин:</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Однією з ознак «стратегічності» плану є довгостроковий (понад 7 років) період планування. У новоствореної </w:t>
      </w:r>
      <w:r>
        <w:rPr>
          <w:rFonts w:ascii="Times New Roman" w:hAnsi="Times New Roman"/>
          <w:sz w:val="24"/>
          <w:szCs w:val="24"/>
          <w:lang w:val="uk-UA"/>
        </w:rPr>
        <w:t>Великосеверинів</w:t>
      </w:r>
      <w:r w:rsidRPr="003840B5">
        <w:rPr>
          <w:rFonts w:ascii="Times New Roman" w:hAnsi="Times New Roman"/>
          <w:sz w:val="24"/>
          <w:szCs w:val="24"/>
          <w:lang w:val="uk-UA"/>
        </w:rPr>
        <w:t>ської</w:t>
      </w:r>
      <w:r w:rsidRPr="003840B5">
        <w:rPr>
          <w:rFonts w:ascii="Times New Roman" w:hAnsi="Times New Roman"/>
          <w:sz w:val="24"/>
          <w:szCs w:val="24"/>
        </w:rPr>
        <w:t xml:space="preserve"> ОТГ, умовно кажучи, відсутня «історія», тобто, неможливо відстежити поведінку територіальної громади як цілісної 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ОТГ, відбуватиметься упродовж 201</w:t>
      </w:r>
      <w:r w:rsidRPr="003840B5">
        <w:rPr>
          <w:rFonts w:ascii="Times New Roman" w:hAnsi="Times New Roman"/>
          <w:sz w:val="24"/>
          <w:szCs w:val="24"/>
          <w:lang w:val="uk-UA"/>
        </w:rPr>
        <w:t>8</w:t>
      </w:r>
      <w:r w:rsidRPr="003840B5">
        <w:rPr>
          <w:rFonts w:ascii="Times New Roman" w:hAnsi="Times New Roman"/>
          <w:sz w:val="24"/>
          <w:szCs w:val="24"/>
        </w:rPr>
        <w:t>-20</w:t>
      </w:r>
      <w:r w:rsidRPr="003840B5">
        <w:rPr>
          <w:rFonts w:ascii="Times New Roman" w:hAnsi="Times New Roman"/>
          <w:sz w:val="24"/>
          <w:szCs w:val="24"/>
          <w:lang w:val="uk-UA"/>
        </w:rPr>
        <w:t>20</w:t>
      </w:r>
      <w:r w:rsidRPr="003840B5">
        <w:rPr>
          <w:rFonts w:ascii="Times New Roman" w:hAnsi="Times New Roman"/>
          <w:sz w:val="24"/>
          <w:szCs w:val="24"/>
        </w:rPr>
        <w:t xml:space="preserve"> років.</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Стратегія громади повинна узгоджуватися зі стратегіями вищого рівня – області, країни. Наразі, стратегії вищого рівня розроблені на період до 2020 року. </w:t>
      </w:r>
    </w:p>
    <w:p w:rsidR="00362679" w:rsidRPr="003840B5" w:rsidRDefault="00362679" w:rsidP="00112ECB">
      <w:pPr>
        <w:spacing w:after="0" w:line="240" w:lineRule="auto"/>
        <w:ind w:firstLine="567"/>
        <w:jc w:val="both"/>
        <w:rPr>
          <w:rFonts w:ascii="Times New Roman" w:hAnsi="Times New Roman"/>
          <w:sz w:val="24"/>
          <w:szCs w:val="24"/>
          <w:lang w:val="uk-UA"/>
        </w:rPr>
      </w:pPr>
      <w:r w:rsidRPr="003840B5">
        <w:rPr>
          <w:rFonts w:ascii="Times New Roman" w:hAnsi="Times New Roman"/>
          <w:sz w:val="24"/>
          <w:szCs w:val="24"/>
        </w:rPr>
        <w:t>Тому у цей період становлення розроблено середньостроковий (на 201</w:t>
      </w:r>
      <w:r w:rsidRPr="003840B5">
        <w:rPr>
          <w:rFonts w:ascii="Times New Roman" w:hAnsi="Times New Roman"/>
          <w:sz w:val="24"/>
          <w:szCs w:val="24"/>
          <w:lang w:val="uk-UA"/>
        </w:rPr>
        <w:t>8</w:t>
      </w:r>
      <w:r w:rsidRPr="003840B5">
        <w:rPr>
          <w:rFonts w:ascii="Times New Roman" w:hAnsi="Times New Roman"/>
          <w:sz w:val="24"/>
          <w:szCs w:val="24"/>
        </w:rPr>
        <w:t>-202</w:t>
      </w:r>
      <w:r w:rsidRPr="003840B5">
        <w:rPr>
          <w:rFonts w:ascii="Times New Roman" w:hAnsi="Times New Roman"/>
          <w:sz w:val="24"/>
          <w:szCs w:val="24"/>
          <w:lang w:val="uk-UA"/>
        </w:rPr>
        <w:t>2</w:t>
      </w:r>
      <w:r w:rsidRPr="003840B5">
        <w:rPr>
          <w:rFonts w:ascii="Times New Roman" w:hAnsi="Times New Roman"/>
          <w:sz w:val="24"/>
          <w:szCs w:val="24"/>
        </w:rPr>
        <w:t xml:space="preserve"> рр.) план розвитку ОТГ. У 202</w:t>
      </w:r>
      <w:r w:rsidRPr="003840B5">
        <w:rPr>
          <w:rFonts w:ascii="Times New Roman" w:hAnsi="Times New Roman"/>
          <w:sz w:val="24"/>
          <w:szCs w:val="24"/>
          <w:lang w:val="uk-UA"/>
        </w:rPr>
        <w:t>2</w:t>
      </w:r>
      <w:r w:rsidRPr="003840B5">
        <w:rPr>
          <w:rFonts w:ascii="Times New Roman" w:hAnsi="Times New Roman"/>
          <w:sz w:val="24"/>
          <w:szCs w:val="24"/>
        </w:rPr>
        <w:t xml:space="preserve"> році, коли будуть сформовані базові умови функціонування ОТГ, можна буде розробити більш довгостроковий(на 7 років) стратегічний план розвитку ОТГ. </w:t>
      </w:r>
    </w:p>
    <w:p w:rsidR="00D12A26" w:rsidRDefault="00D12A26" w:rsidP="00C8430B">
      <w:pPr>
        <w:spacing w:after="0"/>
        <w:rPr>
          <w:rFonts w:ascii="Times New Roman" w:hAnsi="Times New Roman"/>
          <w:b/>
          <w:webHidden/>
          <w:sz w:val="24"/>
          <w:szCs w:val="24"/>
          <w:lang w:val="uk-UA"/>
        </w:rPr>
      </w:pPr>
    </w:p>
    <w:p w:rsidR="00362679" w:rsidRDefault="00362679" w:rsidP="00C8430B">
      <w:pPr>
        <w:spacing w:after="0"/>
        <w:rPr>
          <w:rFonts w:ascii="Times New Roman" w:hAnsi="Times New Roman"/>
          <w:b/>
          <w:webHidden/>
          <w:sz w:val="24"/>
          <w:szCs w:val="24"/>
          <w:lang w:val="uk-UA"/>
        </w:rPr>
      </w:pPr>
      <w:r>
        <w:rPr>
          <w:rFonts w:ascii="Times New Roman" w:hAnsi="Times New Roman"/>
          <w:b/>
          <w:webHidden/>
          <w:sz w:val="24"/>
          <w:szCs w:val="24"/>
          <w:lang w:val="uk-UA"/>
        </w:rPr>
        <w:t>2. МЕТОДОЛОГІЯ ТА ОПИС ПРОЦЕСУ РОБОТИ</w:t>
      </w:r>
    </w:p>
    <w:p w:rsidR="00362679" w:rsidRPr="00E22FEF" w:rsidRDefault="00362679" w:rsidP="00C8430B">
      <w:pPr>
        <w:spacing w:after="0"/>
        <w:rPr>
          <w:rFonts w:ascii="Times New Roman" w:hAnsi="Times New Roman"/>
          <w:b/>
          <w:webHidden/>
          <w:sz w:val="24"/>
          <w:szCs w:val="24"/>
          <w:lang w:val="uk-UA"/>
        </w:rPr>
      </w:pPr>
    </w:p>
    <w:p w:rsidR="00362679" w:rsidRPr="00E22FEF" w:rsidRDefault="00362679" w:rsidP="008F149D">
      <w:pPr>
        <w:spacing w:after="0"/>
        <w:ind w:firstLine="550"/>
        <w:jc w:val="both"/>
        <w:rPr>
          <w:rFonts w:ascii="Times New Roman" w:hAnsi="Times New Roman"/>
          <w:sz w:val="24"/>
          <w:szCs w:val="24"/>
          <w:lang w:val="uk-UA"/>
        </w:rPr>
      </w:pPr>
      <w:r w:rsidRPr="00E22FEF">
        <w:rPr>
          <w:rFonts w:ascii="Times New Roman" w:hAnsi="Times New Roman"/>
          <w:sz w:val="24"/>
          <w:szCs w:val="24"/>
          <w:lang w:val="uk-UA"/>
        </w:rPr>
        <w:t xml:space="preserve">Підготовка стратегічного плану розвитку </w:t>
      </w:r>
      <w:r>
        <w:rPr>
          <w:rFonts w:ascii="Times New Roman" w:hAnsi="Times New Roman"/>
          <w:sz w:val="24"/>
          <w:szCs w:val="24"/>
          <w:lang w:val="uk-UA"/>
        </w:rPr>
        <w:t>Великосеверинівської</w:t>
      </w:r>
      <w:r w:rsidRPr="00E22FEF">
        <w:rPr>
          <w:rFonts w:ascii="Times New Roman" w:hAnsi="Times New Roman"/>
          <w:sz w:val="24"/>
          <w:szCs w:val="24"/>
          <w:lang w:val="uk-UA"/>
        </w:rPr>
        <w:t xml:space="preserve"> громади (далі - Стратегії) відбувалася у відповідності до методології, запропонованої Програмою для України з розширення прав і можливостей на місцевому рівні, підзвітності та розвитку U-LEAD з Європою (Ukraine – Local Empowerment, Accountability and Development Programme)»</w:t>
      </w:r>
    </w:p>
    <w:p w:rsidR="00362679" w:rsidRPr="001754A6" w:rsidRDefault="00362679" w:rsidP="008F149D">
      <w:pPr>
        <w:spacing w:after="0" w:line="240" w:lineRule="auto"/>
        <w:ind w:firstLine="567"/>
        <w:jc w:val="both"/>
        <w:rPr>
          <w:rFonts w:ascii="Times New Roman" w:hAnsi="Times New Roman"/>
          <w:sz w:val="24"/>
          <w:szCs w:val="24"/>
          <w:lang w:val="uk-UA"/>
        </w:rPr>
      </w:pPr>
      <w:r w:rsidRPr="001754A6">
        <w:rPr>
          <w:rFonts w:ascii="Times New Roman" w:hAnsi="Times New Roman"/>
          <w:sz w:val="24"/>
          <w:szCs w:val="24"/>
          <w:lang w:val="uk-UA"/>
        </w:rPr>
        <w:t>Методологія розглядає сталість  (сталий розвиток) і соціальну інтеграцію як основні принципи місцевого розвитку, - як це викладено в таблиці.</w:t>
      </w:r>
    </w:p>
    <w:p w:rsidR="00D12A26" w:rsidRPr="00AE2A2C" w:rsidRDefault="00D12A26" w:rsidP="00C55A4A">
      <w:pPr>
        <w:pStyle w:val="TableTitle"/>
      </w:pPr>
      <w:bookmarkStart w:id="2" w:name="_Toc460964307"/>
    </w:p>
    <w:p w:rsidR="00362679" w:rsidRPr="008F79E7" w:rsidRDefault="008F79E7" w:rsidP="00C55A4A">
      <w:pPr>
        <w:pStyle w:val="TableTitle"/>
      </w:pPr>
      <w:r w:rsidRPr="008F79E7">
        <w:lastRenderedPageBreak/>
        <w:t xml:space="preserve">Таблиця 1. </w:t>
      </w:r>
      <w:r w:rsidR="00362679" w:rsidRPr="008F79E7">
        <w:t>Принципи місцевого розвитку</w:t>
      </w:r>
      <w:bookmarkEnd w:id="2"/>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245"/>
        <w:gridCol w:w="4394"/>
      </w:tblGrid>
      <w:tr w:rsidR="00362679" w:rsidRPr="00EC32A2" w:rsidTr="00D83F98">
        <w:trPr>
          <w:trHeight w:val="20"/>
        </w:trPr>
        <w:tc>
          <w:tcPr>
            <w:tcW w:w="5245"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Відповідальне управління навколишнім середовищем та раціональним використанням природних ресурсів</w:t>
            </w:r>
          </w:p>
        </w:tc>
        <w:tc>
          <w:tcPr>
            <w:tcW w:w="4394"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sz w:val="24"/>
                <w:szCs w:val="24"/>
              </w:rPr>
            </w:pPr>
            <w:r w:rsidRPr="00EC32A2">
              <w:rPr>
                <w:rFonts w:ascii="Times New Roman" w:hAnsi="Times New Roman"/>
                <w:b/>
                <w:i/>
                <w:color w:val="0F243E"/>
                <w:sz w:val="24"/>
                <w:szCs w:val="24"/>
              </w:rPr>
              <w:t>Здорова і справедлива громади</w:t>
            </w:r>
          </w:p>
        </w:tc>
      </w:tr>
      <w:tr w:rsidR="00362679" w:rsidRPr="00EC32A2" w:rsidTr="00D83F98">
        <w:trPr>
          <w:trHeight w:val="20"/>
        </w:trPr>
        <w:tc>
          <w:tcPr>
            <w:tcW w:w="5245"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покращення обізнаності щодо обмежених природних ресурсів та небезпеки для середовища проживання</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поліпшення середовища проживання, важливі природні ресурси зберігаються для майбутніх поколінь</w:t>
            </w:r>
          </w:p>
        </w:tc>
        <w:tc>
          <w:tcPr>
            <w:tcW w:w="4394"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забезпечення різних потреб усіх громадян через сприяння особистому благополуччю та соціальній інтеграції</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lang w:val="uk-UA"/>
              </w:rPr>
              <w:t>з</w:t>
            </w:r>
            <w:r w:rsidRPr="00EC32A2">
              <w:rPr>
                <w:rFonts w:ascii="Times New Roman" w:hAnsi="Times New Roman"/>
                <w:sz w:val="24"/>
                <w:szCs w:val="24"/>
              </w:rPr>
              <w:t>абезпечення рівних шансів для всіх</w:t>
            </w:r>
          </w:p>
        </w:tc>
      </w:tr>
      <w:tr w:rsidR="00362679" w:rsidRPr="00EC32A2" w:rsidTr="00D83F98">
        <w:trPr>
          <w:trHeight w:val="20"/>
        </w:trPr>
        <w:tc>
          <w:tcPr>
            <w:tcW w:w="5245"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Стала економіка</w:t>
            </w:r>
          </w:p>
        </w:tc>
        <w:tc>
          <w:tcPr>
            <w:tcW w:w="4394"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Практика належного управління</w:t>
            </w:r>
          </w:p>
        </w:tc>
      </w:tr>
      <w:tr w:rsidR="00362679" w:rsidRPr="00EC32A2" w:rsidTr="00D83F98">
        <w:trPr>
          <w:trHeight w:val="20"/>
        </w:trPr>
        <w:tc>
          <w:tcPr>
            <w:tcW w:w="5245"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 xml:space="preserve">створення сильної, динамічної і сталої економіки, яка забезпечує процвітання </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394" w:type="dxa"/>
            <w:shd w:val="clear" w:color="auto" w:fill="C6D9F1"/>
            <w:tcMar>
              <w:left w:w="107" w:type="dxa"/>
            </w:tcMar>
          </w:tcPr>
          <w:p w:rsidR="00362679" w:rsidRPr="00EC32A2" w:rsidRDefault="00362679" w:rsidP="007A1393">
            <w:pPr>
              <w:numPr>
                <w:ilvl w:val="0"/>
                <w:numId w:val="1"/>
              </w:numPr>
              <w:spacing w:after="0" w:line="240" w:lineRule="auto"/>
              <w:ind w:left="426" w:hanging="284"/>
              <w:rPr>
                <w:rFonts w:ascii="Times New Roman" w:hAnsi="Times New Roman"/>
                <w:sz w:val="24"/>
                <w:szCs w:val="24"/>
              </w:rPr>
            </w:pPr>
            <w:r w:rsidRPr="00EC32A2">
              <w:rPr>
                <w:rFonts w:ascii="Times New Roman" w:hAnsi="Times New Roman"/>
                <w:sz w:val="24"/>
                <w:szCs w:val="24"/>
              </w:rPr>
              <w:t>постійне вдосконалення ефективного управління із залученням творчості та енергії громадян</w:t>
            </w:r>
          </w:p>
        </w:tc>
      </w:tr>
    </w:tbl>
    <w:p w:rsidR="00362679" w:rsidRDefault="00362679" w:rsidP="00F370FA">
      <w:pPr>
        <w:widowControl w:val="0"/>
        <w:spacing w:after="0" w:line="240" w:lineRule="auto"/>
        <w:jc w:val="both"/>
        <w:rPr>
          <w:rFonts w:ascii="Arial" w:hAnsi="Arial" w:cs="Arial"/>
        </w:rPr>
      </w:pPr>
    </w:p>
    <w:p w:rsidR="00362679" w:rsidRPr="007A1393" w:rsidRDefault="00362679" w:rsidP="00F370FA">
      <w:pPr>
        <w:widowControl w:val="0"/>
        <w:spacing w:after="0" w:line="240" w:lineRule="auto"/>
        <w:ind w:firstLine="567"/>
        <w:jc w:val="both"/>
        <w:rPr>
          <w:rFonts w:ascii="Times New Roman" w:hAnsi="Times New Roman"/>
          <w:sz w:val="24"/>
          <w:szCs w:val="24"/>
        </w:rPr>
      </w:pPr>
      <w:r w:rsidRPr="007A1393">
        <w:rPr>
          <w:rFonts w:ascii="Times New Roman" w:hAnsi="Times New Roman"/>
          <w:sz w:val="24"/>
          <w:szCs w:val="24"/>
          <w:lang w:val="uk-UA"/>
        </w:rPr>
        <w:t xml:space="preserve">Залучення широкого кола громадян до </w:t>
      </w:r>
      <w:r>
        <w:rPr>
          <w:rFonts w:ascii="Times New Roman" w:hAnsi="Times New Roman"/>
          <w:sz w:val="24"/>
          <w:szCs w:val="24"/>
          <w:lang w:val="uk-UA"/>
        </w:rPr>
        <w:t>с</w:t>
      </w:r>
      <w:r w:rsidRPr="007A1393">
        <w:rPr>
          <w:rFonts w:ascii="Times New Roman" w:hAnsi="Times New Roman"/>
          <w:sz w:val="24"/>
          <w:szCs w:val="24"/>
          <w:lang w:val="uk-UA"/>
        </w:rPr>
        <w:t xml:space="preserve">творення стратегічного плану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w:t>
      </w:r>
      <w:r w:rsidRPr="007A1393">
        <w:rPr>
          <w:rFonts w:ascii="Times New Roman" w:hAnsi="Times New Roman"/>
          <w:sz w:val="24"/>
          <w:szCs w:val="24"/>
        </w:rPr>
        <w:t>При цьому однією з основних складових процесу планування  є обов’язкова участ</w:t>
      </w:r>
      <w:r>
        <w:rPr>
          <w:rFonts w:ascii="Times New Roman" w:hAnsi="Times New Roman"/>
          <w:sz w:val="24"/>
          <w:szCs w:val="24"/>
        </w:rPr>
        <w:t>ь у ньому усіх активних та заці</w:t>
      </w:r>
      <w:r w:rsidRPr="007A1393">
        <w:rPr>
          <w:rFonts w:ascii="Times New Roman" w:hAnsi="Times New Roman"/>
          <w:sz w:val="24"/>
          <w:szCs w:val="24"/>
        </w:rPr>
        <w:t>кавлених представників г</w:t>
      </w:r>
      <w:r>
        <w:rPr>
          <w:rFonts w:ascii="Times New Roman" w:hAnsi="Times New Roman"/>
          <w:sz w:val="24"/>
          <w:szCs w:val="24"/>
        </w:rPr>
        <w:t xml:space="preserve">ромади. Розроблена таким чином </w:t>
      </w:r>
      <w:r>
        <w:rPr>
          <w:rFonts w:ascii="Times New Roman" w:hAnsi="Times New Roman"/>
          <w:sz w:val="24"/>
          <w:szCs w:val="24"/>
          <w:lang w:val="uk-UA"/>
        </w:rPr>
        <w:t>С</w:t>
      </w:r>
      <w:r w:rsidRPr="007A1393">
        <w:rPr>
          <w:rFonts w:ascii="Times New Roman" w:hAnsi="Times New Roman"/>
          <w:sz w:val="24"/>
          <w:szCs w:val="24"/>
        </w:rPr>
        <w:t xml:space="preserve">тратегія відображає інтереси усіх громадян, а тому сприймається громадою як «своя». </w:t>
      </w:r>
      <w:r>
        <w:rPr>
          <w:rFonts w:ascii="Times New Roman" w:hAnsi="Times New Roman"/>
          <w:sz w:val="24"/>
          <w:szCs w:val="24"/>
          <w:lang w:val="uk-UA"/>
        </w:rPr>
        <w:t>Розроблений</w:t>
      </w:r>
      <w:r w:rsidRPr="007A1393">
        <w:rPr>
          <w:rFonts w:ascii="Times New Roman" w:hAnsi="Times New Roman"/>
          <w:sz w:val="24"/>
          <w:szCs w:val="24"/>
        </w:rPr>
        <w:t xml:space="preserve"> разом з громадою стратегічний план </w:t>
      </w:r>
      <w:r>
        <w:rPr>
          <w:rFonts w:ascii="Times New Roman" w:hAnsi="Times New Roman"/>
          <w:sz w:val="24"/>
          <w:szCs w:val="24"/>
          <w:lang w:val="uk-UA"/>
        </w:rPr>
        <w:t xml:space="preserve">розвитку </w:t>
      </w:r>
      <w:r w:rsidRPr="007A1393">
        <w:rPr>
          <w:rFonts w:ascii="Times New Roman" w:hAnsi="Times New Roman"/>
          <w:sz w:val="24"/>
          <w:szCs w:val="24"/>
        </w:rPr>
        <w:t>незалежно від особистісних якостей керівників, або політичної ситуації спрямовується на покращення с</w:t>
      </w:r>
      <w:r>
        <w:rPr>
          <w:rFonts w:ascii="Times New Roman" w:hAnsi="Times New Roman"/>
          <w:sz w:val="24"/>
          <w:szCs w:val="24"/>
        </w:rPr>
        <w:t>тандартів життя, зміц</w:t>
      </w:r>
      <w:r w:rsidRPr="007A1393">
        <w:rPr>
          <w:rFonts w:ascii="Times New Roman" w:hAnsi="Times New Roman"/>
          <w:sz w:val="24"/>
          <w:szCs w:val="24"/>
        </w:rPr>
        <w:t>нення місцевої демократії, виховання суспільно-активних громадян – патріотів своєї громади.</w:t>
      </w:r>
    </w:p>
    <w:p w:rsidR="00362679" w:rsidRDefault="00362679" w:rsidP="00F370FA">
      <w:pPr>
        <w:widowControl w:val="0"/>
        <w:spacing w:after="0" w:line="240" w:lineRule="auto"/>
        <w:ind w:firstLine="550"/>
        <w:jc w:val="both"/>
        <w:rPr>
          <w:rFonts w:ascii="Times New Roman" w:hAnsi="Times New Roman"/>
          <w:sz w:val="24"/>
          <w:szCs w:val="24"/>
          <w:lang w:val="uk-UA"/>
        </w:rPr>
      </w:pPr>
      <w:r w:rsidRPr="00BA36AC">
        <w:rPr>
          <w:rFonts w:ascii="Times New Roman" w:hAnsi="Times New Roman"/>
          <w:sz w:val="24"/>
          <w:szCs w:val="24"/>
          <w:lang w:val="uk-UA"/>
        </w:rPr>
        <w:t>Розпор</w:t>
      </w:r>
      <w:r w:rsidR="00E849C9">
        <w:rPr>
          <w:rFonts w:ascii="Times New Roman" w:hAnsi="Times New Roman"/>
          <w:sz w:val="24"/>
          <w:szCs w:val="24"/>
          <w:lang w:val="uk-UA"/>
        </w:rPr>
        <w:t>я</w:t>
      </w:r>
      <w:r w:rsidRPr="00BA36AC">
        <w:rPr>
          <w:rFonts w:ascii="Times New Roman" w:hAnsi="Times New Roman"/>
          <w:sz w:val="24"/>
          <w:szCs w:val="24"/>
          <w:lang w:val="uk-UA"/>
        </w:rPr>
        <w:t>дженням</w:t>
      </w:r>
      <w:r w:rsidR="00E849C9">
        <w:rPr>
          <w:rFonts w:ascii="Times New Roman" w:hAnsi="Times New Roman"/>
          <w:sz w:val="24"/>
          <w:szCs w:val="24"/>
          <w:lang w:val="uk-UA"/>
        </w:rPr>
        <w:t xml:space="preserve"> сільського </w:t>
      </w:r>
      <w:r w:rsidRPr="00BA36AC">
        <w:rPr>
          <w:rFonts w:ascii="Times New Roman" w:hAnsi="Times New Roman"/>
          <w:sz w:val="24"/>
          <w:szCs w:val="24"/>
          <w:lang w:val="uk-UA"/>
        </w:rPr>
        <w:t xml:space="preserve">голови </w:t>
      </w:r>
      <w:r>
        <w:rPr>
          <w:rFonts w:ascii="Times New Roman" w:hAnsi="Times New Roman"/>
          <w:sz w:val="24"/>
          <w:szCs w:val="24"/>
          <w:lang w:val="uk-UA"/>
        </w:rPr>
        <w:t xml:space="preserve">від </w:t>
      </w:r>
      <w:r w:rsidRPr="00BA36AC">
        <w:rPr>
          <w:rFonts w:ascii="Times New Roman" w:hAnsi="Times New Roman"/>
          <w:sz w:val="24"/>
          <w:szCs w:val="24"/>
          <w:lang w:val="uk-UA"/>
        </w:rPr>
        <w:t>06</w:t>
      </w:r>
      <w:r w:rsidR="00EE6AF2">
        <w:rPr>
          <w:rFonts w:ascii="Times New Roman" w:hAnsi="Times New Roman"/>
          <w:sz w:val="24"/>
          <w:szCs w:val="24"/>
          <w:lang w:val="uk-UA"/>
        </w:rPr>
        <w:t> </w:t>
      </w:r>
      <w:r w:rsidRPr="00BA36AC">
        <w:rPr>
          <w:rFonts w:ascii="Times New Roman" w:hAnsi="Times New Roman"/>
          <w:sz w:val="24"/>
          <w:szCs w:val="24"/>
          <w:lang w:val="uk-UA"/>
        </w:rPr>
        <w:t>листопада 2017 р</w:t>
      </w:r>
      <w:r w:rsidR="00E849C9">
        <w:rPr>
          <w:rFonts w:ascii="Times New Roman" w:hAnsi="Times New Roman"/>
          <w:sz w:val="24"/>
          <w:szCs w:val="24"/>
          <w:lang w:val="uk-UA"/>
        </w:rPr>
        <w:t>оку №</w:t>
      </w:r>
      <w:r w:rsidRPr="00BA36AC">
        <w:rPr>
          <w:rFonts w:ascii="Times New Roman" w:hAnsi="Times New Roman"/>
          <w:sz w:val="24"/>
          <w:szCs w:val="24"/>
          <w:lang w:val="uk-UA"/>
        </w:rPr>
        <w:t xml:space="preserve">75-од була сформована Робоча група з підготовки Стратегічного планурозвитку Великосеверинівської </w:t>
      </w:r>
      <w:r w:rsidR="00EE6AF2">
        <w:rPr>
          <w:rFonts w:ascii="Times New Roman" w:hAnsi="Times New Roman"/>
          <w:sz w:val="24"/>
          <w:szCs w:val="24"/>
          <w:lang w:val="uk-UA"/>
        </w:rPr>
        <w:t>сільської ради до якої увійшли:</w:t>
      </w:r>
    </w:p>
    <w:p w:rsidR="008F79E7" w:rsidRDefault="008F79E7" w:rsidP="00F370FA">
      <w:pPr>
        <w:widowControl w:val="0"/>
        <w:spacing w:after="0" w:line="240" w:lineRule="auto"/>
        <w:ind w:firstLine="550"/>
        <w:jc w:val="both"/>
        <w:rPr>
          <w:rFonts w:ascii="Times New Roman" w:hAnsi="Times New Roman"/>
          <w:sz w:val="24"/>
          <w:szCs w:val="24"/>
          <w:lang w:val="uk-UA"/>
        </w:rPr>
      </w:pPr>
    </w:p>
    <w:p w:rsidR="00362679" w:rsidRPr="008F79E7" w:rsidRDefault="008F79E7" w:rsidP="00F370FA">
      <w:pPr>
        <w:widowControl w:val="0"/>
        <w:spacing w:after="0" w:line="240" w:lineRule="auto"/>
        <w:ind w:firstLine="550"/>
        <w:jc w:val="both"/>
        <w:rPr>
          <w:rFonts w:ascii="Times New Roman" w:hAnsi="Times New Roman"/>
          <w:b/>
          <w:sz w:val="24"/>
          <w:szCs w:val="24"/>
          <w:lang w:val="uk-UA"/>
        </w:rPr>
      </w:pPr>
      <w:r w:rsidRPr="008F79E7">
        <w:rPr>
          <w:rFonts w:ascii="Times New Roman" w:hAnsi="Times New Roman"/>
          <w:b/>
          <w:sz w:val="24"/>
          <w:szCs w:val="24"/>
          <w:lang w:val="uk-UA"/>
        </w:rPr>
        <w:t>Таблиця 2. Учасники робочої групи з розробки Стратегії</w:t>
      </w:r>
    </w:p>
    <w:p w:rsidR="008F79E7" w:rsidRPr="00BA36AC" w:rsidRDefault="008F79E7" w:rsidP="00F370FA">
      <w:pPr>
        <w:widowControl w:val="0"/>
        <w:spacing w:after="0" w:line="240" w:lineRule="auto"/>
        <w:ind w:firstLine="550"/>
        <w:jc w:val="both"/>
        <w:rPr>
          <w:rFonts w:ascii="Times New Roman" w:hAnsi="Times New Roman"/>
          <w:sz w:val="24"/>
          <w:szCs w:val="24"/>
          <w:lang w:val="uk-UA"/>
        </w:rPr>
      </w:pPr>
    </w:p>
    <w:tbl>
      <w:tblPr>
        <w:tblW w:w="10065" w:type="dxa"/>
        <w:tblInd w:w="-176" w:type="dxa"/>
        <w:tblLayout w:type="fixed"/>
        <w:tblLook w:val="00A0" w:firstRow="1" w:lastRow="0" w:firstColumn="1" w:lastColumn="0" w:noHBand="0" w:noVBand="0"/>
      </w:tblPr>
      <w:tblGrid>
        <w:gridCol w:w="568"/>
        <w:gridCol w:w="3969"/>
        <w:gridCol w:w="5528"/>
      </w:tblGrid>
      <w:tr w:rsidR="00362679" w:rsidRPr="00F06670" w:rsidTr="00D12A26">
        <w:trPr>
          <w:trHeight w:val="253"/>
        </w:trPr>
        <w:tc>
          <w:tcPr>
            <w:tcW w:w="568" w:type="dxa"/>
            <w:tcBorders>
              <w:top w:val="single" w:sz="4" w:space="0" w:color="auto"/>
              <w:left w:val="single" w:sz="4" w:space="0" w:color="auto"/>
              <w:bottom w:val="single" w:sz="4" w:space="0" w:color="000000"/>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1</w:t>
            </w:r>
          </w:p>
        </w:tc>
        <w:tc>
          <w:tcPr>
            <w:tcW w:w="3969" w:type="dxa"/>
            <w:tcBorders>
              <w:top w:val="single" w:sz="4" w:space="0" w:color="auto"/>
              <w:left w:val="single" w:sz="4" w:space="0" w:color="auto"/>
              <w:bottom w:val="single" w:sz="4" w:space="0" w:color="auto"/>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 xml:space="preserve">Левченко Сергій </w:t>
            </w:r>
            <w:r w:rsidR="008F79E7">
              <w:rPr>
                <w:rFonts w:ascii="Times New Roman" w:hAnsi="Times New Roman"/>
                <w:sz w:val="24"/>
                <w:szCs w:val="24"/>
                <w:lang w:val="uk-UA"/>
              </w:rPr>
              <w:t>Володимирович</w:t>
            </w:r>
          </w:p>
        </w:tc>
        <w:tc>
          <w:tcPr>
            <w:tcW w:w="5528" w:type="dxa"/>
            <w:tcBorders>
              <w:top w:val="single" w:sz="4" w:space="0" w:color="auto"/>
              <w:left w:val="single" w:sz="4" w:space="0" w:color="auto"/>
              <w:bottom w:val="single" w:sz="4" w:space="0" w:color="auto"/>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г</w:t>
            </w:r>
            <w:r w:rsidRPr="00F06670">
              <w:rPr>
                <w:rFonts w:ascii="Times New Roman" w:hAnsi="Times New Roman"/>
                <w:sz w:val="24"/>
                <w:szCs w:val="24"/>
                <w:lang w:val="uk-UA"/>
              </w:rPr>
              <w:t>олова робочої групи, Великосеверинівський сільський голова</w:t>
            </w:r>
          </w:p>
        </w:tc>
      </w:tr>
      <w:tr w:rsidR="00362679"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995C14" w:rsidRDefault="00362679"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2</w:t>
            </w:r>
          </w:p>
        </w:tc>
        <w:tc>
          <w:tcPr>
            <w:tcW w:w="3969" w:type="dxa"/>
            <w:tcBorders>
              <w:top w:val="nil"/>
              <w:left w:val="nil"/>
              <w:bottom w:val="single" w:sz="4" w:space="0" w:color="auto"/>
              <w:right w:val="single" w:sz="4" w:space="0" w:color="auto"/>
            </w:tcBorders>
            <w:noWrap/>
          </w:tcPr>
          <w:p w:rsidR="00362679" w:rsidRPr="00995C14" w:rsidRDefault="00EE6AF2"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Баландюк Тетяна</w:t>
            </w:r>
            <w:r w:rsidR="00E849C9">
              <w:rPr>
                <w:rFonts w:ascii="Times New Roman" w:hAnsi="Times New Roman"/>
                <w:sz w:val="24"/>
                <w:szCs w:val="24"/>
                <w:lang w:val="uk-UA"/>
              </w:rPr>
              <w:t xml:space="preserve"> Вікторівна</w:t>
            </w:r>
          </w:p>
        </w:tc>
        <w:tc>
          <w:tcPr>
            <w:tcW w:w="5528" w:type="dxa"/>
            <w:tcBorders>
              <w:top w:val="nil"/>
              <w:left w:val="nil"/>
              <w:bottom w:val="single" w:sz="4" w:space="0" w:color="auto"/>
              <w:right w:val="single" w:sz="4" w:space="0" w:color="auto"/>
            </w:tcBorders>
          </w:tcPr>
          <w:p w:rsidR="00362679" w:rsidRPr="00995C14" w:rsidRDefault="00362679"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заступник голови</w:t>
            </w:r>
            <w:r w:rsidR="00995C14">
              <w:rPr>
                <w:rFonts w:ascii="Times New Roman" w:hAnsi="Times New Roman"/>
                <w:sz w:val="24"/>
                <w:szCs w:val="24"/>
                <w:lang w:val="uk-UA"/>
              </w:rPr>
              <w:t xml:space="preserve"> робочої групи, </w:t>
            </w:r>
            <w:r w:rsidR="00995C14" w:rsidRPr="00995C14">
              <w:rPr>
                <w:rFonts w:ascii="Times New Roman" w:hAnsi="Times New Roman"/>
                <w:sz w:val="24"/>
                <w:szCs w:val="24"/>
                <w:lang w:val="uk-UA"/>
              </w:rPr>
              <w:t>головний спеціаліст фінансово-економічного відділу</w:t>
            </w:r>
          </w:p>
        </w:tc>
      </w:tr>
      <w:tr w:rsidR="00362679"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3</w:t>
            </w:r>
          </w:p>
        </w:tc>
        <w:tc>
          <w:tcPr>
            <w:tcW w:w="3969" w:type="dxa"/>
            <w:tcBorders>
              <w:top w:val="nil"/>
              <w:left w:val="nil"/>
              <w:bottom w:val="single" w:sz="4" w:space="0" w:color="auto"/>
              <w:right w:val="single" w:sz="4" w:space="0" w:color="auto"/>
            </w:tcBorders>
            <w:noWrap/>
          </w:tcPr>
          <w:p w:rsidR="00362679" w:rsidRPr="00F06670" w:rsidRDefault="00362679" w:rsidP="00F370FA">
            <w:pPr>
              <w:widowControl w:val="0"/>
              <w:spacing w:after="0" w:line="240" w:lineRule="auto"/>
              <w:rPr>
                <w:rFonts w:ascii="Times New Roman" w:hAnsi="Times New Roman"/>
                <w:sz w:val="24"/>
                <w:szCs w:val="24"/>
                <w:lang w:val="uk-UA"/>
              </w:rPr>
            </w:pPr>
            <w:r w:rsidRPr="00F06670">
              <w:rPr>
                <w:rFonts w:ascii="Times New Roman" w:hAnsi="Times New Roman"/>
                <w:sz w:val="24"/>
                <w:szCs w:val="24"/>
                <w:lang w:val="uk-UA"/>
              </w:rPr>
              <w:t>Коломієць Ганна Сергіївна</w:t>
            </w:r>
          </w:p>
        </w:tc>
        <w:tc>
          <w:tcPr>
            <w:tcW w:w="5528" w:type="dxa"/>
            <w:tcBorders>
              <w:top w:val="nil"/>
              <w:left w:val="nil"/>
              <w:bottom w:val="single" w:sz="4" w:space="0" w:color="auto"/>
              <w:right w:val="single" w:sz="4" w:space="0" w:color="auto"/>
            </w:tcBorders>
          </w:tcPr>
          <w:p w:rsidR="00362679" w:rsidRPr="00F06670" w:rsidRDefault="00362679"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с</w:t>
            </w:r>
            <w:r w:rsidRPr="00F06670">
              <w:rPr>
                <w:rFonts w:ascii="Times New Roman" w:hAnsi="Times New Roman"/>
                <w:sz w:val="24"/>
                <w:szCs w:val="24"/>
                <w:lang w:val="uk-UA"/>
              </w:rPr>
              <w:t>екретар робочої групи, секретар сільської ради</w:t>
            </w:r>
          </w:p>
        </w:tc>
      </w:tr>
      <w:tr w:rsidR="00362679"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F06670" w:rsidRDefault="00362679"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4</w:t>
            </w:r>
          </w:p>
        </w:tc>
        <w:tc>
          <w:tcPr>
            <w:tcW w:w="3969" w:type="dxa"/>
            <w:tcBorders>
              <w:top w:val="nil"/>
              <w:left w:val="nil"/>
              <w:bottom w:val="single" w:sz="4" w:space="0" w:color="auto"/>
              <w:right w:val="single" w:sz="4" w:space="0" w:color="auto"/>
            </w:tcBorders>
            <w:noWrap/>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 xml:space="preserve">Абрамов Денис </w:t>
            </w:r>
            <w:r>
              <w:rPr>
                <w:rFonts w:ascii="Times New Roman" w:hAnsi="Times New Roman"/>
                <w:sz w:val="24"/>
                <w:szCs w:val="24"/>
                <w:lang w:val="uk-UA"/>
              </w:rPr>
              <w:t>Анатолійович</w:t>
            </w:r>
          </w:p>
        </w:tc>
        <w:tc>
          <w:tcPr>
            <w:tcW w:w="5528" w:type="dxa"/>
            <w:tcBorders>
              <w:top w:val="nil"/>
              <w:left w:val="nil"/>
              <w:bottom w:val="single" w:sz="4" w:space="0" w:color="auto"/>
              <w:right w:val="single" w:sz="4" w:space="0" w:color="auto"/>
            </w:tcBorders>
          </w:tcPr>
          <w:p w:rsidR="00362679" w:rsidRPr="00F06670" w:rsidRDefault="00362679" w:rsidP="00F370FA">
            <w:pPr>
              <w:widowControl w:val="0"/>
              <w:spacing w:after="0" w:line="240" w:lineRule="auto"/>
              <w:rPr>
                <w:rFonts w:ascii="Times New Roman" w:hAnsi="Times New Roman"/>
                <w:sz w:val="24"/>
                <w:szCs w:val="24"/>
                <w:lang w:val="uk-UA"/>
              </w:rPr>
            </w:pPr>
            <w:r w:rsidRPr="00995C14">
              <w:rPr>
                <w:rFonts w:ascii="Times New Roman" w:hAnsi="Times New Roman"/>
                <w:sz w:val="24"/>
                <w:szCs w:val="24"/>
                <w:lang w:val="uk-UA"/>
              </w:rPr>
              <w:t>координатор робочої групи,</w:t>
            </w:r>
            <w:r w:rsidRPr="00F06670">
              <w:rPr>
                <w:rFonts w:ascii="Times New Roman" w:hAnsi="Times New Roman"/>
                <w:sz w:val="24"/>
                <w:szCs w:val="24"/>
                <w:lang w:val="uk-UA"/>
              </w:rPr>
              <w:t xml:space="preserve"> радник з </w:t>
            </w:r>
            <w:r w:rsidR="00EE6AF2">
              <w:rPr>
                <w:rFonts w:ascii="Times New Roman" w:hAnsi="Times New Roman"/>
                <w:sz w:val="24"/>
                <w:szCs w:val="24"/>
                <w:lang w:val="uk-UA"/>
              </w:rPr>
              <w:t xml:space="preserve">питань </w:t>
            </w:r>
            <w:r w:rsidRPr="00F06670">
              <w:rPr>
                <w:rFonts w:ascii="Times New Roman" w:hAnsi="Times New Roman"/>
                <w:sz w:val="24"/>
                <w:szCs w:val="24"/>
                <w:lang w:val="uk-UA"/>
              </w:rPr>
              <w:t>регіонального розвитку Кіровоградського ЦРМС</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5</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Губська Ольга Миколаївна</w:t>
            </w:r>
          </w:p>
        </w:tc>
        <w:tc>
          <w:tcPr>
            <w:tcW w:w="5528"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керуючий справами виконавчого комітету, начальник загального відділу</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6</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Кравченко Михайло Васильович</w:t>
            </w:r>
          </w:p>
        </w:tc>
        <w:tc>
          <w:tcPr>
            <w:tcW w:w="5528"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заступник сільського голови</w:t>
            </w:r>
            <w:r w:rsidR="001E11F8">
              <w:rPr>
                <w:rFonts w:ascii="Times New Roman" w:hAnsi="Times New Roman"/>
                <w:sz w:val="24"/>
                <w:szCs w:val="24"/>
                <w:lang w:val="uk-UA"/>
              </w:rPr>
              <w:t>з господарських питань та охорони праці</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7</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Шуляренко Олександр Андрійович</w:t>
            </w:r>
          </w:p>
        </w:tc>
        <w:tc>
          <w:tcPr>
            <w:tcW w:w="5528"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депутат сільської ради, фізична особа підприємець</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8</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Манукян Юлія Володимирівна</w:t>
            </w:r>
          </w:p>
        </w:tc>
        <w:tc>
          <w:tcPr>
            <w:tcW w:w="5528"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в.о. старости Оситнязького старостинського округу</w:t>
            </w:r>
          </w:p>
        </w:tc>
      </w:tr>
      <w:tr w:rsidR="00EE6AF2" w:rsidRPr="00C55A4A"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9</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Ситник Катерина Миколаївна</w:t>
            </w:r>
          </w:p>
        </w:tc>
        <w:tc>
          <w:tcPr>
            <w:tcW w:w="5528"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 xml:space="preserve">директор </w:t>
            </w:r>
            <w:r w:rsidR="00E849C9">
              <w:rPr>
                <w:rFonts w:ascii="Times New Roman" w:hAnsi="Times New Roman"/>
                <w:sz w:val="24"/>
                <w:szCs w:val="24"/>
                <w:lang w:val="uk-UA"/>
              </w:rPr>
              <w:t>філії КЗ «Великосеверинівська З</w:t>
            </w:r>
            <w:r w:rsidR="00E849C9" w:rsidRPr="00EE6AF2">
              <w:rPr>
                <w:rFonts w:ascii="Times New Roman" w:hAnsi="Times New Roman"/>
                <w:sz w:val="24"/>
                <w:szCs w:val="24"/>
                <w:lang w:val="uk-UA"/>
              </w:rPr>
              <w:t xml:space="preserve">Ш І-ІІІ ступенів, </w:t>
            </w:r>
            <w:r w:rsidR="00E849C9">
              <w:rPr>
                <w:rFonts w:ascii="Times New Roman" w:hAnsi="Times New Roman"/>
                <w:sz w:val="24"/>
                <w:szCs w:val="24"/>
                <w:lang w:val="uk-UA"/>
              </w:rPr>
              <w:t>Позашкільний центр»</w:t>
            </w:r>
            <w:r>
              <w:rPr>
                <w:rFonts w:ascii="Times New Roman" w:hAnsi="Times New Roman"/>
                <w:sz w:val="24"/>
                <w:szCs w:val="24"/>
                <w:lang w:val="uk-UA"/>
              </w:rPr>
              <w:t>,</w:t>
            </w:r>
            <w:r w:rsidRPr="00EE6AF2">
              <w:rPr>
                <w:rFonts w:ascii="Times New Roman" w:hAnsi="Times New Roman"/>
                <w:sz w:val="24"/>
                <w:szCs w:val="24"/>
                <w:lang w:val="uk-UA"/>
              </w:rPr>
              <w:t xml:space="preserve"> с.Оситняжка</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10</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Голота Леонід Олексійович</w:t>
            </w:r>
          </w:p>
        </w:tc>
        <w:tc>
          <w:tcPr>
            <w:tcW w:w="5528" w:type="dxa"/>
            <w:tcBorders>
              <w:top w:val="nil"/>
              <w:left w:val="nil"/>
              <w:bottom w:val="single" w:sz="4" w:space="0" w:color="auto"/>
              <w:right w:val="single" w:sz="4" w:space="0" w:color="auto"/>
            </w:tcBorders>
          </w:tcPr>
          <w:p w:rsidR="00EE6AF2" w:rsidRPr="00EE6AF2" w:rsidRDefault="00EE6AF2" w:rsidP="00E849C9">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голова громадської організації</w:t>
            </w:r>
            <w:r w:rsidR="00E849C9">
              <w:rPr>
                <w:rFonts w:ascii="Times New Roman" w:hAnsi="Times New Roman"/>
                <w:sz w:val="24"/>
                <w:szCs w:val="24"/>
                <w:lang w:val="uk-UA"/>
              </w:rPr>
              <w:t xml:space="preserve"> «Перспектива»</w:t>
            </w:r>
            <w:r w:rsidRPr="00EE6AF2">
              <w:rPr>
                <w:rFonts w:ascii="Times New Roman" w:hAnsi="Times New Roman"/>
                <w:sz w:val="24"/>
                <w:szCs w:val="24"/>
                <w:lang w:val="uk-UA"/>
              </w:rPr>
              <w:t xml:space="preserve">, директор </w:t>
            </w:r>
            <w:r w:rsidR="00E849C9">
              <w:rPr>
                <w:rFonts w:ascii="Times New Roman" w:hAnsi="Times New Roman"/>
                <w:sz w:val="24"/>
                <w:szCs w:val="24"/>
                <w:lang w:val="uk-UA"/>
              </w:rPr>
              <w:t>КЗ «Великосеверинівська З</w:t>
            </w:r>
            <w:r w:rsidRPr="00EE6AF2">
              <w:rPr>
                <w:rFonts w:ascii="Times New Roman" w:hAnsi="Times New Roman"/>
                <w:sz w:val="24"/>
                <w:szCs w:val="24"/>
                <w:lang w:val="uk-UA"/>
              </w:rPr>
              <w:t xml:space="preserve">Ш І-ІІІ ступенів, </w:t>
            </w:r>
            <w:r w:rsidR="00E849C9">
              <w:rPr>
                <w:rFonts w:ascii="Times New Roman" w:hAnsi="Times New Roman"/>
                <w:sz w:val="24"/>
                <w:szCs w:val="24"/>
                <w:lang w:val="uk-UA"/>
              </w:rPr>
              <w:t>Позашкільний центр»</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lastRenderedPageBreak/>
              <w:t>11</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Кривоніс Ірина Миколаївна</w:t>
            </w:r>
          </w:p>
        </w:tc>
        <w:tc>
          <w:tcPr>
            <w:tcW w:w="5528" w:type="dxa"/>
            <w:tcBorders>
              <w:top w:val="nil"/>
              <w:left w:val="nil"/>
              <w:bottom w:val="single" w:sz="4" w:space="0" w:color="auto"/>
              <w:right w:val="single" w:sz="4" w:space="0" w:color="auto"/>
            </w:tcBorders>
          </w:tcPr>
          <w:p w:rsidR="00EE6AF2" w:rsidRPr="00EE6AF2" w:rsidRDefault="00EE6AF2" w:rsidP="00E849C9">
            <w:pPr>
              <w:widowControl w:val="0"/>
              <w:spacing w:after="0"/>
              <w:rPr>
                <w:rFonts w:ascii="Times New Roman" w:hAnsi="Times New Roman"/>
                <w:sz w:val="24"/>
                <w:szCs w:val="24"/>
                <w:lang w:val="uk-UA"/>
              </w:rPr>
            </w:pPr>
            <w:r w:rsidRPr="00EE6AF2">
              <w:rPr>
                <w:rFonts w:ascii="Times New Roman" w:hAnsi="Times New Roman"/>
                <w:sz w:val="24"/>
                <w:szCs w:val="24"/>
                <w:lang w:val="uk-UA"/>
              </w:rPr>
              <w:t>завідувач ДНЗ «</w:t>
            </w:r>
            <w:r w:rsidR="00E849C9">
              <w:rPr>
                <w:rFonts w:ascii="Times New Roman" w:hAnsi="Times New Roman"/>
                <w:sz w:val="24"/>
                <w:szCs w:val="24"/>
                <w:lang w:val="uk-UA"/>
              </w:rPr>
              <w:t>Перлинка</w:t>
            </w:r>
            <w:r w:rsidRPr="00EE6AF2">
              <w:rPr>
                <w:rFonts w:ascii="Times New Roman" w:hAnsi="Times New Roman"/>
                <w:sz w:val="24"/>
                <w:szCs w:val="24"/>
                <w:lang w:val="uk-UA"/>
              </w:rPr>
              <w:t>»</w:t>
            </w:r>
            <w:r>
              <w:rPr>
                <w:rFonts w:ascii="Times New Roman" w:hAnsi="Times New Roman"/>
                <w:sz w:val="24"/>
                <w:szCs w:val="24"/>
                <w:lang w:val="uk-UA"/>
              </w:rPr>
              <w:t>,</w:t>
            </w:r>
            <w:r w:rsidRPr="00EE6AF2">
              <w:rPr>
                <w:rFonts w:ascii="Times New Roman" w:hAnsi="Times New Roman"/>
                <w:sz w:val="24"/>
                <w:szCs w:val="24"/>
                <w:lang w:val="uk-UA"/>
              </w:rPr>
              <w:t xml:space="preserve"> с.Велика Северинка</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12</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Кравченко Тетяна Григорівна</w:t>
            </w:r>
          </w:p>
        </w:tc>
        <w:tc>
          <w:tcPr>
            <w:tcW w:w="5528"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директор сільського будинку культури, с. Велика Северинка</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13</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Нікітчук Людмила Володимирівна</w:t>
            </w:r>
          </w:p>
        </w:tc>
        <w:tc>
          <w:tcPr>
            <w:tcW w:w="5528"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завідувач бібліотеки, с.Велика Северинка</w:t>
            </w:r>
          </w:p>
        </w:tc>
      </w:tr>
      <w:tr w:rsidR="00EE6AF2" w:rsidRPr="00C55A4A"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14</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Кохан Наталія Віталіївна</w:t>
            </w:r>
          </w:p>
        </w:tc>
        <w:tc>
          <w:tcPr>
            <w:tcW w:w="5528" w:type="dxa"/>
            <w:tcBorders>
              <w:top w:val="nil"/>
              <w:left w:val="nil"/>
              <w:bottom w:val="single" w:sz="4" w:space="0" w:color="auto"/>
              <w:right w:val="single" w:sz="4" w:space="0" w:color="auto"/>
            </w:tcBorders>
          </w:tcPr>
          <w:p w:rsidR="00EE6AF2" w:rsidRPr="00EE6AF2" w:rsidRDefault="00EE6AF2" w:rsidP="00E849C9">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начальник відділу бухгалтерського обліку та звітності, головний бухгалтер</w:t>
            </w:r>
            <w:r w:rsidR="00E849C9">
              <w:rPr>
                <w:rFonts w:ascii="Times New Roman" w:hAnsi="Times New Roman"/>
                <w:sz w:val="24"/>
                <w:szCs w:val="24"/>
                <w:lang w:val="uk-UA"/>
              </w:rPr>
              <w:t xml:space="preserve"> Великосеверинівської сільської ради</w:t>
            </w:r>
          </w:p>
        </w:tc>
      </w:tr>
      <w:tr w:rsidR="00EE6AF2" w:rsidRPr="00C55A4A"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15</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Колісник Людмила Миколаївна</w:t>
            </w:r>
          </w:p>
        </w:tc>
        <w:tc>
          <w:tcPr>
            <w:tcW w:w="5528" w:type="dxa"/>
            <w:tcBorders>
              <w:top w:val="nil"/>
              <w:left w:val="nil"/>
              <w:bottom w:val="single" w:sz="4" w:space="0" w:color="auto"/>
              <w:right w:val="single" w:sz="4" w:space="0" w:color="auto"/>
            </w:tcBorders>
          </w:tcPr>
          <w:p w:rsidR="00EE6AF2" w:rsidRPr="00EE6AF2" w:rsidRDefault="00E849C9"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голов</w:t>
            </w:r>
            <w:r w:rsidR="00EE6AF2" w:rsidRPr="00EE6AF2">
              <w:rPr>
                <w:rFonts w:ascii="Times New Roman" w:hAnsi="Times New Roman"/>
                <w:sz w:val="24"/>
                <w:szCs w:val="24"/>
                <w:lang w:val="uk-UA"/>
              </w:rPr>
              <w:t>ний спеціаліст відділу бухгалтерського обліку та звітності</w:t>
            </w:r>
            <w:r>
              <w:rPr>
                <w:rFonts w:ascii="Times New Roman" w:hAnsi="Times New Roman"/>
                <w:sz w:val="24"/>
                <w:szCs w:val="24"/>
                <w:lang w:val="uk-UA"/>
              </w:rPr>
              <w:t xml:space="preserve"> Великосеверинівської сільської ради</w:t>
            </w:r>
          </w:p>
        </w:tc>
      </w:tr>
      <w:tr w:rsidR="00EE6AF2" w:rsidRPr="00C55A4A"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16</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Левченко Оксана Іванівна</w:t>
            </w:r>
          </w:p>
        </w:tc>
        <w:tc>
          <w:tcPr>
            <w:tcW w:w="5528"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 xml:space="preserve">провідний спеціаліст </w:t>
            </w:r>
            <w:r w:rsidR="00E849C9">
              <w:rPr>
                <w:rFonts w:ascii="Times New Roman" w:hAnsi="Times New Roman"/>
                <w:sz w:val="24"/>
                <w:szCs w:val="24"/>
                <w:lang w:val="uk-UA"/>
              </w:rPr>
              <w:t xml:space="preserve">відділу </w:t>
            </w:r>
            <w:r w:rsidR="00E849C9" w:rsidRPr="00EE6AF2">
              <w:rPr>
                <w:rFonts w:ascii="Times New Roman" w:hAnsi="Times New Roman"/>
                <w:sz w:val="24"/>
                <w:szCs w:val="24"/>
                <w:lang w:val="uk-UA"/>
              </w:rPr>
              <w:t>бухгалтерського обліку та звітності</w:t>
            </w:r>
            <w:r w:rsidR="00E849C9">
              <w:rPr>
                <w:rFonts w:ascii="Times New Roman" w:hAnsi="Times New Roman"/>
                <w:sz w:val="24"/>
                <w:szCs w:val="24"/>
                <w:lang w:val="uk-UA"/>
              </w:rPr>
              <w:t xml:space="preserve"> Великосеверинівської сільської ради</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17</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Коробко Інна Миколаївна</w:t>
            </w:r>
          </w:p>
        </w:tc>
        <w:tc>
          <w:tcPr>
            <w:tcW w:w="5528" w:type="dxa"/>
            <w:tcBorders>
              <w:top w:val="nil"/>
              <w:left w:val="nil"/>
              <w:bottom w:val="single" w:sz="4" w:space="0" w:color="auto"/>
              <w:right w:val="single" w:sz="4" w:space="0" w:color="auto"/>
            </w:tcBorders>
          </w:tcPr>
          <w:p w:rsidR="00EE6AF2" w:rsidRPr="00EE6AF2" w:rsidRDefault="00E849C9"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начальник</w:t>
            </w:r>
            <w:r w:rsidR="00EE6AF2" w:rsidRPr="00EE6AF2">
              <w:rPr>
                <w:rFonts w:ascii="Times New Roman" w:hAnsi="Times New Roman"/>
                <w:sz w:val="24"/>
                <w:szCs w:val="24"/>
                <w:lang w:val="uk-UA"/>
              </w:rPr>
              <w:t xml:space="preserve"> фінансово-економічного відділу</w:t>
            </w:r>
          </w:p>
        </w:tc>
      </w:tr>
      <w:tr w:rsidR="00EE6AF2" w:rsidRPr="00935268"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18</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Меленич Віта Романівна</w:t>
            </w:r>
          </w:p>
        </w:tc>
        <w:tc>
          <w:tcPr>
            <w:tcW w:w="5528"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провідний спеціаліст фінансово-економічного відділу</w:t>
            </w:r>
          </w:p>
        </w:tc>
      </w:tr>
      <w:tr w:rsidR="00EE6AF2" w:rsidRPr="00935268"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19</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Зеленська Людмила Юріївна</w:t>
            </w:r>
          </w:p>
        </w:tc>
        <w:tc>
          <w:tcPr>
            <w:tcW w:w="5528" w:type="dxa"/>
            <w:tcBorders>
              <w:top w:val="nil"/>
              <w:left w:val="nil"/>
              <w:bottom w:val="single" w:sz="4" w:space="0" w:color="auto"/>
              <w:right w:val="single" w:sz="4" w:space="0" w:color="auto"/>
            </w:tcBorders>
          </w:tcPr>
          <w:p w:rsidR="00EE6AF2" w:rsidRPr="00EE6AF2" w:rsidRDefault="00E849C9" w:rsidP="00E849C9">
            <w:pPr>
              <w:widowControl w:val="0"/>
              <w:spacing w:after="0"/>
              <w:rPr>
                <w:rFonts w:ascii="Times New Roman" w:hAnsi="Times New Roman"/>
                <w:sz w:val="24"/>
                <w:szCs w:val="24"/>
                <w:lang w:val="uk-UA"/>
              </w:rPr>
            </w:pPr>
            <w:r>
              <w:rPr>
                <w:rFonts w:ascii="Times New Roman" w:hAnsi="Times New Roman"/>
                <w:sz w:val="24"/>
                <w:szCs w:val="24"/>
                <w:lang w:val="uk-UA"/>
              </w:rPr>
              <w:t xml:space="preserve">провідний </w:t>
            </w:r>
            <w:r w:rsidR="00EE6AF2" w:rsidRPr="00EE6AF2">
              <w:rPr>
                <w:rFonts w:ascii="Times New Roman" w:hAnsi="Times New Roman"/>
                <w:sz w:val="24"/>
                <w:szCs w:val="24"/>
                <w:lang w:val="uk-UA"/>
              </w:rPr>
              <w:t>спеціаліст загального відділу</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20</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Косарчук Лідія Георгіївна</w:t>
            </w:r>
          </w:p>
        </w:tc>
        <w:tc>
          <w:tcPr>
            <w:tcW w:w="5528"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начальник відділу земельних відносин, комуналь</w:t>
            </w:r>
            <w:r w:rsidR="00D12A26">
              <w:rPr>
                <w:rFonts w:ascii="Times New Roman" w:hAnsi="Times New Roman"/>
                <w:sz w:val="24"/>
                <w:szCs w:val="24"/>
                <w:lang w:val="uk-UA"/>
              </w:rPr>
              <w:t>-</w:t>
            </w:r>
            <w:r w:rsidRPr="00EE6AF2">
              <w:rPr>
                <w:rFonts w:ascii="Times New Roman" w:hAnsi="Times New Roman"/>
                <w:sz w:val="24"/>
                <w:szCs w:val="24"/>
                <w:lang w:val="uk-UA"/>
              </w:rPr>
              <w:t>ної власності, інфраструктури та житлово-комунального господарства сільської ради</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BA36AC" w:rsidRDefault="00EE6AF2"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21</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Ушакова Людмила Анатоліївна</w:t>
            </w:r>
          </w:p>
        </w:tc>
        <w:tc>
          <w:tcPr>
            <w:tcW w:w="5528" w:type="dxa"/>
            <w:tcBorders>
              <w:top w:val="nil"/>
              <w:left w:val="nil"/>
              <w:bottom w:val="single" w:sz="4" w:space="0" w:color="auto"/>
              <w:right w:val="single" w:sz="4" w:space="0" w:color="auto"/>
            </w:tcBorders>
          </w:tcPr>
          <w:p w:rsidR="00EE6AF2" w:rsidRPr="00EE6AF2" w:rsidRDefault="008F79E7"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г</w:t>
            </w:r>
            <w:r w:rsidR="00EE6AF2" w:rsidRPr="00EE6AF2">
              <w:rPr>
                <w:rFonts w:ascii="Times New Roman" w:hAnsi="Times New Roman"/>
                <w:sz w:val="24"/>
                <w:szCs w:val="24"/>
                <w:lang w:val="uk-UA"/>
              </w:rPr>
              <w:t>оловний спеціаліст відділу земельних відносин, комунальної власності, інфраструктури та жит</w:t>
            </w:r>
            <w:r w:rsidR="00D12A26">
              <w:rPr>
                <w:rFonts w:ascii="Times New Roman" w:hAnsi="Times New Roman"/>
                <w:sz w:val="24"/>
                <w:szCs w:val="24"/>
                <w:lang w:val="uk-UA"/>
              </w:rPr>
              <w:t>-</w:t>
            </w:r>
            <w:r w:rsidR="00EE6AF2" w:rsidRPr="00EE6AF2">
              <w:rPr>
                <w:rFonts w:ascii="Times New Roman" w:hAnsi="Times New Roman"/>
                <w:sz w:val="24"/>
                <w:szCs w:val="24"/>
                <w:lang w:val="uk-UA"/>
              </w:rPr>
              <w:t>лово-комунального господарства сільської ради</w:t>
            </w:r>
          </w:p>
        </w:tc>
      </w:tr>
      <w:tr w:rsidR="00EE6AF2" w:rsidRPr="00F06670" w:rsidTr="00D12A26">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BA36AC" w:rsidRDefault="00EE6AF2"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22</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spacing w:after="0" w:line="240" w:lineRule="auto"/>
              <w:jc w:val="both"/>
              <w:rPr>
                <w:rFonts w:ascii="Times New Roman" w:hAnsi="Times New Roman"/>
                <w:sz w:val="24"/>
                <w:szCs w:val="24"/>
                <w:highlight w:val="yellow"/>
                <w:lang w:val="uk-UA"/>
              </w:rPr>
            </w:pPr>
            <w:r w:rsidRPr="00E849C9">
              <w:rPr>
                <w:rFonts w:ascii="Times New Roman" w:hAnsi="Times New Roman"/>
                <w:sz w:val="24"/>
                <w:szCs w:val="24"/>
                <w:lang w:val="uk-UA"/>
              </w:rPr>
              <w:t>Салов Сергій Віталійович</w:t>
            </w:r>
          </w:p>
        </w:tc>
        <w:tc>
          <w:tcPr>
            <w:tcW w:w="5528" w:type="dxa"/>
            <w:tcBorders>
              <w:top w:val="nil"/>
              <w:left w:val="nil"/>
              <w:bottom w:val="single" w:sz="4" w:space="0" w:color="auto"/>
              <w:right w:val="single" w:sz="4" w:space="0" w:color="auto"/>
            </w:tcBorders>
          </w:tcPr>
          <w:p w:rsidR="00EE6AF2" w:rsidRPr="00E849C9" w:rsidRDefault="00EE6AF2" w:rsidP="00E849C9">
            <w:pPr>
              <w:widowControl w:val="0"/>
              <w:spacing w:after="0" w:line="240" w:lineRule="auto"/>
              <w:jc w:val="both"/>
              <w:rPr>
                <w:rFonts w:ascii="Times New Roman" w:hAnsi="Times New Roman"/>
                <w:sz w:val="24"/>
                <w:szCs w:val="24"/>
                <w:lang w:val="uk-UA"/>
              </w:rPr>
            </w:pPr>
            <w:r w:rsidRPr="00E849C9">
              <w:rPr>
                <w:rFonts w:ascii="Times New Roman" w:hAnsi="Times New Roman"/>
                <w:sz w:val="24"/>
                <w:szCs w:val="24"/>
                <w:lang w:val="uk-UA"/>
              </w:rPr>
              <w:t>депу</w:t>
            </w:r>
            <w:r w:rsidR="00E849C9">
              <w:rPr>
                <w:rFonts w:ascii="Times New Roman" w:hAnsi="Times New Roman"/>
                <w:sz w:val="24"/>
                <w:szCs w:val="24"/>
                <w:lang w:val="uk-UA"/>
              </w:rPr>
              <w:t>тат сільської ради, керівник ПА</w:t>
            </w:r>
            <w:r w:rsidRPr="00E849C9">
              <w:rPr>
                <w:rFonts w:ascii="Times New Roman" w:hAnsi="Times New Roman"/>
                <w:sz w:val="24"/>
                <w:szCs w:val="24"/>
                <w:lang w:val="uk-UA"/>
              </w:rPr>
              <w:t>Т «</w:t>
            </w:r>
            <w:r w:rsidR="00E849C9">
              <w:rPr>
                <w:rFonts w:ascii="Times New Roman" w:hAnsi="Times New Roman"/>
                <w:sz w:val="24"/>
                <w:szCs w:val="24"/>
                <w:lang w:val="uk-UA"/>
              </w:rPr>
              <w:t>СГ «</w:t>
            </w:r>
            <w:r w:rsidRPr="00E849C9">
              <w:rPr>
                <w:rFonts w:ascii="Times New Roman" w:hAnsi="Times New Roman"/>
                <w:sz w:val="24"/>
                <w:szCs w:val="24"/>
                <w:lang w:val="uk-UA"/>
              </w:rPr>
              <w:t>Надія</w:t>
            </w:r>
            <w:r w:rsidR="00E849C9">
              <w:rPr>
                <w:rFonts w:ascii="Times New Roman" w:hAnsi="Times New Roman"/>
                <w:sz w:val="24"/>
                <w:szCs w:val="24"/>
                <w:lang w:val="uk-UA"/>
              </w:rPr>
              <w:t>-Нова</w:t>
            </w:r>
            <w:r w:rsidRPr="00E849C9">
              <w:rPr>
                <w:rFonts w:ascii="Times New Roman" w:hAnsi="Times New Roman"/>
                <w:sz w:val="24"/>
                <w:szCs w:val="24"/>
                <w:lang w:val="uk-UA"/>
              </w:rPr>
              <w:t>»</w:t>
            </w:r>
          </w:p>
        </w:tc>
      </w:tr>
    </w:tbl>
    <w:p w:rsidR="00362679" w:rsidRDefault="00362679" w:rsidP="00F370FA">
      <w:pPr>
        <w:widowControl w:val="0"/>
        <w:spacing w:after="0" w:line="240" w:lineRule="auto"/>
        <w:jc w:val="both"/>
        <w:rPr>
          <w:rFonts w:ascii="Arial" w:hAnsi="Arial" w:cs="Arial"/>
          <w:lang w:val="uk-UA"/>
        </w:rPr>
      </w:pPr>
    </w:p>
    <w:p w:rsidR="00362679" w:rsidRPr="00826775" w:rsidRDefault="00362679" w:rsidP="00F370FA">
      <w:pPr>
        <w:widowControl w:val="0"/>
        <w:spacing w:after="0" w:line="240" w:lineRule="auto"/>
        <w:jc w:val="both"/>
        <w:rPr>
          <w:rFonts w:ascii="Times New Roman" w:hAnsi="Times New Roman"/>
          <w:sz w:val="24"/>
          <w:szCs w:val="24"/>
        </w:rPr>
      </w:pPr>
      <w:r w:rsidRPr="00826775">
        <w:rPr>
          <w:rFonts w:ascii="Times New Roman" w:hAnsi="Times New Roman"/>
          <w:sz w:val="24"/>
          <w:szCs w:val="24"/>
        </w:rPr>
        <w:t xml:space="preserve">Підготовка стратегічного плану розпочалася з проведення соціально-економічного аналізу, який включав у себе: </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дослідження основних тенденцій соціально-економічного розвитку сукупності населених пунктів</w:t>
      </w:r>
      <w:r>
        <w:rPr>
          <w:rFonts w:ascii="Times New Roman" w:hAnsi="Times New Roman"/>
          <w:sz w:val="24"/>
          <w:szCs w:val="24"/>
          <w:lang w:val="uk-UA"/>
        </w:rPr>
        <w:t>Великосеверинівської</w:t>
      </w:r>
      <w:r w:rsidRPr="00826775">
        <w:rPr>
          <w:rFonts w:ascii="Times New Roman" w:hAnsi="Times New Roman"/>
          <w:sz w:val="24"/>
          <w:szCs w:val="24"/>
        </w:rPr>
        <w:t xml:space="preserve"> ОТГ за попередній період, дослідження оточення (зовнішнього середовища) та оцінка можливостей розвитку громади,</w:t>
      </w:r>
    </w:p>
    <w:p w:rsidR="00362679" w:rsidRPr="001E11F8"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1E11F8">
        <w:rPr>
          <w:rFonts w:ascii="Times New Roman" w:hAnsi="Times New Roman"/>
          <w:sz w:val="24"/>
          <w:szCs w:val="24"/>
        </w:rPr>
        <w:t xml:space="preserve">проведення у </w:t>
      </w:r>
      <w:r w:rsidRPr="001E11F8">
        <w:rPr>
          <w:rFonts w:ascii="Times New Roman" w:hAnsi="Times New Roman"/>
          <w:sz w:val="24"/>
          <w:szCs w:val="24"/>
          <w:lang w:val="uk-UA"/>
        </w:rPr>
        <w:t>листопаді-грудні</w:t>
      </w:r>
      <w:r w:rsidRPr="001E11F8">
        <w:rPr>
          <w:rFonts w:ascii="Times New Roman" w:hAnsi="Times New Roman"/>
          <w:sz w:val="24"/>
          <w:szCs w:val="24"/>
        </w:rPr>
        <w:t xml:space="preserve"> 201</w:t>
      </w:r>
      <w:r w:rsidRPr="001E11F8">
        <w:rPr>
          <w:rFonts w:ascii="Times New Roman" w:hAnsi="Times New Roman"/>
          <w:sz w:val="24"/>
          <w:szCs w:val="24"/>
          <w:lang w:val="uk-UA"/>
        </w:rPr>
        <w:t>8</w:t>
      </w:r>
      <w:r w:rsidRPr="001E11F8">
        <w:rPr>
          <w:rFonts w:ascii="Times New Roman" w:hAnsi="Times New Roman"/>
          <w:sz w:val="24"/>
          <w:szCs w:val="24"/>
        </w:rPr>
        <w:t xml:space="preserve"> року опитування </w:t>
      </w:r>
      <w:r w:rsidR="00894CA6" w:rsidRPr="001E11F8">
        <w:rPr>
          <w:rFonts w:ascii="Times New Roman" w:hAnsi="Times New Roman"/>
          <w:sz w:val="24"/>
          <w:szCs w:val="24"/>
          <w:lang w:val="uk-UA"/>
        </w:rPr>
        <w:t>120</w:t>
      </w:r>
      <w:r w:rsidRPr="001E11F8">
        <w:rPr>
          <w:rFonts w:ascii="Times New Roman" w:hAnsi="Times New Roman"/>
          <w:sz w:val="24"/>
          <w:szCs w:val="24"/>
        </w:rPr>
        <w:t xml:space="preserve"> мешканців та </w:t>
      </w:r>
      <w:r w:rsidRPr="001E11F8">
        <w:rPr>
          <w:rFonts w:ascii="Times New Roman" w:hAnsi="Times New Roman"/>
          <w:sz w:val="24"/>
          <w:szCs w:val="24"/>
          <w:lang w:val="uk-UA"/>
        </w:rPr>
        <w:t>9</w:t>
      </w:r>
      <w:r w:rsidRPr="001E11F8">
        <w:rPr>
          <w:rFonts w:ascii="Times New Roman" w:hAnsi="Times New Roman"/>
          <w:sz w:val="24"/>
          <w:szCs w:val="24"/>
        </w:rPr>
        <w:t xml:space="preserve"> представників бізнесу.</w:t>
      </w:r>
    </w:p>
    <w:p w:rsidR="00362679" w:rsidRPr="00D12A26" w:rsidRDefault="00362679" w:rsidP="00F370FA">
      <w:pPr>
        <w:widowControl w:val="0"/>
        <w:spacing w:after="0" w:line="240" w:lineRule="auto"/>
        <w:jc w:val="both"/>
        <w:rPr>
          <w:rFonts w:ascii="Times New Roman" w:hAnsi="Times New Roman"/>
          <w:b/>
          <w:sz w:val="18"/>
          <w:szCs w:val="18"/>
        </w:rPr>
      </w:pPr>
    </w:p>
    <w:p w:rsidR="00362679" w:rsidRPr="00826775" w:rsidRDefault="00362679" w:rsidP="00F370FA">
      <w:pPr>
        <w:widowControl w:val="0"/>
        <w:spacing w:after="0"/>
        <w:jc w:val="both"/>
        <w:rPr>
          <w:rFonts w:ascii="Times New Roman" w:hAnsi="Times New Roman"/>
          <w:sz w:val="24"/>
          <w:szCs w:val="24"/>
        </w:rPr>
      </w:pPr>
      <w:r w:rsidRPr="00F761B9">
        <w:rPr>
          <w:rFonts w:ascii="Times New Roman" w:hAnsi="Times New Roman"/>
          <w:b/>
          <w:sz w:val="24"/>
          <w:szCs w:val="24"/>
          <w:highlight w:val="yellow"/>
        </w:rPr>
        <w:t>2</w:t>
      </w:r>
      <w:r w:rsidRPr="00F761B9">
        <w:rPr>
          <w:rFonts w:ascii="Times New Roman" w:hAnsi="Times New Roman"/>
          <w:b/>
          <w:sz w:val="24"/>
          <w:szCs w:val="24"/>
          <w:highlight w:val="yellow"/>
          <w:lang w:val="uk-UA"/>
        </w:rPr>
        <w:t>4листопада</w:t>
      </w:r>
      <w:r w:rsidRPr="00F761B9">
        <w:rPr>
          <w:rFonts w:ascii="Times New Roman" w:hAnsi="Times New Roman"/>
          <w:b/>
          <w:sz w:val="24"/>
          <w:szCs w:val="24"/>
          <w:highlight w:val="yellow"/>
        </w:rPr>
        <w:t xml:space="preserve"> 201</w:t>
      </w:r>
      <w:r w:rsidRPr="00F761B9">
        <w:rPr>
          <w:rFonts w:ascii="Times New Roman" w:hAnsi="Times New Roman"/>
          <w:b/>
          <w:sz w:val="24"/>
          <w:szCs w:val="24"/>
          <w:highlight w:val="yellow"/>
          <w:lang w:val="uk-UA"/>
        </w:rPr>
        <w:t>7</w:t>
      </w:r>
      <w:r w:rsidRPr="00F761B9">
        <w:rPr>
          <w:rFonts w:ascii="Times New Roman" w:hAnsi="Times New Roman"/>
          <w:b/>
          <w:sz w:val="24"/>
          <w:szCs w:val="24"/>
          <w:highlight w:val="yellow"/>
        </w:rPr>
        <w:t xml:space="preserve"> року</w:t>
      </w:r>
      <w:r w:rsidRPr="00F761B9">
        <w:rPr>
          <w:rFonts w:ascii="Times New Roman" w:hAnsi="Times New Roman"/>
          <w:sz w:val="24"/>
          <w:szCs w:val="24"/>
          <w:highlight w:val="yellow"/>
        </w:rPr>
        <w:t xml:space="preserve"> в приміщенні</w:t>
      </w:r>
      <w:r w:rsidRPr="00826775">
        <w:rPr>
          <w:rFonts w:ascii="Times New Roman" w:hAnsi="Times New Roman"/>
          <w:sz w:val="24"/>
          <w:szCs w:val="24"/>
        </w:rPr>
        <w:t xml:space="preserve"> с</w:t>
      </w:r>
      <w:r w:rsidRPr="00826775">
        <w:rPr>
          <w:rFonts w:ascii="Times New Roman" w:hAnsi="Times New Roman"/>
          <w:sz w:val="24"/>
          <w:szCs w:val="24"/>
          <w:lang w:val="uk-UA"/>
        </w:rPr>
        <w:t>.</w:t>
      </w:r>
      <w:r>
        <w:rPr>
          <w:rFonts w:ascii="Times New Roman" w:hAnsi="Times New Roman"/>
          <w:sz w:val="24"/>
          <w:szCs w:val="24"/>
        </w:rPr>
        <w:t>Велика Северинка</w:t>
      </w:r>
      <w:r w:rsidRPr="00826775">
        <w:rPr>
          <w:rFonts w:ascii="Times New Roman" w:hAnsi="Times New Roman"/>
          <w:sz w:val="24"/>
          <w:szCs w:val="24"/>
        </w:rPr>
        <w:t xml:space="preserve"> відбулося </w:t>
      </w:r>
      <w:r w:rsidRPr="00826775">
        <w:rPr>
          <w:rFonts w:ascii="Times New Roman" w:hAnsi="Times New Roman"/>
          <w:b/>
          <w:sz w:val="24"/>
          <w:szCs w:val="24"/>
        </w:rPr>
        <w:t>перше</w:t>
      </w:r>
      <w:r w:rsidRPr="00826775">
        <w:rPr>
          <w:rFonts w:ascii="Times New Roman" w:hAnsi="Times New Roman"/>
          <w:sz w:val="24"/>
          <w:szCs w:val="24"/>
        </w:rPr>
        <w:t xml:space="preserve"> засідання членів Робочої групи, під час якого були проведені:</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презентація та обговорення результатів стратегічного аналізу громади,</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 xml:space="preserve">формулювання та обговорення прогнозів та сценаріїв розвитку громади, </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проведення SWOT-аналізу – ідентифікація факторів SWOT.</w:t>
      </w:r>
    </w:p>
    <w:p w:rsidR="00362679" w:rsidRPr="00826775" w:rsidRDefault="00362679" w:rsidP="00F370FA">
      <w:pPr>
        <w:widowControl w:val="0"/>
        <w:spacing w:after="0" w:line="240" w:lineRule="auto"/>
        <w:jc w:val="both"/>
        <w:rPr>
          <w:rFonts w:ascii="Times New Roman" w:hAnsi="Times New Roman"/>
          <w:sz w:val="24"/>
          <w:szCs w:val="24"/>
        </w:rPr>
      </w:pPr>
      <w:r w:rsidRPr="00826775">
        <w:rPr>
          <w:rFonts w:ascii="Times New Roman" w:hAnsi="Times New Roman"/>
          <w:sz w:val="24"/>
          <w:szCs w:val="24"/>
        </w:rPr>
        <w:t xml:space="preserve">На основі напрацювань засідання Робочої групи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Pr>
          <w:rFonts w:ascii="Times New Roman" w:hAnsi="Times New Roman"/>
          <w:sz w:val="24"/>
          <w:szCs w:val="24"/>
          <w:lang w:val="uk-UA"/>
        </w:rPr>
        <w:t>Великосеверинівської</w:t>
      </w:r>
      <w:r w:rsidRPr="00826775">
        <w:rPr>
          <w:rFonts w:ascii="Times New Roman" w:hAnsi="Times New Roman"/>
          <w:sz w:val="24"/>
          <w:szCs w:val="24"/>
        </w:rPr>
        <w:t xml:space="preserve"> громади.</w:t>
      </w:r>
    </w:p>
    <w:p w:rsidR="00362679" w:rsidRPr="00D12A26" w:rsidRDefault="00362679" w:rsidP="00F370FA">
      <w:pPr>
        <w:widowControl w:val="0"/>
        <w:spacing w:after="0" w:line="240" w:lineRule="auto"/>
        <w:jc w:val="both"/>
        <w:rPr>
          <w:rFonts w:ascii="Times New Roman" w:hAnsi="Times New Roman"/>
          <w:b/>
          <w:sz w:val="16"/>
          <w:szCs w:val="16"/>
        </w:rPr>
      </w:pPr>
    </w:p>
    <w:p w:rsidR="00362679" w:rsidRPr="00826775" w:rsidRDefault="00362679" w:rsidP="00F370FA">
      <w:pPr>
        <w:widowControl w:val="0"/>
        <w:spacing w:after="0" w:line="240" w:lineRule="auto"/>
        <w:jc w:val="both"/>
        <w:rPr>
          <w:rFonts w:ascii="Times New Roman" w:hAnsi="Times New Roman"/>
          <w:sz w:val="24"/>
          <w:szCs w:val="24"/>
          <w:lang w:val="uk-UA"/>
        </w:rPr>
      </w:pPr>
      <w:r w:rsidRPr="00F761B9">
        <w:rPr>
          <w:rFonts w:ascii="Times New Roman" w:hAnsi="Times New Roman"/>
          <w:b/>
          <w:sz w:val="24"/>
          <w:szCs w:val="24"/>
          <w:highlight w:val="yellow"/>
        </w:rPr>
        <w:t>2</w:t>
      </w:r>
      <w:r w:rsidRPr="00F761B9">
        <w:rPr>
          <w:rFonts w:ascii="Times New Roman" w:hAnsi="Times New Roman"/>
          <w:b/>
          <w:sz w:val="24"/>
          <w:szCs w:val="24"/>
          <w:highlight w:val="yellow"/>
          <w:lang w:val="uk-UA"/>
        </w:rPr>
        <w:t>8 березня</w:t>
      </w:r>
      <w:r w:rsidRPr="00F761B9">
        <w:rPr>
          <w:rFonts w:ascii="Times New Roman" w:hAnsi="Times New Roman"/>
          <w:b/>
          <w:sz w:val="24"/>
          <w:szCs w:val="24"/>
          <w:highlight w:val="yellow"/>
        </w:rPr>
        <w:t xml:space="preserve"> 201</w:t>
      </w:r>
      <w:r w:rsidRPr="00F761B9">
        <w:rPr>
          <w:rFonts w:ascii="Times New Roman" w:hAnsi="Times New Roman"/>
          <w:b/>
          <w:sz w:val="24"/>
          <w:szCs w:val="24"/>
          <w:highlight w:val="yellow"/>
          <w:lang w:val="uk-UA"/>
        </w:rPr>
        <w:t>8</w:t>
      </w:r>
      <w:r w:rsidRPr="00F761B9">
        <w:rPr>
          <w:rFonts w:ascii="Times New Roman" w:hAnsi="Times New Roman"/>
          <w:b/>
          <w:sz w:val="24"/>
          <w:szCs w:val="24"/>
          <w:highlight w:val="yellow"/>
        </w:rPr>
        <w:t xml:space="preserve"> року</w:t>
      </w:r>
      <w:r w:rsidRPr="00F761B9">
        <w:rPr>
          <w:rFonts w:ascii="Times New Roman" w:hAnsi="Times New Roman"/>
          <w:sz w:val="24"/>
          <w:szCs w:val="24"/>
          <w:highlight w:val="yellow"/>
        </w:rPr>
        <w:t xml:space="preserve"> в приміщенні</w:t>
      </w:r>
      <w:r w:rsidRPr="00826775">
        <w:rPr>
          <w:rFonts w:ascii="Times New Roman" w:hAnsi="Times New Roman"/>
          <w:sz w:val="24"/>
          <w:szCs w:val="24"/>
        </w:rPr>
        <w:t xml:space="preserve"> с</w:t>
      </w:r>
      <w:r w:rsidRPr="00826775">
        <w:rPr>
          <w:rFonts w:ascii="Times New Roman" w:hAnsi="Times New Roman"/>
          <w:sz w:val="24"/>
          <w:szCs w:val="24"/>
          <w:lang w:val="uk-UA"/>
        </w:rPr>
        <w:t>.</w:t>
      </w:r>
      <w:r>
        <w:rPr>
          <w:rFonts w:ascii="Times New Roman" w:hAnsi="Times New Roman"/>
          <w:sz w:val="24"/>
          <w:szCs w:val="24"/>
        </w:rPr>
        <w:t>Велика Северинка</w:t>
      </w:r>
      <w:r w:rsidRPr="00826775">
        <w:rPr>
          <w:rFonts w:ascii="Times New Roman" w:hAnsi="Times New Roman"/>
          <w:sz w:val="24"/>
          <w:szCs w:val="24"/>
        </w:rPr>
        <w:t xml:space="preserve"> відбулося </w:t>
      </w:r>
      <w:r w:rsidRPr="00826775">
        <w:rPr>
          <w:rFonts w:ascii="Times New Roman" w:hAnsi="Times New Roman"/>
          <w:b/>
          <w:sz w:val="24"/>
          <w:szCs w:val="24"/>
        </w:rPr>
        <w:t>друге</w:t>
      </w:r>
      <w:r w:rsidRPr="00826775">
        <w:rPr>
          <w:rFonts w:ascii="Times New Roman" w:hAnsi="Times New Roman"/>
          <w:sz w:val="24"/>
          <w:szCs w:val="24"/>
        </w:rPr>
        <w:t xml:space="preserve"> засідання членів Робочої групи, під час якого були проведені:</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формулювання стратегічного бачення</w:t>
      </w:r>
      <w:r w:rsidRPr="00826775">
        <w:rPr>
          <w:rFonts w:ascii="Times New Roman" w:hAnsi="Times New Roman"/>
          <w:sz w:val="24"/>
          <w:szCs w:val="24"/>
          <w:lang w:val="uk-UA"/>
        </w:rPr>
        <w:t>;</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lang w:val="uk-UA"/>
        </w:rPr>
        <w:t xml:space="preserve">представленн результатів </w:t>
      </w:r>
      <w:r w:rsidRPr="00826775">
        <w:rPr>
          <w:rFonts w:ascii="Times New Roman" w:hAnsi="Times New Roman"/>
          <w:sz w:val="24"/>
          <w:szCs w:val="24"/>
        </w:rPr>
        <w:t>SWOT-аналізу</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визначення стратегічних, операційних цілей та завдань стратегії,</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оголошення про підготовку технічних завдань на проекти розвитку, які відповідають завданням Стратегії</w:t>
      </w:r>
      <w:r w:rsidRPr="00826775">
        <w:rPr>
          <w:rFonts w:ascii="Times New Roman" w:hAnsi="Times New Roman"/>
          <w:sz w:val="24"/>
          <w:szCs w:val="24"/>
          <w:lang w:val="uk-UA"/>
        </w:rPr>
        <w:t>.</w:t>
      </w:r>
    </w:p>
    <w:p w:rsidR="00362679" w:rsidRPr="00826775" w:rsidRDefault="00362679" w:rsidP="00F370FA">
      <w:pPr>
        <w:widowControl w:val="0"/>
        <w:spacing w:after="0" w:line="240" w:lineRule="auto"/>
        <w:ind w:firstLine="567"/>
        <w:jc w:val="both"/>
        <w:rPr>
          <w:rFonts w:ascii="Times New Roman" w:hAnsi="Times New Roman"/>
          <w:sz w:val="24"/>
          <w:szCs w:val="24"/>
        </w:rPr>
      </w:pPr>
      <w:r w:rsidRPr="00894CA6">
        <w:rPr>
          <w:rFonts w:ascii="Times New Roman" w:hAnsi="Times New Roman"/>
          <w:sz w:val="24"/>
          <w:szCs w:val="24"/>
        </w:rPr>
        <w:lastRenderedPageBreak/>
        <w:t xml:space="preserve">Упродовж липня та </w:t>
      </w:r>
      <w:r w:rsidR="007F6934" w:rsidRPr="00894CA6">
        <w:rPr>
          <w:rFonts w:ascii="Times New Roman" w:hAnsi="Times New Roman"/>
          <w:sz w:val="24"/>
          <w:szCs w:val="24"/>
          <w:lang w:val="uk-UA"/>
        </w:rPr>
        <w:t xml:space="preserve">листопада </w:t>
      </w:r>
      <w:r w:rsidRPr="00894CA6">
        <w:rPr>
          <w:rFonts w:ascii="Times New Roman" w:hAnsi="Times New Roman"/>
          <w:sz w:val="24"/>
          <w:szCs w:val="24"/>
        </w:rPr>
        <w:t>201</w:t>
      </w:r>
      <w:r w:rsidRPr="00894CA6">
        <w:rPr>
          <w:rFonts w:ascii="Times New Roman" w:hAnsi="Times New Roman"/>
          <w:sz w:val="24"/>
          <w:szCs w:val="24"/>
          <w:lang w:val="uk-UA"/>
        </w:rPr>
        <w:t>8</w:t>
      </w:r>
      <w:r w:rsidRPr="00894CA6">
        <w:rPr>
          <w:rFonts w:ascii="Times New Roman" w:hAnsi="Times New Roman"/>
          <w:sz w:val="24"/>
          <w:szCs w:val="24"/>
        </w:rPr>
        <w:t xml:space="preserve"> року відбувалася</w:t>
      </w:r>
      <w:r w:rsidRPr="00826775">
        <w:rPr>
          <w:rFonts w:ascii="Times New Roman" w:hAnsi="Times New Roman"/>
          <w:sz w:val="24"/>
          <w:szCs w:val="24"/>
        </w:rPr>
        <w:t xml:space="preserve"> підготовка технічних завдань на проекти розвитку, які відповідають завданням Стратегії. Усього за цей період зацікавленими у розвитку </w:t>
      </w:r>
      <w:r>
        <w:rPr>
          <w:rFonts w:ascii="Times New Roman" w:hAnsi="Times New Roman"/>
          <w:sz w:val="24"/>
          <w:szCs w:val="24"/>
          <w:lang w:val="uk-UA"/>
        </w:rPr>
        <w:t xml:space="preserve">Великосеверинівської </w:t>
      </w:r>
      <w:r w:rsidRPr="00826775">
        <w:rPr>
          <w:rFonts w:ascii="Times New Roman" w:hAnsi="Times New Roman"/>
          <w:sz w:val="24"/>
          <w:szCs w:val="24"/>
        </w:rPr>
        <w:t xml:space="preserve">громади, представниками місцевого самоврядування, місцевих органів державної влади, бізнесу, громадських організацій було підготовлено </w:t>
      </w:r>
      <w:r w:rsidR="00894CA6" w:rsidRPr="00894CA6">
        <w:rPr>
          <w:rFonts w:ascii="Times New Roman" w:hAnsi="Times New Roman"/>
          <w:sz w:val="24"/>
          <w:szCs w:val="24"/>
          <w:lang w:val="uk-UA"/>
        </w:rPr>
        <w:t>30</w:t>
      </w:r>
      <w:r w:rsidR="007F6934" w:rsidRPr="00894CA6">
        <w:rPr>
          <w:rFonts w:ascii="Times New Roman" w:hAnsi="Times New Roman"/>
          <w:sz w:val="24"/>
          <w:szCs w:val="24"/>
        </w:rPr>
        <w:t xml:space="preserve"> іде</w:t>
      </w:r>
      <w:r w:rsidR="00894CA6" w:rsidRPr="00894CA6">
        <w:rPr>
          <w:rFonts w:ascii="Times New Roman" w:hAnsi="Times New Roman"/>
          <w:sz w:val="24"/>
          <w:szCs w:val="24"/>
          <w:lang w:val="uk-UA"/>
        </w:rPr>
        <w:t>й</w:t>
      </w:r>
      <w:r w:rsidR="00894CA6">
        <w:rPr>
          <w:rFonts w:ascii="Times New Roman" w:hAnsi="Times New Roman"/>
          <w:sz w:val="24"/>
          <w:szCs w:val="24"/>
        </w:rPr>
        <w:t xml:space="preserve"> проектів місцевого розвитку</w:t>
      </w:r>
      <w:r w:rsidR="00894CA6">
        <w:rPr>
          <w:rFonts w:ascii="Times New Roman" w:hAnsi="Times New Roman"/>
          <w:sz w:val="24"/>
          <w:szCs w:val="24"/>
          <w:lang w:val="uk-UA"/>
        </w:rPr>
        <w:t>, з яких відібрано 24.</w:t>
      </w:r>
    </w:p>
    <w:p w:rsidR="00362679" w:rsidRPr="00826775" w:rsidRDefault="00362679" w:rsidP="00F370FA">
      <w:pPr>
        <w:widowControl w:val="0"/>
        <w:spacing w:after="0" w:line="240" w:lineRule="auto"/>
        <w:jc w:val="both"/>
        <w:rPr>
          <w:rFonts w:ascii="Times New Roman" w:hAnsi="Times New Roman"/>
          <w:b/>
          <w:sz w:val="24"/>
          <w:szCs w:val="24"/>
        </w:rPr>
      </w:pPr>
    </w:p>
    <w:p w:rsidR="00362679" w:rsidRPr="00826775" w:rsidRDefault="00362679" w:rsidP="00F370FA">
      <w:pPr>
        <w:widowControl w:val="0"/>
        <w:spacing w:after="0" w:line="240" w:lineRule="auto"/>
        <w:ind w:firstLine="567"/>
        <w:jc w:val="both"/>
        <w:rPr>
          <w:rFonts w:ascii="Times New Roman" w:hAnsi="Times New Roman"/>
          <w:sz w:val="24"/>
          <w:szCs w:val="24"/>
        </w:rPr>
      </w:pPr>
      <w:r>
        <w:rPr>
          <w:rFonts w:ascii="Times New Roman" w:hAnsi="Times New Roman"/>
          <w:b/>
          <w:sz w:val="24"/>
          <w:szCs w:val="24"/>
          <w:highlight w:val="yellow"/>
          <w:lang w:val="uk-UA"/>
        </w:rPr>
        <w:t>23травня</w:t>
      </w:r>
      <w:r w:rsidRPr="00826775">
        <w:rPr>
          <w:rFonts w:ascii="Times New Roman" w:hAnsi="Times New Roman"/>
          <w:b/>
          <w:sz w:val="24"/>
          <w:szCs w:val="24"/>
          <w:highlight w:val="yellow"/>
        </w:rPr>
        <w:t xml:space="preserve"> 201</w:t>
      </w:r>
      <w:r>
        <w:rPr>
          <w:rFonts w:ascii="Times New Roman" w:hAnsi="Times New Roman"/>
          <w:b/>
          <w:sz w:val="24"/>
          <w:szCs w:val="24"/>
          <w:highlight w:val="yellow"/>
          <w:lang w:val="uk-UA"/>
        </w:rPr>
        <w:t>8</w:t>
      </w:r>
      <w:r w:rsidRPr="00826775">
        <w:rPr>
          <w:rFonts w:ascii="Times New Roman" w:hAnsi="Times New Roman"/>
          <w:b/>
          <w:sz w:val="24"/>
          <w:szCs w:val="24"/>
          <w:highlight w:val="yellow"/>
        </w:rPr>
        <w:t xml:space="preserve"> року</w:t>
      </w:r>
      <w:r w:rsidRPr="00826775">
        <w:rPr>
          <w:rFonts w:ascii="Times New Roman" w:hAnsi="Times New Roman"/>
          <w:sz w:val="24"/>
          <w:szCs w:val="24"/>
          <w:highlight w:val="yellow"/>
        </w:rPr>
        <w:t xml:space="preserve"> в приміщенні с</w:t>
      </w:r>
      <w:r w:rsidRPr="00826775">
        <w:rPr>
          <w:rFonts w:ascii="Times New Roman" w:hAnsi="Times New Roman"/>
          <w:sz w:val="24"/>
          <w:szCs w:val="24"/>
          <w:highlight w:val="yellow"/>
          <w:lang w:val="uk-UA"/>
        </w:rPr>
        <w:t>.</w:t>
      </w:r>
      <w:r>
        <w:rPr>
          <w:rFonts w:ascii="Times New Roman" w:hAnsi="Times New Roman"/>
          <w:sz w:val="24"/>
          <w:szCs w:val="24"/>
          <w:highlight w:val="yellow"/>
          <w:lang w:val="uk-UA"/>
        </w:rPr>
        <w:t>Велика Северинка</w:t>
      </w:r>
      <w:r w:rsidRPr="00826775">
        <w:rPr>
          <w:rFonts w:ascii="Times New Roman" w:hAnsi="Times New Roman"/>
          <w:sz w:val="24"/>
          <w:szCs w:val="24"/>
          <w:highlight w:val="yellow"/>
        </w:rPr>
        <w:t xml:space="preserve"> відбулося </w:t>
      </w:r>
      <w:r w:rsidRPr="00826775">
        <w:rPr>
          <w:rFonts w:ascii="Times New Roman" w:hAnsi="Times New Roman"/>
          <w:b/>
          <w:sz w:val="24"/>
          <w:szCs w:val="24"/>
          <w:highlight w:val="yellow"/>
        </w:rPr>
        <w:t>третє</w:t>
      </w:r>
      <w:r w:rsidRPr="00826775">
        <w:rPr>
          <w:rFonts w:ascii="Times New Roman" w:hAnsi="Times New Roman"/>
          <w:sz w:val="24"/>
          <w:szCs w:val="24"/>
        </w:rPr>
        <w:t xml:space="preserve"> засідання членів Робочої групи, під час якого </w:t>
      </w:r>
      <w:r>
        <w:rPr>
          <w:rFonts w:ascii="Times New Roman" w:hAnsi="Times New Roman"/>
          <w:sz w:val="24"/>
          <w:szCs w:val="24"/>
          <w:lang w:val="uk-UA"/>
        </w:rPr>
        <w:t>було проведено презентацію попередніх напрацювань технічних завдань на проекти місцевого розвитку до Плану реалізації, затверджено кінцевий варіант стратегічного бачення громади.</w:t>
      </w:r>
    </w:p>
    <w:p w:rsidR="00362679" w:rsidRDefault="00362679" w:rsidP="00F370FA">
      <w:pPr>
        <w:widowControl w:val="0"/>
        <w:spacing w:after="0" w:line="240" w:lineRule="auto"/>
        <w:jc w:val="both"/>
        <w:rPr>
          <w:rFonts w:ascii="Times New Roman" w:hAnsi="Times New Roman"/>
          <w:sz w:val="24"/>
          <w:szCs w:val="24"/>
          <w:lang w:val="uk-UA"/>
        </w:rPr>
      </w:pPr>
    </w:p>
    <w:p w:rsidR="00362679" w:rsidRPr="00826775" w:rsidRDefault="00362679" w:rsidP="00F370FA">
      <w:pPr>
        <w:widowControl w:val="0"/>
        <w:spacing w:after="0" w:line="240" w:lineRule="auto"/>
        <w:ind w:firstLine="567"/>
        <w:jc w:val="both"/>
        <w:rPr>
          <w:rFonts w:ascii="Times New Roman" w:hAnsi="Times New Roman"/>
          <w:sz w:val="24"/>
          <w:szCs w:val="24"/>
          <w:lang w:val="uk-UA"/>
        </w:rPr>
      </w:pPr>
      <w:r w:rsidRPr="00003298">
        <w:rPr>
          <w:rFonts w:ascii="Times New Roman" w:hAnsi="Times New Roman"/>
          <w:b/>
          <w:sz w:val="24"/>
          <w:szCs w:val="24"/>
          <w:highlight w:val="yellow"/>
          <w:lang w:val="uk-UA"/>
        </w:rPr>
        <w:t>2</w:t>
      </w:r>
      <w:r>
        <w:rPr>
          <w:rFonts w:ascii="Times New Roman" w:hAnsi="Times New Roman"/>
          <w:b/>
          <w:sz w:val="24"/>
          <w:szCs w:val="24"/>
          <w:highlight w:val="yellow"/>
          <w:lang w:val="uk-UA"/>
        </w:rPr>
        <w:t>4вересня</w:t>
      </w:r>
      <w:r w:rsidRPr="00003298">
        <w:rPr>
          <w:rFonts w:ascii="Times New Roman" w:hAnsi="Times New Roman"/>
          <w:b/>
          <w:sz w:val="24"/>
          <w:szCs w:val="24"/>
          <w:highlight w:val="yellow"/>
          <w:lang w:val="uk-UA"/>
        </w:rPr>
        <w:t xml:space="preserve"> 2018 року</w:t>
      </w:r>
      <w:r>
        <w:rPr>
          <w:rFonts w:ascii="Times New Roman" w:hAnsi="Times New Roman"/>
          <w:sz w:val="24"/>
          <w:szCs w:val="24"/>
          <w:lang w:val="uk-UA"/>
        </w:rPr>
        <w:t xml:space="preserve"> відбулося четверте засідання членів Робочої групи, під час якого було проведено відбір технічних завдань на проекти місцевого розвитку до Плану реалізації, обговорено системи моніторингу та оцінки виконання Плану реалізації.</w:t>
      </w:r>
    </w:p>
    <w:p w:rsidR="00362679" w:rsidRDefault="00362679" w:rsidP="00F370FA">
      <w:pPr>
        <w:widowControl w:val="0"/>
        <w:spacing w:after="0" w:line="240" w:lineRule="auto"/>
        <w:ind w:firstLine="567"/>
        <w:jc w:val="both"/>
        <w:rPr>
          <w:rFonts w:ascii="Times New Roman" w:hAnsi="Times New Roman"/>
          <w:sz w:val="24"/>
          <w:szCs w:val="24"/>
          <w:lang w:val="uk-UA"/>
        </w:rPr>
      </w:pPr>
    </w:p>
    <w:p w:rsidR="00362679" w:rsidRPr="001F44A8" w:rsidRDefault="001E11F8" w:rsidP="00F370FA">
      <w:pPr>
        <w:widowControl w:val="0"/>
        <w:spacing w:after="0" w:line="240" w:lineRule="auto"/>
        <w:ind w:firstLine="567"/>
        <w:jc w:val="both"/>
        <w:rPr>
          <w:rFonts w:ascii="Times New Roman" w:hAnsi="Times New Roman"/>
          <w:sz w:val="24"/>
          <w:szCs w:val="24"/>
        </w:rPr>
      </w:pPr>
      <w:r>
        <w:rPr>
          <w:rFonts w:ascii="Times New Roman" w:hAnsi="Times New Roman"/>
          <w:sz w:val="24"/>
          <w:szCs w:val="24"/>
          <w:lang w:val="uk-UA"/>
        </w:rPr>
        <w:t>З 27 листопада 2018 року по 11 грудня 2018 рокупровелися</w:t>
      </w:r>
      <w:r w:rsidR="00362679" w:rsidRPr="001F44A8">
        <w:rPr>
          <w:rFonts w:ascii="Times New Roman" w:hAnsi="Times New Roman"/>
          <w:sz w:val="24"/>
          <w:szCs w:val="24"/>
        </w:rPr>
        <w:t xml:space="preserve"> громадськ</w:t>
      </w:r>
      <w:r>
        <w:rPr>
          <w:rFonts w:ascii="Times New Roman" w:hAnsi="Times New Roman"/>
          <w:sz w:val="24"/>
          <w:szCs w:val="24"/>
          <w:lang w:val="uk-UA"/>
        </w:rPr>
        <w:t xml:space="preserve">і </w:t>
      </w:r>
      <w:r w:rsidR="00362679" w:rsidRPr="001F44A8">
        <w:rPr>
          <w:rFonts w:ascii="Times New Roman" w:hAnsi="Times New Roman"/>
          <w:sz w:val="24"/>
          <w:szCs w:val="24"/>
        </w:rPr>
        <w:t>обговорення</w:t>
      </w:r>
      <w:r>
        <w:rPr>
          <w:rFonts w:ascii="Times New Roman" w:hAnsi="Times New Roman"/>
          <w:sz w:val="24"/>
          <w:szCs w:val="24"/>
          <w:lang w:val="uk-UA"/>
        </w:rPr>
        <w:t xml:space="preserve"> у вигляді електроних консультацій з громадськістю, 03 грудня 2018 року відбулося публічне громадське обговорення (слухання), на яких</w:t>
      </w:r>
      <w:r w:rsidR="00362679" w:rsidRPr="001F44A8">
        <w:rPr>
          <w:rFonts w:ascii="Times New Roman" w:hAnsi="Times New Roman"/>
          <w:sz w:val="24"/>
          <w:szCs w:val="24"/>
        </w:rPr>
        <w:t xml:space="preserve"> було представлено проект Стратегічного плану розвитку </w:t>
      </w:r>
      <w:r w:rsidR="00362679">
        <w:rPr>
          <w:rFonts w:ascii="Times New Roman" w:hAnsi="Times New Roman"/>
          <w:sz w:val="24"/>
          <w:szCs w:val="24"/>
          <w:lang w:val="uk-UA"/>
        </w:rPr>
        <w:t>Великосеверинівської</w:t>
      </w:r>
      <w:r w:rsidR="00362679" w:rsidRPr="001F44A8">
        <w:rPr>
          <w:rFonts w:ascii="Times New Roman" w:hAnsi="Times New Roman"/>
          <w:sz w:val="24"/>
          <w:szCs w:val="24"/>
        </w:rPr>
        <w:t xml:space="preserve"> ОТГ до 2022 року та рекомендовано до затвердження на сесії </w:t>
      </w:r>
      <w:r w:rsidR="00362679">
        <w:rPr>
          <w:rFonts w:ascii="Times New Roman" w:hAnsi="Times New Roman"/>
          <w:sz w:val="24"/>
          <w:szCs w:val="24"/>
          <w:lang w:val="uk-UA"/>
        </w:rPr>
        <w:t>Великосеверинівської</w:t>
      </w:r>
      <w:r w:rsidR="00362679" w:rsidRPr="001F44A8">
        <w:rPr>
          <w:rFonts w:ascii="Times New Roman" w:hAnsi="Times New Roman"/>
          <w:sz w:val="24"/>
          <w:szCs w:val="24"/>
        </w:rPr>
        <w:t xml:space="preserve"> сільської ради об’</w:t>
      </w:r>
      <w:r>
        <w:rPr>
          <w:rFonts w:ascii="Times New Roman" w:hAnsi="Times New Roman"/>
          <w:sz w:val="24"/>
          <w:szCs w:val="24"/>
        </w:rPr>
        <w:t xml:space="preserve">єднаної територіальної громади </w:t>
      </w:r>
      <w:r>
        <w:rPr>
          <w:rFonts w:ascii="Times New Roman" w:hAnsi="Times New Roman"/>
          <w:sz w:val="24"/>
          <w:szCs w:val="24"/>
          <w:lang w:val="uk-UA"/>
        </w:rPr>
        <w:t xml:space="preserve">19 </w:t>
      </w:r>
      <w:r w:rsidRPr="001E11F8">
        <w:rPr>
          <w:rFonts w:ascii="Times New Roman" w:hAnsi="Times New Roman"/>
          <w:sz w:val="24"/>
          <w:szCs w:val="24"/>
          <w:lang w:val="uk-UA"/>
        </w:rPr>
        <w:t>грудня</w:t>
      </w:r>
      <w:r w:rsidR="00362679" w:rsidRPr="001E11F8">
        <w:rPr>
          <w:rFonts w:ascii="Times New Roman" w:hAnsi="Times New Roman"/>
          <w:sz w:val="24"/>
          <w:szCs w:val="24"/>
        </w:rPr>
        <w:t xml:space="preserve"> 2018 року.</w:t>
      </w:r>
    </w:p>
    <w:p w:rsidR="00362679" w:rsidRPr="00826775" w:rsidRDefault="00362679" w:rsidP="00F370FA">
      <w:pPr>
        <w:widowControl w:val="0"/>
        <w:spacing w:after="0" w:line="240" w:lineRule="auto"/>
        <w:ind w:firstLine="567"/>
        <w:jc w:val="both"/>
        <w:rPr>
          <w:rFonts w:ascii="Times New Roman" w:hAnsi="Times New Roman"/>
          <w:sz w:val="24"/>
          <w:szCs w:val="24"/>
        </w:rPr>
      </w:pPr>
      <w:r w:rsidRPr="00826775">
        <w:rPr>
          <w:rFonts w:ascii="Times New Roman" w:hAnsi="Times New Roman"/>
          <w:sz w:val="24"/>
          <w:szCs w:val="24"/>
        </w:rPr>
        <w:t>Усі засідання Робочої групи проводилися у відкритому режимі, тому усі бажаючі мали можливість брати участь в розробці Стратегі</w:t>
      </w:r>
      <w:r w:rsidRPr="00826775">
        <w:rPr>
          <w:rFonts w:ascii="Times New Roman" w:hAnsi="Times New Roman"/>
          <w:sz w:val="24"/>
          <w:szCs w:val="24"/>
          <w:lang w:val="uk-UA"/>
        </w:rPr>
        <w:t>ї</w:t>
      </w:r>
      <w:r w:rsidRPr="00826775">
        <w:rPr>
          <w:rFonts w:ascii="Times New Roman" w:hAnsi="Times New Roman"/>
          <w:sz w:val="24"/>
          <w:szCs w:val="24"/>
        </w:rPr>
        <w:t>. Координува</w:t>
      </w:r>
      <w:r w:rsidRPr="00826775">
        <w:rPr>
          <w:rFonts w:ascii="Times New Roman" w:hAnsi="Times New Roman"/>
          <w:sz w:val="24"/>
          <w:szCs w:val="24"/>
          <w:lang w:val="uk-UA"/>
        </w:rPr>
        <w:t>в</w:t>
      </w:r>
      <w:r w:rsidRPr="00826775">
        <w:rPr>
          <w:rFonts w:ascii="Times New Roman" w:hAnsi="Times New Roman"/>
          <w:sz w:val="24"/>
          <w:szCs w:val="24"/>
        </w:rPr>
        <w:t xml:space="preserve"> роботу та забезпечува</w:t>
      </w:r>
      <w:r w:rsidRPr="00826775">
        <w:rPr>
          <w:rFonts w:ascii="Times New Roman" w:hAnsi="Times New Roman"/>
          <w:sz w:val="24"/>
          <w:szCs w:val="24"/>
          <w:lang w:val="uk-UA"/>
        </w:rPr>
        <w:t>в</w:t>
      </w:r>
      <w:r w:rsidRPr="00826775">
        <w:rPr>
          <w:rFonts w:ascii="Times New Roman" w:hAnsi="Times New Roman"/>
          <w:sz w:val="24"/>
          <w:szCs w:val="24"/>
        </w:rPr>
        <w:t xml:space="preserve"> технічний супровід</w:t>
      </w:r>
      <w:r w:rsidRPr="00826775">
        <w:rPr>
          <w:rFonts w:ascii="Times New Roman" w:hAnsi="Times New Roman"/>
          <w:sz w:val="24"/>
          <w:szCs w:val="24"/>
          <w:lang w:val="uk-UA"/>
        </w:rPr>
        <w:t>,м</w:t>
      </w:r>
      <w:r w:rsidRPr="00826775">
        <w:rPr>
          <w:rFonts w:ascii="Times New Roman" w:hAnsi="Times New Roman"/>
          <w:sz w:val="24"/>
          <w:szCs w:val="24"/>
        </w:rPr>
        <w:t xml:space="preserve">етодичне забезпечення, експертний аналіз даних і результатів досліджень, надання консультаційних послуг з питань стратегічного планування </w:t>
      </w:r>
      <w:r w:rsidRPr="00826775">
        <w:rPr>
          <w:rFonts w:ascii="Times New Roman" w:hAnsi="Times New Roman"/>
          <w:sz w:val="24"/>
          <w:szCs w:val="24"/>
          <w:lang w:val="uk-UA"/>
        </w:rPr>
        <w:t>та розробки Стратегії</w:t>
      </w:r>
      <w:r w:rsidRPr="00826775">
        <w:rPr>
          <w:rFonts w:ascii="Times New Roman" w:hAnsi="Times New Roman"/>
          <w:sz w:val="24"/>
          <w:szCs w:val="24"/>
        </w:rPr>
        <w:t xml:space="preserve">: </w:t>
      </w:r>
    </w:p>
    <w:p w:rsidR="00362679" w:rsidRPr="00386838" w:rsidRDefault="00362679" w:rsidP="00F370FA">
      <w:pPr>
        <w:widowControl w:val="0"/>
        <w:numPr>
          <w:ilvl w:val="0"/>
          <w:numId w:val="1"/>
        </w:numPr>
        <w:spacing w:after="0" w:line="240" w:lineRule="auto"/>
        <w:ind w:left="426" w:hanging="284"/>
        <w:rPr>
          <w:rFonts w:ascii="Times New Roman" w:hAnsi="Times New Roman"/>
          <w:b/>
          <w:sz w:val="24"/>
          <w:szCs w:val="24"/>
        </w:rPr>
        <w:sectPr w:rsidR="00362679" w:rsidRPr="00386838" w:rsidSect="00EE6AF2">
          <w:footerReference w:type="default" r:id="rId10"/>
          <w:pgSz w:w="11907" w:h="16840" w:code="9"/>
          <w:pgMar w:top="1418" w:right="1134" w:bottom="719" w:left="1418" w:header="851" w:footer="0" w:gutter="0"/>
          <w:cols w:space="720"/>
          <w:titlePg/>
          <w:docGrid w:linePitch="360"/>
        </w:sectPr>
      </w:pPr>
      <w:r w:rsidRPr="00826775">
        <w:rPr>
          <w:rFonts w:ascii="Times New Roman" w:hAnsi="Times New Roman"/>
          <w:sz w:val="24"/>
          <w:szCs w:val="24"/>
          <w:lang w:val="uk-UA"/>
        </w:rPr>
        <w:t>Денис Абрамов</w:t>
      </w:r>
      <w:r w:rsidRPr="00826775">
        <w:rPr>
          <w:rFonts w:ascii="Times New Roman" w:hAnsi="Times New Roman"/>
          <w:sz w:val="24"/>
          <w:szCs w:val="24"/>
        </w:rPr>
        <w:t>,</w:t>
      </w:r>
      <w:r w:rsidRPr="00826775">
        <w:rPr>
          <w:rFonts w:ascii="Times New Roman" w:hAnsi="Times New Roman"/>
          <w:sz w:val="24"/>
          <w:szCs w:val="24"/>
          <w:lang w:val="uk-UA"/>
        </w:rPr>
        <w:t xml:space="preserve"> радник з регіонального розвитку Кіровоградського ЦРМС</w:t>
      </w:r>
    </w:p>
    <w:p w:rsidR="00362679" w:rsidRDefault="00362679" w:rsidP="00F370FA">
      <w:pPr>
        <w:widowControl w:val="0"/>
        <w:spacing w:after="0"/>
        <w:rPr>
          <w:rFonts w:ascii="Times New Roman" w:hAnsi="Times New Roman"/>
          <w:b/>
          <w:webHidden/>
          <w:sz w:val="24"/>
          <w:szCs w:val="24"/>
          <w:lang w:val="uk-UA"/>
        </w:rPr>
      </w:pPr>
      <w:bookmarkStart w:id="3" w:name="_Toc436423059"/>
      <w:r>
        <w:rPr>
          <w:rFonts w:ascii="Times New Roman" w:hAnsi="Times New Roman"/>
          <w:b/>
          <w:webHidden/>
          <w:sz w:val="24"/>
          <w:szCs w:val="24"/>
          <w:lang w:val="uk-UA"/>
        </w:rPr>
        <w:lastRenderedPageBreak/>
        <w:t>3. КОРОТКА ХАРАКТЕРИСТИКА ГРОМАДИ</w:t>
      </w:r>
    </w:p>
    <w:p w:rsidR="00362679" w:rsidRPr="008F149D" w:rsidRDefault="00362679" w:rsidP="00F370FA">
      <w:pPr>
        <w:pStyle w:val="2"/>
        <w:keepNext w:val="0"/>
        <w:widowControl w:val="0"/>
        <w:ind w:firstLine="550"/>
        <w:jc w:val="both"/>
        <w:rPr>
          <w:rFonts w:ascii="Times New Roman" w:hAnsi="Times New Roman"/>
          <w:b w:val="0"/>
          <w:i w:val="0"/>
          <w:sz w:val="24"/>
          <w:szCs w:val="24"/>
          <w:lang w:val="uk-UA"/>
        </w:rPr>
      </w:pPr>
      <w:r w:rsidRPr="00E55E3A">
        <w:rPr>
          <w:rFonts w:ascii="Times New Roman" w:hAnsi="Times New Roman"/>
          <w:b w:val="0"/>
          <w:i w:val="0"/>
          <w:sz w:val="24"/>
          <w:szCs w:val="24"/>
          <w:highlight w:val="yellow"/>
          <w:lang w:val="uk-UA"/>
        </w:rPr>
        <w:t xml:space="preserve">Великосеверинівська сільська об’єднана територіальна громада </w:t>
      </w:r>
      <w:bookmarkEnd w:id="3"/>
      <w:r w:rsidRPr="00E55E3A">
        <w:rPr>
          <w:rFonts w:ascii="Times New Roman" w:hAnsi="Times New Roman"/>
          <w:b w:val="0"/>
          <w:i w:val="0"/>
          <w:sz w:val="24"/>
          <w:szCs w:val="24"/>
          <w:highlight w:val="yellow"/>
          <w:lang w:val="uk-UA"/>
        </w:rPr>
        <w:t>утворена рішення</w:t>
      </w:r>
      <w:r w:rsidR="0028727A">
        <w:rPr>
          <w:rFonts w:ascii="Times New Roman" w:hAnsi="Times New Roman"/>
          <w:b w:val="0"/>
          <w:i w:val="0"/>
          <w:sz w:val="24"/>
          <w:szCs w:val="24"/>
          <w:highlight w:val="yellow"/>
          <w:lang w:val="uk-UA"/>
        </w:rPr>
        <w:t xml:space="preserve">м </w:t>
      </w:r>
      <w:r w:rsidRPr="00E55E3A">
        <w:rPr>
          <w:rFonts w:ascii="Times New Roman" w:hAnsi="Times New Roman"/>
          <w:b w:val="0"/>
          <w:i w:val="0"/>
          <w:sz w:val="24"/>
          <w:szCs w:val="24"/>
          <w:highlight w:val="yellow"/>
          <w:lang w:val="uk-UA"/>
        </w:rPr>
        <w:t xml:space="preserve">сесії № </w:t>
      </w:r>
      <w:r w:rsidR="00E55E3A" w:rsidRPr="00E55E3A">
        <w:rPr>
          <w:rFonts w:ascii="Times New Roman" w:hAnsi="Times New Roman"/>
          <w:b w:val="0"/>
          <w:i w:val="0"/>
          <w:sz w:val="24"/>
          <w:szCs w:val="24"/>
          <w:highlight w:val="yellow"/>
          <w:lang w:val="uk-UA"/>
        </w:rPr>
        <w:t xml:space="preserve">1 </w:t>
      </w:r>
      <w:r w:rsidR="00E55E3A" w:rsidRPr="00E55E3A">
        <w:rPr>
          <w:rFonts w:ascii="Times New Roman" w:hAnsi="Times New Roman"/>
          <w:b w:val="0"/>
          <w:i w:val="0"/>
          <w:sz w:val="24"/>
          <w:szCs w:val="24"/>
          <w:highlight w:val="yellow"/>
          <w:lang w:val="en-US"/>
        </w:rPr>
        <w:t>VIII</w:t>
      </w:r>
      <w:r w:rsidRPr="00E55E3A">
        <w:rPr>
          <w:rFonts w:ascii="Times New Roman" w:hAnsi="Times New Roman"/>
          <w:b w:val="0"/>
          <w:i w:val="0"/>
          <w:sz w:val="24"/>
          <w:szCs w:val="24"/>
          <w:highlight w:val="yellow"/>
          <w:lang w:val="uk-UA"/>
        </w:rPr>
        <w:t xml:space="preserve">скликання </w:t>
      </w:r>
      <w:r w:rsidR="0028727A">
        <w:rPr>
          <w:rFonts w:ascii="Times New Roman" w:hAnsi="Times New Roman"/>
          <w:b w:val="0"/>
          <w:i w:val="0"/>
          <w:sz w:val="24"/>
          <w:szCs w:val="24"/>
          <w:highlight w:val="yellow"/>
          <w:lang w:val="uk-UA"/>
        </w:rPr>
        <w:t xml:space="preserve">від 26 травня </w:t>
      </w:r>
      <w:r w:rsidR="00E55E3A" w:rsidRPr="00E55E3A">
        <w:rPr>
          <w:rFonts w:ascii="Times New Roman" w:hAnsi="Times New Roman"/>
          <w:b w:val="0"/>
          <w:i w:val="0"/>
          <w:sz w:val="24"/>
          <w:szCs w:val="24"/>
          <w:highlight w:val="yellow"/>
          <w:lang w:val="uk-UA"/>
        </w:rPr>
        <w:t>2017 ро</w:t>
      </w:r>
      <w:r w:rsidRPr="00E55E3A">
        <w:rPr>
          <w:rFonts w:ascii="Times New Roman" w:hAnsi="Times New Roman"/>
          <w:b w:val="0"/>
          <w:i w:val="0"/>
          <w:sz w:val="24"/>
          <w:szCs w:val="24"/>
          <w:highlight w:val="yellow"/>
          <w:lang w:val="uk-UA"/>
        </w:rPr>
        <w:t>к</w:t>
      </w:r>
      <w:r w:rsidR="00E55E3A" w:rsidRPr="00E55E3A">
        <w:rPr>
          <w:rFonts w:ascii="Times New Roman" w:hAnsi="Times New Roman"/>
          <w:b w:val="0"/>
          <w:i w:val="0"/>
          <w:sz w:val="24"/>
          <w:szCs w:val="24"/>
          <w:highlight w:val="yellow"/>
          <w:lang w:val="uk-UA"/>
        </w:rPr>
        <w:t>у</w:t>
      </w:r>
      <w:r w:rsidRPr="00E55E3A">
        <w:rPr>
          <w:rFonts w:ascii="Times New Roman" w:hAnsi="Times New Roman"/>
          <w:b w:val="0"/>
          <w:i w:val="0"/>
          <w:sz w:val="24"/>
          <w:szCs w:val="24"/>
          <w:lang w:val="uk-UA"/>
        </w:rPr>
        <w:t>.</w:t>
      </w:r>
      <w:r w:rsidR="00D12A26">
        <w:rPr>
          <w:rFonts w:ascii="Times New Roman" w:hAnsi="Times New Roman"/>
          <w:b w:val="0"/>
          <w:i w:val="0"/>
          <w:sz w:val="24"/>
          <w:szCs w:val="24"/>
          <w:lang w:val="uk-UA"/>
        </w:rPr>
        <w:t xml:space="preserve"> </w:t>
      </w:r>
      <w:r w:rsidRPr="00E55E3A">
        <w:rPr>
          <w:rFonts w:ascii="Times New Roman" w:hAnsi="Times New Roman"/>
          <w:b w:val="0"/>
          <w:i w:val="0"/>
          <w:sz w:val="24"/>
          <w:szCs w:val="24"/>
          <w:lang w:val="uk-UA"/>
        </w:rPr>
        <w:t>Перші вибори відбулися 30 квітня 2017 року.</w:t>
      </w:r>
    </w:p>
    <w:p w:rsidR="00362679" w:rsidRDefault="00362679" w:rsidP="00F370FA">
      <w:pPr>
        <w:widowControl w:val="0"/>
        <w:spacing w:after="0"/>
        <w:ind w:firstLine="550"/>
        <w:jc w:val="both"/>
        <w:rPr>
          <w:rFonts w:ascii="Times New Roman" w:hAnsi="Times New Roman"/>
          <w:bCs/>
          <w:sz w:val="24"/>
          <w:szCs w:val="24"/>
          <w:lang w:val="uk-UA"/>
        </w:rPr>
      </w:pPr>
      <w:r w:rsidRPr="008F149D">
        <w:rPr>
          <w:rFonts w:ascii="Times New Roman" w:hAnsi="Times New Roman"/>
          <w:bCs/>
          <w:sz w:val="24"/>
          <w:szCs w:val="24"/>
          <w:lang w:val="uk-UA"/>
        </w:rPr>
        <w:t>До складу громади увійшли 6 населених пунктів: села - Велика Северинка, Кандаурове, Лозуватка, Підгайці, Оситняжка, Петрове. Адміністративний центр новоствореної ОТГ – село Велика Северинка Кіровоградського р</w:t>
      </w:r>
      <w:r>
        <w:rPr>
          <w:rFonts w:ascii="Times New Roman" w:hAnsi="Times New Roman"/>
          <w:bCs/>
          <w:sz w:val="24"/>
          <w:szCs w:val="24"/>
          <w:lang w:val="uk-UA"/>
        </w:rPr>
        <w:t xml:space="preserve">айону Кіровоградської області. </w:t>
      </w:r>
    </w:p>
    <w:p w:rsidR="00894CA6" w:rsidRDefault="00894CA6" w:rsidP="00F370FA">
      <w:pPr>
        <w:widowControl w:val="0"/>
        <w:spacing w:after="0"/>
        <w:ind w:firstLine="550"/>
        <w:jc w:val="both"/>
        <w:rPr>
          <w:rFonts w:ascii="Times New Roman" w:hAnsi="Times New Roman"/>
          <w:bCs/>
          <w:sz w:val="24"/>
          <w:szCs w:val="24"/>
          <w:lang w:val="uk-UA"/>
        </w:rPr>
      </w:pPr>
    </w:p>
    <w:p w:rsidR="00894CA6" w:rsidRPr="00894CA6" w:rsidRDefault="00E55E3A" w:rsidP="00EA2AFF">
      <w:pPr>
        <w:widowControl w:val="0"/>
        <w:spacing w:after="0"/>
        <w:jc w:val="both"/>
        <w:rPr>
          <w:rFonts w:ascii="Times New Roman" w:hAnsi="Times New Roman"/>
          <w:b/>
          <w:bCs/>
          <w:i/>
          <w:sz w:val="36"/>
          <w:szCs w:val="36"/>
          <w:lang w:val="uk-UA"/>
        </w:rPr>
      </w:pPr>
      <w:r>
        <w:rPr>
          <w:rFonts w:ascii="Times New Roman" w:hAnsi="Times New Roman"/>
          <w:b/>
          <w:bCs/>
          <w:i/>
          <w:noProof/>
          <w:sz w:val="36"/>
          <w:szCs w:val="36"/>
          <w:lang w:eastAsia="ru-RU"/>
        </w:rPr>
        <w:drawing>
          <wp:anchor distT="0" distB="0" distL="114300" distR="114300" simplePos="0" relativeHeight="251677184" behindDoc="0" locked="0" layoutInCell="1" allowOverlap="1" wp14:anchorId="4FF406FD" wp14:editId="5FBD0AC6">
            <wp:simplePos x="0" y="0"/>
            <wp:positionH relativeFrom="column">
              <wp:align>left</wp:align>
            </wp:positionH>
            <wp:positionV relativeFrom="paragraph">
              <wp:align>top</wp:align>
            </wp:positionV>
            <wp:extent cx="4048125" cy="4314825"/>
            <wp:effectExtent l="0" t="0" r="9525" b="9525"/>
            <wp:wrapSquare wrapText="bothSides"/>
            <wp:docPr id="133" name="Рисунок 133" descr="C:\Users\HP\Pictures\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карт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4314825"/>
                    </a:xfrm>
                    <a:prstGeom prst="rect">
                      <a:avLst/>
                    </a:prstGeom>
                    <a:noFill/>
                    <a:ln>
                      <a:noFill/>
                    </a:ln>
                  </pic:spPr>
                </pic:pic>
              </a:graphicData>
            </a:graphic>
          </wp:anchor>
        </w:drawing>
      </w:r>
      <w:r>
        <w:rPr>
          <w:rFonts w:ascii="Times New Roman" w:hAnsi="Times New Roman"/>
          <w:b/>
          <w:bCs/>
          <w:i/>
          <w:sz w:val="36"/>
          <w:szCs w:val="36"/>
          <w:lang w:val="uk-UA"/>
        </w:rPr>
        <w:br w:type="textWrapping" w:clear="all"/>
      </w:r>
    </w:p>
    <w:p w:rsidR="00362679" w:rsidRDefault="009932FE" w:rsidP="00F370FA">
      <w:pPr>
        <w:widowControl w:val="0"/>
        <w:spacing w:after="0"/>
        <w:ind w:firstLine="550"/>
        <w:jc w:val="both"/>
        <w:rPr>
          <w:rFonts w:ascii="Times New Roman" w:hAnsi="Times New Roman"/>
          <w:b/>
          <w:i/>
          <w:webHidden/>
          <w:sz w:val="24"/>
          <w:szCs w:val="24"/>
          <w:lang w:val="uk-UA"/>
        </w:rPr>
      </w:pPr>
      <w:r>
        <w:rPr>
          <w:rFonts w:ascii="Times New Roman" w:hAnsi="Times New Roman"/>
          <w:b/>
          <w:i/>
          <w:webHidden/>
          <w:sz w:val="24"/>
          <w:szCs w:val="24"/>
          <w:lang w:val="uk-UA"/>
        </w:rPr>
        <w:t>Рис.</w:t>
      </w:r>
      <w:r w:rsidR="00362679" w:rsidRPr="008F149D">
        <w:rPr>
          <w:rFonts w:ascii="Times New Roman" w:hAnsi="Times New Roman"/>
          <w:b/>
          <w:i/>
          <w:webHidden/>
          <w:sz w:val="24"/>
          <w:szCs w:val="24"/>
          <w:lang w:val="uk-UA"/>
        </w:rPr>
        <w:t xml:space="preserve"> 1.</w:t>
      </w:r>
      <w:r w:rsidR="00894CA6">
        <w:rPr>
          <w:rFonts w:ascii="Times New Roman" w:hAnsi="Times New Roman"/>
          <w:b/>
          <w:i/>
          <w:webHidden/>
          <w:sz w:val="24"/>
          <w:szCs w:val="24"/>
          <w:lang w:val="uk-UA"/>
        </w:rPr>
        <w:t xml:space="preserve"> Карта Великосеверинівської ОТГ</w:t>
      </w:r>
    </w:p>
    <w:p w:rsidR="00894CA6" w:rsidRPr="008F149D" w:rsidRDefault="00894CA6" w:rsidP="00F370FA">
      <w:pPr>
        <w:widowControl w:val="0"/>
        <w:spacing w:after="0"/>
        <w:ind w:firstLine="550"/>
        <w:jc w:val="both"/>
        <w:rPr>
          <w:rFonts w:ascii="Times New Roman" w:hAnsi="Times New Roman"/>
          <w:b/>
          <w:i/>
          <w:webHidden/>
          <w:sz w:val="24"/>
          <w:szCs w:val="24"/>
          <w:lang w:val="uk-UA"/>
        </w:rPr>
      </w:pPr>
    </w:p>
    <w:p w:rsidR="00995C14" w:rsidRDefault="00362679" w:rsidP="00F370FA">
      <w:pPr>
        <w:widowControl w:val="0"/>
        <w:ind w:firstLine="550"/>
        <w:jc w:val="both"/>
        <w:rPr>
          <w:rFonts w:ascii="Times New Roman" w:hAnsi="Times New Roman"/>
          <w:bCs/>
          <w:sz w:val="24"/>
          <w:szCs w:val="24"/>
          <w:lang w:val="uk-UA"/>
        </w:rPr>
      </w:pPr>
      <w:r w:rsidRPr="008F149D">
        <w:rPr>
          <w:rFonts w:ascii="Times New Roman" w:hAnsi="Times New Roman"/>
          <w:bCs/>
          <w:sz w:val="24"/>
          <w:szCs w:val="24"/>
          <w:lang w:val="uk-UA"/>
        </w:rPr>
        <w:t xml:space="preserve">Загальна площа території ОТГ-139 </w:t>
      </w:r>
      <w:r w:rsidRPr="00B471FF">
        <w:rPr>
          <w:rFonts w:ascii="Times New Roman" w:hAnsi="Times New Roman"/>
          <w:bCs/>
          <w:sz w:val="24"/>
          <w:szCs w:val="24"/>
          <w:lang w:val="uk-UA"/>
        </w:rPr>
        <w:t>км</w:t>
      </w:r>
      <w:r w:rsidRPr="00B471FF">
        <w:rPr>
          <w:rFonts w:ascii="Times New Roman" w:hAnsi="Times New Roman"/>
          <w:bCs/>
          <w:sz w:val="24"/>
          <w:szCs w:val="24"/>
          <w:vertAlign w:val="superscript"/>
          <w:lang w:val="uk-UA"/>
        </w:rPr>
        <w:t>2</w:t>
      </w:r>
      <w:r w:rsidRPr="00B471FF">
        <w:rPr>
          <w:rFonts w:ascii="Times New Roman" w:hAnsi="Times New Roman"/>
          <w:bCs/>
          <w:sz w:val="24"/>
          <w:szCs w:val="24"/>
          <w:lang w:val="uk-UA"/>
        </w:rPr>
        <w:t>,</w:t>
      </w:r>
      <w:r w:rsidRPr="008F149D">
        <w:rPr>
          <w:rFonts w:ascii="Times New Roman" w:hAnsi="Times New Roman"/>
          <w:bCs/>
          <w:sz w:val="24"/>
          <w:szCs w:val="24"/>
          <w:lang w:val="uk-UA"/>
        </w:rPr>
        <w:t xml:space="preserve">населення-3526 мешканців громади. Середня густота населення 25 чол. на </w:t>
      </w:r>
      <w:r w:rsidRPr="00B471FF">
        <w:rPr>
          <w:rFonts w:ascii="Times New Roman" w:hAnsi="Times New Roman"/>
          <w:bCs/>
          <w:sz w:val="24"/>
          <w:szCs w:val="24"/>
          <w:lang w:val="uk-UA"/>
        </w:rPr>
        <w:t>км</w:t>
      </w:r>
      <w:r w:rsidRPr="00B471FF">
        <w:rPr>
          <w:rFonts w:ascii="Times New Roman" w:hAnsi="Times New Roman"/>
          <w:bCs/>
          <w:sz w:val="24"/>
          <w:szCs w:val="24"/>
          <w:vertAlign w:val="superscript"/>
          <w:lang w:val="uk-UA"/>
        </w:rPr>
        <w:t>2</w:t>
      </w:r>
      <w:r w:rsidRPr="00B471FF">
        <w:rPr>
          <w:rFonts w:ascii="Times New Roman" w:hAnsi="Times New Roman"/>
          <w:bCs/>
          <w:sz w:val="24"/>
          <w:szCs w:val="24"/>
          <w:lang w:val="uk-UA"/>
        </w:rPr>
        <w:t>.</w:t>
      </w:r>
      <w:bookmarkStart w:id="4" w:name="_Toc291687785"/>
      <w:bookmarkStart w:id="5" w:name="_Toc291842807"/>
      <w:bookmarkStart w:id="6" w:name="_Toc291842953"/>
      <w:bookmarkStart w:id="7" w:name="_Toc291843072"/>
    </w:p>
    <w:p w:rsidR="00362679" w:rsidRPr="00995C14" w:rsidRDefault="00995C14" w:rsidP="004145E6">
      <w:pPr>
        <w:widowControl w:val="0"/>
        <w:spacing w:line="240" w:lineRule="auto"/>
        <w:ind w:firstLine="550"/>
        <w:jc w:val="both"/>
        <w:rPr>
          <w:rFonts w:ascii="Times New Roman" w:hAnsi="Times New Roman"/>
          <w:bCs/>
          <w:sz w:val="24"/>
          <w:szCs w:val="24"/>
          <w:lang w:val="uk-UA"/>
        </w:rPr>
      </w:pPr>
      <w:r w:rsidRPr="00894CA6">
        <w:rPr>
          <w:rFonts w:ascii="Times New Roman" w:hAnsi="Times New Roman"/>
          <w:b/>
          <w:bCs/>
          <w:sz w:val="24"/>
          <w:szCs w:val="24"/>
          <w:lang w:val="uk-UA"/>
        </w:rPr>
        <w:t>Таблиця</w:t>
      </w:r>
      <w:r w:rsidR="00894CA6" w:rsidRPr="00894CA6">
        <w:rPr>
          <w:rFonts w:ascii="Times New Roman" w:hAnsi="Times New Roman"/>
          <w:b/>
          <w:bCs/>
          <w:sz w:val="24"/>
          <w:szCs w:val="24"/>
          <w:lang w:val="uk-UA"/>
        </w:rPr>
        <w:t xml:space="preserve"> 3.</w:t>
      </w:r>
      <w:r w:rsidR="00362679" w:rsidRPr="00995C14">
        <w:rPr>
          <w:rFonts w:ascii="Times New Roman" w:hAnsi="Times New Roman"/>
          <w:b/>
          <w:bCs/>
          <w:sz w:val="24"/>
          <w:szCs w:val="24"/>
          <w:lang w:val="uk-UA"/>
        </w:rPr>
        <w:t>Порівняльний аналіз Великосеверинівської ОТГ Кіровоградського району Кіровоградської області</w:t>
      </w:r>
      <w:bookmarkEnd w:id="4"/>
      <w:bookmarkEnd w:id="5"/>
      <w:bookmarkEnd w:id="6"/>
      <w:bookmarkEnd w:id="7"/>
    </w:p>
    <w:tbl>
      <w:tblPr>
        <w:tblW w:w="512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964"/>
        <w:gridCol w:w="2492"/>
        <w:gridCol w:w="1308"/>
        <w:gridCol w:w="2949"/>
        <w:gridCol w:w="1259"/>
      </w:tblGrid>
      <w:tr w:rsidR="00362679" w:rsidRPr="00B471FF" w:rsidTr="00995C14">
        <w:tc>
          <w:tcPr>
            <w:tcW w:w="492"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Регіони</w:t>
            </w:r>
          </w:p>
        </w:tc>
        <w:tc>
          <w:tcPr>
            <w:tcW w:w="472"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Площа, км</w:t>
            </w:r>
            <w:r w:rsidRPr="00B471FF">
              <w:rPr>
                <w:rFonts w:ascii="Times New Roman" w:hAnsi="Times New Roman"/>
                <w:b/>
                <w:bCs/>
                <w:sz w:val="24"/>
                <w:szCs w:val="24"/>
                <w:vertAlign w:val="superscript"/>
                <w:lang w:val="uk-UA"/>
              </w:rPr>
              <w:t>2</w:t>
            </w:r>
          </w:p>
        </w:tc>
        <w:tc>
          <w:tcPr>
            <w:tcW w:w="1217"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 xml:space="preserve">Площа у % до загальної площі/району/області </w:t>
            </w:r>
          </w:p>
        </w:tc>
        <w:tc>
          <w:tcPr>
            <w:tcW w:w="640"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Населення</w:t>
            </w:r>
          </w:p>
        </w:tc>
        <w:tc>
          <w:tcPr>
            <w:tcW w:w="1439"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Населення у % до загального населення/району/області</w:t>
            </w:r>
          </w:p>
        </w:tc>
        <w:tc>
          <w:tcPr>
            <w:tcW w:w="740"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Густота населення</w:t>
            </w:r>
          </w:p>
        </w:tc>
      </w:tr>
      <w:tr w:rsidR="00362679" w:rsidRPr="00B471FF" w:rsidTr="00995C14">
        <w:tc>
          <w:tcPr>
            <w:tcW w:w="492" w:type="pct"/>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Громада</w:t>
            </w:r>
          </w:p>
        </w:tc>
        <w:tc>
          <w:tcPr>
            <w:tcW w:w="472"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139</w:t>
            </w:r>
          </w:p>
        </w:tc>
        <w:tc>
          <w:tcPr>
            <w:tcW w:w="1217" w:type="pct"/>
          </w:tcPr>
          <w:p w:rsidR="00362679" w:rsidRPr="00B471FF" w:rsidRDefault="00362679" w:rsidP="00F370FA">
            <w:pPr>
              <w:widowControl w:val="0"/>
              <w:spacing w:after="0" w:line="240" w:lineRule="auto"/>
              <w:jc w:val="center"/>
              <w:rPr>
                <w:rFonts w:ascii="Times New Roman" w:hAnsi="Times New Roman"/>
                <w:sz w:val="24"/>
                <w:szCs w:val="24"/>
              </w:rPr>
            </w:pPr>
            <w:r w:rsidRPr="00B471FF">
              <w:rPr>
                <w:rFonts w:ascii="Times New Roman" w:hAnsi="Times New Roman"/>
                <w:sz w:val="24"/>
                <w:szCs w:val="24"/>
                <w:lang w:val="uk-UA"/>
              </w:rPr>
              <w:t>8,7</w:t>
            </w:r>
            <w:r w:rsidRPr="00B471FF">
              <w:rPr>
                <w:rFonts w:ascii="Times New Roman" w:hAnsi="Times New Roman"/>
                <w:sz w:val="24"/>
                <w:szCs w:val="24"/>
              </w:rPr>
              <w:t>/0</w:t>
            </w:r>
            <w:r w:rsidRPr="00B471FF">
              <w:rPr>
                <w:rFonts w:ascii="Times New Roman" w:hAnsi="Times New Roman"/>
                <w:sz w:val="24"/>
                <w:szCs w:val="24"/>
                <w:lang w:val="uk-UA"/>
              </w:rPr>
              <w:t>,</w:t>
            </w:r>
            <w:r w:rsidRPr="00B471FF">
              <w:rPr>
                <w:rFonts w:ascii="Times New Roman" w:hAnsi="Times New Roman"/>
                <w:sz w:val="24"/>
                <w:szCs w:val="24"/>
              </w:rPr>
              <w:t>56</w:t>
            </w:r>
          </w:p>
        </w:tc>
        <w:tc>
          <w:tcPr>
            <w:tcW w:w="6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3526</w:t>
            </w:r>
          </w:p>
        </w:tc>
        <w:tc>
          <w:tcPr>
            <w:tcW w:w="1439"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rPr>
              <w:t>9</w:t>
            </w:r>
            <w:r w:rsidRPr="00B471FF">
              <w:rPr>
                <w:rFonts w:ascii="Times New Roman" w:hAnsi="Times New Roman"/>
                <w:sz w:val="24"/>
                <w:szCs w:val="24"/>
                <w:lang w:val="uk-UA"/>
              </w:rPr>
              <w:t>,5/0,36</w:t>
            </w:r>
          </w:p>
        </w:tc>
        <w:tc>
          <w:tcPr>
            <w:tcW w:w="7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25</w:t>
            </w:r>
          </w:p>
        </w:tc>
      </w:tr>
      <w:tr w:rsidR="00362679" w:rsidRPr="00B471FF" w:rsidTr="00995C14">
        <w:tc>
          <w:tcPr>
            <w:tcW w:w="492" w:type="pct"/>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Район</w:t>
            </w:r>
          </w:p>
        </w:tc>
        <w:tc>
          <w:tcPr>
            <w:tcW w:w="472"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1600</w:t>
            </w:r>
          </w:p>
        </w:tc>
        <w:tc>
          <w:tcPr>
            <w:tcW w:w="1217" w:type="pct"/>
          </w:tcPr>
          <w:p w:rsidR="00362679" w:rsidRPr="00B471FF" w:rsidRDefault="00362679" w:rsidP="00F370FA">
            <w:pPr>
              <w:widowControl w:val="0"/>
              <w:tabs>
                <w:tab w:val="left" w:pos="729"/>
                <w:tab w:val="center" w:pos="1372"/>
              </w:tabs>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8,7</w:t>
            </w:r>
          </w:p>
        </w:tc>
        <w:tc>
          <w:tcPr>
            <w:tcW w:w="6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37071</w:t>
            </w:r>
          </w:p>
        </w:tc>
        <w:tc>
          <w:tcPr>
            <w:tcW w:w="1439"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9,5</w:t>
            </w:r>
          </w:p>
        </w:tc>
        <w:tc>
          <w:tcPr>
            <w:tcW w:w="7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23</w:t>
            </w:r>
          </w:p>
        </w:tc>
      </w:tr>
      <w:tr w:rsidR="00362679" w:rsidRPr="00B471FF" w:rsidTr="00995C14">
        <w:tc>
          <w:tcPr>
            <w:tcW w:w="492" w:type="pct"/>
            <w:tcBorders>
              <w:bottom w:val="single" w:sz="8" w:space="0" w:color="auto"/>
            </w:tcBorders>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Область</w:t>
            </w:r>
          </w:p>
        </w:tc>
        <w:tc>
          <w:tcPr>
            <w:tcW w:w="472"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24588</w:t>
            </w:r>
          </w:p>
        </w:tc>
        <w:tc>
          <w:tcPr>
            <w:tcW w:w="1217"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rPr>
            </w:pPr>
            <w:r w:rsidRPr="00B471FF">
              <w:rPr>
                <w:rFonts w:ascii="Times New Roman" w:hAnsi="Times New Roman"/>
                <w:sz w:val="24"/>
                <w:szCs w:val="24"/>
                <w:lang w:val="uk-UA"/>
              </w:rPr>
              <w:t>0,56</w:t>
            </w:r>
            <w:r w:rsidRPr="00B471FF">
              <w:rPr>
                <w:rFonts w:ascii="Times New Roman" w:hAnsi="Times New Roman"/>
                <w:sz w:val="24"/>
                <w:szCs w:val="24"/>
              </w:rPr>
              <w:t>-</w:t>
            </w:r>
          </w:p>
        </w:tc>
        <w:tc>
          <w:tcPr>
            <w:tcW w:w="640"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965756</w:t>
            </w:r>
          </w:p>
        </w:tc>
        <w:tc>
          <w:tcPr>
            <w:tcW w:w="1439"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0,36-</w:t>
            </w:r>
          </w:p>
        </w:tc>
        <w:tc>
          <w:tcPr>
            <w:tcW w:w="740"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39</w:t>
            </w:r>
          </w:p>
        </w:tc>
      </w:tr>
    </w:tbl>
    <w:p w:rsidR="00D12A26" w:rsidRDefault="00D12A26" w:rsidP="00F370FA">
      <w:pPr>
        <w:pStyle w:val="2"/>
        <w:keepNext w:val="0"/>
        <w:widowControl w:val="0"/>
        <w:ind w:firstLine="567"/>
        <w:jc w:val="both"/>
        <w:rPr>
          <w:rFonts w:ascii="Times New Roman" w:hAnsi="Times New Roman"/>
          <w:b w:val="0"/>
          <w:i w:val="0"/>
          <w:sz w:val="24"/>
          <w:szCs w:val="24"/>
        </w:rPr>
      </w:pPr>
      <w:bookmarkStart w:id="8" w:name="_Toc436423060"/>
    </w:p>
    <w:p w:rsidR="00362679" w:rsidRPr="000A3D6F" w:rsidRDefault="00362679" w:rsidP="00F370FA">
      <w:pPr>
        <w:pStyle w:val="2"/>
        <w:keepNext w:val="0"/>
        <w:widowControl w:val="0"/>
        <w:ind w:firstLine="567"/>
        <w:jc w:val="both"/>
        <w:rPr>
          <w:rFonts w:ascii="Times New Roman" w:hAnsi="Times New Roman"/>
          <w:b w:val="0"/>
          <w:i w:val="0"/>
          <w:sz w:val="24"/>
          <w:szCs w:val="24"/>
        </w:rPr>
      </w:pPr>
      <w:r w:rsidRPr="000A3D6F">
        <w:rPr>
          <w:rFonts w:ascii="Times New Roman" w:hAnsi="Times New Roman"/>
          <w:b w:val="0"/>
          <w:i w:val="0"/>
          <w:sz w:val="24"/>
          <w:szCs w:val="24"/>
        </w:rPr>
        <w:lastRenderedPageBreak/>
        <w:t>Кількість населення по селам (чол.):</w:t>
      </w:r>
    </w:p>
    <w:p w:rsidR="00362679" w:rsidRPr="000A3D6F" w:rsidRDefault="00362679" w:rsidP="00F370FA">
      <w:pPr>
        <w:pStyle w:val="2"/>
        <w:keepNext w:val="0"/>
        <w:widowControl w:val="0"/>
        <w:spacing w:before="0" w:after="0"/>
        <w:jc w:val="both"/>
        <w:rPr>
          <w:rFonts w:ascii="Times New Roman" w:hAnsi="Times New Roman"/>
          <w:b w:val="0"/>
          <w:bCs w:val="0"/>
          <w:i w:val="0"/>
          <w:sz w:val="24"/>
          <w:szCs w:val="24"/>
          <w:lang w:val="uk-UA"/>
        </w:rPr>
      </w:pPr>
      <w:r w:rsidRPr="000A3D6F">
        <w:rPr>
          <w:rFonts w:ascii="Times New Roman" w:hAnsi="Times New Roman"/>
          <w:b w:val="0"/>
          <w:i w:val="0"/>
          <w:sz w:val="24"/>
          <w:szCs w:val="24"/>
        </w:rPr>
        <w:t>Велика Северинка – 1024, Кандаурове – 24,  Лозуватка – 168, Підгайці – 1306, Оситняжка – 997, Петрове - 7.</w:t>
      </w:r>
    </w:p>
    <w:p w:rsidR="00362679" w:rsidRPr="000A3D6F" w:rsidRDefault="00362679" w:rsidP="00F370FA">
      <w:pPr>
        <w:widowControl w:val="0"/>
        <w:spacing w:after="0"/>
        <w:ind w:firstLine="550"/>
        <w:jc w:val="both"/>
        <w:rPr>
          <w:rFonts w:ascii="Times New Roman" w:hAnsi="Times New Roman"/>
          <w:sz w:val="24"/>
          <w:szCs w:val="24"/>
          <w:lang w:val="uk-UA"/>
        </w:rPr>
      </w:pPr>
      <w:r w:rsidRPr="000A3D6F">
        <w:rPr>
          <w:rFonts w:ascii="Times New Roman" w:hAnsi="Times New Roman"/>
          <w:sz w:val="24"/>
          <w:szCs w:val="24"/>
          <w:lang w:val="uk-UA"/>
        </w:rPr>
        <w:t>Великосеверинівська сільська ОТГ розташована на відстані 13.6 км. від обласного центру м.Кропивницький. На півночі межує з Олександрівським районом, на сході зі Знам’янським районом області. Через село Велика Северинка проходе частина автошляху М-12 (Стрий-Тернопіль-Вінниця-Кропивницький-Знам’янка).</w:t>
      </w:r>
    </w:p>
    <w:bookmarkEnd w:id="8"/>
    <w:p w:rsidR="00362679" w:rsidRPr="000A3D6F" w:rsidRDefault="00362679" w:rsidP="00F370FA">
      <w:pPr>
        <w:widowControl w:val="0"/>
        <w:ind w:firstLine="550"/>
        <w:jc w:val="both"/>
        <w:rPr>
          <w:rFonts w:ascii="Times New Roman" w:hAnsi="Times New Roman"/>
          <w:sz w:val="24"/>
          <w:szCs w:val="24"/>
          <w:lang w:val="uk-UA"/>
        </w:rPr>
      </w:pPr>
      <w:r w:rsidRPr="000A3D6F">
        <w:rPr>
          <w:rFonts w:ascii="Times New Roman" w:hAnsi="Times New Roman"/>
          <w:sz w:val="24"/>
          <w:szCs w:val="24"/>
          <w:lang w:val="uk-UA"/>
        </w:rPr>
        <w:t>Депутатський корпус громади представлений 14 депутатами. За партійною ознакою переважають представники Аграрної партії України(6 депутатів)</w:t>
      </w:r>
      <w:r w:rsidR="0094162E">
        <w:rPr>
          <w:rFonts w:ascii="Times New Roman" w:hAnsi="Times New Roman"/>
          <w:sz w:val="24"/>
          <w:szCs w:val="24"/>
          <w:lang w:val="uk-UA"/>
        </w:rPr>
        <w:t>.</w:t>
      </w:r>
    </w:p>
    <w:p w:rsidR="00362679" w:rsidRDefault="00362679" w:rsidP="00F370FA">
      <w:pPr>
        <w:widowControl w:val="0"/>
        <w:spacing w:after="0" w:line="240" w:lineRule="auto"/>
        <w:rPr>
          <w:rFonts w:ascii="Times New Roman" w:hAnsi="Times New Roman"/>
          <w:b/>
          <w:bCs/>
          <w:sz w:val="24"/>
          <w:szCs w:val="24"/>
          <w:lang w:val="uk-UA"/>
        </w:rPr>
      </w:pPr>
    </w:p>
    <w:p w:rsidR="00362679" w:rsidRDefault="004145E6" w:rsidP="00F370FA">
      <w:pPr>
        <w:widowControl w:val="0"/>
        <w:spacing w:after="0" w:line="240" w:lineRule="auto"/>
        <w:jc w:val="center"/>
        <w:rPr>
          <w:rFonts w:ascii="Times New Roman" w:hAnsi="Times New Roman"/>
          <w:b/>
          <w:bCs/>
          <w:sz w:val="24"/>
          <w:szCs w:val="24"/>
          <w:lang w:val="uk-UA"/>
        </w:rPr>
      </w:pPr>
      <w:r w:rsidRPr="004145E6">
        <w:rPr>
          <w:rFonts w:ascii="Times New Roman" w:hAnsi="Times New Roman"/>
          <w:b/>
          <w:bCs/>
          <w:sz w:val="24"/>
          <w:szCs w:val="24"/>
          <w:lang w:val="uk-UA"/>
        </w:rPr>
        <w:t>Таблиця 4</w:t>
      </w:r>
      <w:r>
        <w:rPr>
          <w:rFonts w:ascii="Times New Roman" w:hAnsi="Times New Roman"/>
          <w:b/>
          <w:bCs/>
          <w:sz w:val="24"/>
          <w:szCs w:val="24"/>
          <w:lang w:val="uk-UA"/>
        </w:rPr>
        <w:t>.</w:t>
      </w:r>
      <w:r w:rsidR="00362679" w:rsidRPr="000A3D6F">
        <w:rPr>
          <w:rFonts w:ascii="Times New Roman" w:hAnsi="Times New Roman"/>
          <w:b/>
          <w:bCs/>
          <w:sz w:val="24"/>
          <w:szCs w:val="24"/>
          <w:lang w:val="uk-UA"/>
        </w:rPr>
        <w:t>Склад, партійна належність депутатів Великосеверинівської сільської ради</w:t>
      </w:r>
    </w:p>
    <w:p w:rsidR="00362679" w:rsidRPr="000A3D6F" w:rsidRDefault="00362679" w:rsidP="00F370FA">
      <w:pPr>
        <w:widowControl w:val="0"/>
        <w:spacing w:after="0" w:line="240" w:lineRule="auto"/>
        <w:jc w:val="center"/>
        <w:rPr>
          <w:rFonts w:ascii="Times New Roman" w:hAnsi="Times New Roman"/>
          <w:b/>
          <w:bCs/>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5"/>
      </w:tblGrid>
      <w:tr w:rsidR="00362679" w:rsidRPr="004145E6" w:rsidTr="000A3D6F">
        <w:trPr>
          <w:trHeight w:val="135"/>
        </w:trPr>
        <w:tc>
          <w:tcPr>
            <w:tcW w:w="3958" w:type="dxa"/>
          </w:tcPr>
          <w:p w:rsidR="00362679" w:rsidRPr="000A3D6F" w:rsidRDefault="00362679" w:rsidP="00F370FA">
            <w:pPr>
              <w:widowControl w:val="0"/>
              <w:spacing w:after="0" w:line="240" w:lineRule="auto"/>
              <w:jc w:val="center"/>
              <w:rPr>
                <w:rFonts w:ascii="Times New Roman" w:hAnsi="Times New Roman"/>
                <w:b/>
                <w:sz w:val="24"/>
                <w:szCs w:val="24"/>
                <w:lang w:val="uk-UA"/>
              </w:rPr>
            </w:pPr>
            <w:r w:rsidRPr="000A3D6F">
              <w:rPr>
                <w:rFonts w:ascii="Times New Roman" w:hAnsi="Times New Roman"/>
                <w:b/>
                <w:sz w:val="24"/>
                <w:szCs w:val="24"/>
                <w:lang w:val="uk-UA"/>
              </w:rPr>
              <w:t>Прізвище, ім’я, по – батькові</w:t>
            </w:r>
          </w:p>
        </w:tc>
        <w:tc>
          <w:tcPr>
            <w:tcW w:w="5725" w:type="dxa"/>
          </w:tcPr>
          <w:p w:rsidR="00362679" w:rsidRPr="000A3D6F" w:rsidRDefault="00362679" w:rsidP="00F370FA">
            <w:pPr>
              <w:widowControl w:val="0"/>
              <w:spacing w:after="0" w:line="240" w:lineRule="auto"/>
              <w:jc w:val="center"/>
              <w:rPr>
                <w:rFonts w:ascii="Times New Roman" w:hAnsi="Times New Roman"/>
                <w:b/>
                <w:sz w:val="24"/>
                <w:szCs w:val="24"/>
                <w:lang w:val="uk-UA"/>
              </w:rPr>
            </w:pPr>
            <w:r w:rsidRPr="000A3D6F">
              <w:rPr>
                <w:rFonts w:ascii="Times New Roman" w:hAnsi="Times New Roman"/>
                <w:b/>
                <w:sz w:val="24"/>
                <w:szCs w:val="24"/>
                <w:lang w:val="uk-UA"/>
              </w:rPr>
              <w:t>Ким висунуто</w:t>
            </w:r>
          </w:p>
        </w:tc>
      </w:tr>
      <w:tr w:rsidR="00362679" w:rsidRPr="004145E6"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Шуляренко Олександр Андрійович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Партія Пенсіонерів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Коломієць Ганна Сергіївна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Самовисування</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Таровик Андрій Петрович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Таровик Наталія Сергіївна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Салов Сергій Віталійович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Кравченко Михайло Васильович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Мелющенко Наталія Олександрівна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Мельникова Наталія Миколаївна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Голинський Анатолій Миколайович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C55A4A"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Комісарук Володимир Степанович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Всеукраїнське об’єднання «Батьківщина»</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Кудрявцева Людмила Іванівна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«Українське об’єднання патріотів – УКРОП»</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Кладніцька Альбіна Дмитрівна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Поповічев Володимир Сергійович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Кім Євгеній Юрійович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Самовисування</w:t>
            </w:r>
          </w:p>
        </w:tc>
      </w:tr>
    </w:tbl>
    <w:p w:rsidR="00362679" w:rsidRPr="000A3D6F" w:rsidRDefault="00362679" w:rsidP="004B0302">
      <w:pPr>
        <w:pStyle w:val="2"/>
        <w:keepNext w:val="0"/>
        <w:widowControl w:val="0"/>
        <w:spacing w:before="0" w:after="0"/>
        <w:ind w:firstLine="567"/>
        <w:jc w:val="both"/>
        <w:rPr>
          <w:rFonts w:ascii="Times New Roman" w:hAnsi="Times New Roman"/>
          <w:b w:val="0"/>
          <w:i w:val="0"/>
          <w:sz w:val="24"/>
          <w:szCs w:val="24"/>
          <w:lang w:val="uk-UA"/>
        </w:rPr>
      </w:pPr>
      <w:bookmarkStart w:id="9" w:name="_Toc436423061"/>
      <w:r w:rsidRPr="000A3D6F">
        <w:rPr>
          <w:rFonts w:ascii="Times New Roman" w:hAnsi="Times New Roman"/>
          <w:b w:val="0"/>
          <w:i w:val="0"/>
          <w:sz w:val="24"/>
          <w:szCs w:val="24"/>
          <w:lang w:val="uk-UA"/>
        </w:rPr>
        <w:t>Склад виконавчого комітету Великосеверинівської сільської ради згідно рішення Великосеверинівської сільської ради від 02 червня 2017 року №23 представлено 7 особами:</w:t>
      </w:r>
    </w:p>
    <w:p w:rsidR="00362679" w:rsidRPr="000A3D6F" w:rsidRDefault="00362679" w:rsidP="004B0302">
      <w:pPr>
        <w:widowControl w:val="0"/>
        <w:spacing w:after="0"/>
        <w:jc w:val="both"/>
        <w:rPr>
          <w:rFonts w:ascii="Times New Roman" w:hAnsi="Times New Roman"/>
          <w:sz w:val="24"/>
          <w:szCs w:val="24"/>
          <w:lang w:val="uk-UA"/>
        </w:rPr>
      </w:pPr>
      <w:r w:rsidRPr="000A3D6F">
        <w:rPr>
          <w:rFonts w:ascii="Times New Roman" w:hAnsi="Times New Roman"/>
          <w:sz w:val="24"/>
          <w:szCs w:val="24"/>
          <w:lang w:val="uk-UA"/>
        </w:rPr>
        <w:t>- Левченко С.В. – голова виконавчого комітету;</w:t>
      </w:r>
    </w:p>
    <w:p w:rsidR="00362679" w:rsidRPr="000A3D6F" w:rsidRDefault="00362679" w:rsidP="004B0302">
      <w:pPr>
        <w:widowControl w:val="0"/>
        <w:spacing w:after="0"/>
        <w:jc w:val="both"/>
        <w:rPr>
          <w:rFonts w:ascii="Times New Roman" w:hAnsi="Times New Roman"/>
          <w:sz w:val="24"/>
          <w:szCs w:val="24"/>
          <w:lang w:val="uk-UA"/>
        </w:rPr>
      </w:pPr>
      <w:r w:rsidRPr="000A3D6F">
        <w:rPr>
          <w:rFonts w:ascii="Times New Roman" w:hAnsi="Times New Roman"/>
          <w:sz w:val="24"/>
          <w:szCs w:val="24"/>
          <w:lang w:val="uk-UA"/>
        </w:rPr>
        <w:t>- Коломієць Г.С. – секретар;</w:t>
      </w:r>
    </w:p>
    <w:p w:rsidR="00362679" w:rsidRDefault="00362679" w:rsidP="004B0302">
      <w:pPr>
        <w:widowControl w:val="0"/>
        <w:spacing w:after="0"/>
        <w:jc w:val="both"/>
        <w:rPr>
          <w:rFonts w:ascii="Times New Roman" w:hAnsi="Times New Roman"/>
          <w:sz w:val="24"/>
          <w:szCs w:val="24"/>
          <w:lang w:val="uk-UA"/>
        </w:rPr>
      </w:pPr>
      <w:r w:rsidRPr="000A3D6F">
        <w:rPr>
          <w:rFonts w:ascii="Times New Roman" w:hAnsi="Times New Roman"/>
          <w:sz w:val="24"/>
          <w:szCs w:val="24"/>
          <w:lang w:val="uk-UA"/>
        </w:rPr>
        <w:t>- члени виконавчого комітету - в.о. старости Оситнязького старостинського округу, начальник фінансово-економічного відділу, керуючий справами – начальник загального відділу, начальники відділів Великосеверинівської сільської ради. Чи</w:t>
      </w:r>
      <w:r w:rsidR="0094162E">
        <w:rPr>
          <w:rFonts w:ascii="Times New Roman" w:hAnsi="Times New Roman"/>
          <w:sz w:val="24"/>
          <w:szCs w:val="24"/>
          <w:lang w:val="uk-UA"/>
        </w:rPr>
        <w:t>сельність посадових осіб – 33.</w:t>
      </w:r>
    </w:p>
    <w:p w:rsidR="00D12A26" w:rsidRPr="000A3D6F" w:rsidRDefault="00D12A26" w:rsidP="004B0302">
      <w:pPr>
        <w:widowControl w:val="0"/>
        <w:spacing w:after="0"/>
        <w:jc w:val="both"/>
        <w:rPr>
          <w:rFonts w:ascii="Times New Roman" w:hAnsi="Times New Roman"/>
          <w:sz w:val="24"/>
          <w:szCs w:val="24"/>
          <w:lang w:val="uk-UA"/>
        </w:rPr>
      </w:pPr>
    </w:p>
    <w:p w:rsidR="00362679" w:rsidRDefault="00FA1C5F" w:rsidP="00F370FA">
      <w:pPr>
        <w:widowControl w:val="0"/>
        <w:ind w:left="360"/>
        <w:jc w:val="center"/>
        <w:rPr>
          <w:rFonts w:ascii="Times New Roman" w:hAnsi="Times New Roman"/>
          <w:b/>
          <w:bCs/>
          <w:sz w:val="24"/>
          <w:szCs w:val="24"/>
          <w:lang w:val="uk-UA"/>
        </w:rPr>
      </w:pPr>
      <w:r>
        <w:rPr>
          <w:rFonts w:ascii="Times New Roman" w:hAnsi="Times New Roman"/>
          <w:b/>
          <w:bCs/>
          <w:sz w:val="24"/>
          <w:szCs w:val="24"/>
          <w:lang w:val="uk-UA"/>
        </w:rPr>
        <w:lastRenderedPageBreak/>
        <w:t>Таблиця 5</w:t>
      </w:r>
      <w:r w:rsidR="00362679" w:rsidRPr="00755AF0">
        <w:rPr>
          <w:rFonts w:ascii="Times New Roman" w:hAnsi="Times New Roman"/>
          <w:b/>
          <w:bCs/>
          <w:sz w:val="24"/>
          <w:szCs w:val="24"/>
          <w:lang w:val="uk-UA"/>
        </w:rPr>
        <w:t>. Структура та чисельність Великосеверинівської сільської ради</w:t>
      </w:r>
    </w:p>
    <w:tbl>
      <w:tblPr>
        <w:tblW w:w="964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2"/>
        <w:gridCol w:w="12"/>
        <w:gridCol w:w="17"/>
        <w:gridCol w:w="5381"/>
        <w:gridCol w:w="3261"/>
        <w:gridCol w:w="50"/>
        <w:gridCol w:w="33"/>
        <w:gridCol w:w="50"/>
      </w:tblGrid>
      <w:tr w:rsidR="00EA2AFF" w:rsidRPr="00A50845" w:rsidTr="00EA2AFF">
        <w:trPr>
          <w:gridAfter w:val="2"/>
          <w:wAfter w:w="83" w:type="dxa"/>
          <w:trHeight w:val="608"/>
          <w:tblCellSpacing w:w="0" w:type="dxa"/>
        </w:trPr>
        <w:tc>
          <w:tcPr>
            <w:tcW w:w="871" w:type="dxa"/>
            <w:gridSpan w:val="3"/>
            <w:vAlign w:val="center"/>
            <w:hideMark/>
          </w:tcPr>
          <w:p w:rsidR="00EA2AFF" w:rsidRPr="00EA2AFF" w:rsidRDefault="00EA2AFF" w:rsidP="00EA2AFF">
            <w:pPr>
              <w:spacing w:after="0" w:line="240" w:lineRule="auto"/>
              <w:jc w:val="center"/>
              <w:rPr>
                <w:rFonts w:ascii="Times New Roman" w:hAnsi="Times New Roman"/>
                <w:b/>
                <w:bCs/>
                <w:lang w:val="uk-UA"/>
              </w:rPr>
            </w:pPr>
            <w:r w:rsidRPr="00EA2AFF">
              <w:rPr>
                <w:rFonts w:ascii="Times New Roman" w:hAnsi="Times New Roman"/>
                <w:b/>
                <w:bCs/>
                <w:lang w:val="uk-UA"/>
              </w:rPr>
              <w:t xml:space="preserve">№ </w:t>
            </w:r>
          </w:p>
          <w:p w:rsidR="00EA2AFF" w:rsidRPr="00EA2AFF" w:rsidRDefault="00EA2AFF" w:rsidP="00EA2AFF">
            <w:pPr>
              <w:spacing w:after="0" w:line="240" w:lineRule="auto"/>
              <w:jc w:val="center"/>
              <w:rPr>
                <w:rFonts w:ascii="Times New Roman" w:hAnsi="Times New Roman"/>
                <w:lang w:val="uk-UA"/>
              </w:rPr>
            </w:pPr>
            <w:r w:rsidRPr="00EA2AFF">
              <w:rPr>
                <w:rFonts w:ascii="Times New Roman" w:hAnsi="Times New Roman"/>
                <w:b/>
                <w:bCs/>
                <w:lang w:val="uk-UA"/>
              </w:rPr>
              <w:t>з/п</w:t>
            </w:r>
          </w:p>
        </w:tc>
        <w:tc>
          <w:tcPr>
            <w:tcW w:w="5381" w:type="dxa"/>
            <w:vAlign w:val="center"/>
            <w:hideMark/>
          </w:tcPr>
          <w:p w:rsidR="00EA2AFF" w:rsidRPr="00EA2AFF" w:rsidRDefault="00EA2AFF" w:rsidP="00EA2AFF">
            <w:pPr>
              <w:spacing w:after="0" w:line="240" w:lineRule="auto"/>
              <w:jc w:val="center"/>
              <w:rPr>
                <w:rFonts w:ascii="Times New Roman" w:hAnsi="Times New Roman"/>
                <w:b/>
                <w:bCs/>
                <w:lang w:val="uk-UA"/>
              </w:rPr>
            </w:pPr>
            <w:r w:rsidRPr="00EA2AFF">
              <w:rPr>
                <w:rFonts w:ascii="Times New Roman" w:hAnsi="Times New Roman"/>
                <w:b/>
                <w:bCs/>
                <w:lang w:val="uk-UA"/>
              </w:rPr>
              <w:t>Назва структурного підрозділу та посада</w:t>
            </w:r>
          </w:p>
          <w:p w:rsidR="00EA2AFF" w:rsidRPr="00EA2AFF" w:rsidRDefault="00EA2AFF" w:rsidP="00EA2AFF">
            <w:pPr>
              <w:spacing w:after="0" w:line="240" w:lineRule="auto"/>
              <w:jc w:val="center"/>
              <w:rPr>
                <w:rFonts w:ascii="Times New Roman" w:hAnsi="Times New Roman"/>
                <w:lang w:val="uk-UA"/>
              </w:rPr>
            </w:pPr>
          </w:p>
        </w:tc>
        <w:tc>
          <w:tcPr>
            <w:tcW w:w="3261" w:type="dxa"/>
            <w:vAlign w:val="center"/>
            <w:hideMark/>
          </w:tcPr>
          <w:p w:rsidR="00EA2AFF" w:rsidRPr="00EA2AFF" w:rsidRDefault="00EA2AFF" w:rsidP="00EA2AFF">
            <w:pPr>
              <w:spacing w:after="0" w:line="240" w:lineRule="auto"/>
              <w:jc w:val="center"/>
              <w:rPr>
                <w:rFonts w:ascii="Times New Roman" w:hAnsi="Times New Roman"/>
                <w:b/>
                <w:bCs/>
                <w:lang w:val="uk-UA"/>
              </w:rPr>
            </w:pPr>
            <w:r w:rsidRPr="00EA2AFF">
              <w:rPr>
                <w:rFonts w:ascii="Times New Roman" w:hAnsi="Times New Roman"/>
                <w:b/>
                <w:bCs/>
                <w:lang w:val="uk-UA"/>
              </w:rPr>
              <w:t xml:space="preserve">Кількість </w:t>
            </w:r>
          </w:p>
          <w:p w:rsidR="00EA2AFF" w:rsidRPr="00EA2AFF" w:rsidRDefault="00EA2AFF" w:rsidP="00EA2AFF">
            <w:pPr>
              <w:spacing w:after="0" w:line="240" w:lineRule="auto"/>
              <w:jc w:val="center"/>
              <w:rPr>
                <w:rFonts w:ascii="Times New Roman" w:hAnsi="Times New Roman"/>
                <w:lang w:val="uk-UA"/>
              </w:rPr>
            </w:pPr>
            <w:r w:rsidRPr="00EA2AFF">
              <w:rPr>
                <w:rFonts w:ascii="Times New Roman" w:hAnsi="Times New Roman"/>
                <w:b/>
                <w:bCs/>
                <w:lang w:val="uk-UA"/>
              </w:rPr>
              <w:t>штатних посад</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vAlign w:val="center"/>
          </w:tcPr>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 xml:space="preserve">І.Структура та чисельність апарату </w:t>
            </w:r>
          </w:p>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(виконавчого комітету) сільської ради</w:t>
            </w:r>
          </w:p>
        </w:tc>
      </w:tr>
      <w:tr w:rsidR="00EA2AFF" w:rsidRPr="00A50845" w:rsidTr="00EA2AFF">
        <w:trPr>
          <w:gridAfter w:val="3"/>
          <w:wAfter w:w="133" w:type="dxa"/>
          <w:tblCellSpacing w:w="0" w:type="dxa"/>
        </w:trPr>
        <w:tc>
          <w:tcPr>
            <w:tcW w:w="9513" w:type="dxa"/>
            <w:gridSpan w:val="5"/>
            <w:vAlign w:val="center"/>
          </w:tcPr>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Керівництво територіальної громади</w:t>
            </w:r>
          </w:p>
          <w:p w:rsidR="00EA2AFF" w:rsidRPr="004B0302" w:rsidRDefault="00EA2AFF" w:rsidP="00EA2AFF">
            <w:pPr>
              <w:spacing w:after="0"/>
              <w:jc w:val="center"/>
              <w:rPr>
                <w:rFonts w:ascii="Times New Roman" w:hAnsi="Times New Roman"/>
                <w:b/>
                <w:sz w:val="16"/>
                <w:szCs w:val="16"/>
                <w:lang w:val="uk-UA"/>
              </w:rPr>
            </w:pPr>
          </w:p>
        </w:tc>
      </w:tr>
      <w:tr w:rsidR="00EA2AFF" w:rsidRPr="00A50845" w:rsidTr="00EA2AFF">
        <w:trPr>
          <w:gridAfter w:val="2"/>
          <w:wAfter w:w="83" w:type="dxa"/>
          <w:trHeight w:val="462"/>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Сільський голова</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Секретар сільської ради</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Заступник сільського голови з господарських питань та охорони праці</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4</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В.о. старости Оситнязького старостинського округу</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rHeight w:val="684"/>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5</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Керуючий справами виконавчого комітету, начальник загального відділу</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b/>
                <w:bCs/>
                <w:lang w:val="uk-UA"/>
              </w:rPr>
              <w:t>5</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vAlign w:val="center"/>
            <w:hideMark/>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Загальний відділ</w:t>
            </w:r>
          </w:p>
          <w:p w:rsidR="00EA2AFF" w:rsidRPr="004B0302" w:rsidRDefault="00EA2AFF" w:rsidP="00EA2AFF">
            <w:pPr>
              <w:spacing w:after="0"/>
              <w:jc w:val="center"/>
              <w:rPr>
                <w:rFonts w:ascii="Times New Roman" w:hAnsi="Times New Roman"/>
                <w:sz w:val="16"/>
                <w:szCs w:val="16"/>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 xml:space="preserve">Головний спеціаліст </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3</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81" w:type="dxa"/>
            <w:vAlign w:val="center"/>
          </w:tcPr>
          <w:p w:rsidR="00EA2AFF" w:rsidRPr="00EA2AFF" w:rsidRDefault="00EA2AFF" w:rsidP="00EA2AFF">
            <w:pPr>
              <w:spacing w:after="0"/>
              <w:rPr>
                <w:rFonts w:ascii="Times New Roman" w:hAnsi="Times New Roman"/>
                <w:bCs/>
                <w:lang w:val="uk-UA"/>
              </w:rPr>
            </w:pPr>
            <w:r w:rsidRPr="00EA2AFF">
              <w:rPr>
                <w:rFonts w:ascii="Times New Roman" w:hAnsi="Times New Roman"/>
                <w:bCs/>
                <w:lang w:val="uk-UA"/>
              </w:rPr>
              <w:t>Провідний спеціаліст</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bCs/>
                <w:lang w:val="uk-UA"/>
              </w:rPr>
            </w:pPr>
            <w:r w:rsidRPr="00EA2AFF">
              <w:rPr>
                <w:rFonts w:ascii="Times New Roman" w:hAnsi="Times New Roman"/>
                <w:bCs/>
                <w:lang w:val="uk-UA"/>
              </w:rPr>
              <w:t>1</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81" w:type="dxa"/>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b/>
                <w:bCs/>
                <w:lang w:val="uk-UA"/>
              </w:rPr>
              <w:t>4</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E27813" w:rsidTr="00EA2AFF">
        <w:trPr>
          <w:gridAfter w:val="3"/>
          <w:wAfter w:w="133" w:type="dxa"/>
          <w:tblCellSpacing w:w="0" w:type="dxa"/>
        </w:trPr>
        <w:tc>
          <w:tcPr>
            <w:tcW w:w="9513" w:type="dxa"/>
            <w:gridSpan w:val="5"/>
            <w:vAlign w:val="center"/>
          </w:tcPr>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 xml:space="preserve">Відділ організаційної роботи, інформаційної діяльності </w:t>
            </w:r>
          </w:p>
          <w:p w:rsidR="00EA2AFF" w:rsidRDefault="00EA2AFF" w:rsidP="00EA2AFF">
            <w:pPr>
              <w:spacing w:after="0"/>
              <w:jc w:val="center"/>
              <w:rPr>
                <w:rFonts w:ascii="Times New Roman" w:hAnsi="Times New Roman"/>
                <w:b/>
                <w:lang w:val="uk-UA"/>
              </w:rPr>
            </w:pPr>
            <w:r w:rsidRPr="00EA2AFF">
              <w:rPr>
                <w:rFonts w:ascii="Times New Roman" w:hAnsi="Times New Roman"/>
                <w:b/>
                <w:lang w:val="uk-UA"/>
              </w:rPr>
              <w:t>та комунікацій з громадськістю</w:t>
            </w:r>
          </w:p>
          <w:p w:rsidR="004B0302" w:rsidRPr="004B0302" w:rsidRDefault="004B0302" w:rsidP="00EA2AFF">
            <w:pPr>
              <w:spacing w:after="0"/>
              <w:jc w:val="center"/>
              <w:rPr>
                <w:rFonts w:ascii="Times New Roman" w:hAnsi="Times New Roman"/>
                <w:b/>
                <w:sz w:val="16"/>
                <w:szCs w:val="16"/>
                <w:lang w:val="uk-UA"/>
              </w:rPr>
            </w:pPr>
          </w:p>
        </w:tc>
      </w:tr>
      <w:tr w:rsidR="00EA2AFF" w:rsidRPr="00A50845" w:rsidTr="00EA2AFF">
        <w:trPr>
          <w:gridAfter w:val="2"/>
          <w:wAfter w:w="83" w:type="dxa"/>
          <w:trHeight w:val="404"/>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Начальник відділу</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p>
        </w:tc>
        <w:tc>
          <w:tcPr>
            <w:tcW w:w="5381" w:type="dxa"/>
            <w:vAlign w:val="center"/>
          </w:tcPr>
          <w:p w:rsidR="00EA2AFF" w:rsidRPr="00EA2AFF" w:rsidRDefault="00EA2AFF" w:rsidP="00EA2AFF">
            <w:pPr>
              <w:spacing w:after="0"/>
              <w:rPr>
                <w:rFonts w:ascii="Times New Roman" w:hAnsi="Times New Roman"/>
                <w:b/>
                <w:bCs/>
                <w:lang w:val="uk-UA"/>
              </w:rPr>
            </w:pPr>
            <w:r w:rsidRPr="00EA2AFF">
              <w:rPr>
                <w:rFonts w:ascii="Times New Roman" w:hAnsi="Times New Roman"/>
                <w:b/>
                <w:bCs/>
                <w:lang w:val="uk-UA"/>
              </w:rPr>
              <w:t>РАЗОМ:</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b/>
                <w:bCs/>
                <w:lang w:val="uk-UA"/>
              </w:rPr>
            </w:pPr>
            <w:r w:rsidRPr="00EA2AFF">
              <w:rPr>
                <w:rFonts w:ascii="Times New Roman" w:hAnsi="Times New Roman"/>
                <w:b/>
                <w:bCs/>
                <w:lang w:val="uk-UA"/>
              </w:rPr>
              <w:t>1</w:t>
            </w:r>
          </w:p>
        </w:tc>
        <w:tc>
          <w:tcPr>
            <w:tcW w:w="50" w:type="dxa"/>
            <w:vAlign w:val="center"/>
          </w:tcPr>
          <w:p w:rsidR="00EA2AFF" w:rsidRPr="00A50845" w:rsidRDefault="00EA2AFF" w:rsidP="00EA2AFF">
            <w:pPr>
              <w:spacing w:before="100" w:beforeAutospacing="1" w:after="100" w:afterAutospacing="1"/>
              <w:jc w:val="center"/>
              <w:rPr>
                <w:b/>
                <w:bCs/>
                <w:sz w:val="28"/>
                <w:szCs w:val="28"/>
                <w:lang w:val="uk-UA"/>
              </w:rPr>
            </w:pPr>
          </w:p>
        </w:tc>
      </w:tr>
      <w:tr w:rsidR="00EA2AFF" w:rsidRPr="00A50845" w:rsidTr="00EA2AFF">
        <w:trPr>
          <w:gridAfter w:val="3"/>
          <w:wAfter w:w="133" w:type="dxa"/>
          <w:tblCellSpacing w:w="0" w:type="dxa"/>
        </w:trPr>
        <w:tc>
          <w:tcPr>
            <w:tcW w:w="9513" w:type="dxa"/>
            <w:gridSpan w:val="5"/>
            <w:vAlign w:val="center"/>
            <w:hideMark/>
          </w:tcPr>
          <w:p w:rsid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Відділ бухгалтерського обліку та звітності</w:t>
            </w:r>
          </w:p>
          <w:p w:rsidR="004B0302" w:rsidRPr="004B0302" w:rsidRDefault="004B0302" w:rsidP="00EA2AFF">
            <w:pPr>
              <w:spacing w:after="0"/>
              <w:jc w:val="center"/>
              <w:rPr>
                <w:rFonts w:ascii="Times New Roman" w:hAnsi="Times New Roman"/>
                <w:sz w:val="16"/>
                <w:szCs w:val="16"/>
                <w:lang w:val="uk-UA"/>
              </w:rPr>
            </w:pPr>
          </w:p>
        </w:tc>
      </w:tr>
      <w:tr w:rsidR="00EA2AFF" w:rsidRPr="00A50845" w:rsidTr="00EA2AFF">
        <w:trPr>
          <w:gridAfter w:val="2"/>
          <w:wAfter w:w="83" w:type="dxa"/>
          <w:trHeight w:val="634"/>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Начальник відділу, головний бухгалтер</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rHeight w:val="372"/>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Головний спеціаліст</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 xml:space="preserve">Провідний спеціаліст  </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b/>
                <w:lang w:val="uk-UA"/>
              </w:rPr>
            </w:pPr>
            <w:r w:rsidRPr="00EA2AFF">
              <w:rPr>
                <w:rFonts w:ascii="Times New Roman" w:hAnsi="Times New Roman"/>
                <w:b/>
                <w:lang w:val="uk-UA"/>
              </w:rPr>
              <w:t>3</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vAlign w:val="center"/>
            <w:hideMark/>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 xml:space="preserve">Відділ земельних відносин, комунальної власності, </w:t>
            </w:r>
          </w:p>
          <w:p w:rsid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інфраструктури та житлово-комунального господарства</w:t>
            </w:r>
          </w:p>
          <w:p w:rsidR="00D12A26" w:rsidRPr="00EA2AFF" w:rsidRDefault="00D12A26" w:rsidP="00EA2AFF">
            <w:pPr>
              <w:spacing w:after="0"/>
              <w:jc w:val="center"/>
              <w:rPr>
                <w:rFonts w:ascii="Times New Roman" w:hAnsi="Times New Roman"/>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Начальник відділу</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Головний спеціаліст</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81" w:type="dxa"/>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Спеціаліст І категорії</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4</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Інспектор з благоустрою</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b/>
                <w:lang w:val="uk-UA"/>
              </w:rPr>
            </w:pPr>
            <w:r w:rsidRPr="00EA2AFF">
              <w:rPr>
                <w:rFonts w:ascii="Times New Roman" w:hAnsi="Times New Roman"/>
                <w:b/>
                <w:lang w:val="uk-UA"/>
              </w:rPr>
              <w:t>4</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vAlign w:val="center"/>
            <w:hideMark/>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lastRenderedPageBreak/>
              <w:t xml:space="preserve">Відділ державної реєстрації </w:t>
            </w:r>
          </w:p>
          <w:p w:rsidR="00EA2AFF" w:rsidRPr="004B0302" w:rsidRDefault="00EA2AFF" w:rsidP="00EA2AFF">
            <w:pPr>
              <w:spacing w:after="0"/>
              <w:jc w:val="center"/>
              <w:rPr>
                <w:rFonts w:ascii="Times New Roman" w:hAnsi="Times New Roman"/>
                <w:sz w:val="16"/>
                <w:szCs w:val="16"/>
                <w:lang w:val="uk-UA"/>
              </w:rPr>
            </w:pP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Державний реєстратор</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2</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b/>
                <w:bCs/>
                <w:lang w:val="uk-UA"/>
              </w:rPr>
              <w:t>2</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rHeight w:val="561"/>
          <w:tblCellSpacing w:w="0" w:type="dxa"/>
        </w:trPr>
        <w:tc>
          <w:tcPr>
            <w:tcW w:w="9513" w:type="dxa"/>
            <w:gridSpan w:val="5"/>
            <w:vAlign w:val="center"/>
            <w:hideMark/>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Фінансово – економічний відділ</w:t>
            </w:r>
          </w:p>
          <w:p w:rsidR="00EA2AFF" w:rsidRPr="004B0302" w:rsidRDefault="00EA2AFF" w:rsidP="00EA2AFF">
            <w:pPr>
              <w:spacing w:after="0"/>
              <w:jc w:val="center"/>
              <w:rPr>
                <w:rFonts w:ascii="Times New Roman" w:hAnsi="Times New Roman"/>
                <w:sz w:val="16"/>
                <w:szCs w:val="16"/>
                <w:lang w:val="uk-UA"/>
              </w:rPr>
            </w:pP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Начальник відділу</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Головний спеціаліст</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2</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54" w:type="dxa"/>
            <w:gridSpan w:val="2"/>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98" w:type="dxa"/>
            <w:gridSpan w:val="2"/>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Провідний спеціаліст</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b/>
                <w:bCs/>
                <w:lang w:val="uk-UA"/>
              </w:rPr>
              <w:t>4</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shd w:val="clear" w:color="auto" w:fill="FFFFFF"/>
            <w:vAlign w:val="center"/>
          </w:tcPr>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Технічний персонал</w:t>
            </w:r>
          </w:p>
          <w:p w:rsidR="00EA2AFF" w:rsidRPr="004B0302" w:rsidRDefault="00EA2AFF" w:rsidP="00EA2AFF">
            <w:pPr>
              <w:spacing w:after="0"/>
              <w:jc w:val="center"/>
              <w:rPr>
                <w:rFonts w:ascii="Times New Roman" w:hAnsi="Times New Roman"/>
                <w:b/>
                <w:color w:val="000000"/>
                <w:sz w:val="16"/>
                <w:szCs w:val="16"/>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98" w:type="dxa"/>
            <w:gridSpan w:val="2"/>
            <w:shd w:val="clear" w:color="auto" w:fill="FFFFFF"/>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Водій</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shd w:val="clear" w:color="auto" w:fill="FFFFFF"/>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98" w:type="dxa"/>
            <w:gridSpan w:val="2"/>
            <w:shd w:val="clear" w:color="auto" w:fill="FFFFFF"/>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Водій автобуса</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shd w:val="clear" w:color="auto" w:fill="FFFFFF"/>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98" w:type="dxa"/>
            <w:gridSpan w:val="2"/>
            <w:shd w:val="clear" w:color="auto" w:fill="FFFFFF"/>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Опалювач</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shd w:val="clear" w:color="auto" w:fill="FFFFFF"/>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4B0302">
        <w:trPr>
          <w:gridAfter w:val="2"/>
          <w:wAfter w:w="83" w:type="dxa"/>
          <w:trHeight w:val="434"/>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b/>
                <w:bCs/>
                <w:lang w:val="uk-UA"/>
              </w:rPr>
              <w:t>РАЗОМ:</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b/>
                <w:color w:val="000000"/>
                <w:lang w:val="uk-UA"/>
              </w:rPr>
            </w:pPr>
            <w:r w:rsidRPr="00EA2AFF">
              <w:rPr>
                <w:rFonts w:ascii="Times New Roman" w:hAnsi="Times New Roman"/>
                <w:b/>
                <w:color w:val="000000"/>
                <w:lang w:val="uk-UA"/>
              </w:rPr>
              <w:t>3</w:t>
            </w:r>
          </w:p>
        </w:tc>
        <w:tc>
          <w:tcPr>
            <w:tcW w:w="50" w:type="dxa"/>
            <w:shd w:val="clear" w:color="auto" w:fill="FFFFFF"/>
            <w:vAlign w:val="center"/>
          </w:tcPr>
          <w:p w:rsidR="00EA2AFF" w:rsidRPr="00A50845" w:rsidRDefault="00EA2AFF" w:rsidP="00EA2AFF">
            <w:pPr>
              <w:rPr>
                <w:color w:val="000000"/>
                <w:sz w:val="28"/>
                <w:szCs w:val="28"/>
                <w:lang w:val="uk-UA"/>
              </w:rPr>
            </w:pPr>
          </w:p>
        </w:tc>
      </w:tr>
      <w:tr w:rsidR="00EA2AFF" w:rsidRPr="00A50845" w:rsidTr="00EA2AFF">
        <w:trPr>
          <w:gridAfter w:val="2"/>
          <w:wAfter w:w="83" w:type="dxa"/>
          <w:trHeight w:val="352"/>
          <w:tblCellSpacing w:w="0" w:type="dxa"/>
        </w:trPr>
        <w:tc>
          <w:tcPr>
            <w:tcW w:w="842" w:type="dxa"/>
            <w:shd w:val="clear" w:color="auto" w:fill="FFFFFF"/>
            <w:vAlign w:val="center"/>
          </w:tcPr>
          <w:p w:rsidR="00EA2AFF" w:rsidRPr="00EA2AFF" w:rsidRDefault="00EA2AFF" w:rsidP="00EA2AFF">
            <w:pPr>
              <w:spacing w:after="0"/>
              <w:jc w:val="center"/>
              <w:rPr>
                <w:rFonts w:ascii="Times New Roman" w:hAnsi="Times New Roman"/>
                <w:b/>
                <w:lang w:val="uk-UA"/>
              </w:rPr>
            </w:pPr>
          </w:p>
        </w:tc>
        <w:tc>
          <w:tcPr>
            <w:tcW w:w="5410" w:type="dxa"/>
            <w:gridSpan w:val="3"/>
            <w:shd w:val="clear" w:color="auto" w:fill="FFFFFF"/>
            <w:vAlign w:val="center"/>
          </w:tcPr>
          <w:p w:rsidR="00EA2AFF" w:rsidRPr="00EA2AFF" w:rsidRDefault="00EA2AFF" w:rsidP="00EA2AFF">
            <w:pPr>
              <w:spacing w:after="0"/>
              <w:rPr>
                <w:rFonts w:ascii="Times New Roman" w:hAnsi="Times New Roman"/>
                <w:b/>
                <w:lang w:val="uk-UA"/>
              </w:rPr>
            </w:pPr>
            <w:r w:rsidRPr="00EA2AFF">
              <w:rPr>
                <w:rFonts w:ascii="Times New Roman" w:hAnsi="Times New Roman"/>
                <w:b/>
                <w:color w:val="000000"/>
                <w:lang w:val="uk-UA"/>
              </w:rPr>
              <w:t>ВСЬОГО</w:t>
            </w:r>
          </w:p>
        </w:tc>
        <w:tc>
          <w:tcPr>
            <w:tcW w:w="3261" w:type="dxa"/>
            <w:shd w:val="clear" w:color="auto" w:fill="FFFFFF"/>
            <w:vAlign w:val="center"/>
          </w:tcPr>
          <w:p w:rsidR="00EA2AFF" w:rsidRPr="00EA2AFF" w:rsidRDefault="00EA2AFF" w:rsidP="00EA2AFF">
            <w:pPr>
              <w:jc w:val="center"/>
              <w:rPr>
                <w:rFonts w:ascii="Times New Roman" w:hAnsi="Times New Roman"/>
                <w:b/>
                <w:lang w:val="uk-UA"/>
              </w:rPr>
            </w:pPr>
            <w:r w:rsidRPr="00EA2AFF">
              <w:rPr>
                <w:rFonts w:ascii="Times New Roman" w:hAnsi="Times New Roman"/>
                <w:b/>
                <w:lang w:val="uk-UA"/>
              </w:rPr>
              <w:t>29</w:t>
            </w:r>
          </w:p>
        </w:tc>
        <w:tc>
          <w:tcPr>
            <w:tcW w:w="50" w:type="dxa"/>
            <w:shd w:val="clear" w:color="auto" w:fill="FFFFFF"/>
            <w:vAlign w:val="center"/>
          </w:tcPr>
          <w:p w:rsidR="00EA2AFF" w:rsidRDefault="00EA2AFF" w:rsidP="00EA2AFF">
            <w:pPr>
              <w:jc w:val="center"/>
              <w:rPr>
                <w:b/>
                <w:sz w:val="28"/>
                <w:szCs w:val="28"/>
                <w:lang w:val="uk-UA"/>
              </w:rPr>
            </w:pPr>
          </w:p>
        </w:tc>
      </w:tr>
      <w:tr w:rsidR="00EA2AFF" w:rsidRPr="00A50845" w:rsidTr="00EA2AFF">
        <w:trPr>
          <w:gridAfter w:val="3"/>
          <w:wAfter w:w="133" w:type="dxa"/>
          <w:trHeight w:val="624"/>
          <w:tblCellSpacing w:w="0" w:type="dxa"/>
        </w:trPr>
        <w:tc>
          <w:tcPr>
            <w:tcW w:w="9513" w:type="dxa"/>
            <w:gridSpan w:val="5"/>
            <w:shd w:val="clear" w:color="auto" w:fill="FFFFFF"/>
            <w:vAlign w:val="center"/>
          </w:tcPr>
          <w:p w:rsidR="00EA2AFF" w:rsidRPr="00EA2AFF" w:rsidRDefault="00EA2AFF" w:rsidP="00EA2AFF">
            <w:pPr>
              <w:spacing w:after="0"/>
              <w:jc w:val="center"/>
              <w:rPr>
                <w:rFonts w:ascii="Times New Roman" w:hAnsi="Times New Roman"/>
                <w:b/>
                <w:color w:val="000000"/>
                <w:lang w:val="uk-UA"/>
              </w:rPr>
            </w:pPr>
            <w:r w:rsidRPr="00EA2AFF">
              <w:rPr>
                <w:rFonts w:ascii="Times New Roman" w:hAnsi="Times New Roman"/>
                <w:b/>
                <w:lang w:val="uk-UA"/>
              </w:rPr>
              <w:t>ІІ. Структур</w:t>
            </w:r>
            <w:r w:rsidRPr="00EA2AFF">
              <w:rPr>
                <w:rFonts w:ascii="Times New Roman" w:hAnsi="Times New Roman"/>
                <w:b/>
                <w:color w:val="000000"/>
                <w:lang w:val="uk-UA"/>
              </w:rPr>
              <w:t xml:space="preserve">ні підрозділи </w:t>
            </w:r>
          </w:p>
          <w:p w:rsidR="00EA2AFF" w:rsidRPr="00EA2AFF" w:rsidRDefault="00EA2AFF" w:rsidP="00EA2AFF">
            <w:pPr>
              <w:spacing w:after="0"/>
              <w:jc w:val="center"/>
              <w:rPr>
                <w:rFonts w:ascii="Times New Roman" w:hAnsi="Times New Roman"/>
                <w:b/>
                <w:color w:val="000000"/>
                <w:lang w:val="uk-UA"/>
              </w:rPr>
            </w:pPr>
            <w:r w:rsidRPr="00EA2AFF">
              <w:rPr>
                <w:rFonts w:ascii="Times New Roman" w:hAnsi="Times New Roman"/>
                <w:b/>
                <w:color w:val="000000"/>
                <w:lang w:val="uk-UA"/>
              </w:rPr>
              <w:t>(виконавчі органи) сільської ради</w:t>
            </w:r>
          </w:p>
        </w:tc>
      </w:tr>
      <w:tr w:rsidR="00EA2AFF" w:rsidRPr="00A50845" w:rsidTr="00EA2AFF">
        <w:trPr>
          <w:gridAfter w:val="3"/>
          <w:wAfter w:w="133" w:type="dxa"/>
          <w:trHeight w:val="337"/>
          <w:tblCellSpacing w:w="0" w:type="dxa"/>
        </w:trPr>
        <w:tc>
          <w:tcPr>
            <w:tcW w:w="9513" w:type="dxa"/>
            <w:gridSpan w:val="5"/>
            <w:shd w:val="clear" w:color="auto" w:fill="FFFFFF"/>
            <w:vAlign w:val="center"/>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Відділ освіти, молоді та спорту, культури та туризму</w:t>
            </w:r>
          </w:p>
          <w:p w:rsidR="00EA2AFF" w:rsidRPr="004B0302" w:rsidRDefault="00EA2AFF" w:rsidP="00EA2AFF">
            <w:pPr>
              <w:spacing w:after="0"/>
              <w:jc w:val="center"/>
              <w:rPr>
                <w:rFonts w:ascii="Times New Roman" w:hAnsi="Times New Roman"/>
                <w:b/>
                <w:sz w:val="16"/>
                <w:szCs w:val="16"/>
                <w:lang w:val="uk-UA"/>
              </w:rPr>
            </w:pPr>
          </w:p>
        </w:tc>
      </w:tr>
      <w:tr w:rsidR="00EA2AFF" w:rsidRPr="00A50845" w:rsidTr="00EA2AFF">
        <w:trPr>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98" w:type="dxa"/>
            <w:gridSpan w:val="2"/>
            <w:shd w:val="clear" w:color="auto" w:fill="FFFFFF"/>
            <w:vAlign w:val="center"/>
          </w:tcPr>
          <w:p w:rsidR="00EA2AFF" w:rsidRPr="00EA2AFF" w:rsidRDefault="00EA2AFF" w:rsidP="00EA2AFF">
            <w:pPr>
              <w:spacing w:after="0" w:line="240" w:lineRule="atLeast"/>
              <w:rPr>
                <w:rFonts w:ascii="Times New Roman" w:hAnsi="Times New Roman"/>
                <w:bCs/>
                <w:lang w:val="uk-UA"/>
              </w:rPr>
            </w:pPr>
            <w:r w:rsidRPr="00EA2AFF">
              <w:rPr>
                <w:rFonts w:ascii="Times New Roman" w:hAnsi="Times New Roman"/>
                <w:bCs/>
                <w:lang w:val="uk-UA"/>
              </w:rPr>
              <w:t>Начальник відділу</w:t>
            </w:r>
          </w:p>
        </w:tc>
        <w:tc>
          <w:tcPr>
            <w:tcW w:w="3344" w:type="dxa"/>
            <w:gridSpan w:val="3"/>
            <w:shd w:val="clear" w:color="auto" w:fill="FFFFFF"/>
            <w:vAlign w:val="center"/>
          </w:tcPr>
          <w:p w:rsidR="00EA2AFF" w:rsidRPr="00EA2AFF" w:rsidRDefault="00EA2AFF" w:rsidP="00EA2AFF">
            <w:pPr>
              <w:spacing w:after="100" w:afterAutospacing="1" w:line="240" w:lineRule="atLeast"/>
              <w:jc w:val="center"/>
              <w:rPr>
                <w:rFonts w:ascii="Times New Roman" w:hAnsi="Times New Roman"/>
                <w:b/>
                <w:bCs/>
                <w:lang w:val="uk-UA"/>
              </w:rPr>
            </w:pPr>
            <w:r w:rsidRPr="00EA2AFF">
              <w:rPr>
                <w:rFonts w:ascii="Times New Roman" w:hAnsi="Times New Roman"/>
                <w:b/>
                <w:bCs/>
                <w:lang w:val="uk-UA"/>
              </w:rPr>
              <w:t>1</w:t>
            </w:r>
          </w:p>
        </w:tc>
        <w:tc>
          <w:tcPr>
            <w:tcW w:w="50" w:type="dxa"/>
            <w:shd w:val="clear" w:color="auto" w:fill="FFFFFF"/>
            <w:vAlign w:val="center"/>
          </w:tcPr>
          <w:p w:rsidR="00EA2AFF" w:rsidRPr="00A50845" w:rsidRDefault="00EA2AFF" w:rsidP="00EA2AFF">
            <w:pPr>
              <w:spacing w:after="100" w:afterAutospacing="1" w:line="240" w:lineRule="atLeast"/>
              <w:rPr>
                <w:b/>
                <w:bCs/>
                <w:sz w:val="28"/>
                <w:szCs w:val="28"/>
                <w:lang w:val="uk-UA"/>
              </w:rPr>
            </w:pPr>
          </w:p>
        </w:tc>
      </w:tr>
      <w:tr w:rsidR="00EA2AFF" w:rsidRPr="00A50845" w:rsidTr="00EA2AFF">
        <w:trPr>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p>
        </w:tc>
        <w:tc>
          <w:tcPr>
            <w:tcW w:w="5398" w:type="dxa"/>
            <w:gridSpan w:val="2"/>
            <w:shd w:val="clear" w:color="auto" w:fill="FFFFFF"/>
            <w:vAlign w:val="center"/>
          </w:tcPr>
          <w:p w:rsidR="00EA2AFF" w:rsidRPr="00EA2AFF" w:rsidRDefault="00EA2AFF" w:rsidP="00EA2AFF">
            <w:pPr>
              <w:spacing w:after="0" w:line="240" w:lineRule="atLeast"/>
              <w:rPr>
                <w:rFonts w:ascii="Times New Roman" w:hAnsi="Times New Roman"/>
                <w:b/>
                <w:lang w:val="uk-UA"/>
              </w:rPr>
            </w:pPr>
            <w:r w:rsidRPr="00EA2AFF">
              <w:rPr>
                <w:rFonts w:ascii="Times New Roman" w:hAnsi="Times New Roman"/>
                <w:b/>
                <w:bCs/>
                <w:lang w:val="uk-UA"/>
              </w:rPr>
              <w:t>РАЗОМ:</w:t>
            </w:r>
          </w:p>
        </w:tc>
        <w:tc>
          <w:tcPr>
            <w:tcW w:w="3344" w:type="dxa"/>
            <w:gridSpan w:val="3"/>
            <w:shd w:val="clear" w:color="auto" w:fill="FFFFFF"/>
            <w:vAlign w:val="center"/>
          </w:tcPr>
          <w:p w:rsidR="00EA2AFF" w:rsidRPr="00EA2AFF" w:rsidRDefault="00EA2AFF" w:rsidP="00EA2AFF">
            <w:pPr>
              <w:spacing w:after="100" w:afterAutospacing="1" w:line="240" w:lineRule="atLeast"/>
              <w:jc w:val="center"/>
              <w:rPr>
                <w:rFonts w:ascii="Times New Roman" w:hAnsi="Times New Roman"/>
                <w:b/>
                <w:lang w:val="uk-UA"/>
              </w:rPr>
            </w:pPr>
            <w:r w:rsidRPr="00EA2AFF">
              <w:rPr>
                <w:rFonts w:ascii="Times New Roman" w:hAnsi="Times New Roman"/>
                <w:b/>
                <w:lang w:val="uk-UA"/>
              </w:rPr>
              <w:t>1</w:t>
            </w:r>
          </w:p>
        </w:tc>
        <w:tc>
          <w:tcPr>
            <w:tcW w:w="50" w:type="dxa"/>
            <w:shd w:val="clear" w:color="auto" w:fill="FFFFFF"/>
            <w:vAlign w:val="center"/>
          </w:tcPr>
          <w:p w:rsidR="00EA2AFF" w:rsidRPr="00E41333" w:rsidRDefault="00EA2AFF" w:rsidP="00EA2AFF">
            <w:pPr>
              <w:spacing w:after="100" w:afterAutospacing="1" w:line="240" w:lineRule="atLeast"/>
              <w:rPr>
                <w:b/>
                <w:sz w:val="28"/>
                <w:szCs w:val="28"/>
                <w:lang w:val="uk-UA"/>
              </w:rPr>
            </w:pPr>
          </w:p>
        </w:tc>
      </w:tr>
      <w:tr w:rsidR="00EA2AFF" w:rsidRPr="00A50845" w:rsidTr="00EA2AFF">
        <w:trPr>
          <w:gridAfter w:val="3"/>
          <w:wAfter w:w="133" w:type="dxa"/>
          <w:tblCellSpacing w:w="0" w:type="dxa"/>
        </w:trPr>
        <w:tc>
          <w:tcPr>
            <w:tcW w:w="9513" w:type="dxa"/>
            <w:gridSpan w:val="5"/>
            <w:shd w:val="clear" w:color="auto" w:fill="FFFFFF"/>
            <w:vAlign w:val="center"/>
          </w:tcPr>
          <w:p w:rsidR="00EA2AFF" w:rsidRDefault="00EA2AFF" w:rsidP="004B0302">
            <w:pPr>
              <w:spacing w:after="0"/>
              <w:jc w:val="center"/>
              <w:rPr>
                <w:rFonts w:ascii="Times New Roman" w:hAnsi="Times New Roman"/>
                <w:b/>
                <w:color w:val="000000"/>
                <w:lang w:val="uk-UA"/>
              </w:rPr>
            </w:pPr>
            <w:r w:rsidRPr="00EA2AFF">
              <w:rPr>
                <w:rFonts w:ascii="Times New Roman" w:hAnsi="Times New Roman"/>
                <w:b/>
                <w:color w:val="000000"/>
                <w:lang w:val="uk-UA"/>
              </w:rPr>
              <w:t>Служба у справах дітей та соціального захисту населення</w:t>
            </w:r>
          </w:p>
          <w:p w:rsidR="004B0302" w:rsidRPr="004B0302" w:rsidRDefault="004B0302" w:rsidP="004B0302">
            <w:pPr>
              <w:spacing w:after="0"/>
              <w:jc w:val="center"/>
              <w:rPr>
                <w:rFonts w:ascii="Times New Roman" w:hAnsi="Times New Roman"/>
                <w:b/>
                <w:sz w:val="18"/>
                <w:szCs w:val="1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r w:rsidRPr="00EA2AFF">
              <w:rPr>
                <w:rFonts w:ascii="Times New Roman" w:hAnsi="Times New Roman"/>
                <w:color w:val="000000"/>
                <w:lang w:val="uk-UA"/>
              </w:rPr>
              <w:t>1</w:t>
            </w: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color w:val="000000"/>
                <w:lang w:val="uk-UA"/>
              </w:rPr>
              <w:t>Начальник служби</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color w:val="000000"/>
                <w:lang w:val="uk-UA"/>
              </w:rPr>
            </w:pPr>
            <w:r w:rsidRPr="00EA2AFF">
              <w:rPr>
                <w:rFonts w:ascii="Times New Roman" w:hAnsi="Times New Roman"/>
                <w:color w:val="000000"/>
                <w:lang w:val="uk-UA"/>
              </w:rPr>
              <w:t>1</w:t>
            </w:r>
          </w:p>
        </w:tc>
        <w:tc>
          <w:tcPr>
            <w:tcW w:w="50" w:type="dxa"/>
            <w:shd w:val="clear" w:color="auto" w:fill="FFFFFF"/>
            <w:vAlign w:val="center"/>
          </w:tcPr>
          <w:p w:rsidR="00EA2AFF" w:rsidRPr="00A50845" w:rsidRDefault="00EA2AFF" w:rsidP="00EA2AFF">
            <w:pPr>
              <w:rPr>
                <w:color w:val="000000"/>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r w:rsidRPr="00EA2AFF">
              <w:rPr>
                <w:rFonts w:ascii="Times New Roman" w:hAnsi="Times New Roman"/>
                <w:color w:val="000000"/>
                <w:lang w:val="uk-UA"/>
              </w:rPr>
              <w:t>2</w:t>
            </w: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color w:val="000000"/>
                <w:lang w:val="uk-UA"/>
              </w:rPr>
              <w:t>Головний спеціаліст</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color w:val="000000"/>
                <w:lang w:val="uk-UA"/>
              </w:rPr>
            </w:pPr>
            <w:r w:rsidRPr="00EA2AFF">
              <w:rPr>
                <w:rFonts w:ascii="Times New Roman" w:hAnsi="Times New Roman"/>
                <w:color w:val="000000"/>
                <w:lang w:val="uk-UA"/>
              </w:rPr>
              <w:t>1</w:t>
            </w:r>
          </w:p>
        </w:tc>
        <w:tc>
          <w:tcPr>
            <w:tcW w:w="50" w:type="dxa"/>
            <w:shd w:val="clear" w:color="auto" w:fill="FFFFFF"/>
            <w:vAlign w:val="center"/>
          </w:tcPr>
          <w:p w:rsidR="00EA2AFF" w:rsidRPr="00A50845" w:rsidRDefault="00EA2AFF" w:rsidP="00EA2AFF">
            <w:pPr>
              <w:rPr>
                <w:color w:val="000000"/>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r w:rsidRPr="00EA2AFF">
              <w:rPr>
                <w:rFonts w:ascii="Times New Roman" w:hAnsi="Times New Roman"/>
                <w:color w:val="000000"/>
                <w:lang w:val="uk-UA"/>
              </w:rPr>
              <w:t>3</w:t>
            </w: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color w:val="000000"/>
                <w:lang w:val="uk-UA"/>
              </w:rPr>
              <w:t>Провідний спеціаліст</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color w:val="000000"/>
                <w:lang w:val="uk-UA"/>
              </w:rPr>
            </w:pPr>
            <w:r w:rsidRPr="00EA2AFF">
              <w:rPr>
                <w:rFonts w:ascii="Times New Roman" w:hAnsi="Times New Roman"/>
                <w:color w:val="000000"/>
                <w:lang w:val="uk-UA"/>
              </w:rPr>
              <w:t>1</w:t>
            </w:r>
          </w:p>
        </w:tc>
        <w:tc>
          <w:tcPr>
            <w:tcW w:w="50" w:type="dxa"/>
            <w:shd w:val="clear" w:color="auto" w:fill="FFFFFF"/>
            <w:vAlign w:val="center"/>
          </w:tcPr>
          <w:p w:rsidR="00EA2AFF" w:rsidRPr="00A50845" w:rsidRDefault="00EA2AFF" w:rsidP="00EA2AFF">
            <w:pPr>
              <w:rPr>
                <w:color w:val="000000"/>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b/>
                <w:bCs/>
                <w:lang w:val="uk-UA"/>
              </w:rPr>
              <w:t>РАЗОМ:</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b/>
                <w:color w:val="000000"/>
                <w:lang w:val="uk-UA"/>
              </w:rPr>
            </w:pPr>
            <w:r w:rsidRPr="00EA2AFF">
              <w:rPr>
                <w:rFonts w:ascii="Times New Roman" w:hAnsi="Times New Roman"/>
                <w:b/>
                <w:color w:val="000000"/>
                <w:lang w:val="uk-UA"/>
              </w:rPr>
              <w:t>3</w:t>
            </w:r>
          </w:p>
        </w:tc>
        <w:tc>
          <w:tcPr>
            <w:tcW w:w="50" w:type="dxa"/>
            <w:shd w:val="clear" w:color="auto" w:fill="FFFFFF"/>
            <w:vAlign w:val="center"/>
          </w:tcPr>
          <w:p w:rsidR="00EA2AFF" w:rsidRPr="00A50845" w:rsidRDefault="00EA2AFF" w:rsidP="00EA2AFF">
            <w:pPr>
              <w:rPr>
                <w:color w:val="000000"/>
                <w:sz w:val="28"/>
                <w:szCs w:val="28"/>
                <w:lang w:val="uk-UA"/>
              </w:rPr>
            </w:pPr>
          </w:p>
        </w:tc>
      </w:tr>
    </w:tbl>
    <w:p w:rsidR="00362679" w:rsidRPr="0094162E" w:rsidRDefault="00362679" w:rsidP="00F370FA">
      <w:pPr>
        <w:pStyle w:val="2"/>
        <w:keepNext w:val="0"/>
        <w:widowControl w:val="0"/>
        <w:jc w:val="both"/>
        <w:rPr>
          <w:rFonts w:ascii="Times New Roman" w:hAnsi="Times New Roman"/>
          <w:sz w:val="24"/>
          <w:szCs w:val="24"/>
        </w:rPr>
      </w:pPr>
      <w:r w:rsidRPr="0094162E">
        <w:rPr>
          <w:rFonts w:ascii="Times New Roman" w:hAnsi="Times New Roman"/>
          <w:sz w:val="24"/>
          <w:szCs w:val="24"/>
        </w:rPr>
        <w:t>Інформація про об’єднання громадян і засоби масової інформації</w:t>
      </w:r>
      <w:bookmarkEnd w:id="9"/>
    </w:p>
    <w:p w:rsidR="00362679" w:rsidRPr="00755AF0" w:rsidRDefault="00362679" w:rsidP="00F370FA">
      <w:pPr>
        <w:widowControl w:val="0"/>
        <w:spacing w:after="0"/>
        <w:ind w:firstLine="567"/>
        <w:jc w:val="both"/>
        <w:rPr>
          <w:rFonts w:ascii="Times New Roman" w:hAnsi="Times New Roman"/>
          <w:sz w:val="24"/>
          <w:szCs w:val="24"/>
          <w:lang w:val="uk-UA"/>
        </w:rPr>
      </w:pPr>
      <w:r w:rsidRPr="00755AF0">
        <w:rPr>
          <w:rFonts w:ascii="Times New Roman" w:hAnsi="Times New Roman"/>
          <w:sz w:val="24"/>
          <w:szCs w:val="24"/>
          <w:lang w:val="uk-UA"/>
        </w:rPr>
        <w:t>На території  Великосеверинівської  сільської  ради діють наступні громадські організації:</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1. ГО «Сьогодення для майбутнього»;</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2. ГО «Товариство Благоустрою «СЕВЕРИН» ;</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3. ГО «Захист прав ВЖК»;</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4. ГО «Перспектива-2016».</w:t>
      </w:r>
    </w:p>
    <w:p w:rsidR="00362679" w:rsidRDefault="00362679" w:rsidP="00F370FA">
      <w:pPr>
        <w:widowControl w:val="0"/>
        <w:spacing w:after="0" w:line="240" w:lineRule="auto"/>
        <w:ind w:firstLine="567"/>
        <w:jc w:val="both"/>
        <w:rPr>
          <w:rFonts w:ascii="Times New Roman" w:hAnsi="Times New Roman"/>
          <w:sz w:val="24"/>
          <w:szCs w:val="24"/>
          <w:lang w:val="uk-UA"/>
        </w:rPr>
      </w:pPr>
      <w:r w:rsidRPr="00755AF0">
        <w:rPr>
          <w:rFonts w:ascii="Times New Roman" w:hAnsi="Times New Roman"/>
          <w:sz w:val="24"/>
          <w:szCs w:val="24"/>
          <w:lang w:val="uk-UA"/>
        </w:rPr>
        <w:t>Засоб</w:t>
      </w:r>
      <w:r w:rsidR="0094162E">
        <w:rPr>
          <w:rFonts w:ascii="Times New Roman" w:hAnsi="Times New Roman"/>
          <w:sz w:val="24"/>
          <w:szCs w:val="24"/>
          <w:lang w:val="uk-UA"/>
        </w:rPr>
        <w:t xml:space="preserve">и массової інформації на </w:t>
      </w:r>
      <w:r w:rsidRPr="00755AF0">
        <w:rPr>
          <w:rFonts w:ascii="Times New Roman" w:hAnsi="Times New Roman"/>
          <w:sz w:val="24"/>
          <w:szCs w:val="24"/>
          <w:lang w:val="uk-UA"/>
        </w:rPr>
        <w:t>території громади не представлені.</w:t>
      </w:r>
    </w:p>
    <w:p w:rsidR="004B0302" w:rsidRDefault="004B0302" w:rsidP="00F370FA">
      <w:pPr>
        <w:widowControl w:val="0"/>
        <w:spacing w:after="0" w:line="240" w:lineRule="auto"/>
        <w:ind w:firstLine="567"/>
        <w:jc w:val="both"/>
        <w:rPr>
          <w:rFonts w:ascii="Times New Roman" w:hAnsi="Times New Roman"/>
          <w:sz w:val="24"/>
          <w:szCs w:val="24"/>
          <w:lang w:val="uk-UA"/>
        </w:rPr>
      </w:pPr>
    </w:p>
    <w:p w:rsidR="004B0302" w:rsidRPr="00755AF0" w:rsidRDefault="004B0302" w:rsidP="00F370FA">
      <w:pPr>
        <w:widowControl w:val="0"/>
        <w:spacing w:after="0" w:line="240" w:lineRule="auto"/>
        <w:ind w:firstLine="567"/>
        <w:jc w:val="both"/>
        <w:rPr>
          <w:rFonts w:ascii="Times New Roman" w:hAnsi="Times New Roman"/>
          <w:sz w:val="24"/>
          <w:szCs w:val="24"/>
          <w:lang w:val="uk-UA"/>
        </w:rPr>
      </w:pPr>
    </w:p>
    <w:p w:rsidR="00362679" w:rsidRPr="0094162E" w:rsidRDefault="00362679" w:rsidP="00F370FA">
      <w:pPr>
        <w:pStyle w:val="2"/>
        <w:keepNext w:val="0"/>
        <w:widowControl w:val="0"/>
        <w:spacing w:after="0"/>
        <w:ind w:firstLine="567"/>
        <w:jc w:val="both"/>
        <w:rPr>
          <w:rFonts w:ascii="Times New Roman" w:hAnsi="Times New Roman"/>
          <w:sz w:val="24"/>
          <w:szCs w:val="24"/>
        </w:rPr>
      </w:pPr>
      <w:bookmarkStart w:id="10" w:name="_Toc436423062"/>
      <w:r w:rsidRPr="0094162E">
        <w:rPr>
          <w:rFonts w:ascii="Times New Roman" w:hAnsi="Times New Roman"/>
          <w:sz w:val="24"/>
          <w:szCs w:val="24"/>
        </w:rPr>
        <w:lastRenderedPageBreak/>
        <w:t>Історична довідка</w:t>
      </w:r>
      <w:bookmarkEnd w:id="10"/>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Земельна ділянка, на якій постало село Велика Северинка, вперше зафіксована на межовій карті Новоросійської губернії 1765 року – в окрузі 12 роти  (Вуковарського шанцю) Чорного гусарського полку майору Увалову зазначено відведення під слободу на 100 дворів 2600 десятин землі [14, с. 35].</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Відповідно до тогочасних пропорцій відведення землі указом Новоросійської губернської канцелярії з 4 серпня 1769 року із зазначеної земельної ділянки  за Уваловим в тій же роті було залишено лише 1248 десятин під заселення слободи на 48 дворів [4, арк. 138 зв.].</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20 серпня 1778 року сусідній поміщик відставний капітан Павло Потлог продав дружині Ігнатія Увалова, тоді вже бригадира, Ульяні Уваловій відведену йому 22 квітня 1773 року в окрузі шанця Сентовського (11-ї роти Чорного гусарського полку) на обох берегах річки Великого Інгулу під слободу на 14 дворів 364 десятини землі [5, арк. 10].</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Можливо саме з цього часу село починає згадуватися як Велика Северинка. Увалови прикупляли землю і пізніше, бо за Сенатською ревізією 1800 року Ігнатій Юрійович Увалов, вже генерал-майор, разом із дружиною мали у Великій Северинці 2200 десятин орної, 62 десятини непридатної та 10 десятин неврахованої землі [3, № 201].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Статус села Велика Северинка набула з побудовою генералом Уваловим Свято-Миколаївської церкви, приход якої  зафіксований ще відомістю 1774 року, де (спільно з Мамайкою) зазначено 96 дворів та 962 прихожан, але сам храм, за більшістю джерел, зведений 1778 року.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За економічним описом 1798 року земельна дача села за № 48 характеризувалося наступним чином: «Село Большая Северинка, генерал-майора и кавалера Игната Юрьевича Увалова и жены его. Число душ мужеска 164, женска 159; десятин земли под усадьбою 40, пашни 1540, сенных покосов 620, лесу нет, неудобных мест 62, итого 2262. По правой стороне речки Северинки, на полугорьи церковь деревянная во имя Чудотворца Николая, дом господской деревянной с фруктовым садом, на оной речке пруд, мельница о трех поставах ветреная одна, винокуренной завод; дача по обеим сторонам реки Ингула, речек Северинки и Мамайки. Земля иловата и чернозем, хлеба и травы средственны, подданные на пашне» [13, арк. 52].</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Так склалася земельна дача села Великої Северинки, яка спочатку входила до Єлисаветградської провінції Новоросійської губернії, а після  адміністративно-територіальної реформи 1783-1784 років (укази від 30 березня 1783 року [15, с.889] та від 22 січня 1784 року [16, с. 10-11]), перебувала в межах Єлисаветградського повіту Катеринославського намісництва.</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За указом від 27 січня 1795 року [17, с. 641-644] Єлисаветградський повіт був переданий до новосформованого Вознесенського намісництва, яке проіснувало до кінця наступного року, а за указом від 12 грудня 1796 року [18, с. 229-230] увійшов до складу нової Новоросійської губернії. Для зручності управління ця губернія була розділена на три і за указом від 8 жовтня 1802 року [19, с. 272] Єлисаветградський повіт мав стати складовою частиною Миколаївської губернії. Проте ще до відкриття губернії за указом від 15 травня 1803 року [19, с. 603] губернський центр вирішено влаштувати у Херсоні, тому Єлисаветградський повіт увійшов уже до новоутвореної Херсонської губернії.</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 поверненням за указом від 21 серпня 1806 року [20, с. 696] місту Олександрії (на той час – Усівки) попередньої назви і відновленням Олександрійського повіту Велика Северинка залишилася в Єлисаветградському повіті до наступного територіального реформування.</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lastRenderedPageBreak/>
        <w:t>З метою підготовки  резерву військ з економією витрат на їх утримання та часткового скасування рекрутських наборів імператором Олександром І були запроваджені військові поселення. У 1817 році на Слобожанщині, Катеринославщині та Херсонщині почався процес створення округів військових поселень.</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Іменний указ від 27 лютого 1820 року [24, с. 74-75] свідчить, що згідно плану про утворення поселених військ з казенного до військового управління в округ військового поселення 3-го Українського уланського полку були передані місто Новомиргород, села Паліївка, Федвар, Вуковар, Сентов, Каніж і Мартонош Єлисаветградського повіту з усіма корінними жителями їх (крім купців і міщан Новомиргорода) і зо всіма їх землями та нерухомістю. Сусідня Велика Северинка не підпадала під цю реорганізацію так, як була поміщицьким селом, та й територіально, з точки зору комунікацій, тяжіла до кірасирської дивізії, що базувалася в Олександрійському повіті. Особлива Межова комісія [21, с. 180-181] вимежовувала власницькі землі, які потрапляли у військові округи, і таким чином на теренах призначених під військове поселення повітів утворився дивний архіпелаг вилучених з цивільного управління територій. Адміністративним центром Новоросійських військових поселень став Єлисаветград, в якому розмістився штаб Резервного кавалерійського корпусу. У зв’язку з цим на підставі указу від 6 грудня 1828 року Єлисаветградський повіт підлягав скасуванню, а Єлисаветград було передано у відомство Начальства військових поселень [25, с. 1091-1093]. Невійськові населені пункти Єлисаветградського повіту в залежності від входження до території дислокації уланської чи кірасирської поселенських дивізій мали увійти до новоутвореного Бобринецького та дещо розширених меж сусіднього Олександрійського повітів. Саме до останнього після завершення досить затяжного підготовчого періоду з 1835 року і увійшла Велика Северинка.</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Згідно з розпорядженням від 21 лютого 1865 року [27, с. 234-235] Бобринецький повіт був перейменований на Єлисаветградський, повітове управління переведене з Бобринця в Єлисаветград.  Остаточно Південні військові поселення (так узагальнено називалися вони в останній період свого існування) були ліквідовані за указом від 28 вересня 1866 року, опублікованим 25 жовтня того ж року [28, с. 56-57]. Але Олександрійський повіт залишився в утворених у період військових поселень межах і скасування їх не змінило адміністративне підпорядкування Великої Северинки.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В Олександрійському повіті Херсонської губернії (останній період в Оситнязькій волості) Велика Северинка перебувала до корінних адміністративно-територіальних реформ першої чверті ХХ століття.</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16 квітня 1920 року Херсонська губернія розділилася на дві – Херсонську та Одеську. Олександрійський повіт залишився в Херсонській губернії. З 13 березня 1920 року губернським центром Херсонської губернії стало місто Миколаїв і спеціальною постановою ВУЦВК, оголошеною 6 січня 1921 року, губернія отримала назву Миколаївської [6, ч. 4]. Олександрійський повіт був переданий до складу Кременчуцькій губернії, територія якої була визначена постановами президії ВУЦВК від 8 та 30 липня 1920 року, опублікованими 15 серпня того ж року [7, № 198]. Ця губернія проіснувала недовго і була скасована 21 жовтня 1922 року. Олександрійський повіт увійшов до складу Катеринославської губернії. Але Великої Северинки у ньому не було – як приміське відносно Єлисаветграда село вона опинилась в Одеській губернії, укрупненої за рахунок приєднаної 21 жовтня 1922 року Миколаївської губернії, де перебував Єлисаветград.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Наступні адміністративно-територіальні перетворення були санкціоновані постановою ВУЦВК від 1 лютого 1922 року і затверджені другою сесією ВУЦВК 25 </w:t>
      </w:r>
      <w:r w:rsidRPr="002B518E">
        <w:rPr>
          <w:rFonts w:ascii="Times New Roman" w:hAnsi="Times New Roman"/>
          <w:sz w:val="24"/>
          <w:szCs w:val="24"/>
          <w:lang w:val="uk-UA"/>
        </w:rPr>
        <w:lastRenderedPageBreak/>
        <w:t>жовтня того ж року. Реформа полягала в укрупненні волостей у райони, створення замість повітів округів з частковою передачею їм губернських повноважень і подальшою ліквідацією губерній. Тобто створювалася вертикаль округ – район – сільрада.</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Таким чином був утворений Єлисаветградський округ, який складався з 13 районів і колишня Оситнязька волость з Великою Северинкою перейшла до складу Єлисаветградського району цього округу [1, с. 84-85].</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Рішенням ВУЦВК від 7 серпня 1924 року місто Єлисаветград перейменовано на Зінов’ївськ, у зв’язку з цим Єлисаветградські округ і район були відповідно перейменовані [11, с. 447-448 ].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На підставі рішення IV Всеукраїнського з’їзду Рад та постанови ВУЦВК від 3 червня 1925 року губерніальний поділ було ліквідовано [2, 8-9].</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Згідно з постановами ЦВК і РНК СРСР від 23 липня 1930 року «Про ліквідацію округів» і ВУЦВК та РНК УСРР від 2 вересня 1930 року «Про ліквідацію округ та перехід на двоступеневу систему управління» окружний поділ було скасовано, Зінов’ївський район розформовано і найближчі до міста сільради передані до відання Зінов’ївської міської ради. Таким чином село Велика Северинка було підпорядковане безпосередньо Зінов’ївську [9, с. 687, 695].</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9 лютого 1932 року IV позачергова сесія ВУЦВК XII скликання прийняла постанову про введення в Україні обласного адміністративно-територіального поділу, 27 лютого того року серед перших п’яти областей була створена Одеська область, до складу якої увійшов Зінов’ївськ як безпосередньо підпорядкований обласному виконкому [10, с. 45].</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27 грудня 1934 року місто Зінов’ївськ  було перейменоване на Кірово [12, № 304].</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22 вересня 1937 року постановою ЦВК СРСР «О разделении Харьковской области на Харьковскую и Полтавскую, Киевской – на Киевскую и Житомирскую, Винницкой – на Винницкую и Каменец-Подольскую и Одесской – на Одесскую и Николаевскую области» була утворена Миколаївська область з містом Кірово у своєму складі [8, с. 3].</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10 січня 1939 року було утворено Кіровоградську область, а місто Кірово перейменовано на Кіровоград. Цим указом у складі Кіровоградської області зазначений Кіровоградський сільський район [29, с. 52].</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 того часу село Велика Северинка у складі Кіровоградського району Кіровоградської області, а з 1 грудня 1991 року разом з іншими населеними пунктами УРСР шляхом народного вибору на Всеукраїнському референдумі стала частиною незалежної України.</w:t>
      </w:r>
    </w:p>
    <w:p w:rsidR="002B518E" w:rsidRPr="002B518E" w:rsidRDefault="002B518E" w:rsidP="002B518E">
      <w:pPr>
        <w:pStyle w:val="23"/>
        <w:spacing w:after="0" w:line="240" w:lineRule="auto"/>
        <w:ind w:left="5670"/>
        <w:rPr>
          <w:i/>
          <w:iCs/>
          <w:spacing w:val="-4"/>
          <w:sz w:val="24"/>
          <w:szCs w:val="24"/>
          <w:lang w:val="uk-UA"/>
        </w:rPr>
      </w:pPr>
      <w:r w:rsidRPr="002B518E">
        <w:rPr>
          <w:i/>
          <w:iCs/>
          <w:spacing w:val="-4"/>
          <w:sz w:val="24"/>
          <w:szCs w:val="24"/>
          <w:lang w:val="uk-UA"/>
        </w:rPr>
        <w:t>Заступник голови Кіровоградського обласного відділу Українського геральдичного товариства з науково-пошукової роботи, краєзнавець</w:t>
      </w:r>
    </w:p>
    <w:p w:rsidR="002B518E" w:rsidRPr="002B518E" w:rsidRDefault="002B518E" w:rsidP="002B518E">
      <w:pPr>
        <w:pStyle w:val="23"/>
        <w:spacing w:after="0" w:line="240" w:lineRule="auto"/>
        <w:ind w:left="7079" w:firstLine="709"/>
        <w:jc w:val="both"/>
        <w:rPr>
          <w:i/>
          <w:iCs/>
          <w:spacing w:val="-4"/>
          <w:sz w:val="24"/>
          <w:szCs w:val="24"/>
          <w:lang w:val="uk-UA"/>
        </w:rPr>
      </w:pPr>
      <w:r w:rsidRPr="002B518E">
        <w:rPr>
          <w:i/>
          <w:iCs/>
          <w:spacing w:val="-4"/>
          <w:sz w:val="24"/>
          <w:szCs w:val="24"/>
          <w:lang w:val="uk-UA"/>
        </w:rPr>
        <w:t xml:space="preserve">К. Шляховий </w:t>
      </w:r>
    </w:p>
    <w:p w:rsidR="002B518E" w:rsidRPr="005C6398" w:rsidRDefault="002B518E" w:rsidP="002B518E">
      <w:pPr>
        <w:spacing w:after="0" w:line="240" w:lineRule="auto"/>
        <w:ind w:firstLine="709"/>
        <w:jc w:val="both"/>
        <w:rPr>
          <w:rFonts w:ascii="Times New Roman" w:hAnsi="Times New Roman"/>
          <w:sz w:val="28"/>
          <w:szCs w:val="28"/>
          <w:lang w:val="uk-UA"/>
        </w:rPr>
      </w:pPr>
    </w:p>
    <w:p w:rsidR="002B518E" w:rsidRPr="006422F2" w:rsidRDefault="002B518E" w:rsidP="002B518E">
      <w:pPr>
        <w:spacing w:after="0" w:line="240" w:lineRule="auto"/>
        <w:jc w:val="center"/>
        <w:rPr>
          <w:rFonts w:ascii="Times New Roman" w:hAnsi="Times New Roman"/>
          <w:b/>
          <w:lang w:val="uk-UA"/>
        </w:rPr>
      </w:pPr>
      <w:r w:rsidRPr="006422F2">
        <w:rPr>
          <w:rFonts w:ascii="Times New Roman" w:hAnsi="Times New Roman"/>
          <w:b/>
          <w:lang w:val="uk-UA"/>
        </w:rPr>
        <w:t>ДЖЕРЕЛА ТА ЛІТЕРАТУРА</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 </w:t>
      </w:r>
      <w:r w:rsidRPr="002B518E">
        <w:rPr>
          <w:rFonts w:ascii="Times New Roman" w:hAnsi="Times New Roman"/>
          <w:sz w:val="18"/>
          <w:szCs w:val="18"/>
        </w:rPr>
        <w:t>Административно-территориальное деление Украины. Принято ВУЦИК в засед. от 7-го марта 1923 года. (По данным Центральной Административно-Территориальной Комиссии). – Харьков: Издание Наркомвнудела У.С.С.Р., 1923. – 132 с. – С. 84-85</w:t>
      </w:r>
      <w:r w:rsidRPr="002B518E">
        <w:rPr>
          <w:rFonts w:ascii="Times New Roman" w:hAnsi="Times New Roman"/>
          <w:sz w:val="18"/>
          <w:szCs w:val="18"/>
          <w:lang w:val="uk-UA"/>
        </w:rPr>
        <w:t>.</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2. Адміністраційно-територіяльний поділ У.С.Р.Р. при 3-х ступеневій системі врядування (за даними на 1 жовтня 1925 року). – Харків: Видання Центральної Адміністраційно-Територіяльної Комісії, 1925. – 110 с. – С. 8-9.</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bCs/>
          <w:sz w:val="18"/>
          <w:szCs w:val="18"/>
          <w:lang w:val="uk-UA"/>
        </w:rPr>
        <w:t xml:space="preserve">3. </w:t>
      </w:r>
      <w:r w:rsidRPr="002B518E">
        <w:rPr>
          <w:rFonts w:ascii="Times New Roman" w:hAnsi="Times New Roman"/>
          <w:bCs/>
          <w:sz w:val="18"/>
          <w:szCs w:val="18"/>
        </w:rPr>
        <w:t>Ведомость отданных от бывших генерал губернаторов, губернаторов и губернских канцелярий под население помещикам Новороссийской губернии землях, полагая на каждую мужеска и женска душу по тридцети десятин, сообразно постановлению о раздаче тех земель, дабы потому и помещики могли иметь на взятых ими дачах собственное хозяйство, коим землям прошли положенные льготные годы и платятся поземельные в казну деньги и на коих состоят поселенные села и деревни, и в них по последней 795 года ревизии записанные, равно и сверх оной причисленные люди</w:t>
      </w:r>
      <w:r w:rsidRPr="002B518E">
        <w:rPr>
          <w:rFonts w:ascii="Times New Roman" w:hAnsi="Times New Roman"/>
          <w:bCs/>
          <w:sz w:val="18"/>
          <w:szCs w:val="18"/>
          <w:lang w:val="uk-UA"/>
        </w:rPr>
        <w:t xml:space="preserve">. – </w:t>
      </w:r>
      <w:r w:rsidRPr="002B518E">
        <w:rPr>
          <w:rFonts w:ascii="Times New Roman" w:hAnsi="Times New Roman"/>
          <w:sz w:val="18"/>
          <w:szCs w:val="18"/>
        </w:rPr>
        <w:t>ДАХО, ф. 14, оп. 1, спр. 51, арк. 139-156.</w:t>
      </w:r>
      <w:r w:rsidRPr="002B518E">
        <w:rPr>
          <w:rFonts w:ascii="Times New Roman" w:hAnsi="Times New Roman"/>
          <w:sz w:val="18"/>
          <w:szCs w:val="18"/>
          <w:lang w:val="uk-UA"/>
        </w:rPr>
        <w:t xml:space="preserve"> – </w:t>
      </w:r>
      <w:r w:rsidRPr="002B518E">
        <w:rPr>
          <w:rFonts w:ascii="Times New Roman" w:hAnsi="Times New Roman"/>
          <w:sz w:val="18"/>
          <w:szCs w:val="18"/>
        </w:rPr>
        <w:t>Копія</w:t>
      </w:r>
      <w:r w:rsidRPr="002B518E">
        <w:rPr>
          <w:rFonts w:ascii="Times New Roman" w:hAnsi="Times New Roman"/>
          <w:sz w:val="18"/>
          <w:szCs w:val="18"/>
          <w:lang w:val="uk-UA"/>
        </w:rPr>
        <w:t xml:space="preserve"> А.В.Пивовара.</w:t>
      </w:r>
    </w:p>
    <w:p w:rsidR="002B518E" w:rsidRPr="002B518E" w:rsidRDefault="002B518E" w:rsidP="002B518E">
      <w:pPr>
        <w:pStyle w:val="afa"/>
        <w:spacing w:after="0"/>
        <w:ind w:firstLine="709"/>
        <w:rPr>
          <w:rFonts w:ascii="Times New Roman" w:hAnsi="Times New Roman"/>
          <w:sz w:val="18"/>
          <w:szCs w:val="18"/>
        </w:rPr>
      </w:pPr>
      <w:r w:rsidRPr="002B518E">
        <w:rPr>
          <w:rFonts w:ascii="Times New Roman" w:hAnsi="Times New Roman"/>
          <w:sz w:val="18"/>
          <w:szCs w:val="18"/>
        </w:rPr>
        <w:lastRenderedPageBreak/>
        <w:t>4. Ведомость учинена в канцелярии Новороссийской губернии сколько с начала учреждения оной губернии по 775 год в которых полках и округах кому именно под слободы государственные, помещичьи, хутора, мельницы, под лес, сады и протчие разведения на сколько дворов числом десятин и когда именно отвод зделан, считая ото дня отводу заселению трех летней срок прошол или будет и сколько до платежа льготы положено, ото дня отводу оной сроки прошли или будут и за коликое время по 775 год поземельных денег, полагая с отводов под государственные слободы по пяти копеек, под мелницы партикулярные по пяти ж копеек, а владельческие слободы и под мельницы вполы, з заводов же партикулярных по три копейки, с помещичьих то ж против того вполы з десятины взыскать следует, значит на обороте генваря "..." дня "1775" году. – РДАДА, ф. 16, оп. 1, д. 796, ч. 3, арк. 138-169. – Витяг А.В.Пивовара.</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5. </w:t>
      </w:r>
      <w:r w:rsidRPr="002B518E">
        <w:rPr>
          <w:rFonts w:ascii="Times New Roman" w:hAnsi="Times New Roman"/>
          <w:sz w:val="18"/>
          <w:szCs w:val="18"/>
        </w:rPr>
        <w:t>Ведомость учиненная в Елисаветградской провинциальной канцелярии з имеющихся в оной крепостных книг, кто и кому именно котораго года и числа отведенные в здешней провинции ранговые и протчие дачи продал или заложил значит под сим февраля "  " дня 1782 года. – ДАХО, ф. 14, оп.</w:t>
      </w:r>
      <w:r w:rsidRPr="002B518E">
        <w:rPr>
          <w:rFonts w:ascii="Times New Roman" w:hAnsi="Times New Roman"/>
          <w:sz w:val="18"/>
          <w:szCs w:val="18"/>
          <w:lang w:val="uk-UA"/>
        </w:rPr>
        <w:t> </w:t>
      </w:r>
      <w:r w:rsidRPr="002B518E">
        <w:rPr>
          <w:rFonts w:ascii="Times New Roman" w:hAnsi="Times New Roman"/>
          <w:sz w:val="18"/>
          <w:szCs w:val="18"/>
        </w:rPr>
        <w:t xml:space="preserve">1, спр. 110, арк. 3-12 </w:t>
      </w:r>
      <w:r w:rsidRPr="002B518E">
        <w:rPr>
          <w:rFonts w:ascii="Times New Roman" w:hAnsi="Times New Roman"/>
          <w:sz w:val="18"/>
          <w:szCs w:val="18"/>
          <w:lang w:val="uk-UA"/>
        </w:rPr>
        <w:t>і зв</w:t>
      </w:r>
      <w:r w:rsidRPr="002B518E">
        <w:rPr>
          <w:rFonts w:ascii="Times New Roman" w:hAnsi="Times New Roman"/>
          <w:sz w:val="18"/>
          <w:szCs w:val="18"/>
        </w:rPr>
        <w:t xml:space="preserve">. </w:t>
      </w:r>
      <w:r w:rsidRPr="002B518E">
        <w:rPr>
          <w:rFonts w:ascii="Times New Roman" w:hAnsi="Times New Roman"/>
          <w:sz w:val="18"/>
          <w:szCs w:val="18"/>
          <w:lang w:val="uk-UA"/>
        </w:rPr>
        <w:t xml:space="preserve">– </w:t>
      </w:r>
      <w:r w:rsidRPr="002B518E">
        <w:rPr>
          <w:rFonts w:ascii="Times New Roman" w:hAnsi="Times New Roman"/>
          <w:sz w:val="18"/>
          <w:szCs w:val="18"/>
        </w:rPr>
        <w:t>Копія</w:t>
      </w:r>
      <w:r w:rsidRPr="002B518E">
        <w:rPr>
          <w:rFonts w:ascii="Times New Roman" w:hAnsi="Times New Roman"/>
          <w:sz w:val="18"/>
          <w:szCs w:val="18"/>
          <w:lang w:val="uk-UA"/>
        </w:rPr>
        <w:t xml:space="preserve"> А.В.Пивовара</w:t>
      </w:r>
      <w:r w:rsidRPr="002B518E">
        <w:rPr>
          <w:rFonts w:ascii="Times New Roman" w:hAnsi="Times New Roman"/>
          <w:sz w:val="18"/>
          <w:szCs w:val="18"/>
        </w:rPr>
        <w:t>.</w:t>
      </w:r>
    </w:p>
    <w:p w:rsidR="002B518E" w:rsidRPr="002B518E" w:rsidRDefault="002B518E" w:rsidP="002B518E">
      <w:pPr>
        <w:pStyle w:val="af"/>
        <w:spacing w:after="0" w:line="240" w:lineRule="auto"/>
        <w:ind w:left="0" w:firstLine="709"/>
        <w:jc w:val="both"/>
        <w:rPr>
          <w:rStyle w:val="mw-headline"/>
          <w:rFonts w:ascii="Times New Roman" w:hAnsi="Times New Roman"/>
          <w:sz w:val="18"/>
          <w:szCs w:val="18"/>
          <w:lang w:val="uk-UA"/>
        </w:rPr>
      </w:pPr>
      <w:r w:rsidRPr="002B518E">
        <w:rPr>
          <w:rStyle w:val="mw-headline"/>
          <w:rFonts w:ascii="Times New Roman" w:hAnsi="Times New Roman"/>
          <w:sz w:val="18"/>
          <w:szCs w:val="18"/>
          <w:lang w:val="uk-UA"/>
        </w:rPr>
        <w:t xml:space="preserve">6. «Вісті» В.У.Ц.В.К. – 6 січня 1920 року. – Ч. 4. </w:t>
      </w:r>
    </w:p>
    <w:p w:rsidR="002B518E" w:rsidRPr="002B518E" w:rsidRDefault="002B518E" w:rsidP="002B518E">
      <w:pPr>
        <w:pStyle w:val="af"/>
        <w:spacing w:after="0" w:line="240" w:lineRule="auto"/>
        <w:ind w:left="0" w:firstLine="709"/>
        <w:jc w:val="both"/>
        <w:rPr>
          <w:rStyle w:val="mw-headline"/>
          <w:rFonts w:ascii="Times New Roman" w:hAnsi="Times New Roman"/>
          <w:sz w:val="18"/>
          <w:szCs w:val="18"/>
          <w:lang w:val="uk-UA"/>
        </w:rPr>
      </w:pPr>
      <w:r w:rsidRPr="002B518E">
        <w:rPr>
          <w:rStyle w:val="mw-headline"/>
          <w:rFonts w:ascii="Times New Roman" w:hAnsi="Times New Roman"/>
          <w:sz w:val="18"/>
          <w:szCs w:val="18"/>
          <w:lang w:val="uk-UA"/>
        </w:rPr>
        <w:t xml:space="preserve">7. «Вісті» В.У.Ц.В.К. – 15 серпня 1920 року. – № 198. </w:t>
      </w:r>
    </w:p>
    <w:p w:rsidR="002B518E" w:rsidRPr="002B518E" w:rsidRDefault="002B518E" w:rsidP="002B518E">
      <w:pPr>
        <w:pStyle w:val="af"/>
        <w:spacing w:after="0" w:line="240" w:lineRule="auto"/>
        <w:ind w:left="0" w:firstLine="709"/>
        <w:jc w:val="both"/>
        <w:rPr>
          <w:rStyle w:val="mw-headline"/>
          <w:rFonts w:ascii="Times New Roman" w:hAnsi="Times New Roman"/>
          <w:sz w:val="18"/>
          <w:szCs w:val="18"/>
          <w:lang w:val="uk-UA"/>
        </w:rPr>
      </w:pPr>
      <w:r w:rsidRPr="002B518E">
        <w:rPr>
          <w:rFonts w:ascii="Times New Roman" w:hAnsi="Times New Roman"/>
          <w:sz w:val="18"/>
          <w:szCs w:val="18"/>
          <w:lang w:val="uk-UA"/>
        </w:rPr>
        <w:t xml:space="preserve">8. Газета </w:t>
      </w:r>
      <w:r w:rsidRPr="002B518E">
        <w:rPr>
          <w:rStyle w:val="mw-headline"/>
          <w:rFonts w:ascii="Times New Roman" w:hAnsi="Times New Roman"/>
          <w:sz w:val="18"/>
          <w:szCs w:val="18"/>
          <w:lang w:val="uk-UA"/>
        </w:rPr>
        <w:t>«Советская Сибирь» №</w:t>
      </w:r>
      <w:r w:rsidRPr="002B518E">
        <w:rPr>
          <w:rStyle w:val="mw-headline"/>
          <w:rFonts w:ascii="Times New Roman" w:hAnsi="Times New Roman"/>
          <w:sz w:val="18"/>
          <w:szCs w:val="18"/>
        </w:rPr>
        <w:t> </w:t>
      </w:r>
      <w:r w:rsidRPr="002B518E">
        <w:rPr>
          <w:rStyle w:val="mw-headline"/>
          <w:rFonts w:ascii="Times New Roman" w:hAnsi="Times New Roman"/>
          <w:sz w:val="18"/>
          <w:szCs w:val="18"/>
          <w:lang w:val="uk-UA"/>
        </w:rPr>
        <w:t>221 (5385). – 24 сентября 1937 го</w:t>
      </w:r>
      <w:r w:rsidRPr="002B518E">
        <w:rPr>
          <w:rStyle w:val="mw-headline"/>
          <w:rFonts w:ascii="Times New Roman" w:hAnsi="Times New Roman"/>
          <w:sz w:val="18"/>
          <w:szCs w:val="18"/>
        </w:rPr>
        <w:t>да</w:t>
      </w:r>
      <w:r w:rsidRPr="002B518E">
        <w:rPr>
          <w:rStyle w:val="mw-headline"/>
          <w:rFonts w:ascii="Times New Roman" w:hAnsi="Times New Roman"/>
          <w:sz w:val="18"/>
          <w:szCs w:val="18"/>
          <w:lang w:val="uk-UA"/>
        </w:rPr>
        <w:t>. –С</w:t>
      </w:r>
      <w:r w:rsidRPr="002B518E">
        <w:rPr>
          <w:rStyle w:val="mw-headline"/>
          <w:rFonts w:ascii="Times New Roman" w:hAnsi="Times New Roman"/>
          <w:sz w:val="18"/>
          <w:szCs w:val="18"/>
        </w:rPr>
        <w:t>.</w:t>
      </w:r>
      <w:r w:rsidRPr="002B518E">
        <w:rPr>
          <w:rStyle w:val="mw-headline"/>
          <w:rFonts w:ascii="Times New Roman" w:hAnsi="Times New Roman"/>
          <w:sz w:val="18"/>
          <w:szCs w:val="18"/>
          <w:lang w:val="uk-UA"/>
        </w:rPr>
        <w:t> </w:t>
      </w:r>
      <w:r w:rsidRPr="002B518E">
        <w:rPr>
          <w:rStyle w:val="mw-headline"/>
          <w:rFonts w:ascii="Times New Roman" w:hAnsi="Times New Roman"/>
          <w:sz w:val="18"/>
          <w:szCs w:val="18"/>
        </w:rPr>
        <w:t>3</w:t>
      </w:r>
      <w:r w:rsidRPr="002B518E">
        <w:rPr>
          <w:rStyle w:val="mw-headline"/>
          <w:rFonts w:ascii="Times New Roman" w:hAnsi="Times New Roman"/>
          <w:sz w:val="18"/>
          <w:szCs w:val="18"/>
          <w:lang w:val="uk-UA"/>
        </w:rPr>
        <w:t>.</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9. Збірник законів та розпоряджень Робітничо-Селянського Уряду України. Офіційне видання Народнього комісаріату юстиції. – № 23. – 31 жовтня 1930 року. – Арт. 225. – С. 687-714.</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10. Збірник законів та розпоряджень Робітничо-Селянського Уряду України. – № 5. – 29 лютого 1932 року. – Арт. 28. – С. 41-45.</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11. Збірник узаконень та розпоряджень Робітничо-Селянського Уряду України. Офіційне видання Народнього комісаріату юстиції. – № 20. – 11 жовтня 1924 року. – Арт. 172. – С. 447-448.</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12. Известия ЦИК Союза ССР и ВЦИК. – № 304. – 29 декабря 1934 г.</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13. </w:t>
      </w:r>
      <w:r w:rsidRPr="002B518E">
        <w:rPr>
          <w:rFonts w:ascii="Times New Roman" w:hAnsi="Times New Roman"/>
          <w:sz w:val="18"/>
          <w:szCs w:val="18"/>
        </w:rPr>
        <w:t>Описаніе Города Елисаветграда и его уѢзда со всѢми лежащими въ нихъ дачами, въ чьемъ они владѢн</w:t>
      </w:r>
      <w:r w:rsidRPr="002B518E">
        <w:rPr>
          <w:rFonts w:ascii="Times New Roman" w:hAnsi="Times New Roman"/>
          <w:sz w:val="18"/>
          <w:szCs w:val="18"/>
          <w:lang w:val="uk-UA"/>
        </w:rPr>
        <w:t>і</w:t>
      </w:r>
      <w:r w:rsidRPr="002B518E">
        <w:rPr>
          <w:rFonts w:ascii="Times New Roman" w:hAnsi="Times New Roman"/>
          <w:sz w:val="18"/>
          <w:szCs w:val="18"/>
        </w:rPr>
        <w:t>и, какое число мужеска и женска пола душъ, сколько мѢрою земель, со внесен</w:t>
      </w:r>
      <w:r w:rsidRPr="002B518E">
        <w:rPr>
          <w:rFonts w:ascii="Times New Roman" w:hAnsi="Times New Roman"/>
          <w:sz w:val="18"/>
          <w:szCs w:val="18"/>
          <w:lang w:val="uk-UA"/>
        </w:rPr>
        <w:t>іемъ економическихъ прим</w:t>
      </w:r>
      <w:r w:rsidRPr="002B518E">
        <w:rPr>
          <w:rFonts w:ascii="Times New Roman" w:hAnsi="Times New Roman"/>
          <w:sz w:val="18"/>
          <w:szCs w:val="18"/>
        </w:rPr>
        <w:t>Ѣ</w:t>
      </w:r>
      <w:r w:rsidRPr="002B518E">
        <w:rPr>
          <w:rFonts w:ascii="Times New Roman" w:hAnsi="Times New Roman"/>
          <w:sz w:val="18"/>
          <w:szCs w:val="18"/>
          <w:lang w:val="uk-UA"/>
        </w:rPr>
        <w:t xml:space="preserve">чаній. – </w:t>
      </w:r>
      <w:r w:rsidRPr="002B518E">
        <w:rPr>
          <w:rFonts w:ascii="Times New Roman" w:hAnsi="Times New Roman"/>
          <w:sz w:val="18"/>
          <w:szCs w:val="18"/>
        </w:rPr>
        <w:t xml:space="preserve">РГИА, ф.1350, оп. 312, д. 238, л. 52. – Копія </w:t>
      </w:r>
      <w:r w:rsidRPr="002B518E">
        <w:rPr>
          <w:rFonts w:ascii="Times New Roman" w:hAnsi="Times New Roman"/>
          <w:sz w:val="18"/>
          <w:szCs w:val="18"/>
          <w:lang w:val="uk-UA"/>
        </w:rPr>
        <w:t>А.В.Пивовара.</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14. Пивовар А. В. Деякі відомості  з історії роздачі земель у Єлисаветградській провінції  // Інгульський степ. Історія – Краєзнавство – Родовід – Джерела – Спадщина. ІІІ випуск. Збірник. Наукове видання / Упорядник Сердюк В. А. – Київ, 2018. – 456 с. – С. 33-101.</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15.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uk-UA"/>
        </w:rPr>
        <w:t>І</w:t>
      </w:r>
      <w:r w:rsidRPr="002B518E">
        <w:rPr>
          <w:rFonts w:ascii="Times New Roman" w:hAnsi="Times New Roman"/>
          <w:sz w:val="18"/>
          <w:szCs w:val="18"/>
        </w:rPr>
        <w:t>. Съ 1781 по 1783. Отъ № 15.106 до 15.901. – Санктпетербургъ.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w:t>
      </w:r>
      <w:r w:rsidRPr="002B518E">
        <w:rPr>
          <w:rFonts w:ascii="Times New Roman" w:hAnsi="Times New Roman"/>
          <w:sz w:val="18"/>
          <w:szCs w:val="18"/>
        </w:rPr>
        <w:t>1084 с. – С. 889. – № 15.696.</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16.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uk-UA"/>
        </w:rPr>
        <w:t>ІІ</w:t>
      </w:r>
      <w:r w:rsidRPr="002B518E">
        <w:rPr>
          <w:rFonts w:ascii="Times New Roman" w:hAnsi="Times New Roman"/>
          <w:sz w:val="18"/>
          <w:szCs w:val="18"/>
        </w:rPr>
        <w:t>. 1784 – 1788.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1168с. – С. 10-11. – №</w:t>
      </w:r>
      <w:r w:rsidRPr="002B518E">
        <w:rPr>
          <w:rFonts w:ascii="Times New Roman" w:hAnsi="Times New Roman"/>
          <w:sz w:val="18"/>
          <w:szCs w:val="18"/>
          <w:lang w:val="uk-UA"/>
        </w:rPr>
        <w:t> </w:t>
      </w:r>
      <w:r w:rsidRPr="002B518E">
        <w:rPr>
          <w:rFonts w:ascii="Times New Roman" w:hAnsi="Times New Roman"/>
          <w:sz w:val="18"/>
          <w:szCs w:val="18"/>
        </w:rPr>
        <w:t>15.908.</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17.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uk-UA"/>
        </w:rPr>
        <w:t>ІІ</w:t>
      </w:r>
      <w:r w:rsidRPr="002B518E">
        <w:rPr>
          <w:rFonts w:ascii="Times New Roman" w:hAnsi="Times New Roman"/>
          <w:sz w:val="18"/>
          <w:szCs w:val="18"/>
        </w:rPr>
        <w:t xml:space="preserve">І. </w:t>
      </w:r>
      <w:r w:rsidRPr="002B518E">
        <w:rPr>
          <w:rFonts w:ascii="Times New Roman" w:hAnsi="Times New Roman"/>
          <w:sz w:val="18"/>
          <w:szCs w:val="18"/>
          <w:lang w:val="uk-UA"/>
        </w:rPr>
        <w:t>С</w:t>
      </w:r>
      <w:r w:rsidRPr="002B518E">
        <w:rPr>
          <w:rFonts w:ascii="Times New Roman" w:hAnsi="Times New Roman"/>
          <w:sz w:val="18"/>
          <w:szCs w:val="18"/>
        </w:rPr>
        <w:t>ъ 1789 по 6</w:t>
      </w:r>
      <w:r w:rsidRPr="002B518E">
        <w:rPr>
          <w:rFonts w:ascii="Times New Roman" w:hAnsi="Times New Roman"/>
          <w:sz w:val="18"/>
          <w:szCs w:val="18"/>
          <w:lang w:val="uk-UA"/>
        </w:rPr>
        <w:t> </w:t>
      </w:r>
      <w:r w:rsidRPr="002B518E">
        <w:rPr>
          <w:rFonts w:ascii="Times New Roman" w:hAnsi="Times New Roman"/>
          <w:sz w:val="18"/>
          <w:szCs w:val="18"/>
        </w:rPr>
        <w:t>Ноября 1796.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969 с. – С. 641-644. – № 17.300.</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18.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uk-UA"/>
        </w:rPr>
        <w:t>І</w:t>
      </w:r>
      <w:r w:rsidRPr="002B518E">
        <w:rPr>
          <w:rFonts w:ascii="Times New Roman" w:hAnsi="Times New Roman"/>
          <w:sz w:val="18"/>
          <w:szCs w:val="18"/>
          <w:lang w:val="en-US"/>
        </w:rPr>
        <w:t>V</w:t>
      </w:r>
      <w:r w:rsidRPr="002B518E">
        <w:rPr>
          <w:rFonts w:ascii="Times New Roman" w:hAnsi="Times New Roman"/>
          <w:sz w:val="18"/>
          <w:szCs w:val="18"/>
        </w:rPr>
        <w:t xml:space="preserve">. </w:t>
      </w:r>
      <w:r w:rsidRPr="002B518E">
        <w:rPr>
          <w:rFonts w:ascii="Times New Roman" w:hAnsi="Times New Roman"/>
          <w:sz w:val="18"/>
          <w:szCs w:val="18"/>
          <w:lang w:val="uk-UA"/>
        </w:rPr>
        <w:t>С</w:t>
      </w:r>
      <w:r w:rsidRPr="002B518E">
        <w:rPr>
          <w:rFonts w:ascii="Times New Roman" w:hAnsi="Times New Roman"/>
          <w:sz w:val="18"/>
          <w:szCs w:val="18"/>
        </w:rPr>
        <w:t>ъ 6 Ноября 1796 по 1798.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869 с. – С. 229-230. – № 17.634.</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19.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V</w:t>
      </w:r>
      <w:r w:rsidRPr="002B518E">
        <w:rPr>
          <w:rFonts w:ascii="Times New Roman" w:hAnsi="Times New Roman"/>
          <w:sz w:val="18"/>
          <w:szCs w:val="18"/>
          <w:lang w:val="uk-UA"/>
        </w:rPr>
        <w:t>І</w:t>
      </w:r>
      <w:r w:rsidRPr="002B518E">
        <w:rPr>
          <w:rFonts w:ascii="Times New Roman" w:hAnsi="Times New Roman"/>
          <w:sz w:val="18"/>
          <w:szCs w:val="18"/>
        </w:rPr>
        <w:t xml:space="preserve">І. </w:t>
      </w:r>
      <w:r w:rsidRPr="002B518E">
        <w:rPr>
          <w:rFonts w:ascii="Times New Roman" w:hAnsi="Times New Roman"/>
          <w:sz w:val="18"/>
          <w:szCs w:val="18"/>
          <w:lang w:val="uk-UA"/>
        </w:rPr>
        <w:t>1802 – 1803</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1122 с. – С. 272-291 (збій пагінації, замість 273 – 289), 603. – № 20.449, 20.760.</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20.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ХХІ</w:t>
      </w:r>
      <w:r w:rsidRPr="002B518E">
        <w:rPr>
          <w:rFonts w:ascii="Times New Roman" w:hAnsi="Times New Roman"/>
          <w:sz w:val="18"/>
          <w:szCs w:val="18"/>
          <w:lang w:val="uk-UA"/>
        </w:rPr>
        <w:t>Х</w:t>
      </w:r>
      <w:r w:rsidRPr="002B518E">
        <w:rPr>
          <w:rFonts w:ascii="Times New Roman" w:hAnsi="Times New Roman"/>
          <w:sz w:val="18"/>
          <w:szCs w:val="18"/>
        </w:rPr>
        <w:t xml:space="preserve">. </w:t>
      </w:r>
      <w:r w:rsidRPr="002B518E">
        <w:rPr>
          <w:rFonts w:ascii="Times New Roman" w:hAnsi="Times New Roman"/>
          <w:sz w:val="18"/>
          <w:szCs w:val="18"/>
          <w:lang w:val="uk-UA"/>
        </w:rPr>
        <w:t>1806 – 1807</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1372 с. – С. 696. – № 22.248.</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21.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X</w:t>
      </w:r>
      <w:r w:rsidRPr="002B518E">
        <w:rPr>
          <w:rFonts w:ascii="Times New Roman" w:hAnsi="Times New Roman"/>
          <w:sz w:val="18"/>
          <w:szCs w:val="18"/>
        </w:rPr>
        <w:t>І</w:t>
      </w:r>
      <w:r w:rsidRPr="002B518E">
        <w:rPr>
          <w:rFonts w:ascii="Times New Roman" w:hAnsi="Times New Roman"/>
          <w:sz w:val="18"/>
          <w:szCs w:val="18"/>
          <w:lang w:val="en-US"/>
        </w:rPr>
        <w:t>V</w:t>
      </w:r>
      <w:r w:rsidRPr="002B518E">
        <w:rPr>
          <w:rFonts w:ascii="Times New Roman" w:hAnsi="Times New Roman"/>
          <w:sz w:val="18"/>
          <w:szCs w:val="18"/>
        </w:rPr>
        <w:t xml:space="preserve">. </w:t>
      </w:r>
      <w:r w:rsidRPr="002B518E">
        <w:rPr>
          <w:rFonts w:ascii="Times New Roman" w:hAnsi="Times New Roman"/>
          <w:sz w:val="18"/>
          <w:szCs w:val="18"/>
          <w:lang w:val="uk-UA"/>
        </w:rPr>
        <w:t>1817</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958 с. – С. 179-181 (№ 26.772, № 26.773); с. 219</w:t>
      </w:r>
      <w:r w:rsidRPr="002B518E">
        <w:rPr>
          <w:rFonts w:ascii="Times New Roman" w:hAnsi="Times New Roman"/>
          <w:sz w:val="18"/>
          <w:szCs w:val="18"/>
        </w:rPr>
        <w:t xml:space="preserve"> (</w:t>
      </w:r>
      <w:r w:rsidRPr="002B518E">
        <w:rPr>
          <w:rFonts w:ascii="Times New Roman" w:hAnsi="Times New Roman"/>
          <w:sz w:val="18"/>
          <w:szCs w:val="18"/>
          <w:lang w:val="uk-UA"/>
        </w:rPr>
        <w:t>№ 26.800</w:t>
      </w:r>
      <w:r w:rsidRPr="002B518E">
        <w:rPr>
          <w:rFonts w:ascii="Times New Roman" w:hAnsi="Times New Roman"/>
          <w:sz w:val="18"/>
          <w:szCs w:val="18"/>
        </w:rPr>
        <w:t>); с. 793-794 (№ 27.081); с. 948 (№ 27.195).</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22.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XV</w:t>
      </w:r>
      <w:r w:rsidRPr="002B518E">
        <w:rPr>
          <w:rFonts w:ascii="Times New Roman" w:hAnsi="Times New Roman"/>
          <w:sz w:val="18"/>
          <w:szCs w:val="18"/>
        </w:rPr>
        <w:t xml:space="preserve">. </w:t>
      </w:r>
      <w:r w:rsidRPr="002B518E">
        <w:rPr>
          <w:rFonts w:ascii="Times New Roman" w:hAnsi="Times New Roman"/>
          <w:sz w:val="18"/>
          <w:szCs w:val="18"/>
          <w:lang w:val="uk-UA"/>
        </w:rPr>
        <w:t>1818</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674 с. – С. 292 (27.371); с. 548-549 (№ 27.512).</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23.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XVI</w:t>
      </w:r>
      <w:r w:rsidRPr="002B518E">
        <w:rPr>
          <w:rFonts w:ascii="Times New Roman" w:hAnsi="Times New Roman"/>
          <w:sz w:val="18"/>
          <w:szCs w:val="18"/>
        </w:rPr>
        <w:t xml:space="preserve">. </w:t>
      </w:r>
      <w:r w:rsidRPr="002B518E">
        <w:rPr>
          <w:rFonts w:ascii="Times New Roman" w:hAnsi="Times New Roman"/>
          <w:sz w:val="18"/>
          <w:szCs w:val="18"/>
          <w:lang w:val="uk-UA"/>
        </w:rPr>
        <w:t>1819</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734 с. – С. 415. – 28.028.</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24.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XVII</w:t>
      </w:r>
      <w:r w:rsidRPr="002B518E">
        <w:rPr>
          <w:rFonts w:ascii="Times New Roman" w:hAnsi="Times New Roman"/>
          <w:sz w:val="18"/>
          <w:szCs w:val="18"/>
        </w:rPr>
        <w:t xml:space="preserve">. </w:t>
      </w:r>
      <w:r w:rsidRPr="002B518E">
        <w:rPr>
          <w:rFonts w:ascii="Times New Roman" w:hAnsi="Times New Roman"/>
          <w:sz w:val="18"/>
          <w:szCs w:val="18"/>
          <w:lang w:val="uk-UA"/>
        </w:rPr>
        <w:t>18</w:t>
      </w:r>
      <w:r w:rsidRPr="002B518E">
        <w:rPr>
          <w:rFonts w:ascii="Times New Roman" w:hAnsi="Times New Roman"/>
          <w:sz w:val="18"/>
          <w:szCs w:val="18"/>
        </w:rPr>
        <w:t>20 – 1821.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984 с. – С. 74-75 (№ 28.170); с. 545-546 (28.508); с. 674-675 (28.592).</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25.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Собран</w:t>
      </w:r>
      <w:r w:rsidRPr="002B518E">
        <w:rPr>
          <w:rFonts w:ascii="Times New Roman" w:hAnsi="Times New Roman"/>
          <w:sz w:val="18"/>
          <w:szCs w:val="18"/>
          <w:lang w:val="uk-UA"/>
        </w:rPr>
        <w:t>іе второе</w:t>
      </w:r>
      <w:r w:rsidRPr="002B518E">
        <w:rPr>
          <w:rFonts w:ascii="Times New Roman" w:hAnsi="Times New Roman"/>
          <w:sz w:val="18"/>
          <w:szCs w:val="18"/>
        </w:rPr>
        <w:t>. Томъ</w:t>
      </w:r>
      <w:r w:rsidRPr="002B518E">
        <w:rPr>
          <w:rFonts w:ascii="Times New Roman" w:hAnsi="Times New Roman"/>
          <w:sz w:val="18"/>
          <w:szCs w:val="18"/>
          <w:lang w:val="en-US"/>
        </w:rPr>
        <w:t> </w:t>
      </w:r>
      <w:r w:rsidRPr="002B518E">
        <w:rPr>
          <w:rFonts w:ascii="Times New Roman" w:hAnsi="Times New Roman"/>
          <w:sz w:val="18"/>
          <w:szCs w:val="18"/>
          <w:lang w:val="uk-UA"/>
        </w:rPr>
        <w:t>І</w:t>
      </w:r>
      <w:r w:rsidRPr="002B518E">
        <w:rPr>
          <w:rFonts w:ascii="Times New Roman" w:hAnsi="Times New Roman"/>
          <w:sz w:val="18"/>
          <w:szCs w:val="18"/>
          <w:lang w:val="en-US"/>
        </w:rPr>
        <w:t>II</w:t>
      </w:r>
      <w:r w:rsidRPr="002B518E">
        <w:rPr>
          <w:rFonts w:ascii="Times New Roman" w:hAnsi="Times New Roman"/>
          <w:sz w:val="18"/>
          <w:szCs w:val="18"/>
        </w:rPr>
        <w:t xml:space="preserve">. </w:t>
      </w:r>
      <w:r w:rsidRPr="002B518E">
        <w:rPr>
          <w:rFonts w:ascii="Times New Roman" w:hAnsi="Times New Roman"/>
          <w:sz w:val="18"/>
          <w:szCs w:val="18"/>
          <w:lang w:val="uk-UA"/>
        </w:rPr>
        <w:t>18</w:t>
      </w:r>
      <w:r w:rsidRPr="002B518E">
        <w:rPr>
          <w:rFonts w:ascii="Times New Roman" w:hAnsi="Times New Roman"/>
          <w:sz w:val="18"/>
          <w:szCs w:val="18"/>
        </w:rPr>
        <w:t>2</w:t>
      </w:r>
      <w:r w:rsidRPr="002B518E">
        <w:rPr>
          <w:rFonts w:ascii="Times New Roman" w:hAnsi="Times New Roman"/>
          <w:sz w:val="18"/>
          <w:szCs w:val="18"/>
          <w:lang w:val="uk-UA"/>
        </w:rPr>
        <w:t>8</w:t>
      </w:r>
      <w:r w:rsidRPr="002B518E">
        <w:rPr>
          <w:rFonts w:ascii="Times New Roman" w:hAnsi="Times New Roman"/>
          <w:sz w:val="18"/>
          <w:szCs w:val="18"/>
        </w:rPr>
        <w:t>.</w:t>
      </w:r>
      <w:r w:rsidRPr="002B518E">
        <w:rPr>
          <w:rFonts w:ascii="Times New Roman" w:hAnsi="Times New Roman"/>
          <w:sz w:val="18"/>
          <w:szCs w:val="18"/>
          <w:lang w:val="uk-UA"/>
        </w:rPr>
        <w:t xml:space="preserve"> Отъ №  677 до 2574.</w:t>
      </w:r>
      <w:r w:rsidRPr="002B518E">
        <w:rPr>
          <w:rFonts w:ascii="Times New Roman" w:hAnsi="Times New Roman"/>
          <w:sz w:val="18"/>
          <w:szCs w:val="18"/>
        </w:rPr>
        <w:t xml:space="preserve"> – Санктпетербургъ.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 xml:space="preserve">1246 с. – С. </w:t>
      </w:r>
      <w:r w:rsidRPr="002B518E">
        <w:rPr>
          <w:rFonts w:ascii="Times New Roman" w:hAnsi="Times New Roman"/>
          <w:sz w:val="18"/>
          <w:szCs w:val="18"/>
          <w:lang w:val="uk-UA"/>
        </w:rPr>
        <w:t xml:space="preserve">1091-1092 (№ 2495), </w:t>
      </w:r>
      <w:r w:rsidRPr="002B518E">
        <w:rPr>
          <w:rFonts w:ascii="Times New Roman" w:hAnsi="Times New Roman"/>
          <w:sz w:val="18"/>
          <w:szCs w:val="18"/>
        </w:rPr>
        <w:t>1092-1093 (№</w:t>
      </w:r>
      <w:r w:rsidRPr="002B518E">
        <w:rPr>
          <w:rFonts w:ascii="Times New Roman" w:hAnsi="Times New Roman"/>
          <w:sz w:val="18"/>
          <w:szCs w:val="18"/>
          <w:lang w:val="uk-UA"/>
        </w:rPr>
        <w:t> </w:t>
      </w:r>
      <w:r w:rsidRPr="002B518E">
        <w:rPr>
          <w:rFonts w:ascii="Times New Roman" w:hAnsi="Times New Roman"/>
          <w:sz w:val="18"/>
          <w:szCs w:val="18"/>
        </w:rPr>
        <w:t>2496).</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26.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Собран</w:t>
      </w:r>
      <w:r w:rsidRPr="002B518E">
        <w:rPr>
          <w:rFonts w:ascii="Times New Roman" w:hAnsi="Times New Roman"/>
          <w:sz w:val="18"/>
          <w:szCs w:val="18"/>
          <w:lang w:val="uk-UA"/>
        </w:rPr>
        <w:t>іе второе</w:t>
      </w:r>
      <w:r w:rsidRPr="002B518E">
        <w:rPr>
          <w:rFonts w:ascii="Times New Roman" w:hAnsi="Times New Roman"/>
          <w:sz w:val="18"/>
          <w:szCs w:val="18"/>
        </w:rPr>
        <w:t>. Томъ</w:t>
      </w:r>
      <w:r w:rsidRPr="002B518E">
        <w:rPr>
          <w:rFonts w:ascii="Times New Roman" w:hAnsi="Times New Roman"/>
          <w:sz w:val="18"/>
          <w:szCs w:val="18"/>
          <w:lang w:val="en-US"/>
        </w:rPr>
        <w:t> XXXV</w:t>
      </w:r>
      <w:r w:rsidRPr="002B518E">
        <w:rPr>
          <w:rFonts w:ascii="Times New Roman" w:hAnsi="Times New Roman"/>
          <w:sz w:val="18"/>
          <w:szCs w:val="18"/>
        </w:rPr>
        <w:t xml:space="preserve">.ОтдѢленіе </w:t>
      </w:r>
      <w:r w:rsidRPr="002B518E">
        <w:rPr>
          <w:rFonts w:ascii="Times New Roman" w:hAnsi="Times New Roman"/>
          <w:sz w:val="18"/>
          <w:szCs w:val="18"/>
          <w:lang w:val="uk-UA"/>
        </w:rPr>
        <w:t>втор</w:t>
      </w:r>
      <w:r w:rsidRPr="002B518E">
        <w:rPr>
          <w:rFonts w:ascii="Times New Roman" w:hAnsi="Times New Roman"/>
          <w:sz w:val="18"/>
          <w:szCs w:val="18"/>
        </w:rPr>
        <w:t xml:space="preserve">ое. </w:t>
      </w:r>
      <w:r w:rsidRPr="002B518E">
        <w:rPr>
          <w:rFonts w:ascii="Times New Roman" w:hAnsi="Times New Roman"/>
          <w:sz w:val="18"/>
          <w:szCs w:val="18"/>
          <w:lang w:val="uk-UA"/>
        </w:rPr>
        <w:t>18</w:t>
      </w:r>
      <w:r w:rsidRPr="002B518E">
        <w:rPr>
          <w:rFonts w:ascii="Times New Roman" w:hAnsi="Times New Roman"/>
          <w:sz w:val="18"/>
          <w:szCs w:val="18"/>
        </w:rPr>
        <w:t>60.</w:t>
      </w:r>
      <w:r w:rsidRPr="002B518E">
        <w:rPr>
          <w:rFonts w:ascii="Times New Roman" w:hAnsi="Times New Roman"/>
          <w:sz w:val="18"/>
          <w:szCs w:val="18"/>
          <w:lang w:val="uk-UA"/>
        </w:rPr>
        <w:t xml:space="preserve"> Отъ № </w:t>
      </w:r>
      <w:r w:rsidRPr="002B518E">
        <w:rPr>
          <w:rFonts w:ascii="Times New Roman" w:hAnsi="Times New Roman"/>
          <w:sz w:val="18"/>
          <w:szCs w:val="18"/>
        </w:rPr>
        <w:t>36059</w:t>
      </w:r>
      <w:r w:rsidRPr="002B518E">
        <w:rPr>
          <w:rFonts w:ascii="Times New Roman" w:hAnsi="Times New Roman"/>
          <w:sz w:val="18"/>
          <w:szCs w:val="18"/>
          <w:lang w:val="uk-UA"/>
        </w:rPr>
        <w:t xml:space="preserve"> до </w:t>
      </w:r>
      <w:r w:rsidRPr="002B518E">
        <w:rPr>
          <w:rFonts w:ascii="Times New Roman" w:hAnsi="Times New Roman"/>
          <w:sz w:val="18"/>
          <w:szCs w:val="18"/>
        </w:rPr>
        <w:t>36489</w:t>
      </w:r>
      <w:r w:rsidRPr="002B518E">
        <w:rPr>
          <w:rFonts w:ascii="Times New Roman" w:hAnsi="Times New Roman"/>
          <w:sz w:val="18"/>
          <w:szCs w:val="18"/>
          <w:lang w:val="uk-UA"/>
        </w:rPr>
        <w:t>.</w:t>
      </w:r>
      <w:r w:rsidRPr="002B518E">
        <w:rPr>
          <w:rFonts w:ascii="Times New Roman" w:hAnsi="Times New Roman"/>
          <w:sz w:val="18"/>
          <w:szCs w:val="18"/>
        </w:rPr>
        <w:t xml:space="preserve"> – Санктпетербургъ. Печатано въ Типограф</w:t>
      </w:r>
      <w:r w:rsidRPr="002B518E">
        <w:rPr>
          <w:rFonts w:ascii="Times New Roman" w:hAnsi="Times New Roman"/>
          <w:sz w:val="18"/>
          <w:szCs w:val="18"/>
          <w:lang w:val="uk-UA"/>
        </w:rPr>
        <w:t>іиІІ </w:t>
      </w:r>
      <w:r w:rsidRPr="002B518E">
        <w:rPr>
          <w:rFonts w:ascii="Times New Roman" w:hAnsi="Times New Roman"/>
          <w:sz w:val="18"/>
          <w:szCs w:val="18"/>
        </w:rPr>
        <w:t>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w:t>
      </w:r>
      <w:r w:rsidRPr="002B518E">
        <w:rPr>
          <w:rFonts w:ascii="Times New Roman" w:hAnsi="Times New Roman"/>
          <w:sz w:val="18"/>
          <w:szCs w:val="18"/>
          <w:lang w:val="uk-UA"/>
        </w:rPr>
        <w:t> </w:t>
      </w:r>
      <w:r w:rsidRPr="002B518E">
        <w:rPr>
          <w:rFonts w:ascii="Times New Roman" w:hAnsi="Times New Roman"/>
          <w:sz w:val="18"/>
          <w:szCs w:val="18"/>
        </w:rPr>
        <w:t>И.</w:t>
      </w:r>
      <w:r w:rsidRPr="002B518E">
        <w:rPr>
          <w:rFonts w:ascii="Times New Roman" w:hAnsi="Times New Roman"/>
          <w:sz w:val="18"/>
          <w:szCs w:val="18"/>
          <w:lang w:val="uk-UA"/>
        </w:rPr>
        <w:t> </w:t>
      </w:r>
      <w:r w:rsidRPr="002B518E">
        <w:rPr>
          <w:rFonts w:ascii="Times New Roman" w:hAnsi="Times New Roman"/>
          <w:sz w:val="18"/>
          <w:szCs w:val="18"/>
        </w:rPr>
        <w:t>В. Канцеляр</w:t>
      </w:r>
      <w:r w:rsidRPr="002B518E">
        <w:rPr>
          <w:rFonts w:ascii="Times New Roman" w:hAnsi="Times New Roman"/>
          <w:sz w:val="18"/>
          <w:szCs w:val="18"/>
          <w:lang w:val="uk-UA"/>
        </w:rPr>
        <w:t xml:space="preserve">іи. 1862. – </w:t>
      </w:r>
      <w:r w:rsidRPr="002B518E">
        <w:rPr>
          <w:rFonts w:ascii="Times New Roman" w:hAnsi="Times New Roman"/>
          <w:sz w:val="18"/>
          <w:szCs w:val="18"/>
        </w:rPr>
        <w:t>634 с. – С. 449 (№</w:t>
      </w:r>
      <w:r w:rsidRPr="002B518E">
        <w:rPr>
          <w:rFonts w:ascii="Times New Roman" w:hAnsi="Times New Roman"/>
          <w:sz w:val="18"/>
          <w:szCs w:val="18"/>
          <w:lang w:val="uk-UA"/>
        </w:rPr>
        <w:t> </w:t>
      </w:r>
      <w:r w:rsidRPr="002B518E">
        <w:rPr>
          <w:rFonts w:ascii="Times New Roman" w:hAnsi="Times New Roman"/>
          <w:sz w:val="18"/>
          <w:szCs w:val="18"/>
        </w:rPr>
        <w:t xml:space="preserve">36415). </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27.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Собран</w:t>
      </w:r>
      <w:r w:rsidRPr="002B518E">
        <w:rPr>
          <w:rFonts w:ascii="Times New Roman" w:hAnsi="Times New Roman"/>
          <w:sz w:val="18"/>
          <w:szCs w:val="18"/>
          <w:lang w:val="uk-UA"/>
        </w:rPr>
        <w:t>іе второе</w:t>
      </w:r>
      <w:r w:rsidRPr="002B518E">
        <w:rPr>
          <w:rFonts w:ascii="Times New Roman" w:hAnsi="Times New Roman"/>
          <w:sz w:val="18"/>
          <w:szCs w:val="18"/>
        </w:rPr>
        <w:t>. Томъ</w:t>
      </w:r>
      <w:r w:rsidRPr="002B518E">
        <w:rPr>
          <w:rFonts w:ascii="Times New Roman" w:hAnsi="Times New Roman"/>
          <w:sz w:val="18"/>
          <w:szCs w:val="18"/>
          <w:lang w:val="en-US"/>
        </w:rPr>
        <w:t> XL</w:t>
      </w:r>
      <w:r w:rsidRPr="002B518E">
        <w:rPr>
          <w:rFonts w:ascii="Times New Roman" w:hAnsi="Times New Roman"/>
          <w:sz w:val="18"/>
          <w:szCs w:val="18"/>
        </w:rPr>
        <w:t xml:space="preserve">. ОтдѢленіе первое. </w:t>
      </w:r>
      <w:r w:rsidRPr="002B518E">
        <w:rPr>
          <w:rFonts w:ascii="Times New Roman" w:hAnsi="Times New Roman"/>
          <w:sz w:val="18"/>
          <w:szCs w:val="18"/>
          <w:lang w:val="uk-UA"/>
        </w:rPr>
        <w:t>18</w:t>
      </w:r>
      <w:r w:rsidRPr="002B518E">
        <w:rPr>
          <w:rFonts w:ascii="Times New Roman" w:hAnsi="Times New Roman"/>
          <w:sz w:val="18"/>
          <w:szCs w:val="18"/>
        </w:rPr>
        <w:t>65.</w:t>
      </w:r>
      <w:r w:rsidRPr="002B518E">
        <w:rPr>
          <w:rFonts w:ascii="Times New Roman" w:hAnsi="Times New Roman"/>
          <w:sz w:val="18"/>
          <w:szCs w:val="18"/>
          <w:lang w:val="uk-UA"/>
        </w:rPr>
        <w:t xml:space="preserve"> Отъ № </w:t>
      </w:r>
      <w:r w:rsidRPr="002B518E">
        <w:rPr>
          <w:rFonts w:ascii="Times New Roman" w:hAnsi="Times New Roman"/>
          <w:sz w:val="18"/>
          <w:szCs w:val="18"/>
        </w:rPr>
        <w:t>41642</w:t>
      </w:r>
      <w:r w:rsidRPr="002B518E">
        <w:rPr>
          <w:rFonts w:ascii="Times New Roman" w:hAnsi="Times New Roman"/>
          <w:sz w:val="18"/>
          <w:szCs w:val="18"/>
          <w:lang w:val="uk-UA"/>
        </w:rPr>
        <w:t xml:space="preserve"> до </w:t>
      </w:r>
      <w:r w:rsidRPr="002B518E">
        <w:rPr>
          <w:rFonts w:ascii="Times New Roman" w:hAnsi="Times New Roman"/>
          <w:sz w:val="18"/>
          <w:szCs w:val="18"/>
        </w:rPr>
        <w:t>42509</w:t>
      </w:r>
      <w:r w:rsidRPr="002B518E">
        <w:rPr>
          <w:rFonts w:ascii="Times New Roman" w:hAnsi="Times New Roman"/>
          <w:sz w:val="18"/>
          <w:szCs w:val="18"/>
          <w:lang w:val="uk-UA"/>
        </w:rPr>
        <w:t>.</w:t>
      </w:r>
      <w:r w:rsidRPr="002B518E">
        <w:rPr>
          <w:rFonts w:ascii="Times New Roman" w:hAnsi="Times New Roman"/>
          <w:sz w:val="18"/>
          <w:szCs w:val="18"/>
        </w:rPr>
        <w:t xml:space="preserve"> – Санктпетербургъ.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w:t>
      </w:r>
      <w:r w:rsidRPr="002B518E">
        <w:rPr>
          <w:rFonts w:ascii="Times New Roman" w:hAnsi="Times New Roman"/>
          <w:sz w:val="18"/>
          <w:szCs w:val="18"/>
          <w:lang w:val="uk-UA"/>
        </w:rPr>
        <w:t> </w:t>
      </w:r>
      <w:r w:rsidRPr="002B518E">
        <w:rPr>
          <w:rFonts w:ascii="Times New Roman" w:hAnsi="Times New Roman"/>
          <w:sz w:val="18"/>
          <w:szCs w:val="18"/>
        </w:rPr>
        <w:t>И.</w:t>
      </w:r>
      <w:r w:rsidRPr="002B518E">
        <w:rPr>
          <w:rFonts w:ascii="Times New Roman" w:hAnsi="Times New Roman"/>
          <w:sz w:val="18"/>
          <w:szCs w:val="18"/>
          <w:lang w:val="uk-UA"/>
        </w:rPr>
        <w:t> </w:t>
      </w:r>
      <w:r w:rsidRPr="002B518E">
        <w:rPr>
          <w:rFonts w:ascii="Times New Roman" w:hAnsi="Times New Roman"/>
          <w:sz w:val="18"/>
          <w:szCs w:val="18"/>
        </w:rPr>
        <w:t>В. Канцеляр</w:t>
      </w:r>
      <w:r w:rsidRPr="002B518E">
        <w:rPr>
          <w:rFonts w:ascii="Times New Roman" w:hAnsi="Times New Roman"/>
          <w:sz w:val="18"/>
          <w:szCs w:val="18"/>
          <w:lang w:val="uk-UA"/>
        </w:rPr>
        <w:t xml:space="preserve">іи. 1867. – </w:t>
      </w:r>
      <w:r w:rsidRPr="002B518E">
        <w:rPr>
          <w:rFonts w:ascii="Times New Roman" w:hAnsi="Times New Roman"/>
          <w:sz w:val="18"/>
          <w:szCs w:val="18"/>
        </w:rPr>
        <w:t>992 с. – С. 234-235 (№</w:t>
      </w:r>
      <w:r w:rsidRPr="002B518E">
        <w:rPr>
          <w:rFonts w:ascii="Times New Roman" w:hAnsi="Times New Roman"/>
          <w:sz w:val="18"/>
          <w:szCs w:val="18"/>
          <w:lang w:val="uk-UA"/>
        </w:rPr>
        <w:t> </w:t>
      </w:r>
      <w:r w:rsidRPr="002B518E">
        <w:rPr>
          <w:rFonts w:ascii="Times New Roman" w:hAnsi="Times New Roman"/>
          <w:sz w:val="18"/>
          <w:szCs w:val="18"/>
        </w:rPr>
        <w:t xml:space="preserve">41827). </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28.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Собран</w:t>
      </w:r>
      <w:r w:rsidRPr="002B518E">
        <w:rPr>
          <w:rFonts w:ascii="Times New Roman" w:hAnsi="Times New Roman"/>
          <w:sz w:val="18"/>
          <w:szCs w:val="18"/>
          <w:lang w:val="uk-UA"/>
        </w:rPr>
        <w:t>іе второе</w:t>
      </w:r>
      <w:r w:rsidRPr="002B518E">
        <w:rPr>
          <w:rFonts w:ascii="Times New Roman" w:hAnsi="Times New Roman"/>
          <w:sz w:val="18"/>
          <w:szCs w:val="18"/>
        </w:rPr>
        <w:t>. Томъ</w:t>
      </w:r>
      <w:r w:rsidRPr="002B518E">
        <w:rPr>
          <w:rFonts w:ascii="Times New Roman" w:hAnsi="Times New Roman"/>
          <w:sz w:val="18"/>
          <w:szCs w:val="18"/>
          <w:lang w:val="en-US"/>
        </w:rPr>
        <w:t> XL</w:t>
      </w:r>
      <w:r w:rsidRPr="002B518E">
        <w:rPr>
          <w:rFonts w:ascii="Times New Roman" w:hAnsi="Times New Roman"/>
          <w:sz w:val="18"/>
          <w:szCs w:val="18"/>
        </w:rPr>
        <w:t xml:space="preserve">І. ОтдѢленіе </w:t>
      </w:r>
      <w:r w:rsidRPr="002B518E">
        <w:rPr>
          <w:rFonts w:ascii="Times New Roman" w:hAnsi="Times New Roman"/>
          <w:sz w:val="18"/>
          <w:szCs w:val="18"/>
          <w:lang w:val="uk-UA"/>
        </w:rPr>
        <w:t>втор</w:t>
      </w:r>
      <w:r w:rsidRPr="002B518E">
        <w:rPr>
          <w:rFonts w:ascii="Times New Roman" w:hAnsi="Times New Roman"/>
          <w:sz w:val="18"/>
          <w:szCs w:val="18"/>
        </w:rPr>
        <w:t xml:space="preserve">ое. </w:t>
      </w:r>
      <w:r w:rsidRPr="002B518E">
        <w:rPr>
          <w:rFonts w:ascii="Times New Roman" w:hAnsi="Times New Roman"/>
          <w:sz w:val="18"/>
          <w:szCs w:val="18"/>
          <w:lang w:val="uk-UA"/>
        </w:rPr>
        <w:t>18</w:t>
      </w:r>
      <w:r w:rsidRPr="002B518E">
        <w:rPr>
          <w:rFonts w:ascii="Times New Roman" w:hAnsi="Times New Roman"/>
          <w:sz w:val="18"/>
          <w:szCs w:val="18"/>
        </w:rPr>
        <w:t>6</w:t>
      </w:r>
      <w:r w:rsidRPr="002B518E">
        <w:rPr>
          <w:rFonts w:ascii="Times New Roman" w:hAnsi="Times New Roman"/>
          <w:sz w:val="18"/>
          <w:szCs w:val="18"/>
          <w:lang w:val="uk-UA"/>
        </w:rPr>
        <w:t>6</w:t>
      </w:r>
      <w:r w:rsidRPr="002B518E">
        <w:rPr>
          <w:rFonts w:ascii="Times New Roman" w:hAnsi="Times New Roman"/>
          <w:sz w:val="18"/>
          <w:szCs w:val="18"/>
        </w:rPr>
        <w:t>.</w:t>
      </w:r>
      <w:r w:rsidRPr="002B518E">
        <w:rPr>
          <w:rFonts w:ascii="Times New Roman" w:hAnsi="Times New Roman"/>
          <w:sz w:val="18"/>
          <w:szCs w:val="18"/>
          <w:lang w:val="uk-UA"/>
        </w:rPr>
        <w:t xml:space="preserve"> Отъ № </w:t>
      </w:r>
      <w:r w:rsidRPr="002B518E">
        <w:rPr>
          <w:rFonts w:ascii="Times New Roman" w:hAnsi="Times New Roman"/>
          <w:sz w:val="18"/>
          <w:szCs w:val="18"/>
        </w:rPr>
        <w:t>4</w:t>
      </w:r>
      <w:r w:rsidRPr="002B518E">
        <w:rPr>
          <w:rFonts w:ascii="Times New Roman" w:hAnsi="Times New Roman"/>
          <w:sz w:val="18"/>
          <w:szCs w:val="18"/>
          <w:lang w:val="uk-UA"/>
        </w:rPr>
        <w:t xml:space="preserve">3603 </w:t>
      </w:r>
      <w:r w:rsidRPr="002B518E">
        <w:rPr>
          <w:rFonts w:ascii="Times New Roman" w:hAnsi="Times New Roman"/>
          <w:sz w:val="18"/>
          <w:szCs w:val="18"/>
        </w:rPr>
        <w:t>– 4</w:t>
      </w:r>
      <w:r w:rsidRPr="002B518E">
        <w:rPr>
          <w:rFonts w:ascii="Times New Roman" w:hAnsi="Times New Roman"/>
          <w:sz w:val="18"/>
          <w:szCs w:val="18"/>
          <w:lang w:val="uk-UA"/>
        </w:rPr>
        <w:t>4077.</w:t>
      </w:r>
      <w:r w:rsidRPr="002B518E">
        <w:rPr>
          <w:rFonts w:ascii="Times New Roman" w:hAnsi="Times New Roman"/>
          <w:sz w:val="18"/>
          <w:szCs w:val="18"/>
        </w:rPr>
        <w:t xml:space="preserve"> – Санктпетербургъ.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w:t>
      </w:r>
      <w:r w:rsidRPr="002B518E">
        <w:rPr>
          <w:rFonts w:ascii="Times New Roman" w:hAnsi="Times New Roman"/>
          <w:sz w:val="18"/>
          <w:szCs w:val="18"/>
          <w:lang w:val="uk-UA"/>
        </w:rPr>
        <w:t> </w:t>
      </w:r>
      <w:r w:rsidRPr="002B518E">
        <w:rPr>
          <w:rFonts w:ascii="Times New Roman" w:hAnsi="Times New Roman"/>
          <w:sz w:val="18"/>
          <w:szCs w:val="18"/>
        </w:rPr>
        <w:t>И.</w:t>
      </w:r>
      <w:r w:rsidRPr="002B518E">
        <w:rPr>
          <w:rFonts w:ascii="Times New Roman" w:hAnsi="Times New Roman"/>
          <w:sz w:val="18"/>
          <w:szCs w:val="18"/>
          <w:lang w:val="uk-UA"/>
        </w:rPr>
        <w:t> </w:t>
      </w:r>
      <w:r w:rsidRPr="002B518E">
        <w:rPr>
          <w:rFonts w:ascii="Times New Roman" w:hAnsi="Times New Roman"/>
          <w:sz w:val="18"/>
          <w:szCs w:val="18"/>
        </w:rPr>
        <w:t>В. Канцеляр</w:t>
      </w:r>
      <w:r w:rsidRPr="002B518E">
        <w:rPr>
          <w:rFonts w:ascii="Times New Roman" w:hAnsi="Times New Roman"/>
          <w:sz w:val="18"/>
          <w:szCs w:val="18"/>
          <w:lang w:val="uk-UA"/>
        </w:rPr>
        <w:t>іи. 1868. – 537</w:t>
      </w:r>
      <w:r w:rsidRPr="002B518E">
        <w:rPr>
          <w:rFonts w:ascii="Times New Roman" w:hAnsi="Times New Roman"/>
          <w:sz w:val="18"/>
          <w:szCs w:val="18"/>
        </w:rPr>
        <w:t xml:space="preserve"> с. – С. </w:t>
      </w:r>
      <w:r w:rsidRPr="002B518E">
        <w:rPr>
          <w:rFonts w:ascii="Times New Roman" w:hAnsi="Times New Roman"/>
          <w:sz w:val="18"/>
          <w:szCs w:val="18"/>
          <w:lang w:val="uk-UA"/>
        </w:rPr>
        <w:t>56-57</w:t>
      </w:r>
      <w:r w:rsidRPr="002B518E">
        <w:rPr>
          <w:rFonts w:ascii="Times New Roman" w:hAnsi="Times New Roman"/>
          <w:sz w:val="18"/>
          <w:szCs w:val="18"/>
        </w:rPr>
        <w:t xml:space="preserve"> (№</w:t>
      </w:r>
      <w:r w:rsidRPr="002B518E">
        <w:rPr>
          <w:rFonts w:ascii="Times New Roman" w:hAnsi="Times New Roman"/>
          <w:sz w:val="18"/>
          <w:szCs w:val="18"/>
          <w:lang w:val="uk-UA"/>
        </w:rPr>
        <w:t> </w:t>
      </w:r>
      <w:r w:rsidRPr="002B518E">
        <w:rPr>
          <w:rFonts w:ascii="Times New Roman" w:hAnsi="Times New Roman"/>
          <w:sz w:val="18"/>
          <w:szCs w:val="18"/>
        </w:rPr>
        <w:t>4</w:t>
      </w:r>
      <w:r w:rsidRPr="002B518E">
        <w:rPr>
          <w:rFonts w:ascii="Times New Roman" w:hAnsi="Times New Roman"/>
          <w:sz w:val="18"/>
          <w:szCs w:val="18"/>
          <w:lang w:val="uk-UA"/>
        </w:rPr>
        <w:t>3677</w:t>
      </w:r>
      <w:r w:rsidRPr="002B518E">
        <w:rPr>
          <w:rFonts w:ascii="Times New Roman" w:hAnsi="Times New Roman"/>
          <w:sz w:val="18"/>
          <w:szCs w:val="18"/>
        </w:rPr>
        <w:t xml:space="preserve">). </w:t>
      </w:r>
    </w:p>
    <w:p w:rsidR="002B518E" w:rsidRPr="002B518E" w:rsidRDefault="002B518E" w:rsidP="002B518E">
      <w:pPr>
        <w:pStyle w:val="af"/>
        <w:spacing w:after="0" w:line="240" w:lineRule="auto"/>
        <w:ind w:left="0" w:firstLine="709"/>
        <w:jc w:val="both"/>
        <w:rPr>
          <w:rStyle w:val="mw-headline"/>
          <w:rFonts w:ascii="Times New Roman" w:hAnsi="Times New Roman"/>
          <w:sz w:val="18"/>
          <w:szCs w:val="18"/>
          <w:lang w:val="uk-UA"/>
        </w:rPr>
      </w:pPr>
      <w:r w:rsidRPr="002B518E">
        <w:rPr>
          <w:rStyle w:val="mw-headline"/>
          <w:rFonts w:ascii="Times New Roman" w:hAnsi="Times New Roman"/>
          <w:sz w:val="18"/>
          <w:szCs w:val="18"/>
          <w:lang w:val="uk-UA"/>
        </w:rPr>
        <w:t xml:space="preserve">29. </w:t>
      </w:r>
      <w:r w:rsidRPr="002B518E">
        <w:rPr>
          <w:rStyle w:val="mw-headline"/>
          <w:rFonts w:ascii="Times New Roman" w:hAnsi="Times New Roman"/>
          <w:sz w:val="18"/>
          <w:szCs w:val="18"/>
        </w:rPr>
        <w:t>Сборник законов СССР и указов Президиума Верховного Совета СССР. 1938 г. – ноябрь 1958 г. – М.: Государственное издательство юридической литературы, 1959. – С.</w:t>
      </w:r>
      <w:r w:rsidRPr="002B518E">
        <w:rPr>
          <w:rStyle w:val="mw-headline"/>
          <w:rFonts w:ascii="Times New Roman" w:hAnsi="Times New Roman"/>
          <w:sz w:val="18"/>
          <w:szCs w:val="18"/>
          <w:lang w:val="uk-UA"/>
        </w:rPr>
        <w:t> </w:t>
      </w:r>
      <w:r w:rsidRPr="002B518E">
        <w:rPr>
          <w:rStyle w:val="mw-headline"/>
          <w:rFonts w:ascii="Times New Roman" w:hAnsi="Times New Roman"/>
          <w:sz w:val="18"/>
          <w:szCs w:val="18"/>
        </w:rPr>
        <w:t>52.</w:t>
      </w:r>
    </w:p>
    <w:p w:rsidR="002B518E" w:rsidRPr="002B518E" w:rsidRDefault="002B518E" w:rsidP="002B518E">
      <w:pPr>
        <w:ind w:firstLine="709"/>
        <w:jc w:val="both"/>
        <w:rPr>
          <w:rFonts w:ascii="Times New Roman" w:hAnsi="Times New Roman"/>
          <w:sz w:val="18"/>
          <w:szCs w:val="18"/>
          <w:lang w:val="uk-UA"/>
        </w:rPr>
      </w:pPr>
      <w:r w:rsidRPr="002B518E">
        <w:rPr>
          <w:rStyle w:val="mw-headline"/>
          <w:rFonts w:ascii="Times New Roman" w:hAnsi="Times New Roman"/>
          <w:sz w:val="18"/>
          <w:szCs w:val="18"/>
          <w:lang w:val="uk-UA"/>
        </w:rPr>
        <w:t xml:space="preserve">30. </w:t>
      </w:r>
      <w:r w:rsidRPr="002B518E">
        <w:rPr>
          <w:rFonts w:ascii="Times New Roman" w:hAnsi="Times New Roman"/>
          <w:sz w:val="18"/>
          <w:szCs w:val="18"/>
        </w:rPr>
        <w:t>Ведомость протопопии Елисаветградской с показанием приходов церквей, священников, дия</w:t>
      </w:r>
      <w:r w:rsidRPr="002B518E">
        <w:rPr>
          <w:rFonts w:ascii="Times New Roman" w:hAnsi="Times New Roman"/>
          <w:sz w:val="18"/>
          <w:szCs w:val="18"/>
        </w:rPr>
        <w:softHyphen/>
        <w:t>ко</w:t>
      </w:r>
      <w:r w:rsidRPr="002B518E">
        <w:rPr>
          <w:rFonts w:ascii="Times New Roman" w:hAnsi="Times New Roman"/>
          <w:sz w:val="18"/>
          <w:szCs w:val="18"/>
        </w:rPr>
        <w:softHyphen/>
        <w:t>нов, числа дворов приходских, хат, мужеска и женска пола душ, учинена "1774" года октября "15" дня</w:t>
      </w:r>
      <w:r w:rsidRPr="002B518E">
        <w:rPr>
          <w:rFonts w:ascii="Times New Roman" w:hAnsi="Times New Roman"/>
          <w:sz w:val="18"/>
          <w:szCs w:val="18"/>
          <w:lang w:val="uk-UA"/>
        </w:rPr>
        <w:t xml:space="preserve">. – </w:t>
      </w:r>
      <w:r w:rsidRPr="002B518E">
        <w:rPr>
          <w:rFonts w:ascii="Times New Roman" w:hAnsi="Times New Roman"/>
          <w:sz w:val="18"/>
          <w:szCs w:val="18"/>
        </w:rPr>
        <w:t>ЦДІАК України, ф. 990, оп. 1, спр. 1008, арк. 155-170</w:t>
      </w:r>
      <w:r w:rsidRPr="002B518E">
        <w:rPr>
          <w:rFonts w:ascii="Times New Roman" w:hAnsi="Times New Roman"/>
          <w:sz w:val="18"/>
          <w:szCs w:val="18"/>
          <w:lang w:val="uk-UA"/>
        </w:rPr>
        <w:t>.</w:t>
      </w:r>
    </w:p>
    <w:p w:rsidR="00362679" w:rsidRPr="00700C63" w:rsidRDefault="00362679" w:rsidP="00F370FA">
      <w:pPr>
        <w:widowControl w:val="0"/>
        <w:shd w:val="clear" w:color="auto" w:fill="FFFFFF"/>
        <w:spacing w:after="0"/>
        <w:ind w:firstLine="720"/>
        <w:jc w:val="both"/>
        <w:rPr>
          <w:rFonts w:ascii="Times New Roman" w:hAnsi="Times New Roman"/>
          <w:sz w:val="24"/>
          <w:szCs w:val="24"/>
          <w:lang w:val="uk-UA"/>
        </w:rPr>
      </w:pPr>
      <w:r w:rsidRPr="00700C63">
        <w:rPr>
          <w:rFonts w:ascii="Times New Roman" w:hAnsi="Times New Roman"/>
          <w:sz w:val="24"/>
          <w:szCs w:val="24"/>
          <w:lang w:val="uk-UA"/>
        </w:rPr>
        <w:lastRenderedPageBreak/>
        <w:t>Село Оситняжка засноване в II половині ХVІІІ століття. Ранньої весни 1745 року на берегах невеличкої річки Гнилий Ташлик з'явилися нові поселенці прибули вони сюди з Полтавщини, тікаючи від жорстокого кріпацького гніту, шукаючи кращої долі. Тут у колишньому Дикому полі, де земля неміряна, родюча і незаймана, вони сподівались на краще життя. Бо його переселенцям пообіцяв царський уряд, який був дуже зацікавлений у залюднені відвойованих у турків і загарбаних у Запорізькій Січі малонаселених землях.</w:t>
      </w:r>
    </w:p>
    <w:p w:rsidR="00362679" w:rsidRPr="00700C63" w:rsidRDefault="00362679" w:rsidP="00F370FA">
      <w:pPr>
        <w:widowControl w:val="0"/>
        <w:shd w:val="clear" w:color="auto" w:fill="FFFFFF"/>
        <w:spacing w:after="0"/>
        <w:ind w:firstLine="720"/>
        <w:jc w:val="both"/>
        <w:rPr>
          <w:rFonts w:ascii="Times New Roman" w:hAnsi="Times New Roman"/>
          <w:sz w:val="24"/>
          <w:szCs w:val="24"/>
          <w:lang w:val="uk-UA"/>
        </w:rPr>
      </w:pPr>
      <w:r w:rsidRPr="00700C63">
        <w:rPr>
          <w:rFonts w:ascii="Times New Roman" w:hAnsi="Times New Roman"/>
          <w:sz w:val="24"/>
          <w:szCs w:val="24"/>
          <w:lang w:val="uk-UA"/>
        </w:rPr>
        <w:t xml:space="preserve">Серед переселенців було багато колишніх козаків - випищиків, яких зі служби звільнили або вони самі її залишили. Місце, на якому новоприбулі поселилися, було надзвичайно мальовниче, береги річки густо зарослі оситняком - багаторічною рослиною. Від осотняка і походить назва села - Оситняжка. На початку 50-х років навколишні території захопив польський магнат Казимир Любомирський і поселенці, які втекли від царського російського гніту, потрапили під польський. Стерпіти такої наруги вільнолюбиві козаки не могли. Були серед них нащадки колишнього кошового отамана Івана Гусака. Це той самий Гусак, якого сучасники називали людиною сильної волі, він своїми вчинками й сміливістю нагадував славетного кошового Івана Сірка. Гусака </w:t>
      </w:r>
      <w:r w:rsidRPr="00700C63">
        <w:rPr>
          <w:rFonts w:ascii="Times New Roman" w:hAnsi="Times New Roman"/>
          <w:spacing w:val="-1"/>
          <w:sz w:val="24"/>
          <w:szCs w:val="24"/>
          <w:lang w:val="uk-UA"/>
        </w:rPr>
        <w:t xml:space="preserve">козаки багато разів обирали своїм отаманом, він уславився у війнах з турками </w:t>
      </w:r>
      <w:r w:rsidRPr="00700C63">
        <w:rPr>
          <w:rFonts w:ascii="Times New Roman" w:hAnsi="Times New Roman"/>
          <w:sz w:val="24"/>
          <w:szCs w:val="24"/>
          <w:lang w:val="uk-UA"/>
        </w:rPr>
        <w:t>та поляками. Хутори - зимівники, де жили колишні козаки, які служили під орудою Івана Гусака, називали Гусаківщиною, а самих козаків «людьми із завзятими серцями».</w:t>
      </w:r>
    </w:p>
    <w:p w:rsidR="00E1762E" w:rsidRDefault="00362679" w:rsidP="00E1762E">
      <w:pPr>
        <w:widowControl w:val="0"/>
        <w:shd w:val="clear" w:color="auto" w:fill="FFFFFF"/>
        <w:spacing w:after="0"/>
        <w:ind w:left="14" w:firstLine="494"/>
        <w:jc w:val="both"/>
        <w:rPr>
          <w:rFonts w:ascii="Times New Roman" w:hAnsi="Times New Roman"/>
          <w:sz w:val="24"/>
          <w:szCs w:val="24"/>
          <w:lang w:val="uk-UA"/>
        </w:rPr>
      </w:pPr>
      <w:r w:rsidRPr="00700C63">
        <w:rPr>
          <w:rFonts w:ascii="Times New Roman" w:hAnsi="Times New Roman"/>
          <w:sz w:val="24"/>
          <w:szCs w:val="24"/>
          <w:lang w:val="uk-UA"/>
        </w:rPr>
        <w:t>Ось ці люди з завзятими серцями і не хотіли коритися полякам. Вони залишили село на берегах Гнилого Ташлика і перебралися за кілька десятків верств у верхів'я Інгулу, куди не простягалися володіння Любомирського. Переїхали самі і перевезли з собою і назву села, тим більше, що місцевість ця дуже нагадувала попередню. Сталася ця подія восени 1754 року, коли зібрали врожай, ймовірно, на початку жовтня. Цей день можна вважати датою заснування Оситняжки. До речі, населених пунктів з такою назвою в Україні усього три і всі в Кіровоградській області. Оситняжка яку заснували перші переселенці - гусаківці, у Новомиргородському районі, друга, наша у Кіровоградському, третя - у Новоукраїнському. Вона виникла пізніше, коріння її проростають з перших Оситняжок.</w:t>
      </w:r>
      <w:bookmarkStart w:id="11" w:name="_Toc436423063"/>
    </w:p>
    <w:p w:rsidR="00362679" w:rsidRPr="00E1762E" w:rsidRDefault="00362679" w:rsidP="00E1762E">
      <w:pPr>
        <w:widowControl w:val="0"/>
        <w:shd w:val="clear" w:color="auto" w:fill="FFFFFF"/>
        <w:spacing w:after="0"/>
        <w:ind w:left="14" w:firstLine="494"/>
        <w:jc w:val="both"/>
        <w:rPr>
          <w:rFonts w:ascii="Times New Roman" w:hAnsi="Times New Roman"/>
          <w:b/>
          <w:i/>
          <w:sz w:val="24"/>
          <w:szCs w:val="24"/>
          <w:lang w:val="uk-UA"/>
        </w:rPr>
      </w:pPr>
      <w:r w:rsidRPr="00E1762E">
        <w:rPr>
          <w:rFonts w:ascii="Times New Roman" w:hAnsi="Times New Roman"/>
          <w:b/>
          <w:i/>
          <w:sz w:val="24"/>
          <w:szCs w:val="24"/>
          <w:lang w:val="uk-UA"/>
        </w:rPr>
        <w:t>Коротка характеристика області</w:t>
      </w:r>
      <w:bookmarkEnd w:id="11"/>
      <w:r w:rsidRPr="00E1762E">
        <w:rPr>
          <w:rFonts w:ascii="Times New Roman" w:hAnsi="Times New Roman"/>
          <w:b/>
          <w:i/>
          <w:sz w:val="24"/>
          <w:szCs w:val="24"/>
          <w:lang w:val="uk-UA"/>
        </w:rPr>
        <w:t xml:space="preserve"> та району</w:t>
      </w:r>
    </w:p>
    <w:p w:rsidR="00E9596E" w:rsidRDefault="00E9596E" w:rsidP="00F370FA">
      <w:pPr>
        <w:widowControl w:val="0"/>
        <w:spacing w:after="0"/>
        <w:ind w:firstLine="550"/>
        <w:jc w:val="both"/>
        <w:rPr>
          <w:rFonts w:ascii="Times New Roman" w:hAnsi="Times New Roman"/>
          <w:sz w:val="24"/>
          <w:szCs w:val="24"/>
          <w:lang w:val="uk-UA"/>
        </w:rPr>
      </w:pPr>
      <w:r w:rsidRPr="00E9596E">
        <w:rPr>
          <w:rFonts w:ascii="Times New Roman" w:hAnsi="Times New Roman"/>
          <w:sz w:val="24"/>
          <w:szCs w:val="24"/>
          <w:lang w:val="uk-UA" w:eastAsia="uk-UA"/>
        </w:rPr>
        <w:t xml:space="preserve">Кіровоградський район розташований у центральній частині </w:t>
      </w:r>
      <w:hyperlink r:id="rId12" w:tooltip="Кіровоградська область" w:history="1">
        <w:r w:rsidRPr="00E9596E">
          <w:rPr>
            <w:rFonts w:ascii="Times New Roman" w:hAnsi="Times New Roman"/>
            <w:sz w:val="24"/>
            <w:szCs w:val="24"/>
            <w:lang w:val="uk-UA" w:eastAsia="uk-UA"/>
          </w:rPr>
          <w:t>Кіровоградської області</w:t>
        </w:r>
      </w:hyperlink>
      <w:r w:rsidRPr="00E9596E">
        <w:rPr>
          <w:rFonts w:ascii="Times New Roman" w:hAnsi="Times New Roman"/>
          <w:sz w:val="24"/>
          <w:szCs w:val="24"/>
          <w:lang w:val="uk-UA" w:eastAsia="uk-UA"/>
        </w:rPr>
        <w:t xml:space="preserve"> і є приміським районом обласного центру м. </w:t>
      </w:r>
      <w:hyperlink r:id="rId13" w:tooltip="Кропивницький" w:history="1">
        <w:r w:rsidRPr="00E9596E">
          <w:rPr>
            <w:rFonts w:ascii="Times New Roman" w:hAnsi="Times New Roman"/>
            <w:sz w:val="24"/>
            <w:szCs w:val="24"/>
            <w:lang w:val="uk-UA" w:eastAsia="uk-UA"/>
          </w:rPr>
          <w:t>Кропивницького</w:t>
        </w:r>
      </w:hyperlink>
      <w:r w:rsidRPr="00E9596E">
        <w:rPr>
          <w:rFonts w:ascii="Times New Roman" w:hAnsi="Times New Roman"/>
          <w:sz w:val="24"/>
          <w:szCs w:val="24"/>
          <w:lang w:val="uk-UA" w:eastAsia="uk-UA"/>
        </w:rPr>
        <w:t xml:space="preserve">. Межує на північному сході — із </w:t>
      </w:r>
      <w:hyperlink r:id="rId14" w:tooltip="Знам'янський район" w:history="1">
        <w:r w:rsidRPr="00E9596E">
          <w:rPr>
            <w:rFonts w:ascii="Times New Roman" w:hAnsi="Times New Roman"/>
            <w:sz w:val="24"/>
            <w:szCs w:val="24"/>
            <w:lang w:val="uk-UA" w:eastAsia="uk-UA"/>
          </w:rPr>
          <w:t>Знам'янським</w:t>
        </w:r>
      </w:hyperlink>
      <w:r w:rsidRPr="00E9596E">
        <w:rPr>
          <w:rFonts w:ascii="Times New Roman" w:hAnsi="Times New Roman"/>
          <w:sz w:val="24"/>
          <w:szCs w:val="24"/>
          <w:lang w:val="uk-UA" w:eastAsia="uk-UA"/>
        </w:rPr>
        <w:t xml:space="preserve">, на півночі — з </w:t>
      </w:r>
      <w:hyperlink r:id="rId15" w:tooltip="Олександрівський район (Кіровоградська область)" w:history="1">
        <w:r w:rsidRPr="00E9596E">
          <w:rPr>
            <w:rFonts w:ascii="Times New Roman" w:hAnsi="Times New Roman"/>
            <w:sz w:val="24"/>
            <w:szCs w:val="24"/>
            <w:lang w:val="uk-UA" w:eastAsia="uk-UA"/>
          </w:rPr>
          <w:t>Олександрівським</w:t>
        </w:r>
      </w:hyperlink>
      <w:r w:rsidRPr="00E9596E">
        <w:rPr>
          <w:rFonts w:ascii="Times New Roman" w:hAnsi="Times New Roman"/>
          <w:sz w:val="24"/>
          <w:szCs w:val="24"/>
          <w:lang w:val="uk-UA" w:eastAsia="uk-UA"/>
        </w:rPr>
        <w:t xml:space="preserve">, на північному заході — із </w:t>
      </w:r>
      <w:hyperlink r:id="rId16" w:tooltip="Новомиргородський район" w:history="1">
        <w:r w:rsidRPr="00E9596E">
          <w:rPr>
            <w:rFonts w:ascii="Times New Roman" w:hAnsi="Times New Roman"/>
            <w:sz w:val="24"/>
            <w:szCs w:val="24"/>
            <w:lang w:val="uk-UA" w:eastAsia="uk-UA"/>
          </w:rPr>
          <w:t>Новомиргородським</w:t>
        </w:r>
      </w:hyperlink>
      <w:r w:rsidRPr="00E9596E">
        <w:rPr>
          <w:rFonts w:ascii="Times New Roman" w:hAnsi="Times New Roman"/>
          <w:sz w:val="24"/>
          <w:szCs w:val="24"/>
          <w:lang w:val="uk-UA" w:eastAsia="uk-UA"/>
        </w:rPr>
        <w:t xml:space="preserve">, на південному заході — із </w:t>
      </w:r>
      <w:hyperlink r:id="rId17" w:tooltip="Новоукраїнський район" w:history="1">
        <w:r w:rsidRPr="00E9596E">
          <w:rPr>
            <w:rFonts w:ascii="Times New Roman" w:hAnsi="Times New Roman"/>
            <w:sz w:val="24"/>
            <w:szCs w:val="24"/>
            <w:lang w:val="uk-UA" w:eastAsia="uk-UA"/>
          </w:rPr>
          <w:t>Новоукраїнським</w:t>
        </w:r>
      </w:hyperlink>
      <w:r w:rsidRPr="00E9596E">
        <w:rPr>
          <w:rFonts w:ascii="Times New Roman" w:hAnsi="Times New Roman"/>
          <w:sz w:val="24"/>
          <w:szCs w:val="24"/>
          <w:lang w:val="uk-UA" w:eastAsia="uk-UA"/>
        </w:rPr>
        <w:t xml:space="preserve">, на півдні — </w:t>
      </w:r>
      <w:hyperlink r:id="rId18" w:tooltip="Компаніївський район" w:history="1">
        <w:r w:rsidRPr="00E9596E">
          <w:rPr>
            <w:rFonts w:ascii="Times New Roman" w:hAnsi="Times New Roman"/>
            <w:sz w:val="24"/>
            <w:szCs w:val="24"/>
            <w:lang w:val="uk-UA" w:eastAsia="uk-UA"/>
          </w:rPr>
          <w:t>Компаніївським</w:t>
        </w:r>
      </w:hyperlink>
      <w:r w:rsidRPr="00E9596E">
        <w:rPr>
          <w:rFonts w:ascii="Times New Roman" w:hAnsi="Times New Roman"/>
          <w:sz w:val="24"/>
          <w:szCs w:val="24"/>
          <w:lang w:val="uk-UA" w:eastAsia="uk-UA"/>
        </w:rPr>
        <w:t xml:space="preserve">, на сході — </w:t>
      </w:r>
      <w:hyperlink r:id="rId19" w:tooltip="Новгородківський район" w:history="1">
        <w:r w:rsidRPr="00E9596E">
          <w:rPr>
            <w:rFonts w:ascii="Times New Roman" w:hAnsi="Times New Roman"/>
            <w:sz w:val="24"/>
            <w:szCs w:val="24"/>
            <w:lang w:val="uk-UA" w:eastAsia="uk-UA"/>
          </w:rPr>
          <w:t>Новгородківським</w:t>
        </w:r>
      </w:hyperlink>
      <w:r w:rsidRPr="00E9596E">
        <w:rPr>
          <w:rFonts w:ascii="Times New Roman" w:hAnsi="Times New Roman"/>
          <w:sz w:val="24"/>
          <w:szCs w:val="24"/>
          <w:lang w:val="uk-UA" w:eastAsia="uk-UA"/>
        </w:rPr>
        <w:t xml:space="preserve"> районами Кіровоградської області.</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 xml:space="preserve">Кіровоградщина - різноманітний і привабливий край, розташований у географічному центрі України між Дніпром та Південним Бугом, у південній частині Придніпровської височини. </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Водні ресурси області представлені 438 річками загальною довжиною 5558 км (територією області протікають найбільші ріки України – Дніпро та Південний Буг), 85 водосховищами загальним об’ємом 264,24 млн. м (за кількістю водосховищ область посідає третє місце в Україні) та 2756 ставками загальним об’ємом 191,06 млн. м</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Болотами зайнято 10,4 тис. га, що складає 0,42% території області. Загалом площі, зайняті водними об’єктами, складають 3,1% території області, а водні запаси майже удвічі менші, ніж у середньому по Україні.</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rPr>
        <w:t>Земельні ресурси Кіровоградської області представлені передусім сільськогосподарськими угіддями, які займають</w:t>
      </w:r>
      <w:r w:rsidRPr="001832F4">
        <w:rPr>
          <w:rFonts w:ascii="Times New Roman" w:hAnsi="Times New Roman"/>
          <w:sz w:val="24"/>
          <w:szCs w:val="24"/>
          <w:lang w:val="uk-UA" w:eastAsia="uk-UA"/>
        </w:rPr>
        <w:t xml:space="preserve"> 2040,4 тис. га (83% території регіону, що свідчить про високий рівень сільськогосподарської освоєності земель) та складають 4,9% загальної площі сільгоспугідь України. </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eastAsia="uk-UA"/>
        </w:rPr>
        <w:lastRenderedPageBreak/>
        <w:t>У структурі сільгоспугідь рілля складає 86,5 %, багаторічні насадження – 1,3; сіножаті – 1,2; пасовища – 11,0 %. Розораність земель складає 74,0 %.</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eastAsia="uk-UA"/>
        </w:rPr>
        <w:t>Лісові ресурси Кіровоградщини представлені 184,3 тис. га земель, з яких безпосередньо вкрито лісовою рослинністю 103,2 тис. га, або 7,4 % області (тоді як у середньому по Україні – 15,6 %).</w:t>
      </w:r>
    </w:p>
    <w:p w:rsidR="00362679" w:rsidRPr="001832F4" w:rsidRDefault="00362679" w:rsidP="00F370FA">
      <w:pPr>
        <w:widowControl w:val="0"/>
        <w:spacing w:after="0"/>
        <w:ind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Кіровоградщина одна із найбільш насичених мінеральними ресурсами областей України: </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 xml:space="preserve">на території області розвідано 32 види й налічується майже 300 родовищ корисних копалин; </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надра області мають низку унікальних ресурсів, передусім для розвитку енергетики (уран, буре вугілля, горючі сланці), чорної металургії (залізо, хром, нікель,кобальт), а також нерудні корисні копалини (каоліни, графіт), декоративно-облицювальні та будівельні матеріали;</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вивчаються запаси золота на Клинцівському та Юріївському родовищах;</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корисні копалини для будівництва представлені 10 видами (пісок, каоліни, камінь різних видів, цегельно-черепична та інша сировина), які знаходяться у 173 родовищах;</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наявні необхідні передумови для ефективного розвитку Олександрійського буровугільного комплексу: перспективна сировинна база, наближеність сировинних запасів до місця їх переробки, достатня інфраструктура для повноцінної роботи буровугільних підприємств і необхідні трудові ресурси;</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з-поміж природних багатств області важливе місце посідають радонові мінеральні води, які використовуються в лікувальних цілях.</w:t>
      </w:r>
    </w:p>
    <w:p w:rsidR="00362679" w:rsidRPr="001832F4" w:rsidRDefault="00362679" w:rsidP="00F370FA">
      <w:pPr>
        <w:widowControl w:val="0"/>
        <w:spacing w:after="0"/>
        <w:ind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Таким чином, стратегічними ресурсними перевагами Кіровоградської області є:</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географічне розташування у центрі України. Через Кіровоградську область проходить міжнародний Критський транспортний коридор № 9: Гельсінкі – Санкт-Петербург – Київ – Одеса. Транспортна система області включає 884,2 км залізниць і 10 автомагістралей, що пов’язують Україну з державами СНД, Центральної і Південної Європи; </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наявність значної кількості родовищ корисних копалин: </w:t>
      </w:r>
    </w:p>
    <w:p w:rsidR="00362679" w:rsidRPr="00584C47"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запаси урану в області складають 83 % загальноукраїнських</w:t>
      </w:r>
      <w:r w:rsidRPr="00584C47">
        <w:rPr>
          <w:rFonts w:ascii="Times New Roman" w:hAnsi="Times New Roman"/>
          <w:sz w:val="24"/>
          <w:szCs w:val="24"/>
          <w:lang w:val="uk-UA" w:eastAsia="uk-UA"/>
        </w:rPr>
        <w:t>, нікелю й кобальту – понад 50%, хрому та горючих сланців – близько 100%; Заваллівське родовище графітової руди – найбільше у Європі за запасами корисних копалин та унікальне за якістю сировини. Виявлені запаси графітової руди на трьох розвіданих родовищах становлять понад 126 млн. т руди (51,5% загальних запасів України), або майже 8 млн т кристалічного графіту;</w:t>
      </w:r>
    </w:p>
    <w:p w:rsidR="00362679" w:rsidRPr="00584C47"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584C47">
        <w:rPr>
          <w:rFonts w:ascii="Times New Roman" w:hAnsi="Times New Roman"/>
          <w:sz w:val="24"/>
          <w:szCs w:val="24"/>
          <w:lang w:val="uk-UA" w:eastAsia="uk-UA"/>
        </w:rPr>
        <w:t>високий рівень родючості чорноземних ґрунтів (4 місце в Україні).</w:t>
      </w:r>
    </w:p>
    <w:p w:rsidR="0094162E" w:rsidRDefault="00362679" w:rsidP="00F370FA">
      <w:pPr>
        <w:widowControl w:val="0"/>
        <w:spacing w:after="0"/>
        <w:ind w:firstLine="550"/>
        <w:jc w:val="both"/>
        <w:rPr>
          <w:rFonts w:ascii="Times New Roman" w:hAnsi="Times New Roman"/>
          <w:sz w:val="24"/>
          <w:szCs w:val="24"/>
          <w:lang w:val="uk-UA" w:eastAsia="uk-UA"/>
        </w:rPr>
      </w:pPr>
      <w:r w:rsidRPr="00584C47">
        <w:rPr>
          <w:rFonts w:ascii="Times New Roman" w:hAnsi="Times New Roman"/>
          <w:sz w:val="24"/>
          <w:szCs w:val="24"/>
          <w:lang w:val="uk-UA" w:eastAsia="uk-UA"/>
        </w:rPr>
        <w:t xml:space="preserve">Завдання щодо раціонального використання та відновлення природно-ресурсного потенціалу Кіровоградщини полягають у зменшенні ресурсовитратності виробництв, розвитку екологічно збалансованих промисловості та сільського господарства, зниженні ризиків забруднення навколишнього середовища. </w:t>
      </w:r>
    </w:p>
    <w:p w:rsidR="00E9596E" w:rsidRDefault="00362679" w:rsidP="00F370FA">
      <w:pPr>
        <w:pStyle w:val="af5"/>
        <w:widowControl w:val="0"/>
        <w:spacing w:before="0" w:beforeAutospacing="0" w:after="0" w:afterAutospacing="0" w:line="276" w:lineRule="auto"/>
        <w:ind w:firstLine="550"/>
        <w:jc w:val="both"/>
        <w:rPr>
          <w:lang w:val="uk-UA"/>
        </w:rPr>
      </w:pPr>
      <w:r w:rsidRPr="00E9596E">
        <w:rPr>
          <w:lang w:val="uk-UA"/>
        </w:rPr>
        <w:t xml:space="preserve">Розташування району в центрі Українського кристалічного масиву сприяло утворенню великих родовищ вторинного </w:t>
      </w:r>
      <w:hyperlink r:id="rId20" w:tooltip="Каолін" w:history="1">
        <w:r w:rsidRPr="00E9596E">
          <w:rPr>
            <w:rStyle w:val="a9"/>
            <w:color w:val="auto"/>
            <w:u w:val="none"/>
            <w:lang w:val="uk-UA"/>
          </w:rPr>
          <w:t>каоліну</w:t>
        </w:r>
      </w:hyperlink>
      <w:r w:rsidRPr="00E9596E">
        <w:rPr>
          <w:lang w:val="uk-UA"/>
        </w:rPr>
        <w:t xml:space="preserve">, </w:t>
      </w:r>
      <w:hyperlink r:id="rId21" w:tooltip="Уран (хімічний елемент)" w:history="1">
        <w:r w:rsidRPr="00E9596E">
          <w:rPr>
            <w:rStyle w:val="a9"/>
            <w:color w:val="auto"/>
            <w:u w:val="none"/>
            <w:lang w:val="uk-UA"/>
          </w:rPr>
          <w:t>урану</w:t>
        </w:r>
      </w:hyperlink>
      <w:r w:rsidRPr="00E9596E">
        <w:rPr>
          <w:lang w:val="uk-UA"/>
        </w:rPr>
        <w:t xml:space="preserve">, </w:t>
      </w:r>
      <w:hyperlink r:id="rId22" w:tooltip="Граніт" w:history="1">
        <w:r w:rsidRPr="00E9596E">
          <w:rPr>
            <w:rStyle w:val="a9"/>
            <w:color w:val="auto"/>
            <w:u w:val="none"/>
            <w:lang w:val="uk-UA"/>
          </w:rPr>
          <w:t>граніту</w:t>
        </w:r>
      </w:hyperlink>
      <w:r w:rsidRPr="00E9596E">
        <w:rPr>
          <w:lang w:val="uk-UA"/>
        </w:rPr>
        <w:t xml:space="preserve">, </w:t>
      </w:r>
      <w:hyperlink r:id="rId23" w:tooltip="Золото" w:history="1">
        <w:r w:rsidRPr="00E9596E">
          <w:rPr>
            <w:rStyle w:val="a9"/>
            <w:color w:val="auto"/>
            <w:u w:val="none"/>
            <w:lang w:val="uk-UA"/>
          </w:rPr>
          <w:t>золотої руди</w:t>
        </w:r>
      </w:hyperlink>
      <w:r w:rsidRPr="00E9596E">
        <w:rPr>
          <w:lang w:val="uk-UA"/>
        </w:rPr>
        <w:t xml:space="preserve"> та інших рідкісних </w:t>
      </w:r>
      <w:hyperlink r:id="rId24" w:tooltip="Метал" w:history="1">
        <w:r w:rsidRPr="00E9596E">
          <w:rPr>
            <w:rStyle w:val="a9"/>
            <w:color w:val="auto"/>
            <w:u w:val="none"/>
            <w:lang w:val="uk-UA"/>
          </w:rPr>
          <w:t>металів</w:t>
        </w:r>
      </w:hyperlink>
      <w:r w:rsidRPr="00584C47">
        <w:rPr>
          <w:lang w:val="uk-UA"/>
        </w:rPr>
        <w:t>. Великосеверинівська ОТГ займає центральну частину району. Багато вищезазначених родовищ на території громади залишаються не розвіданими.</w:t>
      </w:r>
    </w:p>
    <w:p w:rsidR="003C7E01" w:rsidRDefault="00362679" w:rsidP="00F370FA">
      <w:pPr>
        <w:pStyle w:val="af5"/>
        <w:widowControl w:val="0"/>
        <w:spacing w:before="0" w:beforeAutospacing="0" w:after="0" w:afterAutospacing="0" w:line="276" w:lineRule="auto"/>
        <w:ind w:firstLine="550"/>
        <w:jc w:val="both"/>
        <w:rPr>
          <w:lang w:val="uk-UA"/>
        </w:rPr>
      </w:pPr>
      <w:r w:rsidRPr="00E9596E">
        <w:rPr>
          <w:lang w:val="uk-UA"/>
        </w:rPr>
        <w:t xml:space="preserve">З 1930 року видобувається вторинний каолін і його постачання здійснюються в </w:t>
      </w:r>
      <w:hyperlink r:id="rId25" w:tooltip="Росія" w:history="1">
        <w:r w:rsidRPr="00E9596E">
          <w:t>Росію</w:t>
        </w:r>
      </w:hyperlink>
      <w:r w:rsidRPr="00E9596E">
        <w:rPr>
          <w:lang w:val="uk-UA"/>
        </w:rPr>
        <w:t xml:space="preserve">, </w:t>
      </w:r>
      <w:hyperlink r:id="rId26" w:tooltip="Молдова" w:history="1">
        <w:r w:rsidRPr="00E9596E">
          <w:t>Молдову</w:t>
        </w:r>
      </w:hyperlink>
      <w:r w:rsidRPr="00E9596E">
        <w:rPr>
          <w:lang w:val="uk-UA"/>
        </w:rPr>
        <w:t xml:space="preserve">, </w:t>
      </w:r>
      <w:hyperlink r:id="rId27" w:tooltip="Румунія" w:history="1">
        <w:r w:rsidRPr="00E9596E">
          <w:t>Румунію</w:t>
        </w:r>
      </w:hyperlink>
      <w:r w:rsidRPr="00E9596E">
        <w:rPr>
          <w:lang w:val="uk-UA"/>
        </w:rPr>
        <w:t>. Гранітні блоки та пиляні плити Крупського родовища користуються великим попитом не тільки на території України, а й в багатьох країнах за кордоном</w:t>
      </w:r>
      <w:bookmarkStart w:id="12" w:name="_Toc436423064"/>
      <w:r w:rsidRPr="00E9596E">
        <w:rPr>
          <w:lang w:val="uk-UA"/>
        </w:rPr>
        <w:t xml:space="preserve">. </w:t>
      </w:r>
    </w:p>
    <w:p w:rsidR="00362679" w:rsidRPr="003C7E01" w:rsidRDefault="00362679" w:rsidP="00F370FA">
      <w:pPr>
        <w:pStyle w:val="af5"/>
        <w:widowControl w:val="0"/>
        <w:spacing w:before="0" w:beforeAutospacing="0" w:after="0" w:afterAutospacing="0" w:line="276" w:lineRule="auto"/>
        <w:ind w:firstLine="550"/>
        <w:jc w:val="both"/>
        <w:rPr>
          <w:b/>
          <w:i/>
          <w:lang w:val="uk-UA"/>
        </w:rPr>
      </w:pPr>
      <w:r w:rsidRPr="003C7E01">
        <w:rPr>
          <w:b/>
          <w:i/>
          <w:lang w:val="uk-UA"/>
        </w:rPr>
        <w:lastRenderedPageBreak/>
        <w:t>Природні ресурси громади.</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В геоструктурному відношенні територія населених пунктів Великосеверинівської сільської ради розташовані в межах центральної частини Українського кристалічного щита - Кіровоградського тектонічного блоку.</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Територія населених пунктів Великосеверинівської сільської  лежить в межах Придніпровської височини. Поверхня її – хвилясто-рівнинна, заввишки 118-132 метрів, з розвинутою яружно-балковою сіткою.</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Грунти території населених пунктів сільської ради мають високу родючість. Грунтовий покрив характерний для перехідної зони від південного лісостепу до північного степу. В грунтовому покрові переважають звичайні середньо-гумусні та малогумусні чорноземи. Є також сірі лісові та болотні грунти. На схилах долини і балок розвинуті в різній степені змиті різновиди сірих опідзолених ґрунтів, які характеризуються більш низькою природною родючістю. В заплаві річок і в днищах балок розвинуті високо родючі лугові і лугово-болотні ґрунти, які характеризуються оглеєнням профілю і періодично затопленим паводковими водами.</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Своєрідність рослинного покрову та різноманітність рослинних угруповань на території сільської ради обумовлена її географічним положенням на південних відрогах Придніпровської височини в межах південного правобережного лісостепу. Природна рослинність вкриває 11-12% території та представлена лісовим, степовим, лучним і водним типами рослинності. </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Глибина залягання водоносного горизонту коливається від 5 до 12 м </w:t>
      </w:r>
      <w:r>
        <w:rPr>
          <w:rFonts w:ascii="Times New Roman" w:hAnsi="Times New Roman"/>
          <w:sz w:val="24"/>
          <w:szCs w:val="24"/>
          <w:lang w:val="uk-UA"/>
        </w:rPr>
        <w:t xml:space="preserve">Рельєф населених пунктів розчленований долинами </w:t>
      </w:r>
      <w:r w:rsidRPr="008E68F3">
        <w:rPr>
          <w:rFonts w:ascii="Times New Roman" w:hAnsi="Times New Roman"/>
          <w:sz w:val="24"/>
          <w:szCs w:val="24"/>
          <w:lang w:val="uk-UA"/>
        </w:rPr>
        <w:t xml:space="preserve">річок і балками, які до неї примикають, ділиться на декілька частин. </w:t>
      </w:r>
    </w:p>
    <w:p w:rsidR="003C7E01"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Pr>
          <w:rFonts w:ascii="Times New Roman" w:hAnsi="Times New Roman"/>
          <w:sz w:val="24"/>
          <w:szCs w:val="24"/>
          <w:lang w:val="uk-UA"/>
        </w:rPr>
        <w:t>Річки</w:t>
      </w:r>
      <w:r w:rsidRPr="008E68F3">
        <w:rPr>
          <w:rFonts w:ascii="Times New Roman" w:hAnsi="Times New Roman"/>
          <w:sz w:val="24"/>
          <w:szCs w:val="24"/>
          <w:lang w:val="uk-UA"/>
        </w:rPr>
        <w:t>, що протікають по території сільської ради (Інгул, Кандаурівські води, Мамайка), належать до бассейну Південного Бугу.</w:t>
      </w:r>
    </w:p>
    <w:p w:rsidR="00362679" w:rsidRPr="003C7E01" w:rsidRDefault="00362679" w:rsidP="00F370FA">
      <w:pPr>
        <w:widowControl w:val="0"/>
        <w:autoSpaceDE w:val="0"/>
        <w:autoSpaceDN w:val="0"/>
        <w:adjustRightInd w:val="0"/>
        <w:spacing w:after="0"/>
        <w:ind w:firstLine="550"/>
        <w:jc w:val="both"/>
        <w:rPr>
          <w:rFonts w:ascii="Times New Roman" w:hAnsi="Times New Roman"/>
          <w:b/>
          <w:i/>
          <w:sz w:val="24"/>
          <w:szCs w:val="24"/>
          <w:lang w:val="uk-UA"/>
        </w:rPr>
      </w:pPr>
      <w:r w:rsidRPr="003C7E01">
        <w:rPr>
          <w:rFonts w:ascii="Times New Roman" w:hAnsi="Times New Roman"/>
          <w:b/>
          <w:i/>
        </w:rPr>
        <w:t>Кліматичні умови громади</w:t>
      </w:r>
      <w:r w:rsidRPr="003C7E01">
        <w:rPr>
          <w:rFonts w:ascii="Times New Roman" w:hAnsi="Times New Roman"/>
          <w:b/>
          <w:i/>
          <w:lang w:val="uk-UA"/>
        </w:rPr>
        <w:t>.</w:t>
      </w:r>
    </w:p>
    <w:p w:rsidR="00362679" w:rsidRPr="008E68F3" w:rsidRDefault="00362679" w:rsidP="00F370FA">
      <w:pPr>
        <w:widowControl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Засухи, надмірне зволоження, вітри, сонячні дні – все, що дасть інформацію про переваги чи обмеження у розвитку</w:t>
      </w:r>
      <w:r w:rsidR="00E1762E">
        <w:rPr>
          <w:rFonts w:ascii="Times New Roman" w:hAnsi="Times New Roman"/>
          <w:sz w:val="24"/>
          <w:szCs w:val="24"/>
          <w:lang w:val="uk-UA"/>
        </w:rPr>
        <w:t>.</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Клімат – помірно-континентальний. Зима м’яка, з частими відлигами, літо тепле, сухе. Максимальна кількість опадів випадає в теплий період року. Середньорічна відносна вологість повітря становить 73-75%.</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Сніговий покрив всановлюється в ІІІ декаді листопада, а сходить в ІІ декаді березня. Максимальна глибина промерзання грунту становить 102 см.</w:t>
      </w:r>
    </w:p>
    <w:p w:rsidR="00362679" w:rsidRPr="008E68F3" w:rsidRDefault="00362679" w:rsidP="00F370FA">
      <w:pPr>
        <w:widowControl w:val="0"/>
        <w:autoSpaceDE w:val="0"/>
        <w:autoSpaceDN w:val="0"/>
        <w:adjustRightInd w:val="0"/>
        <w:spacing w:after="0"/>
        <w:ind w:firstLine="550"/>
        <w:rPr>
          <w:rFonts w:ascii="Times New Roman" w:hAnsi="Times New Roman"/>
          <w:sz w:val="24"/>
          <w:szCs w:val="24"/>
          <w:lang w:val="uk-UA"/>
        </w:rPr>
      </w:pPr>
      <w:r w:rsidRPr="008E68F3">
        <w:rPr>
          <w:rFonts w:ascii="Times New Roman" w:hAnsi="Times New Roman"/>
          <w:sz w:val="24"/>
          <w:szCs w:val="24"/>
          <w:lang w:val="uk-UA"/>
        </w:rPr>
        <w:t>Серед несприятливих кліматичних явищ слід відмітити посухи, суховії, град, зливи.</w:t>
      </w:r>
    </w:p>
    <w:p w:rsidR="00362679" w:rsidRDefault="00362679" w:rsidP="00F370FA">
      <w:pPr>
        <w:widowControl w:val="0"/>
        <w:autoSpaceDE w:val="0"/>
        <w:autoSpaceDN w:val="0"/>
        <w:adjustRightInd w:val="0"/>
        <w:spacing w:after="0"/>
        <w:ind w:firstLine="550"/>
        <w:jc w:val="both"/>
        <w:rPr>
          <w:rFonts w:ascii="Times New Roman" w:hAnsi="Times New Roman"/>
          <w:b/>
          <w:sz w:val="24"/>
          <w:szCs w:val="24"/>
          <w:lang w:val="uk-UA"/>
        </w:rPr>
      </w:pPr>
      <w:r w:rsidRPr="008E68F3">
        <w:rPr>
          <w:rFonts w:ascii="Times New Roman" w:hAnsi="Times New Roman"/>
          <w:sz w:val="24"/>
          <w:szCs w:val="24"/>
          <w:lang w:val="uk-UA"/>
        </w:rPr>
        <w:t>Основні метеорологічні характеристики приведені за даними багаторічних спостережень.</w:t>
      </w:r>
    </w:p>
    <w:p w:rsidR="00362679" w:rsidRPr="00E1762E" w:rsidRDefault="00362679" w:rsidP="00F370FA">
      <w:pPr>
        <w:widowControl w:val="0"/>
        <w:autoSpaceDE w:val="0"/>
        <w:autoSpaceDN w:val="0"/>
        <w:adjustRightInd w:val="0"/>
        <w:ind w:firstLine="708"/>
        <w:rPr>
          <w:rFonts w:ascii="Times New Roman" w:hAnsi="Times New Roman"/>
          <w:b/>
          <w:sz w:val="16"/>
          <w:szCs w:val="16"/>
          <w:lang w:val="uk-UA"/>
        </w:rPr>
      </w:pPr>
      <w:r w:rsidRPr="00FA1C5F">
        <w:rPr>
          <w:rFonts w:ascii="Times New Roman" w:hAnsi="Times New Roman"/>
          <w:b/>
          <w:sz w:val="24"/>
          <w:szCs w:val="24"/>
        </w:rPr>
        <w:t xml:space="preserve">Таблиця </w:t>
      </w:r>
      <w:r w:rsidR="00FA1C5F" w:rsidRPr="00FA1C5F">
        <w:rPr>
          <w:rFonts w:ascii="Times New Roman" w:hAnsi="Times New Roman"/>
          <w:b/>
          <w:sz w:val="24"/>
          <w:szCs w:val="24"/>
          <w:lang w:val="uk-UA"/>
        </w:rPr>
        <w:t>6. Метеорологічні</w:t>
      </w:r>
      <w:r w:rsidR="00FA1C5F">
        <w:rPr>
          <w:rFonts w:ascii="Times New Roman" w:hAnsi="Times New Roman"/>
          <w:b/>
          <w:sz w:val="24"/>
          <w:szCs w:val="24"/>
          <w:lang w:val="uk-UA"/>
        </w:rPr>
        <w:t xml:space="preserve">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3"/>
        <w:gridCol w:w="3104"/>
        <w:gridCol w:w="2386"/>
      </w:tblGrid>
      <w:tr w:rsidR="00362679" w:rsidRPr="009D5225" w:rsidTr="00703DBC">
        <w:tc>
          <w:tcPr>
            <w:tcW w:w="4193" w:type="dxa"/>
            <w:vMerge w:val="restart"/>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Температураповітря:</w:t>
            </w: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середня за рік</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+ 7,9ºС</w:t>
            </w:r>
          </w:p>
        </w:tc>
      </w:tr>
      <w:tr w:rsidR="00362679" w:rsidRPr="009D5225" w:rsidTr="00703DBC">
        <w:tc>
          <w:tcPr>
            <w:tcW w:w="4193" w:type="dxa"/>
            <w:vMerge/>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lang w:val="uk-UA"/>
              </w:rPr>
              <w:t>м</w:t>
            </w:r>
            <w:r w:rsidRPr="00E1762E">
              <w:rPr>
                <w:rFonts w:ascii="Times New Roman" w:hAnsi="Times New Roman"/>
                <w:sz w:val="20"/>
                <w:szCs w:val="20"/>
              </w:rPr>
              <w:t>інімальна</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b/>
                <w:bCs/>
                <w:sz w:val="20"/>
                <w:szCs w:val="20"/>
              </w:rPr>
              <w:t xml:space="preserve">- </w:t>
            </w:r>
            <w:r w:rsidRPr="00E1762E">
              <w:rPr>
                <w:rFonts w:ascii="Times New Roman" w:hAnsi="Times New Roman"/>
                <w:sz w:val="20"/>
                <w:szCs w:val="20"/>
              </w:rPr>
              <w:t>27,4ºС</w:t>
            </w:r>
          </w:p>
        </w:tc>
      </w:tr>
      <w:tr w:rsidR="00362679" w:rsidRPr="009D5225" w:rsidTr="00703DBC">
        <w:tc>
          <w:tcPr>
            <w:tcW w:w="4193" w:type="dxa"/>
            <w:vMerge/>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lang w:val="uk-UA"/>
              </w:rPr>
              <w:t>м</w:t>
            </w:r>
            <w:r w:rsidRPr="00E1762E">
              <w:rPr>
                <w:rFonts w:ascii="Times New Roman" w:hAnsi="Times New Roman"/>
                <w:sz w:val="20"/>
                <w:szCs w:val="20"/>
              </w:rPr>
              <w:t>аксимальна</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+37,1 ºС</w:t>
            </w:r>
          </w:p>
        </w:tc>
      </w:tr>
      <w:tr w:rsidR="00362679" w:rsidRPr="009D5225" w:rsidTr="00703DBC">
        <w:tc>
          <w:tcPr>
            <w:tcW w:w="4193" w:type="dxa"/>
            <w:vMerge w:val="restart"/>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rPr>
              <w:t>Опалювальнийперіод:</w:t>
            </w: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середня температура</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+0,8 ºС</w:t>
            </w:r>
          </w:p>
        </w:tc>
      </w:tr>
      <w:tr w:rsidR="00362679" w:rsidRPr="009D5225" w:rsidTr="00703DBC">
        <w:tc>
          <w:tcPr>
            <w:tcW w:w="4193" w:type="dxa"/>
            <w:vMerge/>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lang w:val="uk-UA"/>
              </w:rPr>
              <w:t>п</w:t>
            </w:r>
            <w:r w:rsidRPr="00E1762E">
              <w:rPr>
                <w:rFonts w:ascii="Times New Roman" w:hAnsi="Times New Roman"/>
                <w:sz w:val="20"/>
                <w:szCs w:val="20"/>
              </w:rPr>
              <w:t>еріод</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189 днів</w:t>
            </w:r>
          </w:p>
        </w:tc>
      </w:tr>
      <w:tr w:rsidR="00362679" w:rsidRPr="009D5225" w:rsidTr="00703DBC">
        <w:tc>
          <w:tcPr>
            <w:tcW w:w="4193"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rPr>
              <w:t>Атмосферні опади</w:t>
            </w: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rPr>
              <w:t>середньорічнакількість</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rPr>
              <w:t>485 мм</w:t>
            </w:r>
          </w:p>
        </w:tc>
      </w:tr>
      <w:tr w:rsidR="00362679" w:rsidRPr="009D5225" w:rsidTr="00703DBC">
        <w:tc>
          <w:tcPr>
            <w:tcW w:w="4193"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Висота</w:t>
            </w:r>
            <w:r w:rsidR="00E1762E" w:rsidRPr="00E1762E">
              <w:rPr>
                <w:rFonts w:ascii="Times New Roman" w:hAnsi="Times New Roman"/>
                <w:sz w:val="20"/>
                <w:szCs w:val="20"/>
              </w:rPr>
              <w:t xml:space="preserve"> </w:t>
            </w:r>
            <w:r w:rsidRPr="00E1762E">
              <w:rPr>
                <w:rFonts w:ascii="Times New Roman" w:hAnsi="Times New Roman"/>
                <w:sz w:val="20"/>
                <w:szCs w:val="20"/>
              </w:rPr>
              <w:t>снігового</w:t>
            </w:r>
            <w:r w:rsidR="00E1762E" w:rsidRPr="00E1762E">
              <w:rPr>
                <w:rFonts w:ascii="Times New Roman" w:hAnsi="Times New Roman"/>
                <w:sz w:val="20"/>
                <w:szCs w:val="20"/>
              </w:rPr>
              <w:t xml:space="preserve"> </w:t>
            </w:r>
            <w:r w:rsidRPr="00E1762E">
              <w:rPr>
                <w:rFonts w:ascii="Times New Roman" w:hAnsi="Times New Roman"/>
                <w:sz w:val="20"/>
                <w:szCs w:val="20"/>
              </w:rPr>
              <w:t>покриву</w:t>
            </w: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rPr>
              <w:t>середньодекадна</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rPr>
              <w:t>18 см</w:t>
            </w:r>
          </w:p>
        </w:tc>
      </w:tr>
      <w:tr w:rsidR="00362679" w:rsidRPr="009D5225" w:rsidTr="00703DBC">
        <w:tc>
          <w:tcPr>
            <w:tcW w:w="4193"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Переважаючий</w:t>
            </w:r>
            <w:r w:rsidR="00E1762E" w:rsidRPr="00E1762E">
              <w:rPr>
                <w:rFonts w:ascii="Times New Roman" w:hAnsi="Times New Roman"/>
                <w:sz w:val="20"/>
                <w:szCs w:val="20"/>
              </w:rPr>
              <w:t xml:space="preserve"> </w:t>
            </w:r>
            <w:r w:rsidRPr="00E1762E">
              <w:rPr>
                <w:rFonts w:ascii="Times New Roman" w:hAnsi="Times New Roman"/>
                <w:sz w:val="20"/>
                <w:szCs w:val="20"/>
              </w:rPr>
              <w:t>напрям</w:t>
            </w:r>
            <w:r w:rsidR="00E1762E" w:rsidRPr="00E1762E">
              <w:rPr>
                <w:rFonts w:ascii="Times New Roman" w:hAnsi="Times New Roman"/>
                <w:sz w:val="20"/>
                <w:szCs w:val="20"/>
              </w:rPr>
              <w:t xml:space="preserve"> </w:t>
            </w:r>
            <w:r w:rsidRPr="00E1762E">
              <w:rPr>
                <w:rFonts w:ascii="Times New Roman" w:hAnsi="Times New Roman"/>
                <w:sz w:val="20"/>
                <w:szCs w:val="20"/>
              </w:rPr>
              <w:t>вітру</w:t>
            </w: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lang w:val="uk-UA"/>
              </w:rPr>
              <w:t>р</w:t>
            </w:r>
            <w:r w:rsidRPr="00E1762E">
              <w:rPr>
                <w:rFonts w:ascii="Times New Roman" w:hAnsi="Times New Roman"/>
                <w:sz w:val="20"/>
                <w:szCs w:val="20"/>
              </w:rPr>
              <w:t>ічний</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rPr>
              <w:t>Південно - західний</w:t>
            </w:r>
          </w:p>
        </w:tc>
      </w:tr>
      <w:tr w:rsidR="00362679" w:rsidRPr="009D5225" w:rsidTr="00703DBC">
        <w:tc>
          <w:tcPr>
            <w:tcW w:w="4193"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Максимальна</w:t>
            </w:r>
            <w:r w:rsidR="00E1762E" w:rsidRPr="00E1762E">
              <w:rPr>
                <w:rFonts w:ascii="Times New Roman" w:hAnsi="Times New Roman"/>
                <w:sz w:val="20"/>
                <w:szCs w:val="20"/>
              </w:rPr>
              <w:t xml:space="preserve"> </w:t>
            </w:r>
            <w:r w:rsidRPr="00E1762E">
              <w:rPr>
                <w:rFonts w:ascii="Times New Roman" w:hAnsi="Times New Roman"/>
                <w:sz w:val="20"/>
                <w:szCs w:val="20"/>
              </w:rPr>
              <w:t>швидкість</w:t>
            </w:r>
            <w:r w:rsidR="00E1762E" w:rsidRPr="00E1762E">
              <w:rPr>
                <w:rFonts w:ascii="Times New Roman" w:hAnsi="Times New Roman"/>
                <w:sz w:val="20"/>
                <w:szCs w:val="20"/>
              </w:rPr>
              <w:t xml:space="preserve"> </w:t>
            </w:r>
            <w:r w:rsidRPr="00E1762E">
              <w:rPr>
                <w:rFonts w:ascii="Times New Roman" w:hAnsi="Times New Roman"/>
                <w:sz w:val="20"/>
                <w:szCs w:val="20"/>
              </w:rPr>
              <w:t>вітру</w:t>
            </w: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lang w:val="uk-UA"/>
              </w:rPr>
              <w:t>р</w:t>
            </w:r>
            <w:r w:rsidRPr="00E1762E">
              <w:rPr>
                <w:rFonts w:ascii="Times New Roman" w:hAnsi="Times New Roman"/>
                <w:sz w:val="20"/>
                <w:szCs w:val="20"/>
              </w:rPr>
              <w:t>ічна</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highlight w:val="yellow"/>
              </w:rPr>
            </w:pPr>
            <w:r w:rsidRPr="00E1762E">
              <w:rPr>
                <w:rFonts w:ascii="Times New Roman" w:hAnsi="Times New Roman"/>
                <w:sz w:val="20"/>
                <w:szCs w:val="20"/>
              </w:rPr>
              <w:t>21 м/с</w:t>
            </w:r>
          </w:p>
        </w:tc>
      </w:tr>
      <w:tr w:rsidR="00362679" w:rsidRPr="009D5225" w:rsidTr="00703DBC">
        <w:trPr>
          <w:trHeight w:val="330"/>
        </w:trPr>
        <w:tc>
          <w:tcPr>
            <w:tcW w:w="4193" w:type="dxa"/>
            <w:vMerge w:val="restart"/>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Глибина</w:t>
            </w:r>
            <w:r w:rsidR="00E1762E" w:rsidRPr="00E1762E">
              <w:rPr>
                <w:rFonts w:ascii="Times New Roman" w:hAnsi="Times New Roman"/>
                <w:sz w:val="20"/>
                <w:szCs w:val="20"/>
              </w:rPr>
              <w:t xml:space="preserve"> </w:t>
            </w:r>
            <w:r w:rsidRPr="00E1762E">
              <w:rPr>
                <w:rFonts w:ascii="Times New Roman" w:hAnsi="Times New Roman"/>
                <w:sz w:val="20"/>
                <w:szCs w:val="20"/>
              </w:rPr>
              <w:t>промерзання</w:t>
            </w:r>
            <w:r w:rsidR="00E1762E" w:rsidRPr="00E1762E">
              <w:rPr>
                <w:rFonts w:ascii="Times New Roman" w:hAnsi="Times New Roman"/>
                <w:sz w:val="20"/>
                <w:szCs w:val="20"/>
              </w:rPr>
              <w:t xml:space="preserve"> </w:t>
            </w:r>
            <w:r w:rsidRPr="00E1762E">
              <w:rPr>
                <w:rFonts w:ascii="Times New Roman" w:hAnsi="Times New Roman"/>
                <w:sz w:val="20"/>
                <w:szCs w:val="20"/>
              </w:rPr>
              <w:t>ґрунту:</w:t>
            </w: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lang w:val="uk-UA"/>
              </w:rPr>
              <w:t>с</w:t>
            </w:r>
            <w:r w:rsidRPr="00E1762E">
              <w:rPr>
                <w:rFonts w:ascii="Times New Roman" w:hAnsi="Times New Roman"/>
                <w:sz w:val="20"/>
                <w:szCs w:val="20"/>
              </w:rPr>
              <w:t>ередня</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0,55 м</w:t>
            </w:r>
          </w:p>
        </w:tc>
      </w:tr>
      <w:tr w:rsidR="00362679" w:rsidRPr="009D5225" w:rsidTr="00703DBC">
        <w:trPr>
          <w:trHeight w:val="315"/>
        </w:trPr>
        <w:tc>
          <w:tcPr>
            <w:tcW w:w="4193" w:type="dxa"/>
            <w:vMerge/>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p>
        </w:tc>
        <w:tc>
          <w:tcPr>
            <w:tcW w:w="3104"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lang w:val="uk-UA"/>
              </w:rPr>
              <w:t>м</w:t>
            </w:r>
            <w:r w:rsidRPr="00E1762E">
              <w:rPr>
                <w:rFonts w:ascii="Times New Roman" w:hAnsi="Times New Roman"/>
                <w:sz w:val="20"/>
                <w:szCs w:val="20"/>
              </w:rPr>
              <w:t>аксимальна</w:t>
            </w:r>
          </w:p>
        </w:tc>
        <w:tc>
          <w:tcPr>
            <w:tcW w:w="2386" w:type="dxa"/>
          </w:tcPr>
          <w:p w:rsidR="00362679" w:rsidRPr="00E1762E" w:rsidRDefault="00362679" w:rsidP="00F370FA">
            <w:pPr>
              <w:widowControl w:val="0"/>
              <w:autoSpaceDE w:val="0"/>
              <w:autoSpaceDN w:val="0"/>
              <w:adjustRightInd w:val="0"/>
              <w:spacing w:after="0" w:line="240" w:lineRule="auto"/>
              <w:rPr>
                <w:rFonts w:ascii="Times New Roman" w:hAnsi="Times New Roman"/>
                <w:sz w:val="20"/>
                <w:szCs w:val="20"/>
              </w:rPr>
            </w:pPr>
            <w:r w:rsidRPr="00E1762E">
              <w:rPr>
                <w:rFonts w:ascii="Times New Roman" w:hAnsi="Times New Roman"/>
                <w:sz w:val="20"/>
                <w:szCs w:val="20"/>
              </w:rPr>
              <w:t>0,9 м</w:t>
            </w:r>
          </w:p>
        </w:tc>
      </w:tr>
    </w:tbl>
    <w:bookmarkEnd w:id="12"/>
    <w:p w:rsidR="00362679" w:rsidRPr="006753E8" w:rsidRDefault="00362679" w:rsidP="000F3047">
      <w:pPr>
        <w:widowControl w:val="0"/>
        <w:spacing w:after="0"/>
        <w:ind w:firstLine="550"/>
        <w:jc w:val="both"/>
        <w:rPr>
          <w:rFonts w:ascii="Times New Roman" w:hAnsi="Times New Roman"/>
          <w:sz w:val="24"/>
          <w:szCs w:val="24"/>
          <w:lang w:val="uk-UA"/>
        </w:rPr>
      </w:pPr>
      <w:r w:rsidRPr="006753E8">
        <w:rPr>
          <w:rFonts w:ascii="Times New Roman" w:hAnsi="Times New Roman"/>
          <w:sz w:val="24"/>
          <w:szCs w:val="24"/>
          <w:lang w:val="uk-UA"/>
        </w:rPr>
        <w:lastRenderedPageBreak/>
        <w:t>Порівнюючи окремі значення соціально-економічних показників з аналогічними показниками інших громад Кіровоградської області, зокрема Соколівської ОТГ, треба зазначити що показники Великосеверинівської ОТГ є нижчими ніж у Соколівської ОТГ</w:t>
      </w:r>
      <w:r w:rsidRPr="00FA1C5F">
        <w:rPr>
          <w:rFonts w:ascii="Times New Roman" w:hAnsi="Times New Roman"/>
          <w:sz w:val="24"/>
          <w:szCs w:val="24"/>
          <w:lang w:val="uk-UA"/>
        </w:rPr>
        <w:t xml:space="preserve">. </w:t>
      </w:r>
      <w:r w:rsidRPr="006753E8">
        <w:rPr>
          <w:rFonts w:ascii="Times New Roman" w:hAnsi="Times New Roman"/>
          <w:sz w:val="24"/>
          <w:szCs w:val="24"/>
          <w:lang w:val="uk-UA"/>
        </w:rPr>
        <w:t>Це зумовлено меншою площею території,чисельністю населення та відсутністю потужних виробництв різних галузей економіки. Дев’ятою сесією Великосеверинівської ОТГ 8 скликання від 22.12.2017 року затверджено рішення №287 «Про співробітництво Великосеверинівської ОТГ з Соколівською ОТГ» з метою поліпшення ситуації в напрямку соціального розвитку території.</w:t>
      </w:r>
    </w:p>
    <w:p w:rsidR="002E5076" w:rsidRDefault="002E5076" w:rsidP="00C55A4A">
      <w:pPr>
        <w:pStyle w:val="TableTitle"/>
      </w:pPr>
      <w:bookmarkStart w:id="13" w:name="_Toc291687786"/>
      <w:bookmarkStart w:id="14" w:name="_Toc291842808"/>
      <w:bookmarkStart w:id="15" w:name="_Toc291842954"/>
      <w:bookmarkStart w:id="16" w:name="_Toc291843073"/>
    </w:p>
    <w:p w:rsidR="00362679" w:rsidRPr="00700C63" w:rsidRDefault="00FA1C5F" w:rsidP="00C55A4A">
      <w:pPr>
        <w:pStyle w:val="TableTitle"/>
        <w:rPr>
          <w:lang w:val="ru-RU"/>
        </w:rPr>
      </w:pPr>
      <w:r w:rsidRPr="00FA1C5F">
        <w:t>Таблиця 7</w:t>
      </w:r>
      <w:r w:rsidR="00362679" w:rsidRPr="00FA1C5F">
        <w:t>.</w:t>
      </w:r>
      <w:r w:rsidR="00362679" w:rsidRPr="00F370FA">
        <w:t xml:space="preserve"> Порівняльна характеристика Великосеверинівської ОТГ з </w:t>
      </w:r>
      <w:bookmarkEnd w:id="13"/>
      <w:bookmarkEnd w:id="14"/>
      <w:bookmarkEnd w:id="15"/>
      <w:bookmarkEnd w:id="16"/>
      <w:r w:rsidR="003C7E01" w:rsidRPr="00F370FA">
        <w:t>громадою конкурентом</w:t>
      </w:r>
      <w:r w:rsidR="003C7E01">
        <w:t>.</w:t>
      </w:r>
    </w:p>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46"/>
        <w:gridCol w:w="3466"/>
        <w:gridCol w:w="3006"/>
      </w:tblGrid>
      <w:tr w:rsidR="00362679" w:rsidRPr="00B4273E" w:rsidTr="00E1762E">
        <w:trPr>
          <w:jc w:val="center"/>
        </w:trPr>
        <w:tc>
          <w:tcPr>
            <w:tcW w:w="1600" w:type="pct"/>
            <w:vMerge w:val="restart"/>
            <w:tcBorders>
              <w:right w:val="single" w:sz="4" w:space="0" w:color="auto"/>
            </w:tcBorders>
            <w:shd w:val="clear" w:color="auto" w:fill="F3F3F3"/>
            <w:noWrap/>
            <w:vAlign w:val="center"/>
          </w:tcPr>
          <w:p w:rsidR="00362679" w:rsidRPr="00B4273E" w:rsidRDefault="00362679" w:rsidP="000F3047">
            <w:pPr>
              <w:widowControl w:val="0"/>
              <w:spacing w:after="0" w:line="240" w:lineRule="auto"/>
              <w:jc w:val="center"/>
              <w:rPr>
                <w:rFonts w:ascii="Times New Roman" w:hAnsi="Times New Roman"/>
                <w:b/>
                <w:sz w:val="24"/>
                <w:szCs w:val="24"/>
                <w:lang w:val="uk-UA"/>
              </w:rPr>
            </w:pPr>
            <w:r w:rsidRPr="00B4273E">
              <w:rPr>
                <w:rFonts w:ascii="Times New Roman" w:hAnsi="Times New Roman"/>
                <w:b/>
                <w:sz w:val="24"/>
                <w:szCs w:val="24"/>
                <w:lang w:val="uk-UA"/>
              </w:rPr>
              <w:t>Показники</w:t>
            </w:r>
          </w:p>
        </w:tc>
        <w:tc>
          <w:tcPr>
            <w:tcW w:w="3400" w:type="pct"/>
            <w:gridSpan w:val="2"/>
            <w:tcBorders>
              <w:top w:val="single" w:sz="4" w:space="0" w:color="auto"/>
              <w:left w:val="single" w:sz="4" w:space="0" w:color="auto"/>
              <w:bottom w:val="single" w:sz="4" w:space="0" w:color="auto"/>
              <w:right w:val="single" w:sz="4" w:space="0" w:color="auto"/>
            </w:tcBorders>
            <w:shd w:val="clear" w:color="auto" w:fill="F3F3F3"/>
            <w:noWrap/>
            <w:vAlign w:val="center"/>
          </w:tcPr>
          <w:p w:rsidR="00362679" w:rsidRPr="00B4273E" w:rsidRDefault="00362679" w:rsidP="000F3047">
            <w:pPr>
              <w:widowControl w:val="0"/>
              <w:spacing w:after="0" w:line="240" w:lineRule="auto"/>
              <w:jc w:val="center"/>
              <w:rPr>
                <w:rFonts w:ascii="Times New Roman" w:hAnsi="Times New Roman"/>
                <w:b/>
                <w:sz w:val="24"/>
                <w:szCs w:val="24"/>
                <w:lang w:val="uk-UA"/>
              </w:rPr>
            </w:pPr>
            <w:r w:rsidRPr="00B4273E">
              <w:rPr>
                <w:rFonts w:ascii="Times New Roman" w:hAnsi="Times New Roman"/>
                <w:b/>
                <w:sz w:val="24"/>
                <w:szCs w:val="24"/>
                <w:lang w:val="uk-UA"/>
              </w:rPr>
              <w:t>2017</w:t>
            </w:r>
          </w:p>
        </w:tc>
      </w:tr>
      <w:tr w:rsidR="00362679" w:rsidRPr="00B4273E" w:rsidTr="00E1762E">
        <w:trPr>
          <w:jc w:val="center"/>
        </w:trPr>
        <w:tc>
          <w:tcPr>
            <w:tcW w:w="1600" w:type="pct"/>
            <w:vMerge/>
            <w:shd w:val="clear" w:color="auto" w:fill="F3F3F3"/>
            <w:noWrap/>
            <w:vAlign w:val="center"/>
          </w:tcPr>
          <w:p w:rsidR="00362679" w:rsidRPr="00B4273E" w:rsidRDefault="00362679" w:rsidP="00F370FA">
            <w:pPr>
              <w:widowControl w:val="0"/>
              <w:spacing w:after="0" w:line="240" w:lineRule="auto"/>
              <w:jc w:val="center"/>
              <w:rPr>
                <w:rFonts w:ascii="Times New Roman" w:hAnsi="Times New Roman"/>
                <w:b/>
                <w:bCs/>
                <w:sz w:val="24"/>
                <w:szCs w:val="24"/>
                <w:lang w:val="uk-UA"/>
              </w:rPr>
            </w:pPr>
          </w:p>
        </w:tc>
        <w:tc>
          <w:tcPr>
            <w:tcW w:w="1821" w:type="pct"/>
            <w:tcBorders>
              <w:right w:val="single" w:sz="4" w:space="0" w:color="auto"/>
            </w:tcBorders>
            <w:shd w:val="clear" w:color="auto" w:fill="F3F3F3"/>
            <w:vAlign w:val="center"/>
          </w:tcPr>
          <w:p w:rsidR="00362679" w:rsidRPr="00B4273E" w:rsidRDefault="003C7E01" w:rsidP="00F370FA">
            <w:pPr>
              <w:widowControl w:val="0"/>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Великосеверинівська ОТГ</w:t>
            </w:r>
          </w:p>
        </w:tc>
        <w:tc>
          <w:tcPr>
            <w:tcW w:w="1579" w:type="pct"/>
            <w:tcBorders>
              <w:top w:val="single" w:sz="4" w:space="0" w:color="auto"/>
              <w:left w:val="single" w:sz="4" w:space="0" w:color="auto"/>
              <w:bottom w:val="single" w:sz="4" w:space="0" w:color="auto"/>
              <w:right w:val="single" w:sz="4" w:space="0" w:color="auto"/>
            </w:tcBorders>
            <w:shd w:val="clear" w:color="auto" w:fill="F3F3F3"/>
            <w:vAlign w:val="center"/>
          </w:tcPr>
          <w:p w:rsidR="00362679" w:rsidRPr="00B4273E" w:rsidRDefault="003C7E01" w:rsidP="00F370FA">
            <w:pPr>
              <w:widowControl w:val="0"/>
              <w:spacing w:after="0" w:line="240" w:lineRule="auto"/>
              <w:rPr>
                <w:rFonts w:ascii="Times New Roman" w:hAnsi="Times New Roman"/>
                <w:b/>
                <w:bCs/>
                <w:sz w:val="24"/>
                <w:szCs w:val="24"/>
                <w:lang w:val="uk-UA"/>
              </w:rPr>
            </w:pPr>
            <w:r>
              <w:rPr>
                <w:rFonts w:ascii="Times New Roman" w:hAnsi="Times New Roman"/>
                <w:b/>
                <w:bCs/>
                <w:sz w:val="24"/>
                <w:szCs w:val="24"/>
                <w:lang w:val="uk-UA"/>
              </w:rPr>
              <w:t>Громада конкурент</w:t>
            </w:r>
          </w:p>
        </w:tc>
      </w:tr>
      <w:tr w:rsidR="00362679" w:rsidRPr="00B4273E" w:rsidTr="00E1762E">
        <w:trPr>
          <w:jc w:val="center"/>
        </w:trPr>
        <w:tc>
          <w:tcPr>
            <w:tcW w:w="1600"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Територія, км</w:t>
            </w:r>
            <w:r w:rsidRPr="00B4273E">
              <w:rPr>
                <w:rFonts w:ascii="Times New Roman" w:hAnsi="Times New Roman"/>
                <w:sz w:val="24"/>
                <w:szCs w:val="24"/>
                <w:vertAlign w:val="superscript"/>
                <w:lang w:val="uk-UA"/>
              </w:rPr>
              <w:t>2</w:t>
            </w:r>
          </w:p>
        </w:tc>
        <w:tc>
          <w:tcPr>
            <w:tcW w:w="1821"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139</w:t>
            </w:r>
          </w:p>
        </w:tc>
        <w:tc>
          <w:tcPr>
            <w:tcW w:w="1579"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214,42</w:t>
            </w:r>
          </w:p>
        </w:tc>
      </w:tr>
      <w:tr w:rsidR="00362679" w:rsidRPr="00B4273E" w:rsidTr="00E1762E">
        <w:trPr>
          <w:jc w:val="center"/>
        </w:trPr>
        <w:tc>
          <w:tcPr>
            <w:tcW w:w="1600"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Населення</w:t>
            </w:r>
          </w:p>
        </w:tc>
        <w:tc>
          <w:tcPr>
            <w:tcW w:w="1821"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3526</w:t>
            </w:r>
          </w:p>
        </w:tc>
        <w:tc>
          <w:tcPr>
            <w:tcW w:w="1579"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6148</w:t>
            </w:r>
          </w:p>
        </w:tc>
      </w:tr>
      <w:tr w:rsidR="00362679" w:rsidRPr="00B4273E" w:rsidTr="00E1762E">
        <w:trPr>
          <w:jc w:val="center"/>
        </w:trPr>
        <w:tc>
          <w:tcPr>
            <w:tcW w:w="1600"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Зайняте населення</w:t>
            </w:r>
          </w:p>
        </w:tc>
        <w:tc>
          <w:tcPr>
            <w:tcW w:w="1821"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1500</w:t>
            </w:r>
          </w:p>
        </w:tc>
        <w:tc>
          <w:tcPr>
            <w:tcW w:w="1579"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2643</w:t>
            </w:r>
          </w:p>
        </w:tc>
      </w:tr>
      <w:tr w:rsidR="00362679" w:rsidRPr="00B4273E" w:rsidTr="00E1762E">
        <w:trPr>
          <w:jc w:val="center"/>
        </w:trPr>
        <w:tc>
          <w:tcPr>
            <w:tcW w:w="1600"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Зареєстровані безробітні</w:t>
            </w:r>
          </w:p>
        </w:tc>
        <w:tc>
          <w:tcPr>
            <w:tcW w:w="1821"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10</w:t>
            </w:r>
          </w:p>
        </w:tc>
        <w:tc>
          <w:tcPr>
            <w:tcW w:w="1579"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20</w:t>
            </w:r>
          </w:p>
        </w:tc>
      </w:tr>
      <w:tr w:rsidR="00362679" w:rsidRPr="00B4273E" w:rsidTr="00E1762E">
        <w:trPr>
          <w:jc w:val="center"/>
        </w:trPr>
        <w:tc>
          <w:tcPr>
            <w:tcW w:w="1600"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Середня заробітна плата</w:t>
            </w:r>
          </w:p>
        </w:tc>
        <w:tc>
          <w:tcPr>
            <w:tcW w:w="1821"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4434</w:t>
            </w:r>
          </w:p>
        </w:tc>
        <w:tc>
          <w:tcPr>
            <w:tcW w:w="1579"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5406</w:t>
            </w:r>
          </w:p>
        </w:tc>
      </w:tr>
      <w:tr w:rsidR="00362679" w:rsidRPr="00C55A4A" w:rsidTr="00E1762E">
        <w:trPr>
          <w:jc w:val="center"/>
        </w:trPr>
        <w:tc>
          <w:tcPr>
            <w:tcW w:w="1600"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Якась одна сильна сторона, що надає перевагу у розвитку (наприклад – працююче підприємство, природні ресурси, об‘єкт для туризму)</w:t>
            </w:r>
          </w:p>
        </w:tc>
        <w:tc>
          <w:tcPr>
            <w:tcW w:w="1821"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близьке розташування до</w:t>
            </w:r>
          </w:p>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 xml:space="preserve"> м.Кропивницький, земельні ресурси,галузь с/г (36 ФГта агрофірм),мисливство,рибне господарство</w:t>
            </w:r>
            <w:r>
              <w:rPr>
                <w:rFonts w:ascii="Times New Roman" w:hAnsi="Times New Roman"/>
                <w:sz w:val="24"/>
                <w:szCs w:val="24"/>
                <w:lang w:val="uk-UA"/>
              </w:rPr>
              <w:t xml:space="preserve"> (форми, назви) </w:t>
            </w:r>
          </w:p>
        </w:tc>
        <w:tc>
          <w:tcPr>
            <w:tcW w:w="1579"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"СОКОЛІВСЬКИЙ М'Я</w:t>
            </w:r>
            <w:r>
              <w:rPr>
                <w:rFonts w:ascii="Times New Roman" w:hAnsi="Times New Roman"/>
                <w:sz w:val="24"/>
                <w:szCs w:val="24"/>
                <w:lang w:val="uk-UA"/>
              </w:rPr>
              <w:t>СОКОМБІНАТ" УКРАЇНСЬКІ КОВБАСИ"</w:t>
            </w:r>
            <w:r w:rsidRPr="00B4273E">
              <w:rPr>
                <w:rFonts w:ascii="Times New Roman" w:hAnsi="Times New Roman"/>
                <w:sz w:val="24"/>
                <w:szCs w:val="24"/>
                <w:lang w:val="uk-UA"/>
              </w:rPr>
              <w:t>, ТзОВ»Черняхівські ковбаси» ПАТ Креатив Груп</w:t>
            </w:r>
            <w:r>
              <w:rPr>
                <w:rFonts w:ascii="Times New Roman" w:hAnsi="Times New Roman"/>
                <w:sz w:val="24"/>
                <w:szCs w:val="24"/>
                <w:lang w:val="uk-UA"/>
              </w:rPr>
              <w:t xml:space="preserve"> (переробка)</w:t>
            </w:r>
            <w:r w:rsidRPr="00B4273E">
              <w:rPr>
                <w:rFonts w:ascii="Times New Roman" w:hAnsi="Times New Roman"/>
                <w:sz w:val="24"/>
                <w:szCs w:val="24"/>
                <w:lang w:val="uk-UA"/>
              </w:rPr>
              <w:t>,</w:t>
            </w:r>
            <w:r>
              <w:rPr>
                <w:rFonts w:ascii="Times New Roman" w:hAnsi="Times New Roman"/>
                <w:sz w:val="24"/>
                <w:szCs w:val="24"/>
                <w:lang w:val="uk-UA"/>
              </w:rPr>
              <w:t xml:space="preserve"> «</w:t>
            </w:r>
            <w:r w:rsidRPr="00B4273E">
              <w:rPr>
                <w:rFonts w:ascii="Times New Roman" w:hAnsi="Times New Roman"/>
                <w:sz w:val="24"/>
                <w:szCs w:val="24"/>
                <w:lang w:val="uk-UA"/>
              </w:rPr>
              <w:t>Хлібороб-Р»(с\г),ПАТКіровоградграніт,ТОВЕлгран(видобувна),ПАТКіровоградобленерго (енергетична)</w:t>
            </w:r>
          </w:p>
        </w:tc>
      </w:tr>
    </w:tbl>
    <w:p w:rsidR="00362679" w:rsidRDefault="00362679" w:rsidP="000F3047">
      <w:pPr>
        <w:pStyle w:val="2"/>
        <w:keepNext w:val="0"/>
        <w:widowControl w:val="0"/>
        <w:rPr>
          <w:rFonts w:ascii="Times New Roman" w:hAnsi="Times New Roman"/>
          <w:sz w:val="24"/>
          <w:szCs w:val="24"/>
          <w:lang w:val="uk-UA"/>
        </w:rPr>
      </w:pPr>
      <w:bookmarkStart w:id="17" w:name="_Toc436423066"/>
      <w:bookmarkStart w:id="18" w:name="_Toc160249251"/>
      <w:r w:rsidRPr="003C7E01">
        <w:rPr>
          <w:rFonts w:ascii="Times New Roman" w:hAnsi="Times New Roman"/>
          <w:sz w:val="24"/>
          <w:szCs w:val="24"/>
        </w:rPr>
        <w:t>Земельні ресурси і територія громади</w:t>
      </w:r>
      <w:bookmarkEnd w:id="17"/>
    </w:p>
    <w:p w:rsidR="006257AD" w:rsidRPr="003E310D" w:rsidRDefault="003C7E01" w:rsidP="00E1762E">
      <w:pPr>
        <w:widowControl w:val="0"/>
        <w:spacing w:before="120"/>
        <w:ind w:firstLine="567"/>
        <w:jc w:val="both"/>
        <w:rPr>
          <w:rFonts w:ascii="Times New Roman" w:hAnsi="Times New Roman"/>
          <w:b/>
          <w:sz w:val="28"/>
          <w:szCs w:val="28"/>
          <w:lang w:val="uk-UA"/>
        </w:rPr>
      </w:pPr>
      <w:r w:rsidRPr="001C3E8E">
        <w:rPr>
          <w:rFonts w:ascii="Times New Roman" w:hAnsi="Times New Roman"/>
          <w:sz w:val="24"/>
          <w:szCs w:val="24"/>
          <w:lang w:val="uk-UA"/>
        </w:rPr>
        <w:t>Основним видом діяльності на території ОТГ є сільське господарство, виходячі із загальної площі земель</w:t>
      </w:r>
      <w:r>
        <w:rPr>
          <w:rFonts w:ascii="Times New Roman" w:hAnsi="Times New Roman"/>
          <w:sz w:val="24"/>
          <w:szCs w:val="24"/>
          <w:lang w:val="uk-UA"/>
        </w:rPr>
        <w:t xml:space="preserve"> (</w:t>
      </w:r>
      <w:r w:rsidRPr="002315A3">
        <w:rPr>
          <w:rFonts w:ascii="Times New Roman" w:hAnsi="Times New Roman"/>
          <w:sz w:val="24"/>
          <w:szCs w:val="24"/>
          <w:lang w:val="uk-UA"/>
        </w:rPr>
        <w:t>13894,37</w:t>
      </w:r>
      <w:r>
        <w:rPr>
          <w:rFonts w:ascii="Times New Roman" w:hAnsi="Times New Roman"/>
          <w:sz w:val="24"/>
          <w:szCs w:val="24"/>
          <w:lang w:val="uk-UA"/>
        </w:rPr>
        <w:t xml:space="preserve"> га), 81,2% складає саме сільське господарство</w:t>
      </w:r>
      <w:r w:rsidRPr="001C3E8E">
        <w:rPr>
          <w:rFonts w:ascii="Times New Roman" w:hAnsi="Times New Roman"/>
          <w:sz w:val="24"/>
          <w:szCs w:val="24"/>
          <w:lang w:val="uk-UA"/>
        </w:rPr>
        <w:t>,а головним ресурсом є чорнозем. Розвинуто в першу чергу рослинництво,мисливство</w:t>
      </w:r>
      <w:r>
        <w:rPr>
          <w:rFonts w:ascii="Times New Roman" w:hAnsi="Times New Roman"/>
          <w:sz w:val="24"/>
          <w:szCs w:val="24"/>
          <w:lang w:val="uk-UA"/>
        </w:rPr>
        <w:t>,</w:t>
      </w:r>
      <w:r w:rsidRPr="001C3E8E">
        <w:rPr>
          <w:rFonts w:ascii="Times New Roman" w:hAnsi="Times New Roman"/>
          <w:sz w:val="24"/>
          <w:szCs w:val="24"/>
          <w:lang w:val="uk-UA"/>
        </w:rPr>
        <w:t xml:space="preserve"> рибальство</w:t>
      </w:r>
      <w:r>
        <w:rPr>
          <w:rFonts w:ascii="Times New Roman" w:hAnsi="Times New Roman"/>
          <w:sz w:val="24"/>
          <w:szCs w:val="24"/>
          <w:lang w:val="uk-UA"/>
        </w:rPr>
        <w:t>,</w:t>
      </w:r>
      <w:r w:rsidRPr="001C3E8E">
        <w:rPr>
          <w:rFonts w:ascii="Times New Roman" w:hAnsi="Times New Roman"/>
          <w:sz w:val="24"/>
          <w:szCs w:val="24"/>
          <w:lang w:val="uk-UA"/>
        </w:rPr>
        <w:t xml:space="preserve"> городництво,садівництво.</w:t>
      </w:r>
      <w:r w:rsidR="006257AD">
        <w:rPr>
          <w:rFonts w:ascii="Times New Roman" w:hAnsi="Times New Roman"/>
          <w:b/>
          <w:noProof/>
          <w:color w:val="FF0000"/>
          <w:sz w:val="28"/>
          <w:szCs w:val="28"/>
          <w:lang w:eastAsia="ru-RU"/>
        </w:rPr>
        <w:drawing>
          <wp:inline distT="0" distB="0" distL="0" distR="0" wp14:anchorId="0907CEC9" wp14:editId="0B94A0DB">
            <wp:extent cx="5829300" cy="2819400"/>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4417"/>
        <w:gridCol w:w="1358"/>
        <w:gridCol w:w="3159"/>
      </w:tblGrid>
      <w:tr w:rsidR="00362679" w:rsidRPr="004F0E2A" w:rsidTr="00520658">
        <w:tc>
          <w:tcPr>
            <w:tcW w:w="878"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lastRenderedPageBreak/>
              <w:t>№</w:t>
            </w:r>
            <w:r w:rsidRPr="004F0E2A">
              <w:rPr>
                <w:rStyle w:val="aff2"/>
              </w:rPr>
              <w:t>з/п</w:t>
            </w:r>
          </w:p>
        </w:tc>
        <w:tc>
          <w:tcPr>
            <w:tcW w:w="4950"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Структура земель</w:t>
            </w:r>
          </w:p>
        </w:tc>
        <w:tc>
          <w:tcPr>
            <w:tcW w:w="1540"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Площа,  га</w:t>
            </w:r>
          </w:p>
        </w:tc>
        <w:tc>
          <w:tcPr>
            <w:tcW w:w="2315" w:type="dxa"/>
            <w:vAlign w:val="center"/>
          </w:tcPr>
          <w:p w:rsidR="00362679" w:rsidRPr="004F0E2A" w:rsidRDefault="00362679" w:rsidP="000F3047">
            <w:pPr>
              <w:widowControl w:val="0"/>
              <w:spacing w:after="0" w:line="240" w:lineRule="auto"/>
              <w:jc w:val="center"/>
              <w:rPr>
                <w:rFonts w:ascii="Times New Roman" w:hAnsi="Times New Roman"/>
                <w:b/>
                <w:bCs/>
                <w:sz w:val="24"/>
                <w:szCs w:val="24"/>
              </w:rPr>
            </w:pPr>
            <w:r w:rsidRPr="004F0E2A">
              <w:rPr>
                <w:rStyle w:val="aff2"/>
                <w:rFonts w:ascii="Times New Roman" w:hAnsi="Times New Roman"/>
                <w:sz w:val="24"/>
                <w:szCs w:val="24"/>
              </w:rPr>
              <w:t>Відсотківдозагальної </w:t>
            </w:r>
            <w:r>
              <w:rPr>
                <w:rStyle w:val="aff2"/>
                <w:rFonts w:ascii="Times New Roman" w:hAnsi="Times New Roman"/>
                <w:sz w:val="24"/>
                <w:szCs w:val="24"/>
                <w:lang w:val="uk-UA"/>
              </w:rPr>
              <w:t>п</w:t>
            </w:r>
            <w:r w:rsidRPr="004F0E2A">
              <w:rPr>
                <w:rStyle w:val="aff2"/>
                <w:rFonts w:ascii="Times New Roman" w:hAnsi="Times New Roman"/>
                <w:sz w:val="24"/>
                <w:szCs w:val="24"/>
              </w:rPr>
              <w:t>лощі</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Style w:val="aff2"/>
                <w:rFonts w:ascii="Times New Roman" w:hAnsi="Times New Roman"/>
                <w:sz w:val="24"/>
                <w:szCs w:val="24"/>
              </w:rPr>
              <w:t> </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Style w:val="aff2"/>
                <w:rFonts w:ascii="Times New Roman" w:hAnsi="Times New Roman"/>
                <w:sz w:val="24"/>
                <w:szCs w:val="24"/>
              </w:rPr>
              <w:t>Всього земель</w:t>
            </w:r>
            <w:r w:rsidRPr="004F0E2A">
              <w:rPr>
                <w:rStyle w:val="aff3"/>
                <w:rFonts w:ascii="Times New Roman" w:hAnsi="Times New Roman"/>
                <w:sz w:val="24"/>
                <w:szCs w:val="24"/>
              </w:rPr>
              <w:t xml:space="preserve"> у томучислі:</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13894,37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Землісільськогосподарськогопризначення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11280,17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81,2</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2.</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житлової та громадськоїзабудови</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466,17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3,4</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Земліоздоровчогопризначення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природно-заповідного та іншого природоохоронного 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17,5</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5.</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Землірекреаційногопризначення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10,50</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6.</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Земліісторико-культурногопризначення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10,92</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7.</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Землілісогосподарськогопризначення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523,3</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3,8</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8.</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Земліводногофонду</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475,7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3,4</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9.</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промисловості, транспорту, зв’язку, енергетики, оборони та іншого 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223,3</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1,6</w:t>
            </w:r>
          </w:p>
        </w:tc>
      </w:tr>
    </w:tbl>
    <w:p w:rsidR="003C7E01" w:rsidRPr="00E1762E" w:rsidRDefault="003C7E01" w:rsidP="00F370FA">
      <w:pPr>
        <w:widowControl w:val="0"/>
        <w:spacing w:before="120"/>
        <w:jc w:val="both"/>
        <w:rPr>
          <w:rFonts w:ascii="Times New Roman" w:hAnsi="Times New Roman"/>
          <w:color w:val="FF0000"/>
          <w:sz w:val="18"/>
          <w:szCs w:val="18"/>
          <w:lang w:val="uk-UA"/>
        </w:rPr>
      </w:pPr>
    </w:p>
    <w:p w:rsidR="00362679" w:rsidRPr="00520658" w:rsidRDefault="00362679" w:rsidP="00F370FA">
      <w:pPr>
        <w:widowControl w:val="0"/>
        <w:spacing w:before="120"/>
        <w:jc w:val="both"/>
        <w:rPr>
          <w:rFonts w:ascii="Times New Roman" w:hAnsi="Times New Roman"/>
          <w:b/>
          <w:bCs/>
          <w:sz w:val="24"/>
          <w:szCs w:val="24"/>
          <w:lang w:val="uk-UA"/>
        </w:rPr>
      </w:pPr>
      <w:r w:rsidRPr="0020351E">
        <w:rPr>
          <w:rFonts w:ascii="Times New Roman" w:hAnsi="Times New Roman"/>
          <w:b/>
          <w:bCs/>
          <w:sz w:val="24"/>
          <w:szCs w:val="24"/>
          <w:lang w:val="uk-UA"/>
        </w:rPr>
        <w:t xml:space="preserve">Таблиця </w:t>
      </w:r>
      <w:r w:rsidR="0020351E" w:rsidRPr="0020351E">
        <w:rPr>
          <w:rFonts w:ascii="Times New Roman" w:hAnsi="Times New Roman"/>
          <w:b/>
          <w:bCs/>
          <w:sz w:val="24"/>
          <w:szCs w:val="24"/>
          <w:lang w:val="uk-UA"/>
        </w:rPr>
        <w:t>8</w:t>
      </w:r>
      <w:r w:rsidRPr="0020351E">
        <w:rPr>
          <w:rFonts w:ascii="Times New Roman" w:hAnsi="Times New Roman"/>
          <w:b/>
          <w:bCs/>
          <w:sz w:val="24"/>
          <w:szCs w:val="24"/>
          <w:lang w:val="uk-UA"/>
        </w:rPr>
        <w:t>.</w:t>
      </w:r>
      <w:r w:rsidRPr="00520658">
        <w:rPr>
          <w:rFonts w:ascii="Times New Roman" w:hAnsi="Times New Roman"/>
          <w:b/>
          <w:bCs/>
          <w:sz w:val="24"/>
          <w:szCs w:val="24"/>
          <w:lang w:val="uk-UA"/>
        </w:rPr>
        <w:t xml:space="preserve"> Найбільші виробники у галузі с/г продукції станом на 01.01.2018 рік</w:t>
      </w:r>
    </w:p>
    <w:tbl>
      <w:tblPr>
        <w:tblW w:w="10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2"/>
        <w:gridCol w:w="3740"/>
        <w:gridCol w:w="2207"/>
      </w:tblGrid>
      <w:tr w:rsidR="00362679" w:rsidRPr="00520658" w:rsidTr="00520658">
        <w:tc>
          <w:tcPr>
            <w:tcW w:w="4102"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Прізвище, ім’я, по батькові керівника сільськогосподарського підприємства</w:t>
            </w:r>
          </w:p>
        </w:tc>
        <w:tc>
          <w:tcPr>
            <w:tcW w:w="3740"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Назва сільськогосподарського підприємства</w:t>
            </w:r>
          </w:p>
        </w:tc>
        <w:tc>
          <w:tcPr>
            <w:tcW w:w="2207"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Площа земель, що перебувають в обробітку, га</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Мороз Микола Петрович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Мороза М.П.</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419,5078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Салов Сергій Віталійович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ПАСТ «Надія»</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1632,9885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Шаповалов Олександр Григорович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Шаповалова Олександра Григоровича</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650,6131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Цапушел Сергій Сергійович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Цапушела Сергія Сергійовича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20,0000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Білий Сергій Федорович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Білого С.Ф.</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5,6581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Сіренко Алла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Рідний край</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29,770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Петрик Володимир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Мирне</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77,5700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Лебеденко Микола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Лебеденко Микола Михайлович</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9,68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Станіслав</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68,5399</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Таровик Олена Андріївна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Фортуна - 2008</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432,0364</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Таровик Петро Сергійович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Інгльський 2009</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5,0100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Бадеха Юрій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Бадеха Ю.М.</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83,5800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Касянчук П.М.</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ПП Касянчук П.М.</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45,59</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Максюта Андрій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ТОВ Агрофірма Агросоюз-50</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19,8300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Рибінський Володимир Йосипович</w:t>
            </w:r>
          </w:p>
        </w:tc>
        <w:tc>
          <w:tcPr>
            <w:tcW w:w="3740" w:type="dxa"/>
          </w:tcPr>
          <w:p w:rsidR="00362679" w:rsidRPr="00520658" w:rsidRDefault="00362679" w:rsidP="004B0302">
            <w:pPr>
              <w:widowControl w:val="0"/>
              <w:spacing w:after="0" w:line="240" w:lineRule="auto"/>
              <w:ind w:right="-108"/>
              <w:rPr>
                <w:rFonts w:ascii="Times New Roman" w:hAnsi="Times New Roman"/>
                <w:sz w:val="24"/>
                <w:szCs w:val="24"/>
                <w:lang w:val="uk-UA"/>
              </w:rPr>
            </w:pPr>
            <w:r w:rsidRPr="00520658">
              <w:rPr>
                <w:rFonts w:ascii="Times New Roman" w:hAnsi="Times New Roman"/>
                <w:sz w:val="24"/>
                <w:szCs w:val="24"/>
                <w:lang w:val="uk-UA"/>
              </w:rPr>
              <w:t>С</w:t>
            </w:r>
            <w:r w:rsidR="004B0302">
              <w:rPr>
                <w:rFonts w:ascii="Times New Roman" w:hAnsi="Times New Roman"/>
                <w:sz w:val="24"/>
                <w:szCs w:val="24"/>
                <w:lang w:val="uk-UA"/>
              </w:rPr>
              <w:t>ТОВ</w:t>
            </w:r>
            <w:r w:rsidRPr="00520658">
              <w:rPr>
                <w:rFonts w:ascii="Times New Roman" w:hAnsi="Times New Roman"/>
                <w:sz w:val="24"/>
                <w:szCs w:val="24"/>
                <w:lang w:val="uk-UA"/>
              </w:rPr>
              <w:t xml:space="preserve"> ім.Фрунзе</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1979,46</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МельниченкоВасильОлексійович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СФГ МельниченкаВасиляОлексійовича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780,52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Гаращенко Олександр Іванович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Вікторія</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560,95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Станіслав</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286,81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ТОВ АМІТІСТ</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77,48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Оксаненко Олександра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 xml:space="preserve">ФГ  Весна </w:t>
            </w:r>
            <w:r>
              <w:rPr>
                <w:rFonts w:ascii="Times New Roman" w:hAnsi="Times New Roman"/>
                <w:sz w:val="24"/>
                <w:szCs w:val="24"/>
              </w:rPr>
              <w:t>–</w:t>
            </w:r>
            <w:r w:rsidRPr="00520658">
              <w:rPr>
                <w:rFonts w:ascii="Times New Roman" w:hAnsi="Times New Roman"/>
                <w:sz w:val="24"/>
                <w:szCs w:val="24"/>
              </w:rPr>
              <w:t xml:space="preserve"> О</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184,30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Жабокрицький Олександр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ФГ Жабокрицького</w:t>
            </w:r>
          </w:p>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ОлександраМиколайовича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85,45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Гусак Віктор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ГусакаВіктораМиколайовича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70,62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Володимир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КімаВолодимираЮрійовича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50,00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lastRenderedPageBreak/>
              <w:t>Шикло ОлександрПавлович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ШиклаПавлаМиколайовича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Шикло Світлана Іванівна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ШиклоСвітланиІванівни</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25,25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Згривець Тетяна Михайлівна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ЗгривцяФедораІвановича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Мельниченко Юрій Олексійович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МельниченкаЮріяОлексійовича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46,60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Діденко Людмила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Дяченка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31,46</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Чех Сергій Володимирович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ТОВ КОЛОСАГРОТЕХ-ТРК</w:t>
            </w:r>
          </w:p>
        </w:tc>
        <w:tc>
          <w:tcPr>
            <w:tcW w:w="2207" w:type="dxa"/>
          </w:tcPr>
          <w:p w:rsidR="00362679" w:rsidRPr="0033361A"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49,4</w:t>
            </w:r>
            <w:r>
              <w:rPr>
                <w:rFonts w:ascii="Times New Roman" w:hAnsi="Times New Roman"/>
                <w:sz w:val="24"/>
                <w:szCs w:val="24"/>
                <w:lang w:val="uk-UA"/>
              </w:rPr>
              <w:t>0</w:t>
            </w:r>
          </w:p>
        </w:tc>
      </w:tr>
      <w:tr w:rsidR="00362679" w:rsidRPr="00520658" w:rsidTr="00273B73">
        <w:trPr>
          <w:trHeight w:val="272"/>
        </w:trPr>
        <w:tc>
          <w:tcPr>
            <w:tcW w:w="4102"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ВіннікОлександрЛеонідович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АГРОМОЛОДІСТЬ - 2017</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Салов Сергій Віталійович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ПАСТ Надія</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6,42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Яцканич Анатолій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ГРАНІТ-ПЛЮС</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Загинайко Микола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 xml:space="preserve">ТОВПАК </w:t>
            </w:r>
            <w:r>
              <w:rPr>
                <w:rFonts w:ascii="Times New Roman" w:hAnsi="Times New Roman"/>
                <w:sz w:val="24"/>
                <w:szCs w:val="24"/>
                <w:lang w:val="uk-UA"/>
              </w:rPr>
              <w:t>–</w:t>
            </w:r>
            <w:r w:rsidRPr="00520658">
              <w:rPr>
                <w:rFonts w:ascii="Times New Roman" w:hAnsi="Times New Roman"/>
                <w:sz w:val="24"/>
                <w:szCs w:val="24"/>
                <w:lang w:val="uk-UA"/>
              </w:rPr>
              <w:t xml:space="preserve"> З</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9,21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Жабокрицька Наталія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Дар – Ж</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9,67</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Данова Тетяна Михайлівна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Данова Тетяна Михайлівна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6,13</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Маліцький Віталій Васильович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Маліцького Віталія Васильовича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6,08</w:t>
            </w:r>
          </w:p>
        </w:tc>
      </w:tr>
    </w:tbl>
    <w:p w:rsidR="00A64E1E" w:rsidRPr="003C7E01" w:rsidRDefault="00A64E1E" w:rsidP="00A64E1E">
      <w:pPr>
        <w:pStyle w:val="2"/>
        <w:keepNext w:val="0"/>
        <w:widowControl w:val="0"/>
        <w:rPr>
          <w:rFonts w:ascii="Times New Roman" w:hAnsi="Times New Roman"/>
          <w:sz w:val="24"/>
          <w:szCs w:val="24"/>
          <w:lang w:val="uk-UA"/>
        </w:rPr>
      </w:pPr>
      <w:bookmarkStart w:id="19" w:name="_Toc436423067"/>
      <w:bookmarkStart w:id="20" w:name="_Toc291842810"/>
      <w:bookmarkStart w:id="21" w:name="_Toc436423070"/>
      <w:bookmarkEnd w:id="18"/>
      <w:r w:rsidRPr="003C7E01">
        <w:rPr>
          <w:rFonts w:ascii="Times New Roman" w:hAnsi="Times New Roman"/>
          <w:sz w:val="24"/>
          <w:szCs w:val="24"/>
        </w:rPr>
        <w:t>Містобудівн</w:t>
      </w:r>
      <w:r w:rsidRPr="003C7E01">
        <w:rPr>
          <w:rFonts w:ascii="Times New Roman" w:hAnsi="Times New Roman"/>
          <w:sz w:val="24"/>
          <w:szCs w:val="24"/>
          <w:lang w:val="uk-UA"/>
        </w:rPr>
        <w:t xml:space="preserve">а </w:t>
      </w:r>
      <w:r>
        <w:rPr>
          <w:rFonts w:ascii="Times New Roman" w:hAnsi="Times New Roman"/>
          <w:sz w:val="24"/>
          <w:szCs w:val="24"/>
          <w:lang w:val="uk-UA"/>
        </w:rPr>
        <w:t xml:space="preserve"> та землевпорядна </w:t>
      </w:r>
      <w:r w:rsidRPr="003C7E01">
        <w:rPr>
          <w:rFonts w:ascii="Times New Roman" w:hAnsi="Times New Roman"/>
          <w:sz w:val="24"/>
          <w:szCs w:val="24"/>
        </w:rPr>
        <w:t>документ</w:t>
      </w:r>
      <w:bookmarkEnd w:id="19"/>
      <w:r w:rsidRPr="003C7E01">
        <w:rPr>
          <w:rFonts w:ascii="Times New Roman" w:hAnsi="Times New Roman"/>
          <w:sz w:val="24"/>
          <w:szCs w:val="24"/>
          <w:lang w:val="uk-UA"/>
        </w:rPr>
        <w:t>ація</w:t>
      </w:r>
    </w:p>
    <w:p w:rsidR="00A64E1E" w:rsidRPr="003C7E01" w:rsidRDefault="00A64E1E" w:rsidP="00A64E1E">
      <w:pPr>
        <w:pStyle w:val="2"/>
        <w:keepNext w:val="0"/>
        <w:widowControl w:val="0"/>
        <w:spacing w:before="0" w:after="0" w:line="276" w:lineRule="auto"/>
        <w:ind w:firstLine="567"/>
        <w:jc w:val="both"/>
        <w:rPr>
          <w:rFonts w:ascii="Times New Roman" w:hAnsi="Times New Roman"/>
          <w:b w:val="0"/>
          <w:i w:val="0"/>
          <w:sz w:val="24"/>
          <w:szCs w:val="24"/>
          <w:lang w:val="uk-UA"/>
        </w:rPr>
      </w:pPr>
      <w:r w:rsidRPr="003C7E01">
        <w:rPr>
          <w:rFonts w:ascii="Times New Roman" w:hAnsi="Times New Roman"/>
          <w:b w:val="0"/>
          <w:i w:val="0"/>
          <w:sz w:val="24"/>
          <w:szCs w:val="24"/>
          <w:lang w:val="uk-UA"/>
        </w:rPr>
        <w:t>З метою подолання наслідків неузгодженості або відсутності будь-яких документів стосовно територіального планування, правил забудови, зонінгу, інвентаризації земель, врегулювання спірних земельних питань Великосеверинівською ОТГ:</w:t>
      </w:r>
    </w:p>
    <w:p w:rsidR="00A64E1E" w:rsidRPr="0033361A" w:rsidRDefault="00A64E1E" w:rsidP="00A64E1E">
      <w:pPr>
        <w:widowControl w:val="0"/>
        <w:spacing w:after="0"/>
        <w:ind w:firstLine="708"/>
        <w:jc w:val="both"/>
        <w:rPr>
          <w:rFonts w:ascii="Times New Roman" w:hAnsi="Times New Roman"/>
          <w:sz w:val="24"/>
          <w:szCs w:val="24"/>
          <w:lang w:val="uk-UA"/>
        </w:rPr>
      </w:pPr>
      <w:r w:rsidRPr="0033361A">
        <w:rPr>
          <w:rFonts w:ascii="Times New Roman" w:hAnsi="Times New Roman"/>
          <w:sz w:val="24"/>
          <w:szCs w:val="24"/>
          <w:lang w:val="uk-UA"/>
        </w:rPr>
        <w:t xml:space="preserve">1. Розроблена та затверджена містобудівна документація «Оновлення та внесення змін до генерального плану  с. Підгайці, Кіровоградського району Кіровоградської області» дозволяє </w:t>
      </w:r>
      <w:r w:rsidRPr="0033361A">
        <w:rPr>
          <w:rFonts w:ascii="Times New Roman" w:hAnsi="Times New Roman"/>
          <w:sz w:val="24"/>
          <w:szCs w:val="24"/>
          <w:lang w:val="uk-UA" w:eastAsia="ru-RU"/>
        </w:rPr>
        <w:t>визначити території для містобудівних потреб з урахування 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переважного використання, пропозицій щодо змін адміністративно- територіального устрою та меж населених пунктів.</w:t>
      </w:r>
    </w:p>
    <w:p w:rsidR="00A64E1E" w:rsidRPr="00273B73" w:rsidRDefault="00A64E1E" w:rsidP="00A64E1E">
      <w:pPr>
        <w:widowControl w:val="0"/>
        <w:spacing w:after="0"/>
        <w:ind w:firstLine="708"/>
        <w:jc w:val="both"/>
        <w:rPr>
          <w:rFonts w:ascii="Times New Roman" w:hAnsi="Times New Roman"/>
          <w:sz w:val="24"/>
          <w:szCs w:val="24"/>
          <w:lang w:val="uk-UA" w:eastAsia="ru-RU"/>
        </w:rPr>
      </w:pPr>
      <w:r w:rsidRPr="0033361A">
        <w:rPr>
          <w:rFonts w:ascii="Times New Roman" w:hAnsi="Times New Roman"/>
          <w:sz w:val="24"/>
          <w:szCs w:val="24"/>
          <w:lang w:val="uk-UA"/>
        </w:rPr>
        <w:t xml:space="preserve">2. Виконується розроблення містобудівної документації «Оновлення та внесення змін до генерального плану на с. Оситняжка, Кіровоградського району Кіровоградської області», що дозволить </w:t>
      </w:r>
      <w:r w:rsidRPr="0033361A">
        <w:rPr>
          <w:rFonts w:ascii="Times New Roman" w:hAnsi="Times New Roman"/>
          <w:sz w:val="24"/>
          <w:szCs w:val="24"/>
          <w:lang w:val="uk-UA" w:eastAsia="ru-RU"/>
        </w:rPr>
        <w:t xml:space="preserve">визначити території для містобудівних потреб з урахування  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w:t>
      </w:r>
      <w:r w:rsidRPr="00273B73">
        <w:rPr>
          <w:rFonts w:ascii="Times New Roman" w:hAnsi="Times New Roman"/>
          <w:sz w:val="24"/>
          <w:szCs w:val="24"/>
          <w:lang w:val="uk-UA" w:eastAsia="ru-RU"/>
        </w:rPr>
        <w:t>переважного використання, пропозицій щодо змін адміністративно- територіального устрою та меж населених пунктів.</w:t>
      </w:r>
    </w:p>
    <w:p w:rsidR="00A64E1E" w:rsidRPr="00273B73" w:rsidRDefault="00A64E1E" w:rsidP="00A64E1E">
      <w:pPr>
        <w:widowControl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3. Виконується розроблення містобудівної документації «Оновлення та внесення змін до генерального плану на с. Велика Северинка, Кіровоградського району Кіровоградської області», що дозволить визначити території для містобудівних потре</w:t>
      </w:r>
      <w:r>
        <w:rPr>
          <w:rFonts w:ascii="Times New Roman" w:hAnsi="Times New Roman"/>
          <w:sz w:val="24"/>
          <w:szCs w:val="24"/>
          <w:lang w:val="uk-UA" w:eastAsia="ru-RU"/>
        </w:rPr>
        <w:t xml:space="preserve">б з урахування </w:t>
      </w:r>
      <w:r w:rsidRPr="00273B73">
        <w:rPr>
          <w:rFonts w:ascii="Times New Roman" w:hAnsi="Times New Roman"/>
          <w:sz w:val="24"/>
          <w:szCs w:val="24"/>
          <w:lang w:val="uk-UA" w:eastAsia="ru-RU"/>
        </w:rPr>
        <w:t>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переважного використання, пропозицій щодо змін адміністративно- територіального устрою та меж населених пунктів.</w:t>
      </w:r>
    </w:p>
    <w:p w:rsidR="00A64E1E" w:rsidRPr="00273B73" w:rsidRDefault="00A64E1E" w:rsidP="00A64E1E">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4. Розроблена та затверджена містобудівна документація «Детальний план території кварталу (2,0 га) під розміщення стадіону, що обмежується територією загального користування, вул. Миру, індивідуальною забудовою, вул. Гагаріна у   с. Велика Северинка Кіровоградського району Кіровоградської області (в межах населеного пункту)» дозволяє формувати принципи планувально-просторової організації забудови.</w:t>
      </w:r>
    </w:p>
    <w:p w:rsidR="00A64E1E" w:rsidRPr="00273B73" w:rsidRDefault="00A64E1E" w:rsidP="00A64E1E">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 xml:space="preserve">5. Розроблена та затверджена містобудівна документація «Детальний план території кварталів по вулицям Зоряна та Садова, що обмежується зі сходу –вул. Козака Мамая, а із </w:t>
      </w:r>
      <w:r w:rsidRPr="00273B73">
        <w:rPr>
          <w:rFonts w:ascii="Times New Roman" w:hAnsi="Times New Roman"/>
          <w:sz w:val="24"/>
          <w:szCs w:val="24"/>
          <w:lang w:val="uk-UA" w:eastAsia="ru-RU"/>
        </w:rPr>
        <w:lastRenderedPageBreak/>
        <w:t>заходу – існуючим кладовищем, у селі Підгайці Кіровоградського району Кіровоградської області (27 га)» дозволяєстворення інженерно-транспортної інфраструктури та інженерного забезпечення територій.</w:t>
      </w:r>
    </w:p>
    <w:p w:rsidR="00A64E1E" w:rsidRPr="00273B73" w:rsidRDefault="00A64E1E" w:rsidP="00A64E1E">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6. Розроблена та затверджена містобудівна документація «Детальний план території (7,5 га) під розміщення підприємства по продажута обслуговуванню сільськогосподарської техніки, що обмежується зі сходу –вул. Паркова, з півдня – пров Парковий, із заходу колумбарій, що проектується, з півночі – зелені насадження спецпризначення та земельні ділянки для ведення ОСГ, у селі Підгайці Кіровоградського району Кіровоградської області» дозволяє виявити та провести уточнення територіальних ресурсів для всіх видів містобудівного використаннята залучення інвестицій на територію та створити нові робочі місця.</w:t>
      </w:r>
    </w:p>
    <w:p w:rsidR="00A64E1E" w:rsidRDefault="00A64E1E" w:rsidP="00A64E1E">
      <w:pPr>
        <w:widowControl w:val="0"/>
        <w:autoSpaceDE w:val="0"/>
        <w:autoSpaceDN w:val="0"/>
        <w:adjustRightInd w:val="0"/>
        <w:spacing w:after="0"/>
        <w:ind w:firstLine="709"/>
        <w:jc w:val="both"/>
        <w:rPr>
          <w:rFonts w:ascii="Times New Roman" w:hAnsi="Times New Roman"/>
          <w:sz w:val="24"/>
          <w:szCs w:val="24"/>
          <w:lang w:val="uk-UA" w:eastAsia="ru-RU"/>
        </w:rPr>
      </w:pPr>
      <w:r w:rsidRPr="00273B73">
        <w:rPr>
          <w:rFonts w:ascii="Times New Roman" w:hAnsi="Times New Roman"/>
          <w:sz w:val="24"/>
          <w:szCs w:val="24"/>
          <w:lang w:val="uk-UA" w:eastAsia="ru-RU"/>
        </w:rPr>
        <w:t>7. Виконується розроблення технічної документації із землеустрою щодо інвентаризації земель с. Підгайці Кіровоградського району Кіровоградської області з метою встановлення місця розташування об'єктів землеустрою, їх меж, розмірів, правового статусу, виявлення земель, що не використовуються, використовуються нераціонально або не за цільовим призначенням, виявлення і консервації деградованих сільськогосподарських угідь і забруднених земель, встановлення кількісних та якісних характеристик земель, необхідних для ведення державного земельного кадастру, здійснення державного контролю за використанням та охороною земель і прийняття на їх основі відповідних рішень органом виконавчої влади та органом місцевого самоврядування.</w:t>
      </w:r>
    </w:p>
    <w:p w:rsidR="00A64E1E" w:rsidRDefault="00A64E1E" w:rsidP="00A64E1E">
      <w:pPr>
        <w:widowControl w:val="0"/>
        <w:autoSpaceDE w:val="0"/>
        <w:autoSpaceDN w:val="0"/>
        <w:adjustRightInd w:val="0"/>
        <w:spacing w:after="0"/>
        <w:ind w:firstLine="709"/>
        <w:jc w:val="both"/>
        <w:rPr>
          <w:rFonts w:ascii="Times New Roman" w:hAnsi="Times New Roman"/>
          <w:sz w:val="24"/>
          <w:szCs w:val="24"/>
          <w:lang w:val="uk-UA" w:eastAsia="ru-RU"/>
        </w:rPr>
      </w:pPr>
      <w:r>
        <w:rPr>
          <w:rFonts w:ascii="Times New Roman" w:hAnsi="Times New Roman"/>
          <w:sz w:val="24"/>
          <w:szCs w:val="24"/>
          <w:lang w:val="uk-UA" w:eastAsia="ru-RU"/>
        </w:rPr>
        <w:t>8. Виконується розроблення проекту землеустрою щодо відведення земельної ділянки Великосеверинівській сільській раді у комунальну власність для розширення існуючого кладовища за рахунок земель сільськогосподарського призначення, що перебувають у запасі за адресою6 Великосеверинівська сільська рада, Кіровоградський район, Кіровоградська область, що дозволить забезпечити створити умови поховання відповідно до санітарних норм та правил, не порушуючі норми щодо життедяільності людей.</w:t>
      </w:r>
    </w:p>
    <w:p w:rsidR="00A64E1E" w:rsidRPr="002D4A22" w:rsidRDefault="00A64E1E" w:rsidP="00A64E1E">
      <w:pPr>
        <w:spacing w:after="0" w:line="240" w:lineRule="auto"/>
        <w:ind w:firstLine="708"/>
        <w:jc w:val="both"/>
        <w:rPr>
          <w:rFonts w:ascii="Times New Roman" w:hAnsi="Times New Roman"/>
          <w:sz w:val="24"/>
          <w:szCs w:val="24"/>
          <w:lang w:val="uk-UA" w:eastAsia="ru-RU"/>
        </w:rPr>
      </w:pPr>
      <w:r w:rsidRPr="002D4A22">
        <w:rPr>
          <w:rFonts w:ascii="Times New Roman" w:hAnsi="Times New Roman"/>
          <w:sz w:val="24"/>
          <w:szCs w:val="24"/>
          <w:lang w:val="uk-UA" w:eastAsia="ru-RU"/>
        </w:rPr>
        <w:t xml:space="preserve">9. Розроблена та затверджена містобудівна документація «Детального плану території під будівництво сільської амбулаторії за адресою провулок Тепличний в с. Велика Северинка Кіровоградського району Кіровоградської області» дозволяє </w:t>
      </w:r>
      <w:r w:rsidRPr="002D4A22">
        <w:rPr>
          <w:rFonts w:ascii="Times New Roman" w:hAnsi="Times New Roman"/>
          <w:color w:val="000000"/>
          <w:sz w:val="24"/>
          <w:szCs w:val="24"/>
          <w:shd w:val="clear" w:color="auto" w:fill="FFFFFF"/>
          <w:lang w:val="uk-UA"/>
        </w:rPr>
        <w:t>покращети якість надання первинної медико-санітарної допомоги мешканцям громади</w:t>
      </w:r>
      <w:r>
        <w:rPr>
          <w:rFonts w:ascii="Times New Roman" w:hAnsi="Times New Roman"/>
          <w:color w:val="000000"/>
          <w:sz w:val="24"/>
          <w:szCs w:val="24"/>
          <w:shd w:val="clear" w:color="auto" w:fill="FFFFFF"/>
          <w:lang w:val="uk-UA"/>
        </w:rPr>
        <w:t>.</w:t>
      </w:r>
    </w:p>
    <w:p w:rsidR="00A64E1E" w:rsidRDefault="00A64E1E" w:rsidP="00A64E1E">
      <w:pPr>
        <w:widowControl w:val="0"/>
        <w:autoSpaceDE w:val="0"/>
        <w:autoSpaceDN w:val="0"/>
        <w:adjustRightInd w:val="0"/>
        <w:spacing w:after="0"/>
        <w:ind w:firstLine="709"/>
        <w:jc w:val="both"/>
        <w:rPr>
          <w:rFonts w:ascii="Times New Roman" w:hAnsi="Times New Roman"/>
          <w:sz w:val="24"/>
          <w:szCs w:val="24"/>
          <w:lang w:val="uk-UA" w:eastAsia="ru-RU"/>
        </w:rPr>
      </w:pPr>
      <w:r>
        <w:rPr>
          <w:rFonts w:ascii="Times New Roman" w:hAnsi="Times New Roman"/>
          <w:sz w:val="24"/>
          <w:szCs w:val="24"/>
          <w:lang w:val="uk-UA" w:eastAsia="ru-RU"/>
        </w:rPr>
        <w:t>10. Розроблено та затверджено технічну документацію із землеустрою щодо інвентарізації земемель загальною площею 1,8586 га за адресою с.Велика Северинка Кіровоградського району кіровоградської області, що дозволить сформувати земельну ділянку та виділити її під будівництво сучасної амбулаторії.</w:t>
      </w:r>
    </w:p>
    <w:p w:rsidR="00A64E1E" w:rsidRPr="002D4A22" w:rsidRDefault="00A64E1E" w:rsidP="00A64E1E">
      <w:pPr>
        <w:spacing w:after="0" w:line="240" w:lineRule="auto"/>
        <w:ind w:firstLine="708"/>
        <w:jc w:val="both"/>
        <w:rPr>
          <w:rFonts w:ascii="Times New Roman" w:hAnsi="Times New Roman"/>
          <w:sz w:val="24"/>
          <w:szCs w:val="24"/>
          <w:lang w:val="uk-UA" w:eastAsia="ru-RU"/>
        </w:rPr>
      </w:pPr>
      <w:r>
        <w:rPr>
          <w:rFonts w:ascii="Times New Roman" w:hAnsi="Times New Roman"/>
          <w:sz w:val="24"/>
          <w:szCs w:val="24"/>
          <w:lang w:val="uk-UA" w:eastAsia="ru-RU"/>
        </w:rPr>
        <w:t>11</w:t>
      </w:r>
      <w:r w:rsidRPr="002D4A22">
        <w:rPr>
          <w:rFonts w:ascii="Times New Roman" w:hAnsi="Times New Roman"/>
          <w:sz w:val="24"/>
          <w:szCs w:val="24"/>
          <w:lang w:val="uk-UA" w:eastAsia="ru-RU"/>
        </w:rPr>
        <w:t>. Виконується розроблення проекту землеустрою щодо встановлення (зміни) меж сіл Підгайці, Кандаурове Великосеверинівської сільської ради Кіровоградського району Кіровоградської області, що дозволить створення повноцінного життєвого середовища та створення сприятливих умов їх територіального розвитку, забезпечення ефективного використання потенціалу територій із збереженням їх природних ландшафтів та історико-культурної цінності, з урахуванням інтересів власників земельних ділянок, землекористувачів, у тому числі орендарів, і затвердженої містобудівної документації.</w:t>
      </w:r>
    </w:p>
    <w:p w:rsidR="00A64E1E" w:rsidRDefault="00A64E1E" w:rsidP="00A64E1E">
      <w:pPr>
        <w:pStyle w:val="bodytext0"/>
        <w:widowControl w:val="0"/>
        <w:shd w:val="clear" w:color="auto" w:fill="FFFFFF"/>
        <w:spacing w:before="0" w:beforeAutospacing="0" w:after="0" w:afterAutospacing="0" w:line="276" w:lineRule="auto"/>
        <w:ind w:firstLine="708"/>
        <w:jc w:val="both"/>
        <w:rPr>
          <w:lang w:val="uk-UA"/>
        </w:rPr>
      </w:pPr>
      <w:r>
        <w:rPr>
          <w:lang w:val="uk-UA"/>
        </w:rPr>
        <w:t>12</w:t>
      </w:r>
      <w:r w:rsidRPr="0033361A">
        <w:rPr>
          <w:lang w:val="uk-UA"/>
        </w:rPr>
        <w:t xml:space="preserve">. Виконується розроблення містобудівної документації щодо визначення нормативної грошової оцінки населених пункті с. Підгайці, с. Велика Северинка, с. Лозуватка та с. Кандаурове на території Великосеверинівської сільської ради Кіровоградського району Кіровоградської області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w:t>
      </w:r>
      <w:r w:rsidRPr="0033361A">
        <w:rPr>
          <w:lang w:val="uk-UA"/>
        </w:rPr>
        <w:lastRenderedPageBreak/>
        <w:t>законом,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p w:rsidR="00A64E1E" w:rsidRPr="0033361A" w:rsidRDefault="00A64E1E" w:rsidP="00A64E1E">
      <w:pPr>
        <w:pStyle w:val="bodytext0"/>
        <w:widowControl w:val="0"/>
        <w:shd w:val="clear" w:color="auto" w:fill="FFFFFF"/>
        <w:spacing w:before="0" w:beforeAutospacing="0" w:after="0" w:afterAutospacing="0" w:line="276" w:lineRule="auto"/>
        <w:ind w:firstLine="708"/>
        <w:jc w:val="both"/>
        <w:rPr>
          <w:lang w:val="uk-UA"/>
        </w:rPr>
      </w:pPr>
      <w:r>
        <w:rPr>
          <w:lang w:val="uk-UA"/>
        </w:rPr>
        <w:t>13. Розробка містобудівної документації «Детальний план території у с. Підгайці Кіровоградського району Кіровоградської області під розміщення колумбарію та традиційного поховання (змішане)»,</w:t>
      </w:r>
      <w:r w:rsidRPr="002D4A22">
        <w:rPr>
          <w:lang w:val="uk-UA"/>
        </w:rPr>
        <w:t xml:space="preserve"> що дозволить вирішити такі питання як економія землі, екологічність, дешевизна процедури. </w:t>
      </w:r>
    </w:p>
    <w:p w:rsidR="004B0302" w:rsidRDefault="004B0302" w:rsidP="000F3047">
      <w:pPr>
        <w:pStyle w:val="1"/>
        <w:keepNext w:val="0"/>
        <w:pageBreakBefore w:val="0"/>
        <w:widowControl w:val="0"/>
        <w:spacing w:before="0" w:after="0"/>
        <w:ind w:firstLine="567"/>
        <w:rPr>
          <w:rFonts w:ascii="Times New Roman" w:hAnsi="Times New Roman"/>
          <w:sz w:val="24"/>
          <w:szCs w:val="24"/>
        </w:rPr>
      </w:pPr>
    </w:p>
    <w:p w:rsidR="00362679" w:rsidRPr="003C7E01" w:rsidRDefault="00362679" w:rsidP="000F3047">
      <w:pPr>
        <w:pStyle w:val="1"/>
        <w:keepNext w:val="0"/>
        <w:pageBreakBefore w:val="0"/>
        <w:widowControl w:val="0"/>
        <w:spacing w:before="0" w:after="0"/>
        <w:ind w:firstLine="567"/>
        <w:rPr>
          <w:rFonts w:ascii="Times New Roman" w:hAnsi="Times New Roman"/>
          <w:sz w:val="24"/>
          <w:szCs w:val="24"/>
        </w:rPr>
      </w:pPr>
      <w:r w:rsidRPr="003C7E01">
        <w:rPr>
          <w:rFonts w:ascii="Times New Roman" w:hAnsi="Times New Roman"/>
          <w:sz w:val="24"/>
          <w:szCs w:val="24"/>
        </w:rPr>
        <w:t>Населення і трудові ресурси</w:t>
      </w:r>
      <w:bookmarkEnd w:id="20"/>
      <w:bookmarkEnd w:id="21"/>
    </w:p>
    <w:p w:rsidR="00362679" w:rsidRPr="000F3047" w:rsidRDefault="0020351E" w:rsidP="00C55A4A">
      <w:pPr>
        <w:pStyle w:val="TableTitle"/>
      </w:pPr>
      <w:bookmarkStart w:id="22" w:name="_Toc291687787"/>
      <w:bookmarkStart w:id="23" w:name="_Toc291842811"/>
      <w:bookmarkStart w:id="24" w:name="_Toc291842955"/>
      <w:bookmarkStart w:id="25" w:name="_Toc291843074"/>
      <w:r w:rsidRPr="000F3047">
        <w:t>Таблиця 9</w:t>
      </w:r>
      <w:r w:rsidR="00362679" w:rsidRPr="000F3047">
        <w:t xml:space="preserve">. Чисельність </w:t>
      </w:r>
      <w:bookmarkEnd w:id="22"/>
      <w:bookmarkEnd w:id="23"/>
      <w:bookmarkEnd w:id="24"/>
      <w:bookmarkEnd w:id="25"/>
      <w:r w:rsidR="00362679" w:rsidRPr="000F3047">
        <w:t>населення</w:t>
      </w:r>
      <w:r w:rsidRPr="000F3047">
        <w:t xml:space="preserve"> в громаді (по населеним пунктам)/районі/області</w:t>
      </w:r>
    </w:p>
    <w:p w:rsidR="00CA4ECB" w:rsidRPr="00CA4ECB" w:rsidRDefault="00CA4ECB" w:rsidP="000F3047">
      <w:pPr>
        <w:widowControl w:val="0"/>
        <w:spacing w:after="0" w:line="240" w:lineRule="auto"/>
        <w:rPr>
          <w:lang w:val="uk-UA"/>
        </w:rPr>
      </w:pPr>
    </w:p>
    <w:tbl>
      <w:tblPr>
        <w:tblW w:w="3153"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2584"/>
        <w:gridCol w:w="1175"/>
        <w:gridCol w:w="1175"/>
        <w:gridCol w:w="1172"/>
      </w:tblGrid>
      <w:tr w:rsidR="00362679" w:rsidRPr="00273B73" w:rsidTr="00273B73">
        <w:trPr>
          <w:trHeight w:val="255"/>
          <w:jc w:val="center"/>
        </w:trPr>
        <w:tc>
          <w:tcPr>
            <w:tcW w:w="2116" w:type="pct"/>
            <w:tcBorders>
              <w:top w:val="single" w:sz="8" w:space="0" w:color="auto"/>
            </w:tcBorders>
            <w:shd w:val="clear" w:color="auto" w:fill="F3F3F3"/>
            <w:noWrap/>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Території</w:t>
            </w:r>
          </w:p>
        </w:tc>
        <w:tc>
          <w:tcPr>
            <w:tcW w:w="962"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2016</w:t>
            </w:r>
          </w:p>
        </w:tc>
        <w:tc>
          <w:tcPr>
            <w:tcW w:w="962"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2017</w:t>
            </w:r>
          </w:p>
        </w:tc>
        <w:tc>
          <w:tcPr>
            <w:tcW w:w="961"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2018</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.Велика Северинка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1024</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.Підгайці</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1311</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1316</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1306</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.Лозуватка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170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171</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168</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.Кандаурове</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22</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24</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24</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.Оситняжка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997</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.Петрове</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r>
      <w:tr w:rsidR="00362679" w:rsidRPr="00273B73" w:rsidTr="00273B73">
        <w:trPr>
          <w:trHeight w:val="270"/>
          <w:jc w:val="center"/>
        </w:trPr>
        <w:tc>
          <w:tcPr>
            <w:tcW w:w="2116" w:type="pct"/>
            <w:noWrap/>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Район</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37080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37071</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36833</w:t>
            </w:r>
          </w:p>
        </w:tc>
      </w:tr>
      <w:tr w:rsidR="00362679" w:rsidRPr="00273B73" w:rsidTr="00273B73">
        <w:trPr>
          <w:trHeight w:val="270"/>
          <w:jc w:val="center"/>
        </w:trPr>
        <w:tc>
          <w:tcPr>
            <w:tcW w:w="2116" w:type="pct"/>
            <w:tcBorders>
              <w:bottom w:val="single" w:sz="8" w:space="0" w:color="auto"/>
            </w:tcBorders>
            <w:noWrap/>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Область</w:t>
            </w:r>
          </w:p>
        </w:tc>
        <w:tc>
          <w:tcPr>
            <w:tcW w:w="962"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968100</w:t>
            </w:r>
          </w:p>
        </w:tc>
        <w:tc>
          <w:tcPr>
            <w:tcW w:w="962"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965756</w:t>
            </w:r>
          </w:p>
        </w:tc>
        <w:tc>
          <w:tcPr>
            <w:tcW w:w="961"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955300</w:t>
            </w:r>
          </w:p>
        </w:tc>
      </w:tr>
    </w:tbl>
    <w:p w:rsidR="003C7E01" w:rsidRPr="000F3047" w:rsidRDefault="00362679" w:rsidP="00C55A4A">
      <w:pPr>
        <w:pStyle w:val="TableTitle"/>
        <w:rPr>
          <w:color w:val="FF0000"/>
        </w:rPr>
      </w:pPr>
      <w:bookmarkStart w:id="26" w:name="_Toc291687788"/>
      <w:bookmarkStart w:id="27" w:name="_Toc291842812"/>
      <w:bookmarkStart w:id="28" w:name="_Toc291842956"/>
      <w:bookmarkStart w:id="29" w:name="_Toc291843075"/>
      <w:r w:rsidRPr="000F3047">
        <w:t>Аналіз ситуації у розрізі сіл свідчить про сталий стан чисельності громади</w:t>
      </w:r>
      <w:r w:rsidRPr="0020351E">
        <w:t xml:space="preserve"> (</w:t>
      </w:r>
      <w:r w:rsidRPr="000F3047">
        <w:t xml:space="preserve">впершу чергу за рахунок міграції та наявності робочих місць) на відміну від демографічної кризи в області та районі. Нажаль, смертність більше ніж у двічі переважає народжуваність у порівнянні 2016 року до 2017. Протягом 2018 року цей показник стабілізувався, але залишається достатньо високим. Про це свідчать дані </w:t>
      </w:r>
      <w:r w:rsidRPr="00AF0B7C">
        <w:t xml:space="preserve">таблиці </w:t>
      </w:r>
      <w:r w:rsidR="00AF0B7C" w:rsidRPr="00AF0B7C">
        <w:t>10</w:t>
      </w:r>
      <w:r w:rsidRPr="00AF0B7C">
        <w:t>.</w:t>
      </w:r>
    </w:p>
    <w:p w:rsidR="003C7E01" w:rsidRPr="000F3047" w:rsidRDefault="00362679" w:rsidP="00C55A4A">
      <w:pPr>
        <w:pStyle w:val="TableTitle"/>
      </w:pPr>
      <w:r w:rsidRPr="000F3047">
        <w:t>Існує тенденція зростання осіб шкільного та дошкільного віку на фоні строкатих показників працездатного та непрацездатного населення громади, що свідчить про майбутній людський потенціал розвитку ОТГ.</w:t>
      </w:r>
    </w:p>
    <w:p w:rsidR="00CA4ECB" w:rsidRPr="00CA4ECB" w:rsidRDefault="00CA4ECB" w:rsidP="000F3047">
      <w:pPr>
        <w:widowControl w:val="0"/>
        <w:spacing w:after="0"/>
        <w:rPr>
          <w:lang w:val="uk-UA"/>
        </w:rPr>
      </w:pPr>
    </w:p>
    <w:p w:rsidR="00362679" w:rsidRDefault="00362679" w:rsidP="00C55A4A">
      <w:pPr>
        <w:pStyle w:val="TableTitle"/>
      </w:pPr>
      <w:r w:rsidRPr="00A00F11">
        <w:t xml:space="preserve">Таблиця </w:t>
      </w:r>
      <w:r w:rsidR="00A00F11" w:rsidRPr="00A00F11">
        <w:t>10</w:t>
      </w:r>
      <w:r w:rsidRPr="00A00F11">
        <w:t>.</w:t>
      </w:r>
      <w:r w:rsidRPr="000F3047">
        <w:t xml:space="preserve"> Природний та міграційний рух населення</w:t>
      </w:r>
      <w:bookmarkEnd w:id="26"/>
      <w:bookmarkEnd w:id="27"/>
      <w:bookmarkEnd w:id="28"/>
      <w:bookmarkEnd w:id="29"/>
      <w:r w:rsidRPr="000F3047">
        <w:t>, осіб (сумарно по всіх населених пунктах, що увійшли до складу ОТГ</w:t>
      </w:r>
      <w:r w:rsidRPr="00AF349C">
        <w:t>)</w:t>
      </w:r>
    </w:p>
    <w:p w:rsidR="00CA4ECB" w:rsidRPr="00CA4ECB" w:rsidRDefault="00CA4ECB" w:rsidP="000F3047">
      <w:pPr>
        <w:widowControl w:val="0"/>
        <w:spacing w:after="0"/>
        <w:rPr>
          <w:lang w:val="uk-UA"/>
        </w:rPr>
      </w:pPr>
    </w:p>
    <w:tbl>
      <w:tblPr>
        <w:tblW w:w="3569"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firstRow="0" w:lastRow="0" w:firstColumn="0" w:lastColumn="0" w:noHBand="0" w:noVBand="0"/>
      </w:tblPr>
      <w:tblGrid>
        <w:gridCol w:w="4584"/>
        <w:gridCol w:w="776"/>
        <w:gridCol w:w="776"/>
        <w:gridCol w:w="776"/>
      </w:tblGrid>
      <w:tr w:rsidR="00362679" w:rsidRPr="00504F0B" w:rsidTr="000E496D">
        <w:trPr>
          <w:trHeight w:val="255"/>
        </w:trPr>
        <w:tc>
          <w:tcPr>
            <w:tcW w:w="3316"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Показники</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2016</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2017</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2018</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Народжені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45</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37</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37</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Померлі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63</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78</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78</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b/>
                <w:sz w:val="24"/>
                <w:szCs w:val="24"/>
                <w:lang w:val="uk-UA"/>
              </w:rPr>
            </w:pPr>
            <w:r w:rsidRPr="00504F0B">
              <w:rPr>
                <w:rFonts w:ascii="Times New Roman" w:hAnsi="Times New Roman"/>
                <w:b/>
                <w:sz w:val="24"/>
                <w:szCs w:val="24"/>
                <w:lang w:val="uk-UA"/>
              </w:rPr>
              <w:t>Природний приріст</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-41</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-41</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Прибулі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115</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139</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139</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Вибулі</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39</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43</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43</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b/>
                <w:sz w:val="24"/>
                <w:szCs w:val="24"/>
                <w:lang w:val="uk-UA"/>
              </w:rPr>
            </w:pPr>
            <w:r w:rsidRPr="00504F0B">
              <w:rPr>
                <w:rFonts w:ascii="Times New Roman" w:hAnsi="Times New Roman"/>
                <w:b/>
                <w:sz w:val="24"/>
                <w:szCs w:val="24"/>
                <w:lang w:val="uk-UA"/>
              </w:rPr>
              <w:t>Сальдо міграції</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+76</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+96</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+96</w:t>
            </w:r>
          </w:p>
        </w:tc>
      </w:tr>
      <w:tr w:rsidR="00362679" w:rsidRPr="00504F0B" w:rsidTr="000E496D">
        <w:trPr>
          <w:trHeight w:val="255"/>
        </w:trPr>
        <w:tc>
          <w:tcPr>
            <w:tcW w:w="3316" w:type="pct"/>
            <w:tcBorders>
              <w:bottom w:val="single" w:sz="4" w:space="0" w:color="auto"/>
            </w:tcBorders>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b/>
                <w:sz w:val="24"/>
                <w:szCs w:val="24"/>
                <w:lang w:val="uk-UA"/>
              </w:rPr>
              <w:t>Загальне збільшення (зменшення</w:t>
            </w:r>
            <w:r w:rsidRPr="00504F0B">
              <w:rPr>
                <w:rFonts w:ascii="Times New Roman" w:hAnsi="Times New Roman"/>
                <w:sz w:val="24"/>
                <w:szCs w:val="24"/>
                <w:lang w:val="uk-UA"/>
              </w:rPr>
              <w:t>)</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+58</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+55</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+55</w:t>
            </w:r>
          </w:p>
        </w:tc>
      </w:tr>
    </w:tbl>
    <w:p w:rsidR="00AF349C" w:rsidRDefault="00AF349C" w:rsidP="00C55A4A">
      <w:pPr>
        <w:pStyle w:val="TableTitle"/>
        <w:rPr>
          <w:highlight w:val="yellow"/>
        </w:rPr>
      </w:pPr>
      <w:bookmarkStart w:id="30" w:name="_Toc291687789"/>
      <w:bookmarkStart w:id="31" w:name="_Toc291842813"/>
      <w:bookmarkStart w:id="32" w:name="_Toc291842957"/>
      <w:bookmarkStart w:id="33" w:name="_Toc291843076"/>
    </w:p>
    <w:p w:rsidR="004B0302" w:rsidRDefault="004B0302" w:rsidP="004B0302">
      <w:pPr>
        <w:rPr>
          <w:highlight w:val="yellow"/>
          <w:lang w:val="uk-UA"/>
        </w:rPr>
      </w:pPr>
    </w:p>
    <w:p w:rsidR="00362679" w:rsidRDefault="00362679" w:rsidP="00C55A4A">
      <w:pPr>
        <w:pStyle w:val="TableTitle"/>
      </w:pPr>
      <w:r w:rsidRPr="004A3578">
        <w:lastRenderedPageBreak/>
        <w:t xml:space="preserve">Таблиця </w:t>
      </w:r>
      <w:r w:rsidR="004A3578" w:rsidRPr="004A3578">
        <w:t>11</w:t>
      </w:r>
      <w:r w:rsidRPr="004A3578">
        <w:t>.</w:t>
      </w:r>
      <w:r w:rsidRPr="00AF349C">
        <w:t>Розподіл населення за віком, осіб</w:t>
      </w:r>
      <w:bookmarkEnd w:id="30"/>
      <w:bookmarkEnd w:id="31"/>
      <w:bookmarkEnd w:id="32"/>
      <w:bookmarkEnd w:id="33"/>
      <w:r w:rsidRPr="00AF349C">
        <w:t xml:space="preserve"> (сумарно по всіх населених пунктах, що увійшли до складу ОТГ)</w:t>
      </w:r>
    </w:p>
    <w:p w:rsidR="00CA4ECB" w:rsidRPr="00CA4ECB" w:rsidRDefault="00CA4ECB" w:rsidP="00AF349C">
      <w:pPr>
        <w:widowControl w:val="0"/>
        <w:spacing w:after="0"/>
        <w:rPr>
          <w:lang w:val="uk-UA"/>
        </w:rPr>
      </w:pPr>
    </w:p>
    <w:tbl>
      <w:tblPr>
        <w:tblW w:w="357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8"/>
        <w:gridCol w:w="770"/>
        <w:gridCol w:w="772"/>
        <w:gridCol w:w="877"/>
      </w:tblGrid>
      <w:tr w:rsidR="00362679" w:rsidRPr="00504F0B" w:rsidTr="00504F0B">
        <w:trPr>
          <w:trHeight w:val="255"/>
        </w:trPr>
        <w:tc>
          <w:tcPr>
            <w:tcW w:w="3254"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Показники</w:t>
            </w:r>
          </w:p>
        </w:tc>
        <w:tc>
          <w:tcPr>
            <w:tcW w:w="556"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2016</w:t>
            </w:r>
          </w:p>
        </w:tc>
        <w:tc>
          <w:tcPr>
            <w:tcW w:w="557"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2017</w:t>
            </w:r>
          </w:p>
        </w:tc>
        <w:tc>
          <w:tcPr>
            <w:tcW w:w="633"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2018</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b/>
                <w:sz w:val="24"/>
                <w:szCs w:val="24"/>
                <w:lang w:val="uk-UA"/>
              </w:rPr>
              <w:t>Населення у віці:</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молодшому за працездатний</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598</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601</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594</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Працездатному</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2066</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2080</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2052</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старшому за працездатний</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884</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887</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880</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Діти дошкільного віку</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Діти шкільного віку</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183</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426</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167</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414</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198</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437</w:t>
            </w:r>
          </w:p>
        </w:tc>
      </w:tr>
    </w:tbl>
    <w:p w:rsidR="002E5076" w:rsidRPr="00E1762E" w:rsidRDefault="002E5076" w:rsidP="002E5076">
      <w:pPr>
        <w:rPr>
          <w:sz w:val="16"/>
          <w:szCs w:val="16"/>
        </w:rPr>
      </w:pPr>
      <w:bookmarkStart w:id="34" w:name="RANGE!A45"/>
      <w:bookmarkStart w:id="35" w:name="_Toc291687791"/>
      <w:bookmarkStart w:id="36" w:name="_Toc291842814"/>
      <w:bookmarkStart w:id="37" w:name="_Toc291842958"/>
      <w:bookmarkStart w:id="38" w:name="_Toc291843077"/>
      <w:bookmarkEnd w:id="34"/>
    </w:p>
    <w:p w:rsidR="00362679" w:rsidRDefault="00362679" w:rsidP="00C55A4A">
      <w:pPr>
        <w:pStyle w:val="TableTitle"/>
      </w:pPr>
      <w:r w:rsidRPr="00AF349C">
        <w:t xml:space="preserve">Таблиця </w:t>
      </w:r>
      <w:r w:rsidR="004A3578">
        <w:t>12</w:t>
      </w:r>
      <w:r w:rsidRPr="00AF349C">
        <w:t>. Розподіл населення за віком у населених пунктах, що увійшли до складу ОТГ станом на 01.01.2018 рік, осіб</w:t>
      </w:r>
    </w:p>
    <w:p w:rsidR="00AF349C" w:rsidRPr="00E1762E" w:rsidRDefault="00AF349C" w:rsidP="00AF349C">
      <w:pPr>
        <w:widowControl w:val="0"/>
        <w:rPr>
          <w:sz w:val="16"/>
          <w:szCs w:val="16"/>
          <w:lang w:val="uk-UA"/>
        </w:rPr>
      </w:pPr>
    </w:p>
    <w:tbl>
      <w:tblPr>
        <w:tblW w:w="5344" w:type="pct"/>
        <w:tblInd w:w="-318"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20"/>
        <w:gridCol w:w="1275"/>
        <w:gridCol w:w="1451"/>
        <w:gridCol w:w="1670"/>
        <w:gridCol w:w="1561"/>
        <w:gridCol w:w="1271"/>
      </w:tblGrid>
      <w:tr w:rsidR="008374B0" w:rsidRPr="00504F0B" w:rsidTr="004A3578">
        <w:trPr>
          <w:trHeight w:val="255"/>
        </w:trPr>
        <w:tc>
          <w:tcPr>
            <w:tcW w:w="822" w:type="pct"/>
            <w:shd w:val="clear" w:color="auto" w:fill="F3F3F3"/>
            <w:noWrap/>
            <w:vAlign w:val="center"/>
          </w:tcPr>
          <w:p w:rsidR="00362679" w:rsidRPr="008374B0" w:rsidRDefault="00362679" w:rsidP="00CA4ECB">
            <w:pPr>
              <w:widowControl w:val="0"/>
              <w:spacing w:after="0" w:line="240" w:lineRule="auto"/>
              <w:jc w:val="center"/>
              <w:rPr>
                <w:rFonts w:ascii="Times New Roman" w:hAnsi="Times New Roman"/>
                <w:b/>
                <w:lang w:val="uk-UA"/>
              </w:rPr>
            </w:pPr>
            <w:r w:rsidRPr="008374B0">
              <w:rPr>
                <w:rFonts w:ascii="Times New Roman" w:hAnsi="Times New Roman"/>
                <w:b/>
                <w:lang w:val="uk-UA"/>
              </w:rPr>
              <w:t>Показники</w:t>
            </w:r>
          </w:p>
        </w:tc>
        <w:tc>
          <w:tcPr>
            <w:tcW w:w="686" w:type="pct"/>
            <w:shd w:val="clear" w:color="auto" w:fill="F3F3F3"/>
            <w:noWrap/>
            <w:vAlign w:val="center"/>
          </w:tcPr>
          <w:p w:rsidR="00362679" w:rsidRPr="008374B0" w:rsidRDefault="00362679" w:rsidP="00CA4ECB">
            <w:pPr>
              <w:widowControl w:val="0"/>
              <w:spacing w:after="0" w:line="240" w:lineRule="auto"/>
              <w:jc w:val="center"/>
              <w:rPr>
                <w:rFonts w:ascii="Times New Roman" w:hAnsi="Times New Roman"/>
                <w:b/>
                <w:lang w:val="uk-UA"/>
              </w:rPr>
            </w:pPr>
            <w:r w:rsidRPr="008374B0">
              <w:rPr>
                <w:rFonts w:ascii="Times New Roman" w:hAnsi="Times New Roman"/>
                <w:b/>
                <w:lang w:val="uk-UA"/>
              </w:rPr>
              <w:t>с.Велика Северинка</w:t>
            </w:r>
          </w:p>
        </w:tc>
        <w:tc>
          <w:tcPr>
            <w:tcW w:w="616" w:type="pct"/>
            <w:shd w:val="clear" w:color="auto" w:fill="F3F3F3"/>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с.Підгайці</w:t>
            </w:r>
          </w:p>
        </w:tc>
        <w:tc>
          <w:tcPr>
            <w:tcW w:w="701" w:type="pct"/>
            <w:shd w:val="clear" w:color="auto" w:fill="F3F3F3"/>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с.Лозуватка</w:t>
            </w:r>
          </w:p>
        </w:tc>
        <w:tc>
          <w:tcPr>
            <w:tcW w:w="807"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с.Кандаурове</w:t>
            </w:r>
          </w:p>
        </w:tc>
        <w:tc>
          <w:tcPr>
            <w:tcW w:w="754"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с.Оситняжка</w:t>
            </w:r>
          </w:p>
        </w:tc>
        <w:tc>
          <w:tcPr>
            <w:tcW w:w="614"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с.Петрове</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b/>
                <w:lang w:val="uk-UA"/>
              </w:rPr>
              <w:t>Населення у віці:</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молодшому за працездатний</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197</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186</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36</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172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Працездатному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604</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733</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94</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16</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старшому за працездатний</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223</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387</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38</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223</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Діти дошкільного віку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63</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13</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Діти шкільного віку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142</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141</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25</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125</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r>
    </w:tbl>
    <w:p w:rsidR="004B0302" w:rsidRPr="00E1762E" w:rsidRDefault="004B0302" w:rsidP="008346C0">
      <w:pPr>
        <w:widowControl w:val="0"/>
        <w:ind w:firstLine="550"/>
        <w:jc w:val="both"/>
        <w:rPr>
          <w:rFonts w:ascii="Times New Roman" w:hAnsi="Times New Roman"/>
          <w:sz w:val="16"/>
          <w:szCs w:val="16"/>
          <w:lang w:val="uk-UA"/>
        </w:rPr>
      </w:pPr>
    </w:p>
    <w:p w:rsidR="00362679" w:rsidRDefault="00362679" w:rsidP="008346C0">
      <w:pPr>
        <w:widowControl w:val="0"/>
        <w:ind w:firstLine="550"/>
        <w:jc w:val="both"/>
        <w:rPr>
          <w:rFonts w:ascii="Times New Roman" w:hAnsi="Times New Roman"/>
          <w:color w:val="FF0000"/>
          <w:sz w:val="24"/>
          <w:szCs w:val="24"/>
          <w:lang w:val="uk-UA"/>
        </w:rPr>
      </w:pPr>
      <w:r w:rsidRPr="00504F0B">
        <w:rPr>
          <w:rFonts w:ascii="Times New Roman" w:hAnsi="Times New Roman"/>
          <w:sz w:val="24"/>
          <w:szCs w:val="24"/>
          <w:lang w:val="uk-UA"/>
        </w:rPr>
        <w:t>Рівень освіти серед  населення громади викликає стурбованість. Статистика свідчить про наявність у переважної кількості населення лише середньої та неповної середньої освіти, Вищу має кожний другий мешканець громади</w:t>
      </w:r>
      <w:r w:rsidRPr="00AF0B7C">
        <w:rPr>
          <w:rFonts w:ascii="Times New Roman" w:hAnsi="Times New Roman"/>
          <w:sz w:val="24"/>
          <w:szCs w:val="24"/>
          <w:lang w:val="uk-UA"/>
        </w:rPr>
        <w:t>.</w:t>
      </w:r>
    </w:p>
    <w:p w:rsidR="002E5076" w:rsidRPr="00E1762E" w:rsidRDefault="002E5076" w:rsidP="00C55A4A">
      <w:pPr>
        <w:pStyle w:val="TableTitle"/>
        <w:rPr>
          <w:sz w:val="16"/>
          <w:szCs w:val="16"/>
        </w:rPr>
      </w:pPr>
    </w:p>
    <w:p w:rsidR="00362679" w:rsidRPr="00CA4ECB" w:rsidRDefault="00362679" w:rsidP="00C55A4A">
      <w:pPr>
        <w:pStyle w:val="TableTitle"/>
      </w:pPr>
      <w:r w:rsidRPr="00CA4ECB">
        <w:t xml:space="preserve">Таблиця </w:t>
      </w:r>
      <w:r w:rsidR="004A3578">
        <w:t>13</w:t>
      </w:r>
      <w:r w:rsidRPr="00CA4ECB">
        <w:t>. Рівні освіти серед населення у віці понад 18 років</w:t>
      </w:r>
      <w:bookmarkEnd w:id="35"/>
      <w:bookmarkEnd w:id="36"/>
      <w:bookmarkEnd w:id="37"/>
      <w:bookmarkEnd w:id="38"/>
      <w:r w:rsidRPr="00CA4ECB">
        <w:t xml:space="preserve"> (сумарно по всіх населених пунктах, що увійшли до складу ОТГ) на 2017 рік</w:t>
      </w:r>
    </w:p>
    <w:p w:rsidR="00CA4ECB" w:rsidRPr="00CA4ECB" w:rsidRDefault="00CA4ECB" w:rsidP="008346C0">
      <w:pPr>
        <w:widowControl w:val="0"/>
        <w:spacing w:after="0"/>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3"/>
        <w:gridCol w:w="2250"/>
        <w:gridCol w:w="2250"/>
      </w:tblGrid>
      <w:tr w:rsidR="00362679" w:rsidRPr="00522BAD" w:rsidTr="009A4C25">
        <w:trPr>
          <w:trHeight w:val="424"/>
        </w:trPr>
        <w:tc>
          <w:tcPr>
            <w:tcW w:w="2676" w:type="pct"/>
            <w:shd w:val="clear" w:color="auto" w:fill="F3F3F3"/>
            <w:noWrap/>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Показники</w:t>
            </w:r>
          </w:p>
        </w:tc>
        <w:tc>
          <w:tcPr>
            <w:tcW w:w="1162" w:type="pct"/>
            <w:shd w:val="clear" w:color="auto" w:fill="F3F3F3"/>
            <w:noWrap/>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Кількість, осіб</w:t>
            </w:r>
          </w:p>
        </w:tc>
        <w:tc>
          <w:tcPr>
            <w:tcW w:w="1162" w:type="pct"/>
            <w:shd w:val="clear" w:color="auto" w:fill="F3F3F3"/>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 до загальної кількості населення</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Професійно-технічна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571</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16</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Базова вища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377</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11</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Повна вища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341</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9A4C25">
        <w:trPr>
          <w:trHeight w:val="270"/>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Інше</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2237</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63</w:t>
            </w:r>
          </w:p>
        </w:tc>
      </w:tr>
    </w:tbl>
    <w:p w:rsidR="00F370FA" w:rsidRDefault="00F370FA" w:rsidP="0020351E">
      <w:pPr>
        <w:pStyle w:val="2"/>
        <w:keepNext w:val="0"/>
        <w:widowControl w:val="0"/>
        <w:spacing w:before="0" w:after="0"/>
        <w:jc w:val="both"/>
        <w:rPr>
          <w:rFonts w:ascii="Times New Roman" w:hAnsi="Times New Roman"/>
          <w:i w:val="0"/>
          <w:iCs w:val="0"/>
          <w:color w:val="008000"/>
          <w:lang w:val="uk-UA"/>
        </w:rPr>
      </w:pPr>
      <w:bookmarkStart w:id="39" w:name="_Toc436423072"/>
    </w:p>
    <w:p w:rsidR="00362679" w:rsidRPr="00F370FA" w:rsidRDefault="00362679" w:rsidP="00CA4ECB">
      <w:pPr>
        <w:pStyle w:val="2"/>
        <w:keepNext w:val="0"/>
        <w:widowControl w:val="0"/>
        <w:spacing w:before="0" w:after="0"/>
        <w:ind w:firstLine="567"/>
        <w:jc w:val="both"/>
        <w:rPr>
          <w:rFonts w:ascii="Times New Roman" w:hAnsi="Times New Roman"/>
          <w:color w:val="008000"/>
          <w:sz w:val="24"/>
          <w:szCs w:val="24"/>
          <w:lang w:val="uk-UA"/>
        </w:rPr>
      </w:pPr>
      <w:r w:rsidRPr="00F370FA">
        <w:rPr>
          <w:rFonts w:ascii="Times New Roman" w:hAnsi="Times New Roman"/>
          <w:sz w:val="24"/>
          <w:szCs w:val="24"/>
          <w:lang w:val="uk-UA"/>
        </w:rPr>
        <w:t>Зайнятість населення та безробіття</w:t>
      </w:r>
      <w:bookmarkEnd w:id="39"/>
    </w:p>
    <w:p w:rsidR="00362679" w:rsidRPr="00CA4ECB" w:rsidRDefault="00362679" w:rsidP="00C55A4A">
      <w:pPr>
        <w:pStyle w:val="TableTitle"/>
      </w:pPr>
      <w:bookmarkStart w:id="40" w:name="_Toc291687792"/>
      <w:bookmarkStart w:id="41" w:name="_Toc291842815"/>
      <w:bookmarkStart w:id="42" w:name="_Toc291842959"/>
      <w:bookmarkStart w:id="43" w:name="_Toc291843078"/>
      <w:r w:rsidRPr="004A3578">
        <w:t>У громаді переважають тенденції до збільшення зайнятих осіб первинною та вторинною формами зайнятості з кожним роком. що свідчить про позитивну динаміку</w:t>
      </w:r>
      <w:r w:rsidRPr="00CA4ECB">
        <w:rPr>
          <w:color w:val="FF0000"/>
        </w:rPr>
        <w:t>.</w:t>
      </w:r>
    </w:p>
    <w:p w:rsidR="004B0302" w:rsidRDefault="004B0302" w:rsidP="00C55A4A">
      <w:pPr>
        <w:pStyle w:val="TableTitle"/>
      </w:pPr>
    </w:p>
    <w:p w:rsidR="004B0302" w:rsidRDefault="004B0302" w:rsidP="00C55A4A">
      <w:pPr>
        <w:pStyle w:val="TableTitle"/>
        <w:rPr>
          <w:lang w:val="ru-RU"/>
        </w:rPr>
      </w:pPr>
    </w:p>
    <w:p w:rsidR="00E1762E" w:rsidRPr="00E1762E" w:rsidRDefault="00E1762E" w:rsidP="00E1762E"/>
    <w:p w:rsidR="00362679" w:rsidRDefault="00362679" w:rsidP="00C55A4A">
      <w:pPr>
        <w:pStyle w:val="TableTitle"/>
      </w:pPr>
      <w:r w:rsidRPr="004A3578">
        <w:lastRenderedPageBreak/>
        <w:t xml:space="preserve">Таблиця </w:t>
      </w:r>
      <w:r w:rsidR="004A3578" w:rsidRPr="004A3578">
        <w:t>14</w:t>
      </w:r>
      <w:r w:rsidRPr="004A3578">
        <w:t>.</w:t>
      </w:r>
      <w:r w:rsidRPr="00F370FA">
        <w:t xml:space="preserve"> Загальні тенденції зміни зайнятості, осіб</w:t>
      </w:r>
      <w:bookmarkEnd w:id="40"/>
      <w:bookmarkEnd w:id="41"/>
      <w:bookmarkEnd w:id="42"/>
      <w:bookmarkEnd w:id="43"/>
      <w:r w:rsidRPr="00F370FA">
        <w:t xml:space="preserve"> (сумарно по всіх населених пунктах, що увійшли до складу ОТГ)</w:t>
      </w:r>
    </w:p>
    <w:p w:rsidR="004B0302" w:rsidRPr="00E1762E" w:rsidRDefault="004B0302" w:rsidP="004B0302">
      <w:pPr>
        <w:rPr>
          <w:sz w:val="16"/>
          <w:szCs w:val="16"/>
          <w:lang w:val="uk-UA"/>
        </w:rPr>
      </w:pPr>
    </w:p>
    <w:tbl>
      <w:tblPr>
        <w:tblW w:w="4985" w:type="pct"/>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firstRow="0" w:lastRow="0" w:firstColumn="0" w:lastColumn="0" w:noHBand="0" w:noVBand="0"/>
      </w:tblPr>
      <w:tblGrid>
        <w:gridCol w:w="2388"/>
        <w:gridCol w:w="1211"/>
        <w:gridCol w:w="1211"/>
        <w:gridCol w:w="1211"/>
        <w:gridCol w:w="1211"/>
        <w:gridCol w:w="1211"/>
        <w:gridCol w:w="1211"/>
      </w:tblGrid>
      <w:tr w:rsidR="00362679" w:rsidRPr="00522BAD" w:rsidTr="004B0302">
        <w:trPr>
          <w:trHeight w:val="255"/>
        </w:trPr>
        <w:tc>
          <w:tcPr>
            <w:tcW w:w="1237" w:type="pct"/>
            <w:tcBorders>
              <w:top w:val="single" w:sz="8" w:space="0" w:color="auto"/>
            </w:tcBorders>
            <w:shd w:val="clear" w:color="auto" w:fill="F3F3F3"/>
            <w:noWrap/>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Регіони</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2012</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2013</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2014</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2015</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2016</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4B0302">
        <w:trPr>
          <w:trHeight w:val="255"/>
        </w:trPr>
        <w:tc>
          <w:tcPr>
            <w:tcW w:w="1237" w:type="pct"/>
            <w:noWrap/>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Громада</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2439</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2464</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2493</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2524</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2546</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2558</w:t>
            </w:r>
          </w:p>
        </w:tc>
      </w:tr>
    </w:tbl>
    <w:p w:rsidR="00362679" w:rsidRDefault="00362679" w:rsidP="0020351E">
      <w:pPr>
        <w:widowControl w:val="0"/>
        <w:spacing w:after="0" w:line="240" w:lineRule="auto"/>
        <w:ind w:firstLine="550"/>
        <w:jc w:val="both"/>
        <w:rPr>
          <w:rFonts w:ascii="Times New Roman" w:hAnsi="Times New Roman"/>
          <w:bCs/>
          <w:sz w:val="24"/>
          <w:szCs w:val="24"/>
          <w:lang w:val="uk-UA"/>
        </w:rPr>
      </w:pPr>
    </w:p>
    <w:p w:rsidR="00362679" w:rsidRDefault="00362679" w:rsidP="008346C0">
      <w:pPr>
        <w:widowControl w:val="0"/>
        <w:spacing w:after="0"/>
        <w:ind w:firstLine="550"/>
        <w:jc w:val="both"/>
        <w:rPr>
          <w:rFonts w:ascii="Times New Roman" w:hAnsi="Times New Roman"/>
          <w:bCs/>
          <w:color w:val="FF0000"/>
          <w:sz w:val="24"/>
          <w:szCs w:val="24"/>
          <w:lang w:val="uk-UA"/>
        </w:rPr>
      </w:pPr>
      <w:r w:rsidRPr="00522BAD">
        <w:rPr>
          <w:rFonts w:ascii="Times New Roman" w:hAnsi="Times New Roman"/>
          <w:bCs/>
          <w:sz w:val="24"/>
          <w:szCs w:val="24"/>
          <w:lang w:val="uk-UA"/>
        </w:rPr>
        <w:t>Значна кількість мешканців громади зайнята у сільському господарстві, будівництві та торгівлі. Іншими видами діяльності (приватна діяльність) зайнята більша половина від зайнятого населення громади</w:t>
      </w:r>
      <w:r w:rsidR="004A3578">
        <w:rPr>
          <w:rFonts w:ascii="Times New Roman" w:hAnsi="Times New Roman"/>
          <w:bCs/>
          <w:sz w:val="24"/>
          <w:szCs w:val="24"/>
          <w:lang w:val="uk-UA"/>
        </w:rPr>
        <w:t>.</w:t>
      </w:r>
    </w:p>
    <w:p w:rsidR="008346C0" w:rsidRPr="00522BAD" w:rsidRDefault="008346C0" w:rsidP="008346C0">
      <w:pPr>
        <w:widowControl w:val="0"/>
        <w:spacing w:after="0"/>
        <w:ind w:firstLine="550"/>
        <w:jc w:val="both"/>
        <w:rPr>
          <w:rFonts w:ascii="Times New Roman" w:hAnsi="Times New Roman"/>
          <w:bCs/>
          <w:sz w:val="24"/>
          <w:szCs w:val="24"/>
          <w:lang w:val="uk-UA"/>
        </w:rPr>
      </w:pPr>
    </w:p>
    <w:p w:rsidR="00362679" w:rsidRDefault="00362679" w:rsidP="00C55A4A">
      <w:pPr>
        <w:pStyle w:val="TableTitle"/>
      </w:pPr>
      <w:bookmarkStart w:id="44" w:name="_Toc291687793"/>
      <w:bookmarkStart w:id="45" w:name="_Toc291842816"/>
      <w:bookmarkStart w:id="46" w:name="_Toc291842960"/>
      <w:bookmarkStart w:id="47" w:name="_Toc291843079"/>
      <w:r w:rsidRPr="004A3578">
        <w:t xml:space="preserve">Таблиця </w:t>
      </w:r>
      <w:r w:rsidR="004A3578" w:rsidRPr="004A3578">
        <w:t>15</w:t>
      </w:r>
      <w:r w:rsidRPr="004A3578">
        <w:t>. Зайнятість за видами діяльності</w:t>
      </w:r>
      <w:bookmarkEnd w:id="44"/>
      <w:bookmarkEnd w:id="45"/>
      <w:bookmarkEnd w:id="46"/>
      <w:bookmarkEnd w:id="47"/>
      <w:r w:rsidRPr="004A3578">
        <w:t xml:space="preserve"> (сумарно по всіх населених пунктах, що увійшли до складу ОТГ)</w:t>
      </w:r>
    </w:p>
    <w:p w:rsidR="008346C0" w:rsidRPr="008346C0" w:rsidRDefault="008346C0" w:rsidP="008346C0">
      <w:pPr>
        <w:widowControl w:val="0"/>
        <w:rPr>
          <w:lang w:val="uk-UA"/>
        </w:rPr>
      </w:pPr>
    </w:p>
    <w:tbl>
      <w:tblPr>
        <w:tblW w:w="4228" w:type="pct"/>
        <w:jc w:val="center"/>
        <w:tblInd w:w="-2515"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7245"/>
        <w:gridCol w:w="943"/>
      </w:tblGrid>
      <w:tr w:rsidR="00362679" w:rsidRPr="00522BAD" w:rsidTr="00522BAD">
        <w:trPr>
          <w:jc w:val="center"/>
        </w:trPr>
        <w:tc>
          <w:tcPr>
            <w:tcW w:w="4424" w:type="pct"/>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Галузі та види діяльності</w:t>
            </w:r>
          </w:p>
        </w:tc>
        <w:tc>
          <w:tcPr>
            <w:tcW w:w="576" w:type="pct"/>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Сільське господарство, мисливство, лісове та рибне господарство</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Промисловість</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Будівництво</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Оптова й роздрібна торгівля; торгівля транспортними засобами; послуги з їх ремонту.</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40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Готелі та ресторани</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7</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Транспорт і зв'язок</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Фінансова діяльність</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Операції з нерухомістю, здавання під найом та послуги юридичним особам</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Державне управління</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28</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Освіта</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Охорона здоров’я та соціальна допомога</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15</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Колективні, громадські та особисті послуги</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Borders>
              <w:bottom w:val="single" w:sz="8" w:space="0" w:color="auto"/>
            </w:tcBorders>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Інші види діяльності</w:t>
            </w:r>
          </w:p>
        </w:tc>
        <w:tc>
          <w:tcPr>
            <w:tcW w:w="576" w:type="pct"/>
            <w:tcBorders>
              <w:bottom w:val="single" w:sz="8" w:space="0" w:color="auto"/>
            </w:tcBorders>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1848</w:t>
            </w:r>
          </w:p>
        </w:tc>
      </w:tr>
    </w:tbl>
    <w:p w:rsidR="00362679" w:rsidRPr="00522BAD" w:rsidRDefault="00362679" w:rsidP="008346C0">
      <w:pPr>
        <w:widowControl w:val="0"/>
        <w:ind w:firstLine="550"/>
        <w:jc w:val="both"/>
        <w:rPr>
          <w:rFonts w:ascii="Times New Roman" w:hAnsi="Times New Roman"/>
          <w:sz w:val="24"/>
          <w:szCs w:val="24"/>
          <w:lang w:val="uk-UA"/>
        </w:rPr>
      </w:pPr>
      <w:bookmarkStart w:id="48" w:name="_Toc291687796"/>
      <w:r w:rsidRPr="00522BAD">
        <w:rPr>
          <w:rFonts w:ascii="Times New Roman" w:hAnsi="Times New Roman"/>
          <w:sz w:val="24"/>
          <w:szCs w:val="24"/>
          <w:lang w:val="uk-UA"/>
        </w:rPr>
        <w:t>У Великосеверинівській громаді рівень зареєстрованого безробіття та навантаження (кількість на одну вакансію) у два рази менше обласного показника</w:t>
      </w:r>
      <w:r w:rsidR="00AF0B7C">
        <w:rPr>
          <w:rFonts w:ascii="Times New Roman" w:hAnsi="Times New Roman"/>
          <w:sz w:val="24"/>
          <w:szCs w:val="24"/>
          <w:lang w:val="uk-UA"/>
        </w:rPr>
        <w:t>.</w:t>
      </w:r>
    </w:p>
    <w:p w:rsidR="00362679" w:rsidRDefault="004A3578" w:rsidP="00C55A4A">
      <w:pPr>
        <w:pStyle w:val="TableTitle"/>
      </w:pPr>
      <w:r>
        <w:t>Таблиця 16</w:t>
      </w:r>
      <w:r w:rsidR="00362679" w:rsidRPr="00CA4ECB">
        <w:t xml:space="preserve">. </w:t>
      </w:r>
      <w:bookmarkStart w:id="49" w:name="_Toc291842817"/>
      <w:bookmarkStart w:id="50" w:name="_Toc291842961"/>
      <w:bookmarkStart w:id="51" w:name="_Toc291843080"/>
      <w:r w:rsidR="00362679" w:rsidRPr="00CA4ECB">
        <w:t>Рівень зареєстрованого безробіття та навантаження на одну вакансію</w:t>
      </w:r>
      <w:bookmarkEnd w:id="48"/>
      <w:bookmarkEnd w:id="49"/>
      <w:bookmarkEnd w:id="50"/>
      <w:bookmarkEnd w:id="51"/>
      <w:r w:rsidR="00362679" w:rsidRPr="00CA4ECB">
        <w:t xml:space="preserve"> (сумарно по всіх населених пунктах, що увійшли до складу ОТГ</w:t>
      </w:r>
      <w:r w:rsidR="00362679" w:rsidRPr="00F370FA">
        <w:t>)</w:t>
      </w:r>
    </w:p>
    <w:p w:rsidR="00CA4ECB" w:rsidRPr="00CA4ECB" w:rsidRDefault="00CA4ECB" w:rsidP="008346C0">
      <w:pPr>
        <w:widowControl w:val="0"/>
        <w:rPr>
          <w:lang w:val="uk-UA"/>
        </w:rPr>
      </w:pPr>
    </w:p>
    <w:tbl>
      <w:tblPr>
        <w:tblW w:w="4553" w:type="pct"/>
        <w:jc w:val="center"/>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8"/>
        <w:gridCol w:w="1319"/>
        <w:gridCol w:w="1430"/>
      </w:tblGrid>
      <w:tr w:rsidR="00362679" w:rsidRPr="00522BAD" w:rsidTr="00D54F05">
        <w:trPr>
          <w:jc w:val="center"/>
        </w:trPr>
        <w:tc>
          <w:tcPr>
            <w:tcW w:w="3441" w:type="pct"/>
            <w:vMerge w:val="restart"/>
            <w:shd w:val="clear" w:color="auto" w:fill="F3F3F3"/>
            <w:noWrap/>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Показники</w:t>
            </w:r>
          </w:p>
        </w:tc>
        <w:tc>
          <w:tcPr>
            <w:tcW w:w="1559" w:type="pct"/>
            <w:gridSpan w:val="2"/>
            <w:shd w:val="clear" w:color="auto" w:fill="F3F3F3"/>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D54F05">
        <w:trPr>
          <w:jc w:val="center"/>
        </w:trPr>
        <w:tc>
          <w:tcPr>
            <w:tcW w:w="3441" w:type="pct"/>
            <w:vMerge/>
            <w:shd w:val="clear" w:color="auto" w:fill="F3F3F3"/>
            <w:noWrap/>
            <w:vAlign w:val="center"/>
          </w:tcPr>
          <w:p w:rsidR="00362679" w:rsidRPr="00522BAD" w:rsidRDefault="00362679" w:rsidP="0020351E">
            <w:pPr>
              <w:widowControl w:val="0"/>
              <w:spacing w:after="0" w:line="240" w:lineRule="auto"/>
              <w:jc w:val="center"/>
              <w:rPr>
                <w:rFonts w:ascii="Times New Roman" w:hAnsi="Times New Roman"/>
                <w:sz w:val="24"/>
                <w:szCs w:val="24"/>
                <w:lang w:val="uk-UA"/>
              </w:rPr>
            </w:pPr>
          </w:p>
        </w:tc>
        <w:tc>
          <w:tcPr>
            <w:tcW w:w="748" w:type="pct"/>
            <w:shd w:val="clear" w:color="auto" w:fill="F3F3F3"/>
            <w:tcMar>
              <w:left w:w="57" w:type="dxa"/>
              <w:right w:w="57" w:type="dxa"/>
            </w:tcMar>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Громада</w:t>
            </w:r>
          </w:p>
        </w:tc>
        <w:tc>
          <w:tcPr>
            <w:tcW w:w="811" w:type="pct"/>
            <w:shd w:val="clear" w:color="auto" w:fill="F3F3F3"/>
            <w:tcMar>
              <w:left w:w="57" w:type="dxa"/>
              <w:right w:w="57" w:type="dxa"/>
            </w:tcMar>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Область</w:t>
            </w:r>
          </w:p>
        </w:tc>
      </w:tr>
      <w:tr w:rsidR="00362679" w:rsidRPr="00522BAD" w:rsidTr="00D54F05">
        <w:trPr>
          <w:jc w:val="center"/>
        </w:trPr>
        <w:tc>
          <w:tcPr>
            <w:tcW w:w="3441"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bCs/>
                <w:sz w:val="24"/>
                <w:szCs w:val="24"/>
                <w:lang w:val="uk-UA"/>
              </w:rPr>
              <w:t>Рівень зареєстрованого безробіття (у відсотках до економічно активногонаселення працездатного віку)</w:t>
            </w:r>
          </w:p>
        </w:tc>
        <w:tc>
          <w:tcPr>
            <w:tcW w:w="748"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2,1</w:t>
            </w:r>
          </w:p>
        </w:tc>
        <w:tc>
          <w:tcPr>
            <w:tcW w:w="811"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4,2</w:t>
            </w:r>
          </w:p>
        </w:tc>
      </w:tr>
      <w:tr w:rsidR="00362679" w:rsidRPr="00522BAD" w:rsidTr="00D54F05">
        <w:trPr>
          <w:jc w:val="center"/>
        </w:trPr>
        <w:tc>
          <w:tcPr>
            <w:tcW w:w="3441" w:type="pct"/>
            <w:noWrap/>
          </w:tcPr>
          <w:p w:rsidR="00362679" w:rsidRPr="00522BAD" w:rsidRDefault="00362679" w:rsidP="0020351E">
            <w:pPr>
              <w:widowControl w:val="0"/>
              <w:spacing w:after="0" w:line="240" w:lineRule="auto"/>
              <w:rPr>
                <w:rFonts w:ascii="Times New Roman" w:hAnsi="Times New Roman"/>
                <w:bCs/>
                <w:sz w:val="24"/>
                <w:szCs w:val="24"/>
                <w:lang w:val="uk-UA"/>
              </w:rPr>
            </w:pPr>
            <w:r w:rsidRPr="00522BAD">
              <w:rPr>
                <w:rFonts w:ascii="Times New Roman" w:hAnsi="Times New Roman"/>
                <w:bCs/>
                <w:sz w:val="24"/>
                <w:szCs w:val="24"/>
                <w:lang w:val="uk-UA"/>
              </w:rPr>
              <w:t>Кількість безробітних на одну вакансію(чисельність зареєстрованих безробітних, поділена на кількість вакантних робочих місць)</w:t>
            </w:r>
          </w:p>
        </w:tc>
        <w:tc>
          <w:tcPr>
            <w:tcW w:w="748"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2</w:t>
            </w:r>
          </w:p>
        </w:tc>
        <w:tc>
          <w:tcPr>
            <w:tcW w:w="811"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5</w:t>
            </w:r>
          </w:p>
        </w:tc>
      </w:tr>
    </w:tbl>
    <w:p w:rsidR="00F370FA" w:rsidRDefault="00F370FA" w:rsidP="0020351E">
      <w:pPr>
        <w:pStyle w:val="2"/>
        <w:keepNext w:val="0"/>
        <w:widowControl w:val="0"/>
        <w:spacing w:before="0" w:after="0"/>
        <w:rPr>
          <w:rFonts w:ascii="Times New Roman" w:eastAsia="Calibri" w:hAnsi="Times New Roman"/>
          <w:b w:val="0"/>
          <w:bCs w:val="0"/>
          <w:i w:val="0"/>
          <w:iCs w:val="0"/>
          <w:color w:val="008000"/>
          <w:sz w:val="24"/>
          <w:szCs w:val="24"/>
          <w:lang w:val="uk-UA"/>
        </w:rPr>
      </w:pPr>
      <w:bookmarkStart w:id="52" w:name="_Toc436423073"/>
      <w:bookmarkStart w:id="53" w:name="_Toc291687797"/>
    </w:p>
    <w:p w:rsidR="00362679" w:rsidRPr="00F370FA" w:rsidRDefault="00362679" w:rsidP="0020351E">
      <w:pPr>
        <w:pStyle w:val="2"/>
        <w:keepNext w:val="0"/>
        <w:widowControl w:val="0"/>
        <w:spacing w:before="0" w:after="0"/>
        <w:rPr>
          <w:rFonts w:ascii="Times New Roman" w:hAnsi="Times New Roman"/>
          <w:color w:val="008000"/>
          <w:sz w:val="24"/>
          <w:szCs w:val="24"/>
        </w:rPr>
      </w:pPr>
      <w:r w:rsidRPr="00F370FA">
        <w:rPr>
          <w:rFonts w:ascii="Times New Roman" w:hAnsi="Times New Roman"/>
          <w:sz w:val="24"/>
          <w:szCs w:val="24"/>
        </w:rPr>
        <w:t>Доходи населення і заробітна плата</w:t>
      </w:r>
      <w:bookmarkEnd w:id="52"/>
    </w:p>
    <w:p w:rsidR="00362679" w:rsidRPr="00FC15DF" w:rsidRDefault="00362679" w:rsidP="008346C0">
      <w:pPr>
        <w:widowControl w:val="0"/>
        <w:spacing w:after="0" w:line="240" w:lineRule="auto"/>
        <w:ind w:firstLine="550"/>
        <w:jc w:val="both"/>
        <w:rPr>
          <w:rFonts w:ascii="Times New Roman" w:hAnsi="Times New Roman"/>
          <w:sz w:val="24"/>
          <w:szCs w:val="24"/>
          <w:lang w:val="uk-UA"/>
        </w:rPr>
      </w:pPr>
      <w:r w:rsidRPr="00FC15DF">
        <w:rPr>
          <w:rFonts w:ascii="Times New Roman" w:hAnsi="Times New Roman"/>
          <w:sz w:val="24"/>
          <w:szCs w:val="24"/>
          <w:lang w:val="uk-UA"/>
        </w:rPr>
        <w:t xml:space="preserve">Позитивна динаміка зростання рівня середньої заробітної плати у 2 рази за 6 років є підтвердженням високого рівня  зайнятості населення, дорівнює 73%.  Цей показник йде в рівень з обласним показником за динамікою зазначеною у </w:t>
      </w:r>
      <w:r w:rsidRPr="00AF0B7C">
        <w:rPr>
          <w:rFonts w:ascii="Times New Roman" w:hAnsi="Times New Roman"/>
          <w:sz w:val="24"/>
          <w:szCs w:val="24"/>
          <w:lang w:val="uk-UA"/>
        </w:rPr>
        <w:t>таблиці</w:t>
      </w:r>
      <w:r w:rsidR="00AF0B7C" w:rsidRPr="00AF0B7C">
        <w:rPr>
          <w:rFonts w:ascii="Times New Roman" w:hAnsi="Times New Roman"/>
          <w:sz w:val="24"/>
          <w:szCs w:val="24"/>
          <w:lang w:val="uk-UA"/>
        </w:rPr>
        <w:t xml:space="preserve"> нижче</w:t>
      </w:r>
      <w:r w:rsidRPr="00AF0B7C">
        <w:rPr>
          <w:rFonts w:ascii="Times New Roman" w:hAnsi="Times New Roman"/>
          <w:sz w:val="24"/>
          <w:szCs w:val="24"/>
          <w:lang w:val="uk-UA"/>
        </w:rPr>
        <w:t>.</w:t>
      </w:r>
    </w:p>
    <w:p w:rsidR="00362679" w:rsidRPr="00FC15DF" w:rsidRDefault="00362679" w:rsidP="008346C0">
      <w:pPr>
        <w:widowControl w:val="0"/>
        <w:spacing w:after="0" w:line="240" w:lineRule="auto"/>
        <w:rPr>
          <w:rFonts w:ascii="Times New Roman" w:hAnsi="Times New Roman"/>
          <w:color w:val="008000"/>
          <w:sz w:val="24"/>
          <w:szCs w:val="24"/>
          <w:lang w:val="uk-UA"/>
        </w:rPr>
      </w:pPr>
    </w:p>
    <w:p w:rsidR="00362679" w:rsidRDefault="00362679" w:rsidP="00C55A4A">
      <w:pPr>
        <w:pStyle w:val="TableTitle"/>
      </w:pPr>
      <w:bookmarkStart w:id="54" w:name="_Toc291687794"/>
      <w:bookmarkStart w:id="55" w:name="_Toc291842819"/>
      <w:bookmarkStart w:id="56" w:name="_Toc291842963"/>
      <w:bookmarkStart w:id="57" w:name="_Toc291843082"/>
      <w:r w:rsidRPr="004A3578">
        <w:t xml:space="preserve">Таблиця </w:t>
      </w:r>
      <w:r w:rsidR="004A3578" w:rsidRPr="004A3578">
        <w:t>17</w:t>
      </w:r>
      <w:r w:rsidRPr="004A3578">
        <w:t>. Середня</w:t>
      </w:r>
      <w:r w:rsidRPr="00CA4ECB">
        <w:t xml:space="preserve"> заробітна плата, грн.</w:t>
      </w:r>
      <w:bookmarkEnd w:id="54"/>
      <w:bookmarkEnd w:id="55"/>
      <w:bookmarkEnd w:id="56"/>
      <w:bookmarkEnd w:id="57"/>
      <w:r w:rsidRPr="00CA4ECB">
        <w:t xml:space="preserve"> (сумарно по всіх населених пунктах, що увійшли до складу ОТГ</w:t>
      </w:r>
      <w:r w:rsidRPr="00F370FA">
        <w:t>)</w:t>
      </w:r>
    </w:p>
    <w:p w:rsidR="00DC4CE1" w:rsidRPr="00DC4CE1" w:rsidRDefault="00DC4CE1" w:rsidP="00DC4CE1">
      <w:pPr>
        <w:rPr>
          <w:sz w:val="16"/>
          <w:szCs w:val="16"/>
          <w:lang w:val="uk-UA"/>
        </w:rPr>
      </w:pP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1223"/>
        <w:gridCol w:w="1223"/>
        <w:gridCol w:w="1223"/>
        <w:gridCol w:w="1223"/>
        <w:gridCol w:w="1223"/>
        <w:gridCol w:w="1221"/>
      </w:tblGrid>
      <w:tr w:rsidR="00362679" w:rsidRPr="00FC15DF" w:rsidTr="009A4C25">
        <w:trPr>
          <w:trHeight w:val="255"/>
        </w:trPr>
        <w:tc>
          <w:tcPr>
            <w:tcW w:w="1191" w:type="pct"/>
            <w:shd w:val="clear" w:color="auto" w:fill="F3F3F3"/>
            <w:noWrap/>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Регіони</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2012</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2013</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2014</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2015</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2016</w:t>
            </w:r>
          </w:p>
        </w:tc>
        <w:tc>
          <w:tcPr>
            <w:tcW w:w="634"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2017</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Громада</w:t>
            </w:r>
          </w:p>
        </w:tc>
        <w:tc>
          <w:tcPr>
            <w:tcW w:w="635" w:type="pct"/>
          </w:tcPr>
          <w:p w:rsidR="00362679" w:rsidRPr="00FC15DF" w:rsidRDefault="00362679" w:rsidP="0020351E">
            <w:pPr>
              <w:widowControl w:val="0"/>
              <w:tabs>
                <w:tab w:val="left" w:pos="1459"/>
              </w:tabs>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2260,00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2518,00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2788,00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3082,00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4262,00</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4434,00</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 xml:space="preserve">Район </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2326,00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2515,00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2921,00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3647,00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3850,00</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5400,00</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Область</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2431,66</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2613,25</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2663,33</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2977,41</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rPr>
            </w:pPr>
            <w:r w:rsidRPr="00FC15DF">
              <w:rPr>
                <w:rFonts w:ascii="Times New Roman" w:hAnsi="Times New Roman"/>
                <w:sz w:val="24"/>
                <w:szCs w:val="24"/>
              </w:rPr>
              <w:t>3647,16</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5325,4</w:t>
            </w:r>
          </w:p>
        </w:tc>
      </w:tr>
    </w:tbl>
    <w:p w:rsidR="00362679" w:rsidRPr="00F370FA" w:rsidRDefault="00362679" w:rsidP="000F3047">
      <w:pPr>
        <w:pStyle w:val="1"/>
        <w:keepNext w:val="0"/>
        <w:pageBreakBefore w:val="0"/>
        <w:widowControl w:val="0"/>
        <w:spacing w:before="0" w:after="0"/>
        <w:rPr>
          <w:rFonts w:ascii="Times New Roman" w:hAnsi="Times New Roman"/>
          <w:i/>
          <w:sz w:val="24"/>
          <w:szCs w:val="24"/>
        </w:rPr>
      </w:pPr>
      <w:bookmarkStart w:id="58" w:name="_Toc291842821"/>
      <w:bookmarkStart w:id="59" w:name="_Toc436423074"/>
      <w:r w:rsidRPr="00F370FA">
        <w:rPr>
          <w:rFonts w:ascii="Times New Roman" w:hAnsi="Times New Roman"/>
          <w:i/>
          <w:sz w:val="24"/>
          <w:szCs w:val="24"/>
        </w:rPr>
        <w:t xml:space="preserve">Економіка </w:t>
      </w:r>
      <w:bookmarkEnd w:id="58"/>
      <w:r w:rsidRPr="00F370FA">
        <w:rPr>
          <w:rFonts w:ascii="Times New Roman" w:hAnsi="Times New Roman"/>
          <w:i/>
          <w:sz w:val="24"/>
          <w:szCs w:val="24"/>
        </w:rPr>
        <w:t>громади</w:t>
      </w:r>
      <w:bookmarkEnd w:id="59"/>
    </w:p>
    <w:p w:rsidR="00362679" w:rsidRPr="00685AF8" w:rsidRDefault="00362679" w:rsidP="000F3047">
      <w:pPr>
        <w:pStyle w:val="1"/>
        <w:keepNext w:val="0"/>
        <w:pageBreakBefore w:val="0"/>
        <w:widowControl w:val="0"/>
        <w:spacing w:before="0" w:after="0"/>
        <w:ind w:firstLine="550"/>
        <w:jc w:val="both"/>
        <w:rPr>
          <w:rFonts w:ascii="Times New Roman" w:hAnsi="Times New Roman"/>
          <w:b w:val="0"/>
          <w:color w:val="008000"/>
          <w:sz w:val="24"/>
          <w:szCs w:val="24"/>
        </w:rPr>
      </w:pPr>
      <w:r w:rsidRPr="00685AF8">
        <w:rPr>
          <w:rFonts w:ascii="Times New Roman" w:hAnsi="Times New Roman"/>
          <w:b w:val="0"/>
          <w:sz w:val="24"/>
          <w:szCs w:val="24"/>
        </w:rPr>
        <w:t>Економічна база Великосеверинівської ОТГ формується за рахунок підприємс</w:t>
      </w:r>
      <w:r>
        <w:rPr>
          <w:rFonts w:ascii="Times New Roman" w:hAnsi="Times New Roman"/>
          <w:b w:val="0"/>
          <w:sz w:val="24"/>
          <w:szCs w:val="24"/>
        </w:rPr>
        <w:t xml:space="preserve">тв, </w:t>
      </w:r>
      <w:r w:rsidRPr="00685AF8">
        <w:rPr>
          <w:rFonts w:ascii="Times New Roman" w:hAnsi="Times New Roman"/>
          <w:b w:val="0"/>
          <w:sz w:val="24"/>
          <w:szCs w:val="24"/>
        </w:rPr>
        <w:t xml:space="preserve">що представляють різні види економічної діяльності. Всього на території зареєстровано 148 суб’єктів ЄДРПОУ, з них 100 </w:t>
      </w:r>
      <w:r>
        <w:rPr>
          <w:rFonts w:ascii="Times New Roman" w:hAnsi="Times New Roman"/>
          <w:b w:val="0"/>
          <w:sz w:val="24"/>
          <w:szCs w:val="24"/>
        </w:rPr>
        <w:t xml:space="preserve">– це </w:t>
      </w:r>
      <w:r w:rsidRPr="00685AF8">
        <w:rPr>
          <w:rFonts w:ascii="Times New Roman" w:hAnsi="Times New Roman"/>
          <w:b w:val="0"/>
          <w:sz w:val="24"/>
          <w:szCs w:val="24"/>
        </w:rPr>
        <w:t>фізичні особи-підприємці</w:t>
      </w:r>
      <w:r>
        <w:rPr>
          <w:rFonts w:ascii="Times New Roman" w:hAnsi="Times New Roman"/>
          <w:b w:val="0"/>
          <w:sz w:val="24"/>
          <w:szCs w:val="24"/>
        </w:rPr>
        <w:t xml:space="preserve">. </w:t>
      </w:r>
    </w:p>
    <w:p w:rsidR="00362679" w:rsidRPr="00685AF8" w:rsidRDefault="00362679" w:rsidP="000F3047">
      <w:pPr>
        <w:pStyle w:val="2"/>
        <w:keepNext w:val="0"/>
        <w:widowControl w:val="0"/>
        <w:spacing w:before="0" w:after="0" w:line="276" w:lineRule="auto"/>
        <w:ind w:firstLine="567"/>
        <w:jc w:val="both"/>
        <w:rPr>
          <w:rFonts w:ascii="Times New Roman" w:hAnsi="Times New Roman"/>
          <w:b w:val="0"/>
          <w:i w:val="0"/>
          <w:iCs w:val="0"/>
          <w:kern w:val="32"/>
          <w:sz w:val="24"/>
          <w:szCs w:val="24"/>
          <w:lang w:val="uk-UA"/>
        </w:rPr>
      </w:pPr>
      <w:bookmarkStart w:id="60" w:name="_Toc436423076"/>
      <w:bookmarkStart w:id="61" w:name="_Toc291687807"/>
      <w:r w:rsidRPr="00685AF8">
        <w:rPr>
          <w:rFonts w:ascii="Times New Roman" w:hAnsi="Times New Roman"/>
          <w:b w:val="0"/>
          <w:i w:val="0"/>
          <w:iCs w:val="0"/>
          <w:kern w:val="32"/>
          <w:sz w:val="24"/>
          <w:szCs w:val="24"/>
          <w:lang w:val="uk-UA"/>
        </w:rPr>
        <w:t>Структура економіки та розвиток головних секторів</w:t>
      </w:r>
      <w:bookmarkEnd w:id="60"/>
      <w:r w:rsidRPr="00685AF8">
        <w:rPr>
          <w:rFonts w:ascii="Times New Roman" w:hAnsi="Times New Roman"/>
          <w:b w:val="0"/>
          <w:i w:val="0"/>
          <w:iCs w:val="0"/>
          <w:kern w:val="32"/>
          <w:sz w:val="24"/>
          <w:szCs w:val="24"/>
          <w:lang w:val="uk-UA"/>
        </w:rPr>
        <w:t xml:space="preserve"> представлено в </w:t>
      </w:r>
      <w:r w:rsidRPr="00F370FA">
        <w:rPr>
          <w:rFonts w:ascii="Times New Roman" w:hAnsi="Times New Roman"/>
          <w:b w:val="0"/>
          <w:i w:val="0"/>
          <w:iCs w:val="0"/>
          <w:kern w:val="32"/>
          <w:sz w:val="24"/>
          <w:szCs w:val="24"/>
          <w:lang w:val="uk-UA"/>
        </w:rPr>
        <w:t xml:space="preserve">таблиці </w:t>
      </w:r>
      <w:r w:rsidR="00F370FA">
        <w:rPr>
          <w:rFonts w:ascii="Times New Roman" w:hAnsi="Times New Roman"/>
          <w:b w:val="0"/>
          <w:i w:val="0"/>
          <w:iCs w:val="0"/>
          <w:kern w:val="32"/>
          <w:sz w:val="24"/>
          <w:szCs w:val="24"/>
          <w:lang w:val="uk-UA"/>
        </w:rPr>
        <w:t>нижче</w:t>
      </w:r>
      <w:r>
        <w:rPr>
          <w:rFonts w:ascii="Times New Roman" w:hAnsi="Times New Roman"/>
          <w:b w:val="0"/>
          <w:i w:val="0"/>
          <w:iCs w:val="0"/>
          <w:kern w:val="32"/>
          <w:sz w:val="24"/>
          <w:szCs w:val="24"/>
          <w:lang w:val="uk-UA"/>
        </w:rPr>
        <w:t xml:space="preserve">. За обсягами продукції </w:t>
      </w:r>
      <w:r w:rsidRPr="00685AF8">
        <w:rPr>
          <w:rFonts w:ascii="Times New Roman" w:hAnsi="Times New Roman"/>
          <w:b w:val="0"/>
          <w:i w:val="0"/>
          <w:iCs w:val="0"/>
          <w:kern w:val="32"/>
          <w:sz w:val="24"/>
          <w:szCs w:val="24"/>
          <w:lang w:val="uk-UA"/>
        </w:rPr>
        <w:t xml:space="preserve">переважають галузі сільського господарства та будівництва, за обсягами наданих послуг </w:t>
      </w:r>
      <w:r>
        <w:rPr>
          <w:rFonts w:ascii="Times New Roman" w:hAnsi="Times New Roman"/>
          <w:b w:val="0"/>
          <w:i w:val="0"/>
          <w:iCs w:val="0"/>
          <w:kern w:val="32"/>
          <w:sz w:val="24"/>
          <w:szCs w:val="24"/>
          <w:lang w:val="uk-UA"/>
        </w:rPr>
        <w:t>-</w:t>
      </w:r>
      <w:r w:rsidRPr="00685AF8">
        <w:rPr>
          <w:rFonts w:ascii="Times New Roman" w:hAnsi="Times New Roman"/>
          <w:b w:val="0"/>
          <w:i w:val="0"/>
          <w:iCs w:val="0"/>
          <w:kern w:val="32"/>
          <w:sz w:val="24"/>
          <w:szCs w:val="24"/>
          <w:lang w:val="uk-UA"/>
        </w:rPr>
        <w:t xml:space="preserve"> галузі освіти,охорони здоров’</w:t>
      </w:r>
      <w:r>
        <w:rPr>
          <w:rFonts w:ascii="Times New Roman" w:hAnsi="Times New Roman"/>
          <w:b w:val="0"/>
          <w:i w:val="0"/>
          <w:iCs w:val="0"/>
          <w:kern w:val="32"/>
          <w:sz w:val="24"/>
          <w:szCs w:val="24"/>
          <w:lang w:val="uk-UA"/>
        </w:rPr>
        <w:t>я,</w:t>
      </w:r>
      <w:r w:rsidRPr="00685AF8">
        <w:rPr>
          <w:rFonts w:ascii="Times New Roman" w:hAnsi="Times New Roman"/>
          <w:b w:val="0"/>
          <w:i w:val="0"/>
          <w:iCs w:val="0"/>
          <w:kern w:val="32"/>
          <w:sz w:val="24"/>
          <w:szCs w:val="24"/>
          <w:lang w:val="uk-UA"/>
        </w:rPr>
        <w:t xml:space="preserve"> соціального зах</w:t>
      </w:r>
      <w:r w:rsidR="00F370FA">
        <w:rPr>
          <w:rFonts w:ascii="Times New Roman" w:hAnsi="Times New Roman"/>
          <w:b w:val="0"/>
          <w:i w:val="0"/>
          <w:iCs w:val="0"/>
          <w:kern w:val="32"/>
          <w:sz w:val="24"/>
          <w:szCs w:val="24"/>
          <w:lang w:val="uk-UA"/>
        </w:rPr>
        <w:t>исту та соціальної допомоги.</w:t>
      </w:r>
    </w:p>
    <w:p w:rsidR="002E5076" w:rsidRDefault="002E5076" w:rsidP="00C55A4A">
      <w:pPr>
        <w:pStyle w:val="TableTitle"/>
      </w:pPr>
      <w:bookmarkStart w:id="62" w:name="_Toc291842824"/>
      <w:bookmarkStart w:id="63" w:name="_Toc291842967"/>
      <w:bookmarkStart w:id="64" w:name="_Toc291843086"/>
    </w:p>
    <w:p w:rsidR="00362679" w:rsidRPr="008346C0" w:rsidRDefault="00362679" w:rsidP="00C55A4A">
      <w:pPr>
        <w:pStyle w:val="TableTitle"/>
      </w:pPr>
      <w:r w:rsidRPr="004A3578">
        <w:t xml:space="preserve">Таблиця </w:t>
      </w:r>
      <w:r w:rsidR="004A3578" w:rsidRPr="004A3578">
        <w:t>18</w:t>
      </w:r>
      <w:r w:rsidRPr="004A3578">
        <w:t>.</w:t>
      </w:r>
      <w:r w:rsidRPr="008346C0">
        <w:t xml:space="preserve"> Обсяг продукції та послуг за видами діяльності в порівняних цінах, тис. грн.</w:t>
      </w:r>
      <w:bookmarkEnd w:id="61"/>
      <w:bookmarkEnd w:id="62"/>
      <w:bookmarkEnd w:id="63"/>
      <w:bookmarkEnd w:id="64"/>
      <w:r w:rsidRPr="008346C0">
        <w:t xml:space="preserve"> (сумарно по всіх населених пунктах, що увійшли до складу ОТГ)</w:t>
      </w:r>
    </w:p>
    <w:p w:rsidR="00CA4ECB" w:rsidRPr="00CA4ECB" w:rsidRDefault="00CA4ECB" w:rsidP="000F3047">
      <w:pPr>
        <w:widowControl w:val="0"/>
        <w:rPr>
          <w:lang w:val="uk-UA"/>
        </w:rPr>
      </w:pPr>
    </w:p>
    <w:tbl>
      <w:tblPr>
        <w:tblW w:w="448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0"/>
        <w:gridCol w:w="1116"/>
        <w:gridCol w:w="1116"/>
        <w:gridCol w:w="1116"/>
      </w:tblGrid>
      <w:tr w:rsidR="00362679" w:rsidRPr="00685AF8" w:rsidTr="00685AF8">
        <w:trPr>
          <w:tblHeader/>
        </w:trPr>
        <w:tc>
          <w:tcPr>
            <w:tcW w:w="3227" w:type="pct"/>
            <w:shd w:val="clear" w:color="auto" w:fill="F3F3F3"/>
            <w:noWrap/>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Галузі та види діяльності</w:t>
            </w:r>
          </w:p>
        </w:tc>
        <w:tc>
          <w:tcPr>
            <w:tcW w:w="569"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2016</w:t>
            </w:r>
          </w:p>
        </w:tc>
        <w:tc>
          <w:tcPr>
            <w:tcW w:w="630"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2017</w:t>
            </w:r>
          </w:p>
        </w:tc>
        <w:tc>
          <w:tcPr>
            <w:tcW w:w="573"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2018</w:t>
            </w:r>
          </w:p>
        </w:tc>
      </w:tr>
      <w:tr w:rsidR="00C55A4A" w:rsidRPr="00685AF8" w:rsidTr="00685AF8">
        <w:tc>
          <w:tcPr>
            <w:tcW w:w="3227" w:type="pct"/>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Сільське господарство, мисливство, лісове господарство та рибне господарство</w:t>
            </w:r>
          </w:p>
        </w:tc>
        <w:tc>
          <w:tcPr>
            <w:tcW w:w="569" w:type="pct"/>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169225,5</w:t>
            </w:r>
          </w:p>
        </w:tc>
        <w:tc>
          <w:tcPr>
            <w:tcW w:w="630" w:type="pct"/>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189532,6</w:t>
            </w:r>
          </w:p>
        </w:tc>
        <w:tc>
          <w:tcPr>
            <w:tcW w:w="573" w:type="pct"/>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225634,0</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Промисловість, у т.ч.:</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 xml:space="preserve">   добувна промисловість</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 xml:space="preserve">   обробна промисловість</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 xml:space="preserve">   виробництво та розподілення електроенергії, газу та води</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Будівництво</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570</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630</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Оптова і роздрібна торгівля; торгівля транспортними засобами; послуги з ремонту</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Готелі та ресторани</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12</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15</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20</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Транспорт і зв’язок</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98</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Фінансова діяльність</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Операції з нерухомістю, здавання під найм та послуги юридичним особам</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Освіта</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14107,9</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Охорона здоров’я та соціальна допомога</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590</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Колективні, громадські та особисті послуги</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Послуги домашньої прислуги</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bl>
    <w:p w:rsidR="008346C0" w:rsidRDefault="008346C0" w:rsidP="00C55A4A">
      <w:pPr>
        <w:pStyle w:val="TableTitle"/>
      </w:pPr>
      <w:bookmarkStart w:id="65" w:name="_Toc291687813"/>
      <w:bookmarkStart w:id="66" w:name="_Toc291842826"/>
      <w:bookmarkStart w:id="67" w:name="_Toc291842969"/>
      <w:bookmarkStart w:id="68" w:name="_Toc291843088"/>
      <w:bookmarkStart w:id="69" w:name="_Toc291687809"/>
    </w:p>
    <w:p w:rsidR="00362679" w:rsidRDefault="00362679" w:rsidP="00C55A4A">
      <w:pPr>
        <w:pStyle w:val="TableTitle"/>
      </w:pPr>
      <w:r w:rsidRPr="00892B1E">
        <w:t xml:space="preserve">Найбільшими роботодавцями в галузі сільського господарства </w:t>
      </w:r>
      <w:bookmarkEnd w:id="65"/>
      <w:bookmarkEnd w:id="66"/>
      <w:bookmarkEnd w:id="67"/>
      <w:bookmarkEnd w:id="68"/>
      <w:r w:rsidRPr="00892B1E">
        <w:t>є наступні СПД, зазначені у таблиці нижче</w:t>
      </w:r>
      <w:r w:rsidR="004A3578">
        <w:t>.</w:t>
      </w:r>
    </w:p>
    <w:p w:rsidR="00BF3078" w:rsidRDefault="00BF3078" w:rsidP="004A3578">
      <w:pPr>
        <w:widowControl w:val="0"/>
        <w:rPr>
          <w:lang w:val="uk-UA"/>
        </w:rPr>
      </w:pPr>
    </w:p>
    <w:p w:rsidR="002E5076" w:rsidRDefault="002E5076" w:rsidP="004A3578">
      <w:pPr>
        <w:widowControl w:val="0"/>
        <w:rPr>
          <w:lang w:val="uk-UA"/>
        </w:rPr>
      </w:pPr>
    </w:p>
    <w:p w:rsidR="002E5076" w:rsidRDefault="002E5076" w:rsidP="004A3578">
      <w:pPr>
        <w:widowControl w:val="0"/>
        <w:rPr>
          <w:lang w:val="uk-UA"/>
        </w:rPr>
      </w:pPr>
    </w:p>
    <w:p w:rsidR="002E5076" w:rsidRPr="004A3578" w:rsidRDefault="002E5076" w:rsidP="004A3578">
      <w:pPr>
        <w:widowControl w:val="0"/>
        <w:rPr>
          <w:lang w:val="uk-UA"/>
        </w:rPr>
      </w:pPr>
    </w:p>
    <w:p w:rsidR="00362679" w:rsidRDefault="00362679" w:rsidP="004A3578">
      <w:pPr>
        <w:widowControl w:val="0"/>
        <w:rPr>
          <w:rFonts w:ascii="Times New Roman" w:hAnsi="Times New Roman"/>
          <w:b/>
          <w:sz w:val="24"/>
          <w:szCs w:val="24"/>
          <w:lang w:val="uk-UA"/>
        </w:rPr>
      </w:pPr>
      <w:r w:rsidRPr="004A3578">
        <w:rPr>
          <w:rFonts w:ascii="Times New Roman" w:hAnsi="Times New Roman"/>
          <w:b/>
          <w:sz w:val="24"/>
          <w:szCs w:val="24"/>
          <w:lang w:val="uk-UA"/>
        </w:rPr>
        <w:lastRenderedPageBreak/>
        <w:t xml:space="preserve">Таблиця </w:t>
      </w:r>
      <w:r w:rsidR="004A3578" w:rsidRPr="004A3578">
        <w:rPr>
          <w:rFonts w:ascii="Times New Roman" w:hAnsi="Times New Roman"/>
          <w:b/>
          <w:sz w:val="24"/>
          <w:szCs w:val="24"/>
          <w:lang w:val="uk-UA"/>
        </w:rPr>
        <w:t>19</w:t>
      </w:r>
      <w:r w:rsidRPr="004A3578">
        <w:rPr>
          <w:rFonts w:ascii="Times New Roman" w:hAnsi="Times New Roman"/>
          <w:b/>
          <w:sz w:val="24"/>
          <w:szCs w:val="24"/>
          <w:lang w:val="uk-UA"/>
        </w:rPr>
        <w:t>.</w:t>
      </w:r>
      <w:r w:rsidR="004A3578">
        <w:rPr>
          <w:rFonts w:ascii="Times New Roman" w:hAnsi="Times New Roman"/>
          <w:b/>
          <w:sz w:val="24"/>
          <w:szCs w:val="24"/>
          <w:lang w:val="uk-UA"/>
        </w:rPr>
        <w:t xml:space="preserve"> Найбільші роботодавці(підприємства) Великосеверинівської громади</w:t>
      </w:r>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061"/>
        <w:gridCol w:w="4059"/>
        <w:gridCol w:w="1563"/>
      </w:tblGrid>
      <w:tr w:rsidR="00362679" w:rsidRPr="00A26E08" w:rsidTr="00DC4CE1">
        <w:tc>
          <w:tcPr>
            <w:tcW w:w="2097"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Підприємство, організація, установа</w:t>
            </w:r>
          </w:p>
        </w:tc>
        <w:tc>
          <w:tcPr>
            <w:tcW w:w="2096"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Вид діяльності (основний)</w:t>
            </w:r>
          </w:p>
        </w:tc>
        <w:tc>
          <w:tcPr>
            <w:tcW w:w="807" w:type="pct"/>
            <w:tcBorders>
              <w:top w:val="single" w:sz="8" w:space="0" w:color="auto"/>
            </w:tcBorders>
            <w:shd w:val="clear" w:color="auto" w:fill="F3F3F3"/>
            <w:vAlign w:val="center"/>
          </w:tcPr>
          <w:p w:rsidR="00362679" w:rsidRPr="00A26E08" w:rsidRDefault="00362679" w:rsidP="00BF3078">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Чисельність працівників у 201</w:t>
            </w:r>
            <w:r w:rsidR="00BF3078">
              <w:rPr>
                <w:rFonts w:ascii="Times New Roman" w:hAnsi="Times New Roman"/>
                <w:b/>
                <w:sz w:val="24"/>
                <w:szCs w:val="24"/>
                <w:lang w:val="uk-UA"/>
              </w:rPr>
              <w:t>8</w:t>
            </w:r>
            <w:r w:rsidRPr="00A26E08">
              <w:rPr>
                <w:rFonts w:ascii="Times New Roman" w:hAnsi="Times New Roman"/>
                <w:b/>
                <w:sz w:val="24"/>
                <w:szCs w:val="24"/>
                <w:lang w:val="uk-UA"/>
              </w:rPr>
              <w:t>р.</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СТОВ ім. Фрунзе</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43</w:t>
            </w:r>
          </w:p>
        </w:tc>
      </w:tr>
      <w:tr w:rsidR="00362679" w:rsidRPr="00A26E08" w:rsidTr="00DC4CE1">
        <w:tc>
          <w:tcPr>
            <w:tcW w:w="2097" w:type="pct"/>
          </w:tcPr>
          <w:p w:rsidR="00362679" w:rsidRPr="00A26E08" w:rsidRDefault="00362679" w:rsidP="00BF3078">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П</w:t>
            </w:r>
            <w:r w:rsidR="00BF3078">
              <w:rPr>
                <w:rFonts w:ascii="Times New Roman" w:hAnsi="Times New Roman"/>
                <w:sz w:val="24"/>
                <w:szCs w:val="24"/>
                <w:lang w:val="uk-UA"/>
              </w:rPr>
              <w:t>р</w:t>
            </w:r>
            <w:r w:rsidRPr="00A26E08">
              <w:rPr>
                <w:rFonts w:ascii="Times New Roman" w:hAnsi="Times New Roman"/>
                <w:sz w:val="24"/>
                <w:szCs w:val="24"/>
                <w:lang w:val="uk-UA"/>
              </w:rPr>
              <w:t>АТ «</w:t>
            </w:r>
            <w:r w:rsidR="00BF3078">
              <w:rPr>
                <w:rFonts w:ascii="Times New Roman" w:hAnsi="Times New Roman"/>
                <w:sz w:val="24"/>
                <w:szCs w:val="24"/>
                <w:lang w:val="uk-UA"/>
              </w:rPr>
              <w:t>СГ «</w:t>
            </w:r>
            <w:r w:rsidRPr="00A26E08">
              <w:rPr>
                <w:rFonts w:ascii="Times New Roman" w:hAnsi="Times New Roman"/>
                <w:sz w:val="24"/>
                <w:szCs w:val="24"/>
                <w:lang w:val="uk-UA"/>
              </w:rPr>
              <w:t>Надія</w:t>
            </w:r>
            <w:r w:rsidR="00BF3078">
              <w:rPr>
                <w:rFonts w:ascii="Times New Roman" w:hAnsi="Times New Roman"/>
                <w:sz w:val="24"/>
                <w:szCs w:val="24"/>
                <w:lang w:val="uk-UA"/>
              </w:rPr>
              <w:t xml:space="preserve"> Нова»</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C55A4A" w:rsidP="0020351E">
            <w:pPr>
              <w:widowControl w:val="0"/>
              <w:spacing w:after="0" w:line="240" w:lineRule="auto"/>
              <w:rPr>
                <w:rFonts w:ascii="Times New Roman" w:hAnsi="Times New Roman"/>
                <w:sz w:val="24"/>
                <w:szCs w:val="24"/>
                <w:lang w:val="uk-UA"/>
              </w:rPr>
            </w:pPr>
            <w:r>
              <w:rPr>
                <w:rFonts w:ascii="Times New Roman" w:hAnsi="Times New Roman"/>
                <w:sz w:val="24"/>
                <w:szCs w:val="24"/>
                <w:lang w:val="uk-UA"/>
              </w:rPr>
              <w:t>56</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«Вікторія»</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12</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СФГ Мельниченка В.О.</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10</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Мороза М.П.</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BF3078" w:rsidP="0020351E">
            <w:pPr>
              <w:widowControl w:val="0"/>
              <w:spacing w:after="0" w:line="240" w:lineRule="auto"/>
              <w:rPr>
                <w:rFonts w:ascii="Times New Roman" w:hAnsi="Times New Roman"/>
                <w:sz w:val="24"/>
                <w:szCs w:val="24"/>
                <w:lang w:val="uk-UA"/>
              </w:rPr>
            </w:pPr>
            <w:r>
              <w:rPr>
                <w:rFonts w:ascii="Times New Roman" w:hAnsi="Times New Roman"/>
                <w:sz w:val="24"/>
                <w:szCs w:val="24"/>
                <w:lang w:val="uk-UA"/>
              </w:rPr>
              <w:t>6</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«Стейт ОІЛ»</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«Європауер»</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ПП «Аміак Україна»</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РУР Груп С.А.</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Шаповалова О.Г.</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6</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«Весна-О»</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5</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Жабокрицького О.М.</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2</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«Станіслав»</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BF3078" w:rsidP="0020351E">
            <w:pPr>
              <w:widowControl w:val="0"/>
              <w:spacing w:after="0" w:line="240" w:lineRule="auto"/>
              <w:rPr>
                <w:rFonts w:ascii="Times New Roman" w:hAnsi="Times New Roman"/>
                <w:sz w:val="24"/>
                <w:szCs w:val="24"/>
                <w:lang w:val="uk-UA"/>
              </w:rPr>
            </w:pPr>
            <w:r>
              <w:rPr>
                <w:rFonts w:ascii="Times New Roman" w:hAnsi="Times New Roman"/>
                <w:sz w:val="24"/>
                <w:szCs w:val="24"/>
                <w:lang w:val="uk-UA"/>
              </w:rPr>
              <w:t>7</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Дабл Деккер</w:t>
            </w:r>
          </w:p>
        </w:tc>
        <w:tc>
          <w:tcPr>
            <w:tcW w:w="2096" w:type="pct"/>
          </w:tcPr>
          <w:p w:rsidR="00362679" w:rsidRPr="00A26E08" w:rsidRDefault="00362679" w:rsidP="0020351E">
            <w:pPr>
              <w:widowControl w:val="0"/>
              <w:spacing w:after="0" w:line="240" w:lineRule="auto"/>
              <w:rPr>
                <w:rFonts w:ascii="Times New Roman" w:hAnsi="Times New Roman"/>
                <w:sz w:val="24"/>
                <w:szCs w:val="24"/>
              </w:rPr>
            </w:pPr>
            <w:r w:rsidRPr="00A26E08">
              <w:rPr>
                <w:rFonts w:ascii="Times New Roman" w:hAnsi="Times New Roman"/>
                <w:sz w:val="24"/>
                <w:szCs w:val="24"/>
              </w:rPr>
              <w:t>Виробництво комбікормів і концентратів</w:t>
            </w:r>
          </w:p>
        </w:tc>
        <w:tc>
          <w:tcPr>
            <w:tcW w:w="807" w:type="pct"/>
          </w:tcPr>
          <w:p w:rsidR="00362679" w:rsidRPr="00A26E08" w:rsidRDefault="00362679" w:rsidP="00BF3078">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r w:rsidR="00BF3078">
              <w:rPr>
                <w:rFonts w:ascii="Times New Roman" w:hAnsi="Times New Roman"/>
                <w:sz w:val="24"/>
                <w:szCs w:val="24"/>
                <w:lang w:val="uk-UA"/>
              </w:rPr>
              <w:t>5</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Шикло П.М.</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Шикло С.І.</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Кіма В.Ю.</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7</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ФОП Панова О.А.</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Роздрібна торгівля</w:t>
            </w:r>
          </w:p>
        </w:tc>
        <w:tc>
          <w:tcPr>
            <w:tcW w:w="807" w:type="pct"/>
          </w:tcPr>
          <w:p w:rsidR="00362679" w:rsidRPr="00A26E08" w:rsidRDefault="00BF3078" w:rsidP="0020351E">
            <w:pPr>
              <w:widowControl w:val="0"/>
              <w:spacing w:after="0" w:line="240" w:lineRule="auto"/>
              <w:rPr>
                <w:rFonts w:ascii="Times New Roman" w:hAnsi="Times New Roman"/>
                <w:sz w:val="24"/>
                <w:szCs w:val="24"/>
                <w:lang w:val="uk-UA"/>
              </w:rPr>
            </w:pPr>
            <w:r>
              <w:rPr>
                <w:rFonts w:ascii="Times New Roman" w:hAnsi="Times New Roman"/>
                <w:sz w:val="24"/>
                <w:szCs w:val="24"/>
                <w:lang w:val="uk-UA"/>
              </w:rPr>
              <w:t>5</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Гусака В.М.</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rPr>
            </w:pPr>
            <w:r w:rsidRPr="00A26E08">
              <w:rPr>
                <w:rFonts w:ascii="Times New Roman" w:hAnsi="Times New Roman"/>
                <w:sz w:val="24"/>
                <w:szCs w:val="24"/>
                <w:lang w:val="uk-UA"/>
              </w:rPr>
              <w:t>5</w:t>
            </w:r>
          </w:p>
        </w:tc>
      </w:tr>
      <w:tr w:rsidR="00362679" w:rsidRPr="00A26E08" w:rsidTr="00DC4CE1">
        <w:tc>
          <w:tcPr>
            <w:tcW w:w="2097" w:type="pct"/>
          </w:tcPr>
          <w:p w:rsidR="00362679" w:rsidRPr="00A26E08" w:rsidRDefault="00362679" w:rsidP="000F3047">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Бадехи Ю.М.</w:t>
            </w:r>
          </w:p>
        </w:tc>
        <w:tc>
          <w:tcPr>
            <w:tcW w:w="2096" w:type="pct"/>
          </w:tcPr>
          <w:p w:rsidR="00362679" w:rsidRPr="00A26E08" w:rsidRDefault="00362679" w:rsidP="000F3047">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0F3047">
            <w:pPr>
              <w:widowControl w:val="0"/>
              <w:spacing w:after="0" w:line="240" w:lineRule="auto"/>
              <w:rPr>
                <w:rFonts w:ascii="Times New Roman" w:hAnsi="Times New Roman"/>
                <w:sz w:val="24"/>
                <w:szCs w:val="24"/>
              </w:rPr>
            </w:pPr>
            <w:r w:rsidRPr="00A26E08">
              <w:rPr>
                <w:rFonts w:ascii="Times New Roman" w:hAnsi="Times New Roman"/>
                <w:sz w:val="24"/>
                <w:szCs w:val="24"/>
                <w:lang w:val="uk-UA"/>
              </w:rPr>
              <w:t>3</w:t>
            </w:r>
          </w:p>
        </w:tc>
      </w:tr>
    </w:tbl>
    <w:p w:rsidR="000F3047" w:rsidRDefault="000F3047" w:rsidP="00C55A4A">
      <w:pPr>
        <w:pStyle w:val="TableTitle"/>
      </w:pPr>
      <w:bookmarkStart w:id="70" w:name="_Toc291687814"/>
      <w:bookmarkStart w:id="71" w:name="_Toc291842831"/>
      <w:bookmarkStart w:id="72" w:name="_Toc291842974"/>
      <w:bookmarkStart w:id="73" w:name="_Toc291843093"/>
      <w:bookmarkEnd w:id="69"/>
    </w:p>
    <w:p w:rsidR="00362679" w:rsidRDefault="00362679" w:rsidP="00C55A4A">
      <w:pPr>
        <w:pStyle w:val="TableTitle"/>
      </w:pPr>
      <w:r w:rsidRPr="00892B1E">
        <w:t>На території громади в наявності представлені вільні земельні ділянки для ведення господарської діяльності, яка буде сприяти поліпшенню інвестиційного клімату даної території та створювати умови для подаль</w:t>
      </w:r>
      <w:r w:rsidR="00F370FA" w:rsidRPr="00892B1E">
        <w:t>шого її економічного розвитку</w:t>
      </w:r>
      <w:r w:rsidR="00F370FA" w:rsidRPr="000F3047">
        <w:t xml:space="preserve">. </w:t>
      </w:r>
    </w:p>
    <w:p w:rsidR="00892B1E" w:rsidRDefault="00892B1E" w:rsidP="00892B1E">
      <w:pPr>
        <w:widowControl w:val="0"/>
        <w:rPr>
          <w:lang w:val="uk-UA"/>
        </w:rPr>
      </w:pPr>
    </w:p>
    <w:p w:rsidR="002E5076" w:rsidRDefault="002E5076" w:rsidP="00892B1E">
      <w:pPr>
        <w:widowControl w:val="0"/>
        <w:rPr>
          <w:lang w:val="uk-UA"/>
        </w:rPr>
      </w:pPr>
    </w:p>
    <w:p w:rsidR="00362679" w:rsidRDefault="00362679" w:rsidP="00C55A4A">
      <w:pPr>
        <w:pStyle w:val="TableTitle"/>
      </w:pPr>
      <w:r w:rsidRPr="00F370FA">
        <w:lastRenderedPageBreak/>
        <w:t xml:space="preserve">Таблиця </w:t>
      </w:r>
      <w:r w:rsidR="00892B1E">
        <w:t>20</w:t>
      </w:r>
      <w:r w:rsidRPr="00F370FA">
        <w:t>. Наявні на території громади ВІЛЬНІ земельні ділянки, призначені для ведення господарської діяльності</w:t>
      </w:r>
      <w:bookmarkEnd w:id="70"/>
      <w:bookmarkEnd w:id="71"/>
      <w:bookmarkEnd w:id="72"/>
      <w:bookmarkEnd w:id="73"/>
      <w:r w:rsidRPr="00F370FA">
        <w:t xml:space="preserve"> (крім с/г призначення)</w:t>
      </w:r>
    </w:p>
    <w:tbl>
      <w:tblPr>
        <w:tblW w:w="9498"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407"/>
        <w:gridCol w:w="1697"/>
        <w:gridCol w:w="1992"/>
        <w:gridCol w:w="1843"/>
        <w:gridCol w:w="1559"/>
      </w:tblGrid>
      <w:tr w:rsidR="00362679" w:rsidRPr="005C5063" w:rsidTr="005C5063">
        <w:tc>
          <w:tcPr>
            <w:tcW w:w="6096" w:type="dxa"/>
            <w:gridSpan w:val="3"/>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Адреса, стислий опис, призначення</w:t>
            </w:r>
          </w:p>
        </w:tc>
        <w:tc>
          <w:tcPr>
            <w:tcW w:w="1843" w:type="dxa"/>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Власник (власники – із зазначенням частки)</w:t>
            </w:r>
          </w:p>
        </w:tc>
        <w:tc>
          <w:tcPr>
            <w:tcW w:w="1559" w:type="dxa"/>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кв. м</w:t>
            </w:r>
          </w:p>
        </w:tc>
      </w:tr>
      <w:tr w:rsidR="00362679" w:rsidRPr="005C5063" w:rsidTr="005C5063">
        <w:trPr>
          <w:trHeight w:val="150"/>
        </w:trPr>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4,0000 га</w:t>
            </w:r>
          </w:p>
        </w:tc>
      </w:tr>
      <w:tr w:rsidR="00362679" w:rsidRPr="005C5063" w:rsidTr="005C5063">
        <w:trPr>
          <w:trHeight w:val="157"/>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Default="00362679"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Pr="005C5063" w:rsidRDefault="00BF3078"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40000</w:t>
            </w:r>
          </w:p>
        </w:tc>
      </w:tr>
      <w:tr w:rsidR="00362679" w:rsidRPr="005C5063" w:rsidTr="005C5063">
        <w:trPr>
          <w:trHeight w:val="255"/>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Велика Северинка</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rPr>
          <w:trHeight w:val="190"/>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оптового ринку</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rPr>
          <w:trHeight w:val="225"/>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rPr>
            </w:pPr>
            <w:r w:rsidRPr="005C5063">
              <w:rPr>
                <w:rFonts w:ascii="Times New Roman" w:hAnsi="Times New Roman"/>
                <w:sz w:val="24"/>
                <w:szCs w:val="24"/>
                <w:lang w:val="uk-UA" w:eastAsia="ru-RU"/>
              </w:rPr>
              <w:t>40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Можливе підключення до водогону на відстані 20 м або необхідне будівництво свердловини</w:t>
            </w:r>
          </w:p>
        </w:tc>
        <w:tc>
          <w:tcPr>
            <w:tcW w:w="1843" w:type="dxa"/>
            <w:vMerge w:val="restart"/>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 відстані 250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10 кВ на відстані 150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250 м до автошляху Кіровоград- Олександрівка</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280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Кіровоград, 17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lastRenderedPageBreak/>
              <w:t>Земельна ділянка орієнтовною площею 10,0000га</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Default="00362679"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Pr="005C5063" w:rsidRDefault="00BF3078"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100000</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Кандаурове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енергогенеруючих підприємств</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27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Необхідне будівництво свердловини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10 кВ на відстань 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 Примикає до асфальтної дороги </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277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9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Кіровоград, 22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Інше</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Інша важлива інформація, обмеження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Земельна ділянка частково розташована на північному схилі </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lastRenderedPageBreak/>
              <w:t>Земельна ділянка орієнтовною площею 22,0000 га</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220000</w:t>
            </w: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За межами населеного пункту</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енергогенеруючих підприємств</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153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8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Необхідне будівництво свердловини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0,4 кВ на відстань120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 Примикає до асфальтної дороги </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277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70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Кіровоград, 22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Інше</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Інша важлива інформація, обмеження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Земельна ділянка частково розташована на західному схилі </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bl>
    <w:p w:rsidR="00F370FA" w:rsidRDefault="00362679" w:rsidP="00892B1E">
      <w:pPr>
        <w:widowControl w:val="0"/>
        <w:spacing w:after="0"/>
        <w:ind w:firstLine="550"/>
        <w:jc w:val="both"/>
        <w:rPr>
          <w:rFonts w:ascii="Times New Roman" w:hAnsi="Times New Roman"/>
          <w:sz w:val="24"/>
          <w:szCs w:val="24"/>
          <w:lang w:val="uk-UA"/>
        </w:rPr>
      </w:pPr>
      <w:r w:rsidRPr="00216AF8">
        <w:rPr>
          <w:rFonts w:ascii="Times New Roman" w:hAnsi="Times New Roman"/>
          <w:sz w:val="24"/>
          <w:szCs w:val="24"/>
          <w:lang w:val="uk-UA"/>
        </w:rPr>
        <w:t xml:space="preserve">Інвестиційна привабливість території ОТГ зумовлює поведінку потенційних інвесторів щодо вкладання інвестицій у розвиток економіки громади. Інвестиційні проекти, розроблені місцевою владою спрямовані на поліпшення та подальший розвиток економіки ОТГ. </w:t>
      </w:r>
      <w:bookmarkStart w:id="74" w:name="_Toc291687815"/>
      <w:bookmarkStart w:id="75" w:name="_Toc291842832"/>
      <w:bookmarkStart w:id="76" w:name="_Toc291842975"/>
      <w:bookmarkStart w:id="77" w:name="_Toc291843094"/>
    </w:p>
    <w:p w:rsidR="00362679" w:rsidRPr="000F3047" w:rsidRDefault="00362679" w:rsidP="008346C0">
      <w:pPr>
        <w:widowControl w:val="0"/>
        <w:spacing w:after="0"/>
        <w:ind w:firstLine="550"/>
        <w:jc w:val="both"/>
        <w:rPr>
          <w:rFonts w:ascii="Times New Roman" w:hAnsi="Times New Roman"/>
          <w:b/>
          <w:sz w:val="24"/>
          <w:szCs w:val="24"/>
          <w:lang w:val="uk-UA"/>
        </w:rPr>
      </w:pPr>
      <w:r w:rsidRPr="00892B1E">
        <w:rPr>
          <w:rFonts w:ascii="Times New Roman" w:hAnsi="Times New Roman"/>
          <w:b/>
          <w:sz w:val="24"/>
          <w:szCs w:val="24"/>
        </w:rPr>
        <w:lastRenderedPageBreak/>
        <w:t xml:space="preserve">Таблиця </w:t>
      </w:r>
      <w:r w:rsidR="00892B1E" w:rsidRPr="00892B1E">
        <w:rPr>
          <w:rFonts w:ascii="Times New Roman" w:hAnsi="Times New Roman"/>
          <w:b/>
          <w:sz w:val="24"/>
          <w:szCs w:val="24"/>
          <w:lang w:val="uk-UA"/>
        </w:rPr>
        <w:t>21</w:t>
      </w:r>
      <w:r w:rsidRPr="00892B1E">
        <w:rPr>
          <w:rFonts w:ascii="Times New Roman" w:hAnsi="Times New Roman"/>
          <w:b/>
          <w:sz w:val="24"/>
          <w:szCs w:val="24"/>
        </w:rPr>
        <w:t>. Планована інвестиційна діяльність у громаді в найближчий період</w:t>
      </w:r>
      <w:bookmarkEnd w:id="74"/>
      <w:bookmarkEnd w:id="75"/>
      <w:bookmarkEnd w:id="76"/>
      <w:bookmarkEnd w:id="77"/>
    </w:p>
    <w:tbl>
      <w:tblPr>
        <w:tblW w:w="5000"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8"/>
        <w:gridCol w:w="1871"/>
        <w:gridCol w:w="2314"/>
      </w:tblGrid>
      <w:tr w:rsidR="00362679" w:rsidRPr="00216AF8" w:rsidTr="00216AF8">
        <w:tc>
          <w:tcPr>
            <w:tcW w:w="2839" w:type="pct"/>
            <w:tcBorders>
              <w:top w:val="single" w:sz="8" w:space="0" w:color="auto"/>
            </w:tcBorders>
            <w:shd w:val="clear" w:color="auto" w:fill="F3F3F3"/>
            <w:vAlign w:val="center"/>
          </w:tcPr>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Проект, орієнтовний термін виконання</w:t>
            </w:r>
            <w:r>
              <w:rPr>
                <w:rFonts w:ascii="Times New Roman" w:hAnsi="Times New Roman"/>
                <w:b/>
                <w:sz w:val="24"/>
                <w:szCs w:val="24"/>
                <w:lang w:val="uk-UA"/>
              </w:rPr>
              <w:br/>
            </w:r>
            <w:r w:rsidRPr="00216AF8">
              <w:rPr>
                <w:rFonts w:ascii="Times New Roman" w:hAnsi="Times New Roman"/>
                <w:b/>
                <w:sz w:val="24"/>
                <w:szCs w:val="24"/>
                <w:lang w:val="uk-UA"/>
              </w:rPr>
              <w:t>(рік початку – рік завершення)</w:t>
            </w:r>
          </w:p>
        </w:tc>
        <w:tc>
          <w:tcPr>
            <w:tcW w:w="966" w:type="pct"/>
            <w:tcBorders>
              <w:top w:val="single" w:sz="8" w:space="0" w:color="auto"/>
            </w:tcBorders>
            <w:shd w:val="clear" w:color="auto" w:fill="F3F3F3"/>
            <w:vAlign w:val="center"/>
          </w:tcPr>
          <w:p w:rsidR="00362679"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 xml:space="preserve">Кошторисна вартість, </w:t>
            </w:r>
          </w:p>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млн. грн.</w:t>
            </w:r>
          </w:p>
        </w:tc>
        <w:tc>
          <w:tcPr>
            <w:tcW w:w="1195" w:type="pct"/>
            <w:tcBorders>
              <w:top w:val="single" w:sz="8" w:space="0" w:color="auto"/>
            </w:tcBorders>
            <w:shd w:val="clear" w:color="auto" w:fill="F3F3F3"/>
            <w:vAlign w:val="center"/>
          </w:tcPr>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Джерело фінансування</w:t>
            </w:r>
          </w:p>
        </w:tc>
      </w:tr>
      <w:tr w:rsidR="00362679" w:rsidRPr="00216AF8" w:rsidTr="00216AF8">
        <w:tc>
          <w:tcPr>
            <w:tcW w:w="2839" w:type="pct"/>
          </w:tcPr>
          <w:p w:rsidR="00362679" w:rsidRPr="00216AF8" w:rsidRDefault="00362679" w:rsidP="00F370FA">
            <w:pPr>
              <w:widowControl w:val="0"/>
              <w:spacing w:after="0" w:line="240" w:lineRule="auto"/>
              <w:rPr>
                <w:rFonts w:ascii="Times New Roman" w:hAnsi="Times New Roman"/>
                <w:sz w:val="24"/>
                <w:szCs w:val="24"/>
              </w:rPr>
            </w:pPr>
            <w:r w:rsidRPr="00216AF8">
              <w:rPr>
                <w:rFonts w:ascii="Times New Roman" w:hAnsi="Times New Roman"/>
                <w:sz w:val="24"/>
                <w:szCs w:val="24"/>
                <w:lang w:val="uk-UA"/>
              </w:rPr>
              <w:t xml:space="preserve">Будівництво та введення в експлуатацію «Промисловасонячнаелектростанція» </w:t>
            </w:r>
            <w:r w:rsidRPr="00216AF8">
              <w:rPr>
                <w:rFonts w:ascii="Times New Roman" w:hAnsi="Times New Roman"/>
                <w:sz w:val="24"/>
                <w:szCs w:val="24"/>
              </w:rPr>
              <w:t>(2019-2020)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250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Місцевий бюджет, інші джерела</w:t>
            </w:r>
          </w:p>
        </w:tc>
      </w:tr>
      <w:tr w:rsidR="00362679" w:rsidRPr="00216AF8" w:rsidTr="00216AF8">
        <w:tc>
          <w:tcPr>
            <w:tcW w:w="2839" w:type="pct"/>
          </w:tcPr>
          <w:p w:rsidR="00362679" w:rsidRPr="00216AF8" w:rsidRDefault="00362679" w:rsidP="00F370FA">
            <w:pPr>
              <w:widowControl w:val="0"/>
              <w:spacing w:after="0" w:line="240" w:lineRule="auto"/>
              <w:rPr>
                <w:rFonts w:ascii="Times New Roman" w:hAnsi="Times New Roman"/>
                <w:sz w:val="24"/>
                <w:szCs w:val="24"/>
                <w:lang w:val="uk-UA"/>
              </w:rPr>
            </w:pPr>
            <w:r w:rsidRPr="00216AF8">
              <w:rPr>
                <w:rFonts w:ascii="Times New Roman" w:hAnsi="Times New Roman"/>
                <w:sz w:val="24"/>
                <w:szCs w:val="24"/>
              </w:rPr>
              <w:t>Будівництво та введення в експлуатаціюкрематорію( 2019-2020)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60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Обласний бюджет, місцевий бюджет, інші джерела</w:t>
            </w:r>
          </w:p>
        </w:tc>
      </w:tr>
      <w:tr w:rsidR="00362679" w:rsidRPr="00216AF8" w:rsidTr="00216AF8">
        <w:tc>
          <w:tcPr>
            <w:tcW w:w="2839" w:type="pct"/>
            <w:vAlign w:val="center"/>
          </w:tcPr>
          <w:p w:rsidR="00362679" w:rsidRPr="00216AF8" w:rsidRDefault="00362679" w:rsidP="00F370FA">
            <w:pPr>
              <w:pStyle w:val="af5"/>
              <w:widowControl w:val="0"/>
              <w:spacing w:before="0" w:beforeAutospacing="0" w:after="0" w:afterAutospacing="0"/>
              <w:rPr>
                <w:lang w:val="uk-UA" w:eastAsia="it-IT"/>
              </w:rPr>
            </w:pPr>
            <w:r w:rsidRPr="00216AF8">
              <w:t>Будівництво та введення в експлуатацію</w:t>
            </w:r>
            <w:r w:rsidRPr="00216AF8">
              <w:rPr>
                <w:lang w:val="uk-UA"/>
              </w:rPr>
              <w:t xml:space="preserve"> колумбарію (2019-2020)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20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Обласний бюджет, місцевий бюджет, інші джерела</w:t>
            </w:r>
          </w:p>
        </w:tc>
      </w:tr>
    </w:tbl>
    <w:p w:rsidR="00F370FA" w:rsidRPr="00DC4CE1" w:rsidRDefault="00F370FA" w:rsidP="008346C0">
      <w:pPr>
        <w:pStyle w:val="1"/>
        <w:keepNext w:val="0"/>
        <w:pageBreakBefore w:val="0"/>
        <w:widowControl w:val="0"/>
        <w:spacing w:before="0" w:after="0"/>
        <w:rPr>
          <w:rFonts w:ascii="Times New Roman" w:eastAsia="Calibri" w:hAnsi="Times New Roman"/>
          <w:b w:val="0"/>
          <w:bCs w:val="0"/>
          <w:color w:val="008000"/>
          <w:kern w:val="0"/>
          <w:sz w:val="24"/>
          <w:szCs w:val="24"/>
        </w:rPr>
      </w:pPr>
      <w:bookmarkStart w:id="78" w:name="_Toc291842833"/>
      <w:bookmarkStart w:id="79" w:name="_Toc436423080"/>
    </w:p>
    <w:bookmarkEnd w:id="78"/>
    <w:bookmarkEnd w:id="79"/>
    <w:p w:rsidR="00C55A4A" w:rsidRPr="00C55A4A" w:rsidRDefault="00C55A4A" w:rsidP="00C55A4A">
      <w:pPr>
        <w:pStyle w:val="1"/>
        <w:keepNext w:val="0"/>
        <w:pageBreakBefore w:val="0"/>
        <w:widowControl w:val="0"/>
        <w:spacing w:before="0" w:after="0"/>
        <w:ind w:firstLine="567"/>
        <w:rPr>
          <w:rFonts w:ascii="Times New Roman" w:hAnsi="Times New Roman"/>
          <w:sz w:val="24"/>
          <w:szCs w:val="24"/>
        </w:rPr>
      </w:pPr>
      <w:r w:rsidRPr="00C55A4A">
        <w:rPr>
          <w:rFonts w:ascii="Times New Roman" w:hAnsi="Times New Roman"/>
          <w:sz w:val="24"/>
          <w:szCs w:val="24"/>
        </w:rPr>
        <w:t>Фінансовий стан та бюджет громади</w:t>
      </w:r>
    </w:p>
    <w:p w:rsidR="00C55A4A" w:rsidRDefault="00C55A4A" w:rsidP="00C55A4A">
      <w:pPr>
        <w:pStyle w:val="2"/>
        <w:keepNext w:val="0"/>
        <w:widowControl w:val="0"/>
        <w:spacing w:before="0" w:after="0" w:line="276" w:lineRule="auto"/>
        <w:ind w:firstLine="550"/>
        <w:jc w:val="both"/>
        <w:rPr>
          <w:rFonts w:ascii="Times New Roman" w:hAnsi="Times New Roman"/>
          <w:b w:val="0"/>
          <w:i w:val="0"/>
          <w:sz w:val="24"/>
          <w:szCs w:val="24"/>
          <w:lang w:val="uk-UA"/>
        </w:rPr>
      </w:pPr>
      <w:r w:rsidRPr="00C55A4A">
        <w:rPr>
          <w:rFonts w:ascii="Times New Roman" w:hAnsi="Times New Roman"/>
          <w:b w:val="0"/>
          <w:i w:val="0"/>
          <w:sz w:val="24"/>
          <w:szCs w:val="24"/>
          <w:lang w:val="uk-UA"/>
        </w:rPr>
        <w:t>Динаміка бюджету громади носить позитивний характер. Обсяг дохідної частини бюджет (без трансфертів) за 2 роки має тенденції до збільшення. В середньому у 1,4 рази збільшились надходження від основних видів податку та склали 14357524 грн. Доходи на одного мешканця громади у 2018 році склали 4071,90  грн.</w:t>
      </w:r>
    </w:p>
    <w:p w:rsidR="00892B1E" w:rsidRPr="00DC4CE1" w:rsidRDefault="00892B1E" w:rsidP="00892B1E">
      <w:pPr>
        <w:widowControl w:val="0"/>
        <w:rPr>
          <w:sz w:val="16"/>
          <w:szCs w:val="16"/>
          <w:lang w:val="uk-UA"/>
        </w:rPr>
      </w:pPr>
    </w:p>
    <w:p w:rsidR="00362679" w:rsidRDefault="00F370FA" w:rsidP="00C55A4A">
      <w:pPr>
        <w:pStyle w:val="TableTitle"/>
      </w:pPr>
      <w:bookmarkStart w:id="80" w:name="_Toc291687803"/>
      <w:bookmarkStart w:id="81" w:name="_Toc291842834"/>
      <w:bookmarkStart w:id="82" w:name="_Toc291842976"/>
      <w:bookmarkStart w:id="83" w:name="_Toc291843095"/>
      <w:r w:rsidRPr="00F370FA">
        <w:t xml:space="preserve">Таблиця </w:t>
      </w:r>
      <w:r w:rsidR="00892B1E">
        <w:t>22.</w:t>
      </w:r>
      <w:r w:rsidR="00362679" w:rsidRPr="00F370FA">
        <w:t>Доходи бюджету за основними показниками, тис. грн.</w:t>
      </w:r>
      <w:bookmarkEnd w:id="80"/>
      <w:bookmarkEnd w:id="81"/>
      <w:bookmarkEnd w:id="82"/>
      <w:bookmarkEnd w:id="83"/>
    </w:p>
    <w:tbl>
      <w:tblPr>
        <w:tblW w:w="9211" w:type="dxa"/>
        <w:jc w:val="center"/>
        <w:tblInd w:w="-1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42"/>
        <w:gridCol w:w="1408"/>
        <w:gridCol w:w="1286"/>
        <w:gridCol w:w="1475"/>
      </w:tblGrid>
      <w:tr w:rsidR="00C55A4A" w:rsidRPr="00994C1F" w:rsidTr="00325117">
        <w:trPr>
          <w:jc w:val="center"/>
        </w:trPr>
        <w:tc>
          <w:tcPr>
            <w:tcW w:w="5042" w:type="dxa"/>
            <w:shd w:val="clear" w:color="auto" w:fill="F3F3F3"/>
            <w:vAlign w:val="center"/>
          </w:tcPr>
          <w:p w:rsidR="00C55A4A" w:rsidRPr="00C55A4A" w:rsidRDefault="00C55A4A" w:rsidP="00C55A4A">
            <w:pPr>
              <w:widowControl w:val="0"/>
              <w:spacing w:after="0" w:line="240" w:lineRule="auto"/>
              <w:jc w:val="center"/>
              <w:rPr>
                <w:rFonts w:ascii="Times New Roman" w:hAnsi="Times New Roman"/>
                <w:sz w:val="24"/>
                <w:szCs w:val="24"/>
                <w:lang w:val="uk-UA"/>
              </w:rPr>
            </w:pPr>
            <w:r w:rsidRPr="00C55A4A">
              <w:rPr>
                <w:rFonts w:ascii="Times New Roman" w:hAnsi="Times New Roman"/>
                <w:b/>
                <w:sz w:val="24"/>
                <w:szCs w:val="24"/>
                <w:lang w:val="uk-UA"/>
              </w:rPr>
              <w:t>Показники</w:t>
            </w:r>
          </w:p>
        </w:tc>
        <w:tc>
          <w:tcPr>
            <w:tcW w:w="1408" w:type="dxa"/>
            <w:shd w:val="clear" w:color="auto" w:fill="F3F3F3"/>
            <w:vAlign w:val="center"/>
          </w:tcPr>
          <w:p w:rsidR="00C55A4A" w:rsidRPr="00C55A4A" w:rsidRDefault="00C55A4A" w:rsidP="00C55A4A">
            <w:pPr>
              <w:widowControl w:val="0"/>
              <w:spacing w:after="0" w:line="240" w:lineRule="auto"/>
              <w:jc w:val="center"/>
              <w:rPr>
                <w:rFonts w:ascii="Times New Roman" w:hAnsi="Times New Roman"/>
                <w:b/>
                <w:sz w:val="24"/>
                <w:szCs w:val="24"/>
                <w:lang w:val="uk-UA"/>
              </w:rPr>
            </w:pPr>
            <w:r w:rsidRPr="00C55A4A">
              <w:rPr>
                <w:rFonts w:ascii="Times New Roman" w:hAnsi="Times New Roman"/>
                <w:b/>
                <w:sz w:val="24"/>
                <w:szCs w:val="24"/>
                <w:lang w:val="uk-UA"/>
              </w:rPr>
              <w:t xml:space="preserve">2017 </w:t>
            </w:r>
          </w:p>
          <w:p w:rsidR="00C55A4A" w:rsidRPr="00C55A4A" w:rsidRDefault="00C55A4A" w:rsidP="00C55A4A">
            <w:pPr>
              <w:widowControl w:val="0"/>
              <w:spacing w:after="0" w:line="240" w:lineRule="auto"/>
              <w:jc w:val="center"/>
              <w:rPr>
                <w:rFonts w:ascii="Times New Roman" w:hAnsi="Times New Roman"/>
                <w:b/>
                <w:sz w:val="24"/>
                <w:szCs w:val="24"/>
                <w:lang w:val="uk-UA"/>
              </w:rPr>
            </w:pPr>
            <w:r w:rsidRPr="00C55A4A">
              <w:rPr>
                <w:rFonts w:ascii="Times New Roman" w:hAnsi="Times New Roman"/>
                <w:b/>
                <w:sz w:val="24"/>
                <w:szCs w:val="24"/>
                <w:lang w:val="uk-UA"/>
              </w:rPr>
              <w:t>(сумарно)</w:t>
            </w:r>
          </w:p>
        </w:tc>
        <w:tc>
          <w:tcPr>
            <w:tcW w:w="1286" w:type="dxa"/>
            <w:shd w:val="clear" w:color="auto" w:fill="F3F3F3"/>
            <w:vAlign w:val="center"/>
          </w:tcPr>
          <w:p w:rsidR="00C55A4A" w:rsidRPr="00C55A4A" w:rsidRDefault="00C55A4A" w:rsidP="00C55A4A">
            <w:pPr>
              <w:widowControl w:val="0"/>
              <w:spacing w:after="0" w:line="240" w:lineRule="auto"/>
              <w:jc w:val="center"/>
              <w:rPr>
                <w:rFonts w:ascii="Times New Roman" w:hAnsi="Times New Roman"/>
                <w:b/>
                <w:sz w:val="24"/>
                <w:szCs w:val="24"/>
                <w:lang w:val="uk-UA"/>
              </w:rPr>
            </w:pPr>
            <w:r w:rsidRPr="00C55A4A">
              <w:rPr>
                <w:rFonts w:ascii="Times New Roman" w:hAnsi="Times New Roman"/>
                <w:b/>
                <w:sz w:val="24"/>
                <w:szCs w:val="24"/>
                <w:lang w:val="uk-UA"/>
              </w:rPr>
              <w:t>2018 (сумарно)</w:t>
            </w:r>
          </w:p>
        </w:tc>
        <w:tc>
          <w:tcPr>
            <w:tcW w:w="1475" w:type="dxa"/>
            <w:shd w:val="clear" w:color="auto" w:fill="F3F3F3"/>
            <w:vAlign w:val="center"/>
          </w:tcPr>
          <w:p w:rsidR="00C55A4A" w:rsidRPr="00C55A4A" w:rsidRDefault="00C55A4A" w:rsidP="00C55A4A">
            <w:pPr>
              <w:widowControl w:val="0"/>
              <w:spacing w:after="0" w:line="240" w:lineRule="auto"/>
              <w:jc w:val="center"/>
              <w:rPr>
                <w:rFonts w:ascii="Times New Roman" w:hAnsi="Times New Roman"/>
                <w:b/>
                <w:sz w:val="24"/>
                <w:szCs w:val="24"/>
                <w:lang w:val="uk-UA"/>
              </w:rPr>
            </w:pPr>
            <w:r w:rsidRPr="00C55A4A">
              <w:rPr>
                <w:rFonts w:ascii="Times New Roman" w:hAnsi="Times New Roman"/>
                <w:b/>
                <w:sz w:val="24"/>
                <w:szCs w:val="24"/>
                <w:lang w:val="uk-UA"/>
              </w:rPr>
              <w:t>2019 (прогноз)</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Прибутковий податок з громадян/ Податок з доходів фізичних осіб</w:t>
            </w:r>
          </w:p>
        </w:tc>
        <w:tc>
          <w:tcPr>
            <w:tcW w:w="1408" w:type="dxa"/>
          </w:tcPr>
          <w:p w:rsidR="00C55A4A" w:rsidRPr="00C55A4A" w:rsidRDefault="00C55A4A" w:rsidP="00C55A4A">
            <w:pPr>
              <w:widowControl w:val="0"/>
              <w:spacing w:after="0" w:line="240" w:lineRule="auto"/>
              <w:jc w:val="center"/>
              <w:rPr>
                <w:rFonts w:ascii="Times New Roman" w:hAnsi="Times New Roman"/>
                <w:sz w:val="24"/>
                <w:szCs w:val="24"/>
                <w:lang w:val="uk-UA"/>
              </w:rPr>
            </w:pPr>
            <w:r w:rsidRPr="00C55A4A">
              <w:rPr>
                <w:rFonts w:ascii="Times New Roman" w:hAnsi="Times New Roman"/>
                <w:sz w:val="24"/>
                <w:szCs w:val="24"/>
                <w:lang w:val="uk-UA"/>
              </w:rPr>
              <w:t>-</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5 259,808</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7 444,66</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Єдиний податок(крім с/г виробників)</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1 034,00</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1 222,541</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1 551,99</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Єдиний податок від с/г виробників</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1 975,00</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2 445,739</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2 691,17</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Доходи від відчуження нерухомості та землі</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Податок на прибуток підприємств комунальної власності</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0,695</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0,068</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 xml:space="preserve"> 25,40</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Плата за землю</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1876,255</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2 461,048</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2 579,86</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Податок на нерухомість</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101,756</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194,772</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201,48</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Акцизний збір</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2 739,00</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2653,830</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2676,96</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Інші місцеві податки та збори</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Податкові надходження разом</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6 567,00</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14 256,71</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17 204,15</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Дохід від оренди комунального майна</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3,254</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5,099</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5,39</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Адміністративні збори та інші платежі</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269,105</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21,340</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24,24</w:t>
            </w:r>
          </w:p>
        </w:tc>
      </w:tr>
      <w:tr w:rsidR="00C55A4A" w:rsidRPr="00994C1F" w:rsidTr="00325117">
        <w:trPr>
          <w:jc w:val="center"/>
        </w:trPr>
        <w:tc>
          <w:tcPr>
            <w:tcW w:w="5042"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Інше (офіційні трансферти)</w:t>
            </w:r>
          </w:p>
        </w:tc>
        <w:tc>
          <w:tcPr>
            <w:tcW w:w="140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191,70</w:t>
            </w:r>
          </w:p>
        </w:tc>
        <w:tc>
          <w:tcPr>
            <w:tcW w:w="1286"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12 763,50</w:t>
            </w:r>
          </w:p>
        </w:tc>
        <w:tc>
          <w:tcPr>
            <w:tcW w:w="1475"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11508,6</w:t>
            </w:r>
          </w:p>
        </w:tc>
      </w:tr>
    </w:tbl>
    <w:p w:rsidR="002F2164" w:rsidRDefault="002F2164" w:rsidP="00C55A4A">
      <w:pPr>
        <w:pStyle w:val="TableTitle"/>
      </w:pPr>
    </w:p>
    <w:p w:rsidR="00C55A4A" w:rsidRPr="00C55A4A" w:rsidRDefault="00C55A4A" w:rsidP="00C55A4A">
      <w:pPr>
        <w:pStyle w:val="TableTitle"/>
      </w:pPr>
      <w:r w:rsidRPr="00C55A4A">
        <w:t>На даний час офіційні трансферти складають 12763,5 тис. грн., дохід бюджету ОТГ без трансфертів - 14626,8 тис.грн. ( на 12,74 % більше ніж надходження трансфертів).</w:t>
      </w:r>
    </w:p>
    <w:p w:rsidR="00362679" w:rsidRDefault="00C55A4A" w:rsidP="00C55A4A">
      <w:pPr>
        <w:pStyle w:val="TableTitle"/>
      </w:pPr>
      <w:r w:rsidRPr="00C55A4A">
        <w:t xml:space="preserve">Тобто, </w:t>
      </w:r>
      <w:r w:rsidR="00362679" w:rsidRPr="002F2164">
        <w:t>офіційні трансферти з державного бюджету складають 45% надходжень місцевого бюджету при 55% власних надходжень,що  свідчить про високий рівень дотаційності бюджету громади</w:t>
      </w:r>
      <w:r w:rsidR="00362679">
        <w:t>.</w:t>
      </w:r>
    </w:p>
    <w:p w:rsidR="002F2164" w:rsidRPr="002F2164" w:rsidRDefault="002F2164" w:rsidP="002F2164">
      <w:pPr>
        <w:widowControl w:val="0"/>
        <w:rPr>
          <w:lang w:val="uk-UA"/>
        </w:rPr>
      </w:pPr>
    </w:p>
    <w:p w:rsidR="00362679" w:rsidRPr="00994C1F" w:rsidRDefault="00362679" w:rsidP="00F370FA">
      <w:pPr>
        <w:widowControl w:val="0"/>
        <w:spacing w:after="0" w:line="240" w:lineRule="auto"/>
        <w:ind w:firstLine="550"/>
        <w:jc w:val="both"/>
        <w:rPr>
          <w:rFonts w:ascii="Times New Roman" w:hAnsi="Times New Roman"/>
          <w:sz w:val="24"/>
          <w:szCs w:val="24"/>
        </w:rPr>
      </w:pPr>
      <w:r w:rsidRPr="00994C1F">
        <w:rPr>
          <w:rFonts w:ascii="Times New Roman" w:hAnsi="Times New Roman"/>
          <w:sz w:val="24"/>
          <w:szCs w:val="24"/>
          <w:lang w:val="uk-UA"/>
        </w:rPr>
        <w:t>Найбільшими платниками податків (станом на 01.01.2018 р.) є  сільськогосподарські товаровиробники, які за рахунок впровадження новітніх технологій та розширення обсягів виробництва, автоматично збільшать надходження до бюджету.</w:t>
      </w:r>
    </w:p>
    <w:p w:rsidR="00362679" w:rsidRDefault="00362679" w:rsidP="00F370FA">
      <w:pPr>
        <w:widowControl w:val="0"/>
        <w:spacing w:after="0" w:line="240" w:lineRule="auto"/>
        <w:rPr>
          <w:rFonts w:ascii="Times New Roman" w:hAnsi="Times New Roman"/>
          <w:color w:val="008000"/>
          <w:sz w:val="28"/>
          <w:szCs w:val="28"/>
          <w:lang w:val="uk-UA"/>
        </w:rPr>
      </w:pPr>
    </w:p>
    <w:p w:rsidR="002E5076" w:rsidRDefault="002E5076" w:rsidP="00F370FA">
      <w:pPr>
        <w:widowControl w:val="0"/>
        <w:spacing w:after="0" w:line="240" w:lineRule="auto"/>
        <w:rPr>
          <w:rFonts w:ascii="Times New Roman" w:hAnsi="Times New Roman"/>
          <w:color w:val="008000"/>
          <w:sz w:val="28"/>
          <w:szCs w:val="28"/>
          <w:lang w:val="uk-UA"/>
        </w:rPr>
      </w:pPr>
    </w:p>
    <w:p w:rsidR="00362679" w:rsidRDefault="00362679" w:rsidP="00F370FA">
      <w:pPr>
        <w:widowControl w:val="0"/>
        <w:spacing w:after="0" w:line="240" w:lineRule="auto"/>
        <w:rPr>
          <w:rFonts w:ascii="Times New Roman" w:hAnsi="Times New Roman"/>
          <w:b/>
          <w:sz w:val="24"/>
          <w:szCs w:val="24"/>
          <w:lang w:val="uk-UA"/>
        </w:rPr>
      </w:pPr>
      <w:r w:rsidRPr="00994C1F">
        <w:rPr>
          <w:rFonts w:ascii="Times New Roman" w:hAnsi="Times New Roman"/>
          <w:b/>
          <w:sz w:val="24"/>
          <w:szCs w:val="24"/>
          <w:lang w:val="uk-UA"/>
        </w:rPr>
        <w:lastRenderedPageBreak/>
        <w:t>Таблиця</w:t>
      </w:r>
      <w:r w:rsidR="002F2164">
        <w:rPr>
          <w:rFonts w:ascii="Times New Roman" w:hAnsi="Times New Roman"/>
          <w:b/>
          <w:sz w:val="24"/>
          <w:szCs w:val="24"/>
          <w:lang w:val="uk-UA"/>
        </w:rPr>
        <w:t xml:space="preserve"> 23</w:t>
      </w:r>
      <w:r w:rsidRPr="00994C1F">
        <w:rPr>
          <w:rFonts w:ascii="Times New Roman" w:hAnsi="Times New Roman"/>
          <w:b/>
          <w:sz w:val="24"/>
          <w:szCs w:val="24"/>
          <w:lang w:val="uk-UA"/>
        </w:rPr>
        <w:t xml:space="preserve">. Найбільші платники податків </w:t>
      </w:r>
      <w:r w:rsidR="00BF3078">
        <w:rPr>
          <w:rFonts w:ascii="Times New Roman" w:hAnsi="Times New Roman"/>
          <w:b/>
          <w:sz w:val="24"/>
          <w:szCs w:val="24"/>
          <w:lang w:val="uk-UA"/>
        </w:rPr>
        <w:t xml:space="preserve">Великосеверингівської </w:t>
      </w:r>
      <w:r w:rsidRPr="00994C1F">
        <w:rPr>
          <w:rFonts w:ascii="Times New Roman" w:hAnsi="Times New Roman"/>
          <w:b/>
          <w:sz w:val="24"/>
          <w:szCs w:val="24"/>
          <w:lang w:val="uk-UA"/>
        </w:rPr>
        <w:t>ОТГ у 2018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2857"/>
        <w:gridCol w:w="1540"/>
        <w:gridCol w:w="1448"/>
        <w:gridCol w:w="1509"/>
        <w:gridCol w:w="1778"/>
      </w:tblGrid>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b/>
                <w:sz w:val="24"/>
                <w:szCs w:val="24"/>
                <w:lang w:val="uk-UA"/>
              </w:rPr>
            </w:pPr>
            <w:r>
              <w:rPr>
                <w:rFonts w:ascii="Times New Roman" w:hAnsi="Times New Roman"/>
                <w:b/>
                <w:sz w:val="24"/>
                <w:szCs w:val="24"/>
                <w:lang w:val="uk-UA"/>
              </w:rPr>
              <w:t>№ з</w:t>
            </w:r>
            <w:r w:rsidRPr="00994C1F">
              <w:rPr>
                <w:rFonts w:ascii="Times New Roman" w:hAnsi="Times New Roman"/>
                <w:b/>
                <w:sz w:val="24"/>
                <w:szCs w:val="24"/>
                <w:lang w:val="uk-UA"/>
              </w:rPr>
              <w:t>/п</w:t>
            </w:r>
          </w:p>
        </w:tc>
        <w:tc>
          <w:tcPr>
            <w:tcW w:w="2857"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Назва</w:t>
            </w:r>
          </w:p>
        </w:tc>
        <w:tc>
          <w:tcPr>
            <w:tcW w:w="1540"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Сплачено ПДФО</w:t>
            </w:r>
          </w:p>
        </w:tc>
        <w:tc>
          <w:tcPr>
            <w:tcW w:w="1448"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Акциз</w:t>
            </w:r>
          </w:p>
        </w:tc>
        <w:tc>
          <w:tcPr>
            <w:tcW w:w="1509"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Плата за землю</w:t>
            </w:r>
          </w:p>
        </w:tc>
        <w:tc>
          <w:tcPr>
            <w:tcW w:w="1778"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Податок на нерухомість</w:t>
            </w: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СТОВ ім. Фрунзе</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214020,85</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481600,00</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ПАТ "СГ Надія Нова"</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216511,04</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84210,63</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15579,51</w:t>
            </w: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«Вікторія»</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49240,66</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37933,54</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СФГ Мельниченка В.О.</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34447,83</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72715,86</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Мороз М.П.</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27498,30</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ТОВ «Стейт ОІЛ»</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172979,00</w:t>
            </w: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ТОВ «Європауер»</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4479,00</w:t>
            </w: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ПІІ «Аміак Україна»</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56841,02</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60182,00</w:t>
            </w: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2095,47</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12914,13</w:t>
            </w: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9</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РУР Груп С.А.</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29829,71</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18066,00</w:t>
            </w: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10070,20</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Шаповалов О.Г.</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19399,20</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890,19</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«Весна-О»</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22383,00</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12</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Жабокрицького О.М.</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8414,32</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4794,37</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«Станіслав»</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25509,86</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7770,96</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14</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ТОВ «Рибторггруп»</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41160,00</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869,14</w:t>
            </w: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15</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ТОВ «Дабл Деккер»</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56314,59</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9400,00</w:t>
            </w: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ТОВ «Газінвестмонтаж»</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52834,94</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819,21</w:t>
            </w: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17</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Шикло П.М.</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2523,90</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54000,00</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Шикло С.І.</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5300,10</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1860,00</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19</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Кіма В.Ю.</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82909,53</w:t>
            </w: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20</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ФОП Панова О.А.</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19472,75</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27155,00</w:t>
            </w: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21</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Гусака В.М.</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r w:rsidR="00C55A4A" w:rsidRPr="00994C1F" w:rsidTr="000A7918">
        <w:tc>
          <w:tcPr>
            <w:tcW w:w="551" w:type="dxa"/>
          </w:tcPr>
          <w:p w:rsidR="00C55A4A" w:rsidRPr="00994C1F" w:rsidRDefault="00C55A4A"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22</w:t>
            </w:r>
          </w:p>
        </w:tc>
        <w:tc>
          <w:tcPr>
            <w:tcW w:w="2857"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ФГ Бадехи Ю.М.</w:t>
            </w:r>
          </w:p>
        </w:tc>
        <w:tc>
          <w:tcPr>
            <w:tcW w:w="1540" w:type="dxa"/>
          </w:tcPr>
          <w:p w:rsidR="00C55A4A" w:rsidRPr="00C55A4A" w:rsidRDefault="00C55A4A" w:rsidP="00C55A4A">
            <w:pPr>
              <w:widowControl w:val="0"/>
              <w:spacing w:after="0" w:line="240" w:lineRule="auto"/>
              <w:rPr>
                <w:rFonts w:ascii="Times New Roman" w:hAnsi="Times New Roman"/>
                <w:sz w:val="24"/>
                <w:szCs w:val="24"/>
                <w:lang w:val="uk-UA"/>
              </w:rPr>
            </w:pPr>
            <w:r w:rsidRPr="00C55A4A">
              <w:rPr>
                <w:rFonts w:ascii="Times New Roman" w:hAnsi="Times New Roman"/>
                <w:sz w:val="24"/>
                <w:szCs w:val="24"/>
                <w:lang w:val="uk-UA"/>
              </w:rPr>
              <w:t>7796,14</w:t>
            </w:r>
          </w:p>
        </w:tc>
        <w:tc>
          <w:tcPr>
            <w:tcW w:w="1448"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509" w:type="dxa"/>
          </w:tcPr>
          <w:p w:rsidR="00C55A4A" w:rsidRPr="00C55A4A" w:rsidRDefault="00C55A4A" w:rsidP="00C55A4A">
            <w:pPr>
              <w:widowControl w:val="0"/>
              <w:spacing w:after="0" w:line="240" w:lineRule="auto"/>
              <w:rPr>
                <w:rFonts w:ascii="Times New Roman" w:hAnsi="Times New Roman"/>
                <w:sz w:val="24"/>
                <w:szCs w:val="24"/>
                <w:lang w:val="uk-UA"/>
              </w:rPr>
            </w:pPr>
          </w:p>
        </w:tc>
        <w:tc>
          <w:tcPr>
            <w:tcW w:w="1778" w:type="dxa"/>
          </w:tcPr>
          <w:p w:rsidR="00C55A4A" w:rsidRPr="00C55A4A" w:rsidRDefault="00C55A4A" w:rsidP="00C55A4A">
            <w:pPr>
              <w:widowControl w:val="0"/>
              <w:spacing w:after="0" w:line="240" w:lineRule="auto"/>
              <w:rPr>
                <w:rFonts w:ascii="Times New Roman" w:hAnsi="Times New Roman"/>
                <w:sz w:val="24"/>
                <w:szCs w:val="24"/>
                <w:lang w:val="uk-UA"/>
              </w:rPr>
            </w:pPr>
          </w:p>
        </w:tc>
      </w:tr>
    </w:tbl>
    <w:p w:rsidR="00362679" w:rsidRPr="007022BA" w:rsidRDefault="00362679" w:rsidP="00F370FA">
      <w:pPr>
        <w:widowControl w:val="0"/>
        <w:spacing w:after="0" w:line="240" w:lineRule="auto"/>
        <w:ind w:firstLine="660"/>
        <w:jc w:val="both"/>
        <w:rPr>
          <w:rFonts w:ascii="Times New Roman" w:hAnsi="Times New Roman"/>
          <w:sz w:val="24"/>
          <w:szCs w:val="24"/>
          <w:lang w:val="uk-UA"/>
        </w:rPr>
      </w:pPr>
      <w:r w:rsidRPr="007022BA">
        <w:rPr>
          <w:rFonts w:ascii="Times New Roman" w:hAnsi="Times New Roman"/>
          <w:sz w:val="24"/>
          <w:szCs w:val="24"/>
          <w:lang w:val="uk-UA"/>
        </w:rPr>
        <w:t xml:space="preserve">Видатки бюджету Великосеверинівської ОТГ забезпечені його дохідною частиною. Структуру видатків бюджету формують видатки на  освіту, органи управління, комунальні послуги тощо. </w:t>
      </w:r>
      <w:r>
        <w:rPr>
          <w:rFonts w:ascii="Times New Roman" w:hAnsi="Times New Roman"/>
          <w:sz w:val="24"/>
          <w:szCs w:val="24"/>
          <w:lang w:val="uk-UA"/>
        </w:rPr>
        <w:t>В цілому</w:t>
      </w:r>
      <w:r w:rsidRPr="007022BA">
        <w:rPr>
          <w:rFonts w:ascii="Times New Roman" w:hAnsi="Times New Roman"/>
          <w:sz w:val="24"/>
          <w:szCs w:val="24"/>
          <w:lang w:val="uk-UA"/>
        </w:rPr>
        <w:t xml:space="preserve"> бюджет громади збалансований, видаткова частина відповідає дохідній.</w:t>
      </w:r>
    </w:p>
    <w:p w:rsidR="00C55A4A" w:rsidRDefault="00C55A4A" w:rsidP="00C55A4A">
      <w:pPr>
        <w:widowControl w:val="0"/>
        <w:spacing w:after="0" w:line="240" w:lineRule="auto"/>
        <w:ind w:firstLine="660"/>
        <w:jc w:val="both"/>
        <w:rPr>
          <w:rFonts w:ascii="Times New Roman" w:hAnsi="Times New Roman"/>
          <w:sz w:val="24"/>
          <w:szCs w:val="24"/>
          <w:lang w:val="uk-UA"/>
        </w:rPr>
      </w:pPr>
      <w:r w:rsidRPr="00C55A4A">
        <w:rPr>
          <w:rFonts w:ascii="Times New Roman" w:hAnsi="Times New Roman"/>
          <w:sz w:val="24"/>
          <w:szCs w:val="24"/>
          <w:lang w:val="uk-UA"/>
        </w:rPr>
        <w:t>За прогнозами проекту бюджету на 2019 рік видаткова частина може бути збільшена у зв’язку із збільшенням мінімальної заробітної плати, подорожчанням енергоносіїв. Це у свою чергу зумовить збільшення дохідної частини насамперед за рахунок більших надходжень від податку на доходи з фізичних осіб, рентної плати та земельного податку за використання лісових земель.</w:t>
      </w:r>
    </w:p>
    <w:p w:rsidR="008346C0" w:rsidRPr="00BF3078" w:rsidRDefault="008346C0" w:rsidP="008346C0">
      <w:pPr>
        <w:widowControl w:val="0"/>
        <w:spacing w:after="0" w:line="240" w:lineRule="auto"/>
        <w:ind w:firstLine="660"/>
        <w:jc w:val="both"/>
        <w:rPr>
          <w:rFonts w:ascii="Times New Roman" w:hAnsi="Times New Roman"/>
          <w:sz w:val="16"/>
          <w:szCs w:val="16"/>
          <w:lang w:val="uk-UA"/>
        </w:rPr>
      </w:pPr>
    </w:p>
    <w:p w:rsidR="00362679" w:rsidRPr="00C55A4A" w:rsidRDefault="00362679" w:rsidP="00C55A4A">
      <w:pPr>
        <w:pStyle w:val="TableTitle"/>
      </w:pPr>
      <w:r w:rsidRPr="00C55A4A">
        <w:t xml:space="preserve">Таблиця </w:t>
      </w:r>
      <w:r w:rsidR="002F2164" w:rsidRPr="00C55A4A">
        <w:t>24</w:t>
      </w:r>
      <w:r w:rsidRPr="00C55A4A">
        <w:t>. Структура видатків бюджету громади (прогнозні), тис. грн.</w:t>
      </w:r>
    </w:p>
    <w:tbl>
      <w:tblP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398"/>
        <w:gridCol w:w="1210"/>
      </w:tblGrid>
      <w:tr w:rsidR="00362679" w:rsidRPr="000A7918" w:rsidTr="007022BA">
        <w:tc>
          <w:tcPr>
            <w:tcW w:w="7398" w:type="dxa"/>
            <w:shd w:val="clear" w:color="auto" w:fill="F3F3F3"/>
            <w:vAlign w:val="center"/>
          </w:tcPr>
          <w:p w:rsidR="00362679" w:rsidRPr="000A7918" w:rsidRDefault="00362679" w:rsidP="00F370FA">
            <w:pPr>
              <w:widowControl w:val="0"/>
              <w:spacing w:after="0" w:line="240" w:lineRule="auto"/>
              <w:jc w:val="center"/>
              <w:rPr>
                <w:rFonts w:ascii="Times New Roman" w:hAnsi="Times New Roman"/>
                <w:sz w:val="24"/>
                <w:szCs w:val="24"/>
                <w:lang w:val="uk-UA"/>
              </w:rPr>
            </w:pPr>
            <w:r w:rsidRPr="000A7918">
              <w:rPr>
                <w:rFonts w:ascii="Times New Roman" w:hAnsi="Times New Roman"/>
                <w:b/>
                <w:sz w:val="24"/>
                <w:szCs w:val="24"/>
                <w:lang w:val="uk-UA"/>
              </w:rPr>
              <w:t>Статті видатків</w:t>
            </w:r>
          </w:p>
        </w:tc>
        <w:tc>
          <w:tcPr>
            <w:tcW w:w="1210" w:type="dxa"/>
            <w:vAlign w:val="center"/>
          </w:tcPr>
          <w:p w:rsidR="00362679" w:rsidRPr="000A7918" w:rsidRDefault="00362679" w:rsidP="00F370FA">
            <w:pPr>
              <w:widowControl w:val="0"/>
              <w:spacing w:after="0" w:line="240" w:lineRule="auto"/>
              <w:jc w:val="center"/>
              <w:rPr>
                <w:rFonts w:ascii="Times New Roman" w:hAnsi="Times New Roman"/>
                <w:b/>
                <w:sz w:val="24"/>
                <w:szCs w:val="24"/>
                <w:lang w:val="uk-UA"/>
              </w:rPr>
            </w:pPr>
            <w:r w:rsidRPr="000A7918">
              <w:rPr>
                <w:rFonts w:ascii="Times New Roman" w:hAnsi="Times New Roman"/>
                <w:b/>
                <w:sz w:val="24"/>
                <w:szCs w:val="24"/>
                <w:lang w:val="uk-UA"/>
              </w:rPr>
              <w:t>2019 (прогноз)</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праці</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5600,00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Предмети, матеріали, обладнання та інвентар</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521</w:t>
            </w:r>
            <w:r w:rsidR="00362679" w:rsidRPr="000A7918">
              <w:rPr>
                <w:rFonts w:ascii="Times New Roman" w:hAnsi="Times New Roman"/>
                <w:sz w:val="24"/>
                <w:szCs w:val="24"/>
                <w:lang w:val="uk-UA"/>
              </w:rPr>
              <w:t>,00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послуг (крім комунальних)</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3812</w:t>
            </w:r>
            <w:r w:rsidR="00362679" w:rsidRPr="000A7918">
              <w:rPr>
                <w:rFonts w:ascii="Times New Roman" w:hAnsi="Times New Roman"/>
                <w:sz w:val="24"/>
                <w:szCs w:val="24"/>
                <w:lang w:val="uk-UA"/>
              </w:rPr>
              <w:t>,00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Видатки на відрядження</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13,00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комунальних послуг та енергоносіїв</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572,00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Придбання обладнання і предметів довгострокового користування</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3819,00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Підвищення кваліфікації депутатів місцевих рад та посадових осіб місцевого самоврядування</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20,00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Субсидії та поточні трансферти підприємствам (установам, організаціям)</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1762,00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Інші виплати населенню</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260,00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Орган з питань освіти і науки</w:t>
            </w:r>
          </w:p>
        </w:tc>
        <w:tc>
          <w:tcPr>
            <w:tcW w:w="1210" w:type="dxa"/>
          </w:tcPr>
          <w:p w:rsidR="00362679" w:rsidRPr="000A7918" w:rsidRDefault="00D12A26" w:rsidP="00F370FA">
            <w:pPr>
              <w:widowControl w:val="0"/>
              <w:spacing w:after="0" w:line="240" w:lineRule="auto"/>
              <w:rPr>
                <w:rFonts w:ascii="Times New Roman" w:hAnsi="Times New Roman"/>
                <w:sz w:val="24"/>
                <w:szCs w:val="24"/>
                <w:lang w:val="uk-UA"/>
              </w:rPr>
            </w:pPr>
            <w:r>
              <w:rPr>
                <w:rFonts w:ascii="Times New Roman" w:hAnsi="Times New Roman"/>
                <w:sz w:val="24"/>
                <w:szCs w:val="24"/>
                <w:lang w:val="uk-UA"/>
              </w:rPr>
              <w:t>14380,00</w:t>
            </w:r>
          </w:p>
        </w:tc>
      </w:tr>
    </w:tbl>
    <w:p w:rsidR="00E1762E" w:rsidRDefault="00E1762E" w:rsidP="008346C0">
      <w:pPr>
        <w:widowControl w:val="0"/>
        <w:spacing w:after="0"/>
        <w:ind w:firstLine="567"/>
        <w:jc w:val="both"/>
        <w:rPr>
          <w:rFonts w:ascii="Times New Roman" w:hAnsi="Times New Roman"/>
          <w:sz w:val="24"/>
          <w:szCs w:val="24"/>
          <w:lang w:val="uk-UA"/>
        </w:rPr>
      </w:pPr>
    </w:p>
    <w:p w:rsidR="00E1762E" w:rsidRDefault="00E1762E" w:rsidP="008346C0">
      <w:pPr>
        <w:widowControl w:val="0"/>
        <w:spacing w:after="0"/>
        <w:ind w:firstLine="567"/>
        <w:jc w:val="both"/>
        <w:rPr>
          <w:rFonts w:ascii="Times New Roman" w:hAnsi="Times New Roman"/>
          <w:sz w:val="24"/>
          <w:szCs w:val="24"/>
          <w:lang w:val="uk-UA"/>
        </w:rPr>
      </w:pPr>
    </w:p>
    <w:p w:rsidR="00362679" w:rsidRPr="007022BA" w:rsidRDefault="00362679" w:rsidP="008346C0">
      <w:pPr>
        <w:widowControl w:val="0"/>
        <w:spacing w:after="0"/>
        <w:ind w:firstLine="567"/>
        <w:jc w:val="both"/>
        <w:rPr>
          <w:rFonts w:ascii="Times New Roman" w:hAnsi="Times New Roman"/>
          <w:sz w:val="24"/>
          <w:szCs w:val="24"/>
          <w:lang w:val="uk-UA"/>
        </w:rPr>
      </w:pPr>
      <w:r w:rsidRPr="007022BA">
        <w:rPr>
          <w:rFonts w:ascii="Times New Roman" w:hAnsi="Times New Roman"/>
          <w:sz w:val="24"/>
          <w:szCs w:val="24"/>
          <w:lang w:val="uk-UA"/>
        </w:rPr>
        <w:lastRenderedPageBreak/>
        <w:t>Станом на 01.01.2018 року зареєстрованих на території Великосеверинівської об'єднаної територіальної громади бізнес-центрів, бізнес інкубаторів, консультаційних центрів, агенцій місцевого розвитку, банківських установ та кредитних спілок немає.</w:t>
      </w:r>
    </w:p>
    <w:p w:rsidR="008B2CA5" w:rsidRDefault="008B2CA5" w:rsidP="008346C0">
      <w:pPr>
        <w:pStyle w:val="1"/>
        <w:keepNext w:val="0"/>
        <w:pageBreakBefore w:val="0"/>
        <w:widowControl w:val="0"/>
        <w:spacing w:before="0" w:after="0"/>
        <w:ind w:firstLine="567"/>
        <w:rPr>
          <w:rFonts w:ascii="Times New Roman" w:hAnsi="Times New Roman"/>
          <w:i/>
          <w:sz w:val="24"/>
          <w:szCs w:val="24"/>
        </w:rPr>
      </w:pPr>
      <w:bookmarkStart w:id="84" w:name="_Toc291842836"/>
      <w:bookmarkStart w:id="85" w:name="_Toc436423083"/>
    </w:p>
    <w:p w:rsidR="00362679" w:rsidRPr="00C2273E" w:rsidRDefault="00362679" w:rsidP="008346C0">
      <w:pPr>
        <w:pStyle w:val="1"/>
        <w:keepNext w:val="0"/>
        <w:pageBreakBefore w:val="0"/>
        <w:widowControl w:val="0"/>
        <w:spacing w:before="0" w:after="0"/>
        <w:ind w:firstLine="567"/>
        <w:rPr>
          <w:rFonts w:ascii="Times New Roman" w:hAnsi="Times New Roman"/>
          <w:i/>
          <w:color w:val="008000"/>
          <w:sz w:val="24"/>
          <w:szCs w:val="24"/>
        </w:rPr>
      </w:pPr>
      <w:r w:rsidRPr="00C2273E">
        <w:rPr>
          <w:rFonts w:ascii="Times New Roman" w:hAnsi="Times New Roman"/>
          <w:i/>
          <w:sz w:val="24"/>
          <w:szCs w:val="24"/>
        </w:rPr>
        <w:t>Транспортна інфраструктура і зв’язок</w:t>
      </w:r>
      <w:bookmarkEnd w:id="84"/>
      <w:bookmarkEnd w:id="85"/>
    </w:p>
    <w:p w:rsidR="00362679" w:rsidRPr="002F032C" w:rsidRDefault="00362679" w:rsidP="008346C0">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Через територію громади пролягає частина автодороги державного значення Н-14 Олександрівка-Кропивницький-Миколаїв протяжністю дванадцять кілометрів, яка продовжується автодорогою обласного значення О-120.8.08 Підгайці-Кропивницький протяжністю два кілометри з гарним асфальтно-бетонним покритям. Ці автодороги сполучають громаду з обласним центром. А</w:t>
      </w:r>
      <w:r w:rsidRPr="002F032C">
        <w:rPr>
          <w:rFonts w:ascii="Times New Roman" w:hAnsi="Times New Roman"/>
          <w:sz w:val="24"/>
          <w:szCs w:val="24"/>
        </w:rPr>
        <w:t>/</w:t>
      </w:r>
      <w:r w:rsidRPr="002F032C">
        <w:rPr>
          <w:rFonts w:ascii="Times New Roman" w:hAnsi="Times New Roman"/>
          <w:sz w:val="24"/>
          <w:szCs w:val="24"/>
          <w:lang w:val="uk-UA"/>
        </w:rPr>
        <w:t>дорога Н-14 проходить через центральну садибу громади с. Велика Северинка, а О-120.8.08 – через с. Підгайці. Такі села, як Оситняжка, Лозуватка та Кандаурове сполучаються з автодорогою Н-14 дорогами місцевого значення загального користування, балансоутримувачем яких з початку 2018 року є Кіровоградська облдержадміністрація. Ці дороги на даний момент знаходяться в поганому стані (вибоїни, сітка тріщин, провали, тощо) і потребують поточних та капітальних ремонтів.</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 xml:space="preserve">Вулиці та дороги комунальної власності мають протяжність у 74.1 км., із них: </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асфальтно-бетонним покриттям – 25.44 км.;</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біло щебеневим покриттям – 2.26 км.;</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грунтовим покриттям – 46.4 км.</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У 2017 році проведений поточний ямковий ремонт вулиць Миру, Бикова та Інгульська у с. Велика Северинка, що мають асфальтно-бетонне покриття, частково поточні ремонти вулиць та доріг з біло щебеневим та грунтовим покриттям.</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На 2018 рік заплановано проведення капітального ремонту асфальтно-бетонного покриття частини вулиці Гагаріна (у межах закладених в бюджет коштів) у с. Велика Северинка, поточні ремонти вулиць та доріг населених пунктів громади.</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Але проведення вищевказаних робіт не надасть д</w:t>
      </w:r>
      <w:r w:rsidRPr="002F032C">
        <w:rPr>
          <w:rFonts w:ascii="Times New Roman" w:hAnsi="Times New Roman"/>
          <w:sz w:val="24"/>
          <w:szCs w:val="24"/>
        </w:rPr>
        <w:t>орожн</w:t>
      </w:r>
      <w:r w:rsidRPr="002F032C">
        <w:rPr>
          <w:rFonts w:ascii="Times New Roman" w:hAnsi="Times New Roman"/>
          <w:sz w:val="24"/>
          <w:szCs w:val="24"/>
          <w:lang w:val="uk-UA"/>
        </w:rPr>
        <w:t>ій</w:t>
      </w:r>
      <w:r w:rsidRPr="002F032C">
        <w:rPr>
          <w:rFonts w:ascii="Times New Roman" w:hAnsi="Times New Roman"/>
          <w:sz w:val="24"/>
          <w:szCs w:val="24"/>
        </w:rPr>
        <w:t xml:space="preserve"> інфраструктур</w:t>
      </w:r>
      <w:r w:rsidRPr="002F032C">
        <w:rPr>
          <w:rFonts w:ascii="Times New Roman" w:hAnsi="Times New Roman"/>
          <w:sz w:val="24"/>
          <w:szCs w:val="24"/>
          <w:lang w:val="uk-UA"/>
        </w:rPr>
        <w:t xml:space="preserve">і </w:t>
      </w:r>
      <w:r w:rsidRPr="002F032C">
        <w:rPr>
          <w:rFonts w:ascii="Times New Roman" w:hAnsi="Times New Roman"/>
          <w:sz w:val="24"/>
          <w:szCs w:val="24"/>
        </w:rPr>
        <w:t>громад</w:t>
      </w:r>
      <w:r w:rsidRPr="002F032C">
        <w:rPr>
          <w:rFonts w:ascii="Times New Roman" w:hAnsi="Times New Roman"/>
          <w:sz w:val="24"/>
          <w:szCs w:val="24"/>
          <w:lang w:val="uk-UA"/>
        </w:rPr>
        <w:t>и</w:t>
      </w:r>
      <w:r w:rsidRPr="002F032C">
        <w:rPr>
          <w:rFonts w:ascii="Times New Roman" w:hAnsi="Times New Roman"/>
          <w:sz w:val="24"/>
          <w:szCs w:val="24"/>
        </w:rPr>
        <w:t xml:space="preserve"> значного поліпшення.</w:t>
      </w:r>
      <w:r w:rsidRPr="002F032C">
        <w:rPr>
          <w:rFonts w:ascii="Times New Roman" w:hAnsi="Times New Roman"/>
          <w:sz w:val="24"/>
          <w:szCs w:val="24"/>
          <w:lang w:val="uk-UA"/>
        </w:rPr>
        <w:t xml:space="preserve"> Доведення даної інфраструктури до нормального стану </w:t>
      </w:r>
      <w:r w:rsidRPr="002F032C">
        <w:rPr>
          <w:rFonts w:ascii="Times New Roman" w:hAnsi="Times New Roman"/>
          <w:sz w:val="24"/>
          <w:szCs w:val="24"/>
        </w:rPr>
        <w:t>потребую</w:t>
      </w:r>
      <w:r w:rsidRPr="002F032C">
        <w:rPr>
          <w:rFonts w:ascii="Times New Roman" w:hAnsi="Times New Roman"/>
          <w:sz w:val="24"/>
          <w:szCs w:val="24"/>
          <w:lang w:val="uk-UA"/>
        </w:rPr>
        <w:t>є</w:t>
      </w:r>
      <w:r w:rsidRPr="002F032C">
        <w:rPr>
          <w:rFonts w:ascii="Times New Roman" w:hAnsi="Times New Roman"/>
          <w:sz w:val="24"/>
          <w:szCs w:val="24"/>
        </w:rPr>
        <w:t xml:space="preserve"> значних інвестицій.</w:t>
      </w:r>
    </w:p>
    <w:p w:rsidR="00362679" w:rsidRPr="00C2273E" w:rsidRDefault="00362679" w:rsidP="00C2273E">
      <w:pPr>
        <w:widowControl w:val="0"/>
        <w:tabs>
          <w:tab w:val="left" w:pos="4510"/>
        </w:tabs>
        <w:spacing w:after="0"/>
        <w:ind w:firstLine="567"/>
        <w:jc w:val="both"/>
        <w:rPr>
          <w:rFonts w:ascii="Times New Roman" w:hAnsi="Times New Roman"/>
          <w:sz w:val="24"/>
          <w:szCs w:val="24"/>
          <w:lang w:val="uk-UA"/>
        </w:rPr>
      </w:pPr>
      <w:r w:rsidRPr="00C2273E">
        <w:rPr>
          <w:rFonts w:ascii="Times New Roman" w:hAnsi="Times New Roman"/>
          <w:sz w:val="24"/>
          <w:szCs w:val="24"/>
          <w:lang w:val="uk-UA"/>
        </w:rPr>
        <w:t>Транспортне сполучення між населеними пунктами громади та з районним/обласним центром, наявність громадського транспорту та потреби у покращенні</w:t>
      </w:r>
    </w:p>
    <w:p w:rsidR="00362679" w:rsidRPr="008961B5" w:rsidRDefault="00362679" w:rsidP="00C2273E">
      <w:pPr>
        <w:widowControl w:val="0"/>
        <w:tabs>
          <w:tab w:val="left" w:pos="4510"/>
        </w:tabs>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Кожного дня, починаючи з 6.00 години ранку, через кожні півгодини курсує маршрутне таксі, що сполучає центр громади (с. Велика Северинка) з обласним центром та, з однією пересадкою у міський транспорт, районним центром, що знаходиться у м. Кропивницький.</w:t>
      </w:r>
    </w:p>
    <w:p w:rsidR="00362679" w:rsidRPr="008961B5"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Окрім цього, курсують два автобуси – «Кропивницький – Оситняжка» та «Кропивницький – Родніковка» через населені пункти: Підгайці, Велика Северинка, Кандаурове, Лозуватка.</w:t>
      </w:r>
    </w:p>
    <w:p w:rsidR="00362679"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Населення громади за допомогою цих маршрутів може дістатися до обласного та, з пересадками, районного центрів. Хронометраж на час доїзду:</w:t>
      </w:r>
    </w:p>
    <w:p w:rsidR="00362679" w:rsidRPr="008961B5"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Кропивницький-12км/20хв-Підгайці-2км/8хв-Велика Северинка-4км</w:t>
      </w:r>
      <w:r w:rsidRPr="008961B5">
        <w:rPr>
          <w:rFonts w:ascii="Times New Roman" w:hAnsi="Times New Roman"/>
          <w:sz w:val="24"/>
          <w:szCs w:val="24"/>
        </w:rPr>
        <w:t>/</w:t>
      </w:r>
      <w:r>
        <w:rPr>
          <w:rFonts w:ascii="Times New Roman" w:hAnsi="Times New Roman"/>
          <w:sz w:val="24"/>
          <w:szCs w:val="24"/>
          <w:lang w:val="uk-UA"/>
        </w:rPr>
        <w:t xml:space="preserve">6хв </w:t>
      </w:r>
      <w:r w:rsidRPr="008961B5">
        <w:rPr>
          <w:rFonts w:ascii="Times New Roman" w:hAnsi="Times New Roman"/>
          <w:sz w:val="24"/>
          <w:szCs w:val="24"/>
          <w:lang w:val="uk-UA"/>
        </w:rPr>
        <w:t>Кандаурове-3км</w:t>
      </w:r>
      <w:r w:rsidRPr="008961B5">
        <w:rPr>
          <w:rFonts w:ascii="Times New Roman" w:hAnsi="Times New Roman"/>
          <w:sz w:val="24"/>
          <w:szCs w:val="24"/>
        </w:rPr>
        <w:t>/</w:t>
      </w:r>
      <w:r w:rsidRPr="008961B5">
        <w:rPr>
          <w:rFonts w:ascii="Times New Roman" w:hAnsi="Times New Roman"/>
          <w:sz w:val="24"/>
          <w:szCs w:val="24"/>
          <w:lang w:val="uk-UA"/>
        </w:rPr>
        <w:t>6хв-Лозуватка-10км</w:t>
      </w:r>
      <w:r w:rsidRPr="008961B5">
        <w:rPr>
          <w:rFonts w:ascii="Times New Roman" w:hAnsi="Times New Roman"/>
          <w:sz w:val="24"/>
          <w:szCs w:val="24"/>
        </w:rPr>
        <w:t>/</w:t>
      </w:r>
      <w:r w:rsidRPr="008961B5">
        <w:rPr>
          <w:rFonts w:ascii="Times New Roman" w:hAnsi="Times New Roman"/>
          <w:sz w:val="24"/>
          <w:szCs w:val="24"/>
          <w:lang w:val="uk-UA"/>
        </w:rPr>
        <w:t>20хв-Оситняжка.</w:t>
      </w:r>
    </w:p>
    <w:p w:rsidR="008B2CA5" w:rsidRDefault="008B2CA5" w:rsidP="008B2CA5">
      <w:pPr>
        <w:widowControl w:val="0"/>
        <w:spacing w:after="0"/>
        <w:ind w:firstLine="567"/>
        <w:jc w:val="both"/>
        <w:rPr>
          <w:rFonts w:ascii="Times New Roman" w:hAnsi="Times New Roman"/>
          <w:color w:val="008000"/>
          <w:sz w:val="28"/>
          <w:szCs w:val="28"/>
          <w:lang w:val="uk-UA"/>
        </w:rPr>
      </w:pPr>
      <w:r>
        <w:rPr>
          <w:rFonts w:ascii="Times New Roman" w:hAnsi="Times New Roman"/>
          <w:sz w:val="24"/>
          <w:szCs w:val="24"/>
          <w:lang w:val="uk-UA"/>
        </w:rPr>
        <w:t>З серпня2018 року</w:t>
      </w:r>
      <w:r w:rsidRPr="00C2273E">
        <w:rPr>
          <w:rFonts w:ascii="Times New Roman" w:hAnsi="Times New Roman"/>
          <w:sz w:val="24"/>
          <w:szCs w:val="24"/>
          <w:lang w:val="uk-UA"/>
        </w:rPr>
        <w:t xml:space="preserve"> введен</w:t>
      </w:r>
      <w:r>
        <w:rPr>
          <w:rFonts w:ascii="Times New Roman" w:hAnsi="Times New Roman"/>
          <w:sz w:val="24"/>
          <w:szCs w:val="24"/>
          <w:lang w:val="uk-UA"/>
        </w:rPr>
        <w:t xml:space="preserve">о </w:t>
      </w:r>
      <w:r w:rsidRPr="00C2273E">
        <w:rPr>
          <w:rFonts w:ascii="Times New Roman" w:hAnsi="Times New Roman"/>
          <w:sz w:val="24"/>
          <w:szCs w:val="24"/>
          <w:lang w:val="uk-UA"/>
        </w:rPr>
        <w:t xml:space="preserve">маршруту </w:t>
      </w:r>
      <w:r>
        <w:rPr>
          <w:rFonts w:ascii="Times New Roman" w:hAnsi="Times New Roman"/>
          <w:sz w:val="24"/>
          <w:szCs w:val="24"/>
          <w:lang w:val="uk-UA"/>
        </w:rPr>
        <w:t xml:space="preserve">«Оситняжка-Підгайці» відповідно до програми </w:t>
      </w:r>
      <w:r w:rsidRPr="00C2273E">
        <w:rPr>
          <w:rFonts w:ascii="Times New Roman" w:hAnsi="Times New Roman"/>
          <w:sz w:val="24"/>
          <w:szCs w:val="24"/>
          <w:lang w:val="uk-UA"/>
        </w:rPr>
        <w:t>«Соціальний автобус»,</w:t>
      </w:r>
      <w:r>
        <w:rPr>
          <w:rFonts w:ascii="Times New Roman" w:hAnsi="Times New Roman"/>
          <w:sz w:val="24"/>
          <w:szCs w:val="24"/>
          <w:lang w:val="uk-UA"/>
        </w:rPr>
        <w:t>автобус</w:t>
      </w:r>
      <w:r w:rsidRPr="008961B5">
        <w:rPr>
          <w:rFonts w:ascii="Times New Roman" w:hAnsi="Times New Roman"/>
          <w:sz w:val="24"/>
          <w:szCs w:val="24"/>
          <w:lang w:val="uk-UA"/>
        </w:rPr>
        <w:t xml:space="preserve"> курсу</w:t>
      </w:r>
      <w:r>
        <w:rPr>
          <w:rFonts w:ascii="Times New Roman" w:hAnsi="Times New Roman"/>
          <w:sz w:val="24"/>
          <w:szCs w:val="24"/>
          <w:lang w:val="uk-UA"/>
        </w:rPr>
        <w:t>є</w:t>
      </w:r>
      <w:r w:rsidRPr="008961B5">
        <w:rPr>
          <w:rFonts w:ascii="Times New Roman" w:hAnsi="Times New Roman"/>
          <w:sz w:val="24"/>
          <w:szCs w:val="24"/>
          <w:lang w:val="uk-UA"/>
        </w:rPr>
        <w:t xml:space="preserve"> по території громади. Завдання цього маршруту – сполучити всі населені пункти громади між собою та з обласним центром</w:t>
      </w:r>
      <w:r w:rsidRPr="00D02E7C">
        <w:rPr>
          <w:rFonts w:ascii="Times New Roman" w:hAnsi="Times New Roman"/>
          <w:color w:val="008000"/>
          <w:sz w:val="28"/>
          <w:szCs w:val="28"/>
          <w:lang w:val="uk-UA"/>
        </w:rPr>
        <w:t>.</w:t>
      </w:r>
    </w:p>
    <w:p w:rsidR="008B2CA5" w:rsidRDefault="008B2CA5" w:rsidP="008B2CA5">
      <w:pPr>
        <w:widowControl w:val="0"/>
        <w:spacing w:after="0"/>
        <w:ind w:firstLine="567"/>
        <w:jc w:val="both"/>
        <w:rPr>
          <w:rFonts w:ascii="Times New Roman" w:hAnsi="Times New Roman"/>
          <w:color w:val="008000"/>
          <w:sz w:val="28"/>
          <w:szCs w:val="28"/>
          <w:lang w:val="uk-UA"/>
        </w:rPr>
      </w:pPr>
      <w:r>
        <w:rPr>
          <w:noProof/>
          <w:lang w:eastAsia="ru-RU"/>
        </w:rPr>
        <w:lastRenderedPageBreak/>
        <w:drawing>
          <wp:anchor distT="0" distB="0" distL="114300" distR="114300" simplePos="0" relativeHeight="251668992" behindDoc="1" locked="0" layoutInCell="1" allowOverlap="1" wp14:anchorId="1C387402" wp14:editId="3CC73A02">
            <wp:simplePos x="0" y="0"/>
            <wp:positionH relativeFrom="column">
              <wp:posOffset>852170</wp:posOffset>
            </wp:positionH>
            <wp:positionV relativeFrom="paragraph">
              <wp:posOffset>56515</wp:posOffset>
            </wp:positionV>
            <wp:extent cx="4325620" cy="3257550"/>
            <wp:effectExtent l="0" t="0" r="0" b="0"/>
            <wp:wrapTight wrapText="bothSides">
              <wp:wrapPolygon edited="0">
                <wp:start x="0" y="0"/>
                <wp:lineTo x="0" y="21474"/>
                <wp:lineTo x="21499" y="21474"/>
                <wp:lineTo x="21499" y="0"/>
                <wp:lineTo x="0" y="0"/>
              </wp:wrapPolygon>
            </wp:wrapTight>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5620" cy="3257550"/>
                    </a:xfrm>
                    <a:prstGeom prst="rect">
                      <a:avLst/>
                    </a:prstGeom>
                    <a:noFill/>
                  </pic:spPr>
                </pic:pic>
              </a:graphicData>
            </a:graphic>
            <wp14:sizeRelH relativeFrom="margin">
              <wp14:pctWidth>0</wp14:pctWidth>
            </wp14:sizeRelH>
            <wp14:sizeRelV relativeFrom="margin">
              <wp14:pctHeight>0</wp14:pctHeight>
            </wp14:sizeRelV>
          </wp:anchor>
        </w:drawing>
      </w:r>
    </w:p>
    <w:p w:rsidR="008B2CA5" w:rsidRDefault="008B2CA5" w:rsidP="008B2CA5">
      <w:pPr>
        <w:widowControl w:val="0"/>
        <w:spacing w:after="0"/>
        <w:ind w:firstLine="567"/>
        <w:jc w:val="both"/>
        <w:rPr>
          <w:rFonts w:ascii="Times New Roman" w:hAnsi="Times New Roman"/>
          <w:color w:val="008000"/>
          <w:sz w:val="28"/>
          <w:szCs w:val="28"/>
          <w:lang w:val="uk-UA"/>
        </w:rPr>
      </w:pPr>
    </w:p>
    <w:p w:rsidR="008B2CA5" w:rsidRDefault="008B2CA5" w:rsidP="008B2CA5">
      <w:pPr>
        <w:widowControl w:val="0"/>
        <w:spacing w:after="0"/>
        <w:ind w:firstLine="567"/>
        <w:jc w:val="both"/>
        <w:rPr>
          <w:rFonts w:ascii="Times New Roman" w:hAnsi="Times New Roman"/>
          <w:color w:val="008000"/>
          <w:sz w:val="28"/>
          <w:szCs w:val="28"/>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362679" w:rsidRPr="00C2273E" w:rsidRDefault="00C2273E" w:rsidP="009932FE">
      <w:pPr>
        <w:widowControl w:val="0"/>
        <w:spacing w:after="0" w:line="240" w:lineRule="auto"/>
        <w:ind w:left="1701"/>
        <w:rPr>
          <w:rFonts w:ascii="Times New Roman" w:hAnsi="Times New Roman"/>
          <w:b/>
          <w:i/>
          <w:sz w:val="24"/>
          <w:szCs w:val="24"/>
          <w:u w:val="single"/>
          <w:lang w:val="uk-UA"/>
        </w:rPr>
      </w:pPr>
      <w:r w:rsidRPr="009932FE">
        <w:rPr>
          <w:rFonts w:ascii="Times New Roman" w:hAnsi="Times New Roman"/>
          <w:b/>
          <w:i/>
          <w:sz w:val="24"/>
          <w:szCs w:val="24"/>
          <w:u w:val="single"/>
          <w:lang w:val="uk-UA"/>
        </w:rPr>
        <w:t>Рис.</w:t>
      </w:r>
      <w:r w:rsidR="009932FE" w:rsidRPr="009932FE">
        <w:rPr>
          <w:rFonts w:ascii="Times New Roman" w:hAnsi="Times New Roman"/>
          <w:b/>
          <w:i/>
          <w:sz w:val="24"/>
          <w:szCs w:val="24"/>
          <w:u w:val="single"/>
          <w:lang w:val="uk-UA"/>
        </w:rPr>
        <w:t>2</w:t>
      </w:r>
      <w:r w:rsidRPr="009932FE">
        <w:rPr>
          <w:rFonts w:ascii="Times New Roman" w:hAnsi="Times New Roman"/>
          <w:b/>
          <w:i/>
          <w:sz w:val="24"/>
          <w:szCs w:val="24"/>
          <w:u w:val="single"/>
          <w:lang w:val="uk-UA"/>
        </w:rPr>
        <w:t xml:space="preserve">_ </w:t>
      </w:r>
      <w:r w:rsidR="00362679" w:rsidRPr="009932FE">
        <w:rPr>
          <w:rFonts w:ascii="Times New Roman" w:hAnsi="Times New Roman"/>
          <w:b/>
          <w:i/>
          <w:sz w:val="24"/>
          <w:szCs w:val="24"/>
          <w:u w:val="single"/>
          <w:lang w:val="uk-UA"/>
        </w:rPr>
        <w:t>Маршрут «Соціальний автобус»</w:t>
      </w:r>
    </w:p>
    <w:p w:rsidR="00362679" w:rsidRPr="00C2273E" w:rsidRDefault="00362679" w:rsidP="00C2273E">
      <w:pPr>
        <w:widowControl w:val="0"/>
        <w:spacing w:after="0"/>
        <w:ind w:firstLine="567"/>
        <w:jc w:val="both"/>
        <w:rPr>
          <w:rFonts w:ascii="Times New Roman" w:hAnsi="Times New Roman"/>
          <w:b/>
          <w:i/>
          <w:sz w:val="24"/>
          <w:szCs w:val="24"/>
          <w:lang w:val="uk-UA"/>
        </w:rPr>
      </w:pPr>
      <w:r w:rsidRPr="00C2273E">
        <w:rPr>
          <w:rFonts w:ascii="Times New Roman" w:hAnsi="Times New Roman"/>
          <w:b/>
          <w:i/>
          <w:sz w:val="24"/>
          <w:szCs w:val="24"/>
          <w:lang w:val="uk-UA"/>
        </w:rPr>
        <w:t>Транспортна мережа, розвиток мережі зв’язку, наявність та якість доступу до Інтернет</w:t>
      </w:r>
    </w:p>
    <w:p w:rsidR="00362679"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У всіх населених пунктах функціонує телефонна лінія ПАТ «Укртелеком», але інтернетпослуги по цій лінії надаються тільки у с. Підгайці. По іншій території обладнання не дозволяє надавати такі послуги.</w:t>
      </w:r>
    </w:p>
    <w:p w:rsidR="00362679"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Територія громади, хоча і не досконально, але ж все таки має покриття різних мобільних операторів стільникового зв’язку.</w:t>
      </w:r>
    </w:p>
    <w:p w:rsidR="00362679" w:rsidRPr="00774D6E"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 xml:space="preserve">Окрім цього, </w:t>
      </w:r>
      <w:r w:rsidR="002455FD" w:rsidRPr="002455FD">
        <w:rPr>
          <w:rFonts w:ascii="Times New Roman" w:hAnsi="Times New Roman"/>
          <w:sz w:val="24"/>
          <w:szCs w:val="24"/>
          <w:lang w:val="uk-UA"/>
        </w:rPr>
        <w:t>телекомунікаційні</w:t>
      </w:r>
      <w:r w:rsidRPr="00774D6E">
        <w:rPr>
          <w:rFonts w:ascii="Times New Roman" w:hAnsi="Times New Roman"/>
          <w:sz w:val="24"/>
          <w:szCs w:val="24"/>
          <w:lang w:val="uk-UA"/>
        </w:rPr>
        <w:t>послуги надає компанія ШТОРМ.Частина с. Підгайці користується послугами кабельного інтернету від ШТОРМ та</w:t>
      </w:r>
      <w:r w:rsidR="002455FD">
        <w:rPr>
          <w:rFonts w:ascii="Times New Roman" w:hAnsi="Times New Roman"/>
          <w:sz w:val="24"/>
          <w:szCs w:val="24"/>
          <w:lang w:val="uk-UA"/>
        </w:rPr>
        <w:t xml:space="preserve"> на початку 2018 року проведено</w:t>
      </w:r>
      <w:r w:rsidR="002455FD" w:rsidRPr="002455FD">
        <w:rPr>
          <w:rFonts w:ascii="Times New Roman" w:hAnsi="Times New Roman"/>
          <w:sz w:val="24"/>
          <w:szCs w:val="24"/>
          <w:lang w:val="uk-UA"/>
        </w:rPr>
        <w:t>волоконно-оптичну мережу</w:t>
      </w:r>
      <w:r w:rsidRPr="00774D6E">
        <w:rPr>
          <w:rFonts w:ascii="Times New Roman" w:hAnsi="Times New Roman"/>
          <w:sz w:val="24"/>
          <w:szCs w:val="24"/>
          <w:lang w:val="uk-UA"/>
        </w:rPr>
        <w:t xml:space="preserve"> до с. Велика Северинка</w:t>
      </w:r>
      <w:r w:rsidR="002455FD">
        <w:rPr>
          <w:rFonts w:ascii="Times New Roman" w:hAnsi="Times New Roman"/>
          <w:sz w:val="24"/>
          <w:szCs w:val="24"/>
          <w:lang w:val="uk-UA"/>
        </w:rPr>
        <w:t>.П</w:t>
      </w:r>
      <w:r w:rsidRPr="00774D6E">
        <w:rPr>
          <w:rFonts w:ascii="Times New Roman" w:hAnsi="Times New Roman"/>
          <w:sz w:val="24"/>
          <w:szCs w:val="24"/>
          <w:lang w:val="uk-UA"/>
        </w:rPr>
        <w:t>ослуги</w:t>
      </w:r>
      <w:r w:rsidR="002455FD">
        <w:rPr>
          <w:rFonts w:ascii="Times New Roman" w:hAnsi="Times New Roman"/>
          <w:sz w:val="24"/>
          <w:szCs w:val="24"/>
          <w:lang w:val="uk-UA"/>
        </w:rPr>
        <w:t>,</w:t>
      </w:r>
      <w:r w:rsidRPr="00774D6E">
        <w:rPr>
          <w:rFonts w:ascii="Times New Roman" w:hAnsi="Times New Roman"/>
          <w:sz w:val="24"/>
          <w:szCs w:val="24"/>
          <w:lang w:val="uk-UA"/>
        </w:rPr>
        <w:t xml:space="preserve"> щ</w:t>
      </w:r>
      <w:r w:rsidR="002455FD">
        <w:rPr>
          <w:rFonts w:ascii="Times New Roman" w:hAnsi="Times New Roman"/>
          <w:sz w:val="24"/>
          <w:szCs w:val="24"/>
          <w:lang w:val="uk-UA"/>
        </w:rPr>
        <w:t xml:space="preserve">о </w:t>
      </w:r>
      <w:r w:rsidRPr="00774D6E">
        <w:rPr>
          <w:rFonts w:ascii="Times New Roman" w:hAnsi="Times New Roman"/>
          <w:sz w:val="24"/>
          <w:szCs w:val="24"/>
          <w:lang w:val="uk-UA"/>
        </w:rPr>
        <w:t>надаються</w:t>
      </w:r>
      <w:r w:rsidR="002455FD">
        <w:rPr>
          <w:rFonts w:ascii="Times New Roman" w:hAnsi="Times New Roman"/>
          <w:sz w:val="24"/>
          <w:szCs w:val="24"/>
          <w:lang w:val="uk-UA"/>
        </w:rPr>
        <w:t xml:space="preserve"> комманією ШТОРМ цілком задовольняють потребу населення. Також </w:t>
      </w:r>
      <w:r w:rsidRPr="00774D6E">
        <w:rPr>
          <w:rFonts w:ascii="Times New Roman" w:hAnsi="Times New Roman"/>
          <w:sz w:val="24"/>
          <w:szCs w:val="24"/>
          <w:lang w:val="uk-UA"/>
        </w:rPr>
        <w:t>населення користується послугами радіоінтернету від ШТОРМ, але якість надання на низькому рівні.</w:t>
      </w:r>
    </w:p>
    <w:p w:rsidR="00362679" w:rsidRPr="00C2273E" w:rsidRDefault="00362679" w:rsidP="00C2273E">
      <w:pPr>
        <w:pStyle w:val="1"/>
        <w:keepNext w:val="0"/>
        <w:pageBreakBefore w:val="0"/>
        <w:widowControl w:val="0"/>
        <w:spacing w:before="0" w:after="0"/>
        <w:ind w:firstLine="567"/>
        <w:rPr>
          <w:rFonts w:ascii="Times New Roman" w:hAnsi="Times New Roman"/>
          <w:sz w:val="24"/>
          <w:szCs w:val="24"/>
        </w:rPr>
      </w:pPr>
      <w:bookmarkStart w:id="86" w:name="_Toc291842838"/>
      <w:bookmarkStart w:id="87" w:name="_Toc436423084"/>
      <w:r w:rsidRPr="00C2273E">
        <w:rPr>
          <w:rFonts w:ascii="Times New Roman" w:hAnsi="Times New Roman"/>
          <w:sz w:val="24"/>
          <w:szCs w:val="24"/>
        </w:rPr>
        <w:t>Інфраструктура торгівлі та послуг</w:t>
      </w:r>
      <w:bookmarkEnd w:id="86"/>
      <w:bookmarkEnd w:id="87"/>
    </w:p>
    <w:p w:rsidR="00362679" w:rsidRPr="00774D6E" w:rsidRDefault="00362679" w:rsidP="00C2273E">
      <w:pPr>
        <w:widowControl w:val="0"/>
        <w:spacing w:after="0"/>
        <w:ind w:firstLine="567"/>
        <w:rPr>
          <w:rFonts w:ascii="Times New Roman" w:hAnsi="Times New Roman"/>
          <w:sz w:val="24"/>
          <w:szCs w:val="24"/>
          <w:lang w:val="uk-UA"/>
        </w:rPr>
      </w:pPr>
      <w:r w:rsidRPr="00774D6E">
        <w:rPr>
          <w:rFonts w:ascii="Times New Roman" w:hAnsi="Times New Roman"/>
          <w:sz w:val="24"/>
          <w:szCs w:val="24"/>
          <w:lang w:val="uk-UA"/>
        </w:rPr>
        <w:t>На території Великосеверинівської сільської ради функціонують 16 магазинів та 6 закладів громадського харчування. Дана мережа повністю забезпечує потреби мешканців громади. Повний перелік закладів додається.</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«Копійка» - с. Підгайці, вул. Говорова, 17;</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«Веселка» - с. Підгайці, вул. Козака Мамая,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торговий комплекс «Джерельний» - с. Підгайці, вул. Тарана, 2а;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ПП «АМІК-Україна» - с. Підгайці, вул. Паркова, 19;</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ЗАТ «РУР ГРУП СА» - с. Підгайці, вул. Паркова, 44;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«Продукти» - с. Велика Северинка, пров. Шосейний,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Пасічник Ф.В. - с. Велика Северинка, вул. Бикова, 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торговий комплекс «Джерельний» - с. Велика Северинка, вул. Миру,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ТОВ «ЄВРО ПАУЕР» - с. Велика Северинка, вул. Степова, 19а;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Цапушел І.С. - с. Лозуватка, вул. Гагаріна, 14;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ПП «АМІК-Україна» - с. Лозуватка, вул. Спортивна,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Пащенко Н.А. - с. Оситняжка, вул. Центральна,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«Міні-маркет» - с. Оситняжка, вул. Центральна, 44;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«Світлана» - с. Оситняжка, вул. Центральна, 44а;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«Тетяна» - с. Оситняжка, вул. Центральна, 100;</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lastRenderedPageBreak/>
        <w:t>кафе «Баварія» - с. Підгайці, вул. Паркова, 13а;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«Трактир» - с. Велика Северинка, пров. Шосейний,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«Хуторок» - с. Велика Северинка, вул. Степова, 20а</w:t>
      </w:r>
      <w:r w:rsidRPr="00774D6E">
        <w:rPr>
          <w:rFonts w:ascii="Times New Roman" w:hAnsi="Times New Roman"/>
          <w:sz w:val="24"/>
          <w:szCs w:val="24"/>
        </w:rPr>
        <w:t>/</w:t>
      </w:r>
      <w:r w:rsidRPr="00774D6E">
        <w:rPr>
          <w:rFonts w:ascii="Times New Roman" w:hAnsi="Times New Roman"/>
          <w:sz w:val="24"/>
          <w:szCs w:val="24"/>
          <w:lang w:val="uk-UA"/>
        </w:rPr>
        <w:t>1;</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«Кока-Кола» - с. Велика Северинка, вул. Степова, 20;</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ресторан «Козацька Застава» - с. Підгайці, вул. Паркова, 13</w:t>
      </w:r>
      <w:r>
        <w:rPr>
          <w:rFonts w:ascii="Times New Roman" w:hAnsi="Times New Roman"/>
          <w:sz w:val="24"/>
          <w:szCs w:val="24"/>
          <w:lang w:val="uk-UA"/>
        </w:rPr>
        <w:t>,</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«Мамайська корчма» - а</w:t>
      </w:r>
      <w:r w:rsidRPr="00774D6E">
        <w:rPr>
          <w:rFonts w:ascii="Times New Roman" w:hAnsi="Times New Roman"/>
          <w:sz w:val="24"/>
          <w:szCs w:val="24"/>
        </w:rPr>
        <w:t>/</w:t>
      </w:r>
      <w:r w:rsidRPr="00774D6E">
        <w:rPr>
          <w:rFonts w:ascii="Times New Roman" w:hAnsi="Times New Roman"/>
          <w:sz w:val="24"/>
          <w:szCs w:val="24"/>
          <w:lang w:val="uk-UA"/>
        </w:rPr>
        <w:t>д Н-12 Стрій-Тернопіль-Кропивницький-Знам’янка(</w:t>
      </w:r>
      <w:r>
        <w:rPr>
          <w:rFonts w:ascii="Times New Roman" w:hAnsi="Times New Roman"/>
          <w:sz w:val="24"/>
          <w:szCs w:val="24"/>
          <w:lang w:val="uk-UA"/>
        </w:rPr>
        <w:t>об’їзна дорога).</w:t>
      </w:r>
    </w:p>
    <w:p w:rsidR="00362679" w:rsidRPr="00DC4CE1" w:rsidRDefault="00362679" w:rsidP="00F370FA">
      <w:pPr>
        <w:widowControl w:val="0"/>
        <w:spacing w:after="0" w:line="240" w:lineRule="auto"/>
        <w:rPr>
          <w:rFonts w:ascii="Times New Roman" w:hAnsi="Times New Roman"/>
          <w:sz w:val="16"/>
          <w:szCs w:val="16"/>
          <w:lang w:val="uk-UA"/>
        </w:rPr>
      </w:pPr>
    </w:p>
    <w:p w:rsidR="00362679" w:rsidRPr="0029623F" w:rsidRDefault="00362679" w:rsidP="00C2273E">
      <w:pPr>
        <w:widowControl w:val="0"/>
        <w:spacing w:after="0"/>
        <w:ind w:firstLine="550"/>
        <w:jc w:val="both"/>
        <w:rPr>
          <w:rFonts w:ascii="Times New Roman" w:hAnsi="Times New Roman"/>
          <w:sz w:val="24"/>
          <w:szCs w:val="24"/>
          <w:lang w:val="uk-UA"/>
        </w:rPr>
      </w:pPr>
      <w:r w:rsidRPr="000A7918">
        <w:rPr>
          <w:rFonts w:ascii="Times New Roman" w:hAnsi="Times New Roman"/>
          <w:sz w:val="24"/>
          <w:szCs w:val="24"/>
        </w:rPr>
        <w:t xml:space="preserve">Побутове обслуговування населення - частина сфери обслуговування, де населенню виявляються невиробничі та виробничі послуги. Побутове обслуговування характеризується суспільно-організованими </w:t>
      </w:r>
      <w:r w:rsidRPr="000A7918">
        <w:rPr>
          <w:rFonts w:ascii="Times New Roman" w:hAnsi="Times New Roman"/>
          <w:sz w:val="24"/>
          <w:szCs w:val="24"/>
          <w:lang w:val="uk-UA"/>
        </w:rPr>
        <w:t>за</w:t>
      </w:r>
      <w:r w:rsidRPr="000A7918">
        <w:rPr>
          <w:rFonts w:ascii="Times New Roman" w:hAnsi="Times New Roman"/>
          <w:sz w:val="24"/>
          <w:szCs w:val="24"/>
        </w:rPr>
        <w:t>собами і формами задоволення безпосередніх</w:t>
      </w:r>
      <w:r w:rsidRPr="000A7918">
        <w:rPr>
          <w:rFonts w:ascii="Times New Roman" w:hAnsi="Times New Roman"/>
          <w:sz w:val="24"/>
          <w:szCs w:val="24"/>
          <w:lang w:val="uk-UA"/>
        </w:rPr>
        <w:t xml:space="preserve"> матеріальних </w:t>
      </w:r>
      <w:r w:rsidRPr="000A7918">
        <w:rPr>
          <w:rFonts w:ascii="Times New Roman" w:hAnsi="Times New Roman"/>
          <w:sz w:val="24"/>
          <w:szCs w:val="24"/>
        </w:rPr>
        <w:t>і духовних потреб людей поза їх професійної та суспільно-політичної діяльності.</w:t>
      </w:r>
      <w:r w:rsidR="00E1762E">
        <w:rPr>
          <w:rFonts w:ascii="Times New Roman" w:hAnsi="Times New Roman"/>
          <w:sz w:val="24"/>
          <w:szCs w:val="24"/>
        </w:rPr>
        <w:t xml:space="preserve"> </w:t>
      </w:r>
      <w:r w:rsidRPr="000A7918">
        <w:rPr>
          <w:rFonts w:ascii="Times New Roman" w:hAnsi="Times New Roman"/>
          <w:sz w:val="24"/>
          <w:szCs w:val="24"/>
          <w:lang w:val="uk-UA"/>
        </w:rPr>
        <w:t xml:space="preserve">На території Великосеверинівської </w:t>
      </w:r>
      <w:r w:rsidR="00E1762E">
        <w:rPr>
          <w:rFonts w:ascii="Times New Roman" w:hAnsi="Times New Roman"/>
          <w:sz w:val="24"/>
          <w:szCs w:val="24"/>
          <w:lang w:val="uk-UA"/>
        </w:rPr>
        <w:t>ОТГ</w:t>
      </w:r>
      <w:r w:rsidRPr="000A7918">
        <w:rPr>
          <w:rFonts w:ascii="Times New Roman" w:hAnsi="Times New Roman"/>
          <w:sz w:val="24"/>
          <w:szCs w:val="24"/>
          <w:lang w:val="uk-UA"/>
        </w:rPr>
        <w:t>, окрім послуг підприємств громадського харчування, інших підприємств по наданню побутових послуг не має.</w:t>
      </w:r>
    </w:p>
    <w:p w:rsidR="00DC4CE1" w:rsidRDefault="00DC4CE1" w:rsidP="00C2273E">
      <w:pPr>
        <w:pStyle w:val="2"/>
        <w:keepNext w:val="0"/>
        <w:widowControl w:val="0"/>
        <w:tabs>
          <w:tab w:val="left" w:pos="2127"/>
        </w:tabs>
        <w:spacing w:before="0" w:after="0"/>
        <w:ind w:firstLine="2127"/>
        <w:rPr>
          <w:rFonts w:ascii="Times New Roman" w:hAnsi="Times New Roman"/>
          <w:sz w:val="24"/>
          <w:szCs w:val="24"/>
          <w:lang w:val="uk-UA"/>
        </w:rPr>
      </w:pPr>
      <w:bookmarkStart w:id="88" w:name="_Toc436423087"/>
    </w:p>
    <w:p w:rsidR="00362679" w:rsidRPr="00C2273E" w:rsidRDefault="000258FC" w:rsidP="00C2273E">
      <w:pPr>
        <w:pStyle w:val="2"/>
        <w:keepNext w:val="0"/>
        <w:widowControl w:val="0"/>
        <w:tabs>
          <w:tab w:val="left" w:pos="2127"/>
        </w:tabs>
        <w:spacing w:before="0" w:after="0"/>
        <w:ind w:firstLine="2127"/>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41344" behindDoc="0" locked="0" layoutInCell="1" allowOverlap="1" wp14:anchorId="42092AEE" wp14:editId="74C0BBE2">
            <wp:simplePos x="0" y="0"/>
            <wp:positionH relativeFrom="column">
              <wp:posOffset>3538220</wp:posOffset>
            </wp:positionH>
            <wp:positionV relativeFrom="paragraph">
              <wp:posOffset>40005</wp:posOffset>
            </wp:positionV>
            <wp:extent cx="2444750" cy="1711325"/>
            <wp:effectExtent l="0" t="0" r="0" b="3175"/>
            <wp:wrapSquare wrapText="bothSides"/>
            <wp:docPr id="131" name="Рисунок 3" descr="УНІКАЛЬНІ ТУРИСТИЧНІ МІСЦЯ КІРОВОГРАДЩИНИ:   ВЕРСІЯ ПРОФЕСОРА – ГЕО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НІКАЛЬНІ ТУРИСТИЧНІ МІСЦЯ КІРОВОГРАДЩИНИ:   ВЕРСІЯ ПРОФЕСОРА – ГЕОГРАФ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750" cy="1711325"/>
                    </a:xfrm>
                    <a:prstGeom prst="rect">
                      <a:avLst/>
                    </a:prstGeom>
                    <a:noFill/>
                  </pic:spPr>
                </pic:pic>
              </a:graphicData>
            </a:graphic>
          </wp:anchor>
        </w:drawing>
      </w:r>
      <w:r w:rsidR="00362679" w:rsidRPr="00C2273E">
        <w:rPr>
          <w:rFonts w:ascii="Times New Roman" w:hAnsi="Times New Roman"/>
          <w:sz w:val="24"/>
          <w:szCs w:val="24"/>
        </w:rPr>
        <w:t>Туристична інфраструктура</w:t>
      </w:r>
      <w:bookmarkEnd w:id="88"/>
    </w:p>
    <w:p w:rsidR="00362679" w:rsidRPr="000A7918" w:rsidRDefault="00362679" w:rsidP="00C2273E">
      <w:pPr>
        <w:widowControl w:val="0"/>
        <w:spacing w:after="0"/>
        <w:ind w:firstLine="550"/>
        <w:jc w:val="both"/>
        <w:rPr>
          <w:rFonts w:ascii="Times New Roman" w:hAnsi="Times New Roman"/>
          <w:sz w:val="24"/>
          <w:szCs w:val="24"/>
        </w:rPr>
      </w:pPr>
      <w:r w:rsidRPr="000A7918">
        <w:rPr>
          <w:rFonts w:ascii="Times New Roman" w:hAnsi="Times New Roman"/>
          <w:sz w:val="24"/>
          <w:szCs w:val="24"/>
        </w:rPr>
        <w:t xml:space="preserve">Так сталося, що про  природні шедеври на території </w:t>
      </w:r>
      <w:r w:rsidRPr="000A7918">
        <w:rPr>
          <w:rFonts w:ascii="Times New Roman" w:hAnsi="Times New Roman"/>
          <w:sz w:val="24"/>
          <w:szCs w:val="24"/>
          <w:lang w:val="uk-UA"/>
        </w:rPr>
        <w:t>Великосеверинівської сільської ради</w:t>
      </w:r>
      <w:r w:rsidRPr="000A7918">
        <w:rPr>
          <w:rFonts w:ascii="Times New Roman" w:hAnsi="Times New Roman"/>
          <w:sz w:val="24"/>
          <w:szCs w:val="24"/>
        </w:rPr>
        <w:t xml:space="preserve"> ми знаємо менше, ніж про принади Криму і Карпат. Річ у тім, що туристичні маршрути по мальовничих місцях </w:t>
      </w:r>
      <w:r w:rsidRPr="000A7918">
        <w:rPr>
          <w:rFonts w:ascii="Times New Roman" w:hAnsi="Times New Roman"/>
          <w:sz w:val="24"/>
          <w:szCs w:val="24"/>
          <w:lang w:val="uk-UA"/>
        </w:rPr>
        <w:t>громади</w:t>
      </w:r>
      <w:r w:rsidRPr="000A7918">
        <w:rPr>
          <w:rFonts w:ascii="Times New Roman" w:hAnsi="Times New Roman"/>
          <w:sz w:val="24"/>
          <w:szCs w:val="24"/>
        </w:rPr>
        <w:t xml:space="preserve"> і досі практично  не розвинуті. Для популяризації багатьох пам’яток природи замало зусиль окремих ентузіастів, - потрібна реально продумана система з грамотним менеджментом та підтримкою влади, яка поки що ратує за прогрес туристичної галузі лише на словах.</w:t>
      </w:r>
    </w:p>
    <w:p w:rsidR="00362679" w:rsidRPr="0029623F" w:rsidRDefault="00362679" w:rsidP="00C2273E">
      <w:pPr>
        <w:widowControl w:val="0"/>
        <w:spacing w:after="0"/>
        <w:ind w:firstLine="709"/>
        <w:jc w:val="both"/>
        <w:rPr>
          <w:rFonts w:ascii="Times New Roman" w:hAnsi="Times New Roman"/>
          <w:sz w:val="24"/>
          <w:szCs w:val="24"/>
          <w:shd w:val="clear" w:color="auto" w:fill="FFFFFF"/>
        </w:rPr>
      </w:pPr>
      <w:r w:rsidRPr="0029623F">
        <w:rPr>
          <w:rFonts w:ascii="Times New Roman" w:hAnsi="Times New Roman"/>
          <w:sz w:val="24"/>
          <w:szCs w:val="24"/>
          <w:shd w:val="clear" w:color="auto" w:fill="FFFFFF"/>
        </w:rPr>
        <w:t>Притаманні для нашої громади місця виходу на поверхню гранітних порід утворилися шляхом процесів розмивання та видування верхніх шарів ґрунту. Тобто більш пухкі породи зносилися і на поверхні з’являлися кристалічні породи. Але найголовнішим фактором були потоки води. Так, одна з приток річки Інгул, що проходить через село Кандаурове, сформувала «Каскади».</w:t>
      </w:r>
    </w:p>
    <w:p w:rsidR="00362679" w:rsidRPr="0029623F" w:rsidRDefault="00362679" w:rsidP="00C2273E">
      <w:pPr>
        <w:widowControl w:val="0"/>
        <w:spacing w:after="0"/>
        <w:ind w:firstLine="709"/>
        <w:jc w:val="both"/>
        <w:rPr>
          <w:rFonts w:ascii="Times New Roman" w:hAnsi="Times New Roman"/>
          <w:sz w:val="24"/>
          <w:szCs w:val="24"/>
          <w:shd w:val="clear" w:color="auto" w:fill="FFFFFF"/>
        </w:rPr>
      </w:pPr>
      <w:r w:rsidRPr="0029623F">
        <w:rPr>
          <w:rFonts w:ascii="Times New Roman" w:hAnsi="Times New Roman"/>
          <w:sz w:val="24"/>
          <w:szCs w:val="24"/>
          <w:shd w:val="clear" w:color="auto" w:fill="FFFFFF"/>
        </w:rPr>
        <w:t>Варто також врахувати постійні процеси місцевого занурення та здіймання пластів порід – так звані неотектонічні рухи. Вони незначні, лише по 2 мм на рік, але призводять до утворення численних розломів і тріщин у міцному гранітному щиті, на якому розташована наша область. А в місцях розломів і тріщин спостерігається неоднаковий ступінь розмиву гірських порід. Отак і утворюються чудернацькі природні форми.</w:t>
      </w:r>
    </w:p>
    <w:p w:rsidR="00362679" w:rsidRPr="0029623F" w:rsidRDefault="00E1762E" w:rsidP="00C2273E">
      <w:pPr>
        <w:widowControl w:val="0"/>
        <w:spacing w:after="0"/>
        <w:ind w:firstLine="567"/>
        <w:jc w:val="both"/>
        <w:rPr>
          <w:rFonts w:cs="Arial"/>
          <w:i/>
          <w:sz w:val="24"/>
          <w:szCs w:val="24"/>
        </w:rPr>
      </w:pPr>
      <w:r>
        <w:rPr>
          <w:noProof/>
          <w:lang w:eastAsia="ru-RU"/>
        </w:rPr>
        <w:drawing>
          <wp:anchor distT="0" distB="0" distL="114300" distR="114300" simplePos="0" relativeHeight="251718144" behindDoc="0" locked="0" layoutInCell="1" allowOverlap="1" wp14:anchorId="1C9180F8" wp14:editId="150D7660">
            <wp:simplePos x="0" y="0"/>
            <wp:positionH relativeFrom="column">
              <wp:posOffset>-93980</wp:posOffset>
            </wp:positionH>
            <wp:positionV relativeFrom="paragraph">
              <wp:posOffset>358775</wp:posOffset>
            </wp:positionV>
            <wp:extent cx="2381250" cy="2105025"/>
            <wp:effectExtent l="0" t="0" r="0" b="0"/>
            <wp:wrapSquare wrapText="bothSides"/>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pic:spPr>
                </pic:pic>
              </a:graphicData>
            </a:graphic>
          </wp:anchor>
        </w:drawing>
      </w:r>
      <w:r w:rsidR="00362679" w:rsidRPr="0029623F">
        <w:rPr>
          <w:rFonts w:ascii="Times New Roman" w:hAnsi="Times New Roman"/>
          <w:sz w:val="24"/>
          <w:szCs w:val="24"/>
          <w:shd w:val="clear" w:color="auto" w:fill="FFFFFF"/>
        </w:rPr>
        <w:t>Окрім цього, на</w:t>
      </w:r>
      <w:r w:rsidR="00362679" w:rsidRPr="0029623F">
        <w:rPr>
          <w:rFonts w:ascii="Times New Roman" w:hAnsi="Times New Roman"/>
          <w:sz w:val="24"/>
          <w:szCs w:val="24"/>
          <w:lang w:val="uk-UA"/>
        </w:rPr>
        <w:t xml:space="preserve">території громади налічується біля ста курганів, що своєю величчю нагадують нам </w:t>
      </w:r>
      <w:r w:rsidR="00362679" w:rsidRPr="0029623F">
        <w:rPr>
          <w:rFonts w:ascii="Times New Roman" w:hAnsi="Times New Roman"/>
          <w:sz w:val="24"/>
          <w:szCs w:val="24"/>
          <w:shd w:val="clear" w:color="auto" w:fill="FFFFFF"/>
        </w:rPr>
        <w:t>про</w:t>
      </w:r>
      <w:r w:rsidR="00362679" w:rsidRPr="0029623F">
        <w:rPr>
          <w:rFonts w:ascii="Times New Roman" w:hAnsi="Times New Roman"/>
          <w:sz w:val="24"/>
          <w:szCs w:val="24"/>
          <w:shd w:val="clear" w:color="auto" w:fill="FFFFFF"/>
          <w:lang w:val="uk-UA"/>
        </w:rPr>
        <w:t xml:space="preserve"> ті </w:t>
      </w:r>
      <w:r w:rsidR="00362679" w:rsidRPr="0029623F">
        <w:rPr>
          <w:rFonts w:ascii="Times New Roman" w:hAnsi="Times New Roman"/>
          <w:sz w:val="24"/>
          <w:szCs w:val="24"/>
          <w:shd w:val="clear" w:color="auto" w:fill="FFFFFF"/>
        </w:rPr>
        <w:t>століття</w:t>
      </w:r>
      <w:r w:rsidR="00362679" w:rsidRPr="0029623F">
        <w:rPr>
          <w:rFonts w:ascii="Times New Roman" w:hAnsi="Times New Roman"/>
          <w:sz w:val="24"/>
          <w:szCs w:val="24"/>
          <w:shd w:val="clear" w:color="auto" w:fill="FFFFFF"/>
          <w:lang w:val="uk-UA"/>
        </w:rPr>
        <w:t>,</w:t>
      </w:r>
      <w:r w:rsidR="00362679" w:rsidRPr="0029623F">
        <w:rPr>
          <w:rFonts w:ascii="Times New Roman" w:hAnsi="Times New Roman"/>
          <w:sz w:val="24"/>
          <w:szCs w:val="24"/>
          <w:shd w:val="clear" w:color="auto" w:fill="FFFFFF"/>
        </w:rPr>
        <w:t xml:space="preserve"> для яких не існує літопису</w:t>
      </w:r>
      <w:r w:rsidR="00362679" w:rsidRPr="0029623F">
        <w:rPr>
          <w:rFonts w:ascii="Times New Roman" w:hAnsi="Times New Roman"/>
          <w:sz w:val="24"/>
          <w:szCs w:val="24"/>
          <w:shd w:val="clear" w:color="auto" w:fill="FFFFFF"/>
          <w:lang w:val="uk-UA"/>
        </w:rPr>
        <w:t xml:space="preserve">. До цих пір вчені та історики сперечаються про їх походження та цільове призначення. Чи це могили, чи </w:t>
      </w:r>
      <w:r w:rsidR="00362679" w:rsidRPr="0029623F">
        <w:rPr>
          <w:rFonts w:ascii="Times New Roman" w:hAnsi="Times New Roman"/>
          <w:sz w:val="24"/>
          <w:szCs w:val="24"/>
          <w:shd w:val="clear" w:color="auto" w:fill="FFFFFF"/>
        </w:rPr>
        <w:t>оборонні споруди, спостережні пункти, визначники</w:t>
      </w:r>
      <w:r w:rsidR="00362679" w:rsidRPr="0029623F">
        <w:rPr>
          <w:rFonts w:ascii="Times New Roman" w:hAnsi="Times New Roman"/>
          <w:sz w:val="24"/>
          <w:szCs w:val="24"/>
          <w:lang w:val="uk-UA"/>
        </w:rPr>
        <w:t xml:space="preserve"> сторін світу,</w:t>
      </w:r>
      <w:r w:rsidR="00362679" w:rsidRPr="0029623F">
        <w:rPr>
          <w:rFonts w:ascii="Times New Roman" w:hAnsi="Times New Roman"/>
          <w:sz w:val="24"/>
          <w:szCs w:val="24"/>
          <w:shd w:val="clear" w:color="auto" w:fill="FFFFFF"/>
        </w:rPr>
        <w:t xml:space="preserve"> стародавні святилища</w:t>
      </w:r>
      <w:r w:rsidR="00362679" w:rsidRPr="0029623F">
        <w:rPr>
          <w:rFonts w:ascii="Times New Roman" w:hAnsi="Times New Roman"/>
          <w:sz w:val="24"/>
          <w:szCs w:val="24"/>
          <w:shd w:val="clear" w:color="auto" w:fill="FFFFFF"/>
          <w:lang w:val="uk-UA"/>
        </w:rPr>
        <w:t>, храми</w:t>
      </w:r>
      <w:r w:rsidR="00362679" w:rsidRPr="0029623F">
        <w:rPr>
          <w:rFonts w:ascii="Times New Roman" w:hAnsi="Times New Roman"/>
          <w:sz w:val="24"/>
          <w:szCs w:val="24"/>
          <w:shd w:val="clear" w:color="auto" w:fill="FFFFFF"/>
        </w:rPr>
        <w:t xml:space="preserve"> й ін.</w:t>
      </w:r>
      <w:r w:rsidR="00362679" w:rsidRPr="0029623F">
        <w:rPr>
          <w:rFonts w:ascii="Times New Roman" w:hAnsi="Times New Roman"/>
          <w:sz w:val="24"/>
          <w:szCs w:val="24"/>
          <w:shd w:val="clear" w:color="auto" w:fill="FFFFFF"/>
          <w:lang w:val="uk-UA"/>
        </w:rPr>
        <w:t xml:space="preserve"> Але для нас вони все ж таки залишаються пам’ятками культурної спадщини.</w:t>
      </w:r>
    </w:p>
    <w:p w:rsidR="00362679" w:rsidRPr="0029623F" w:rsidRDefault="00362679" w:rsidP="00C2273E">
      <w:pPr>
        <w:widowControl w:val="0"/>
        <w:spacing w:after="0"/>
        <w:ind w:firstLine="708"/>
        <w:jc w:val="both"/>
        <w:rPr>
          <w:rFonts w:ascii="Times New Roman" w:hAnsi="Times New Roman"/>
          <w:sz w:val="24"/>
          <w:szCs w:val="24"/>
          <w:shd w:val="clear" w:color="auto" w:fill="FFFFFF"/>
          <w:lang w:val="uk-UA"/>
        </w:rPr>
      </w:pPr>
      <w:r w:rsidRPr="0029623F">
        <w:rPr>
          <w:rFonts w:ascii="Times New Roman" w:hAnsi="Times New Roman"/>
          <w:sz w:val="24"/>
          <w:szCs w:val="24"/>
          <w:shd w:val="clear" w:color="auto" w:fill="FFFFFF"/>
          <w:lang w:val="uk-UA"/>
        </w:rPr>
        <w:t xml:space="preserve">В Оситнязькому старостинському окрузі Великосеверинівської сільської ради знаходиться гідрологічна пам’ятка природи місцевого значення «Верхів’я р. Інгул». Територія цієї ділянки являє собою збережену у природному стані частину заплави </w:t>
      </w:r>
      <w:r w:rsidRPr="0029623F">
        <w:rPr>
          <w:rFonts w:ascii="Times New Roman" w:hAnsi="Times New Roman"/>
          <w:sz w:val="24"/>
          <w:szCs w:val="24"/>
          <w:shd w:val="clear" w:color="auto" w:fill="FFFFFF"/>
          <w:lang w:val="uk-UA"/>
        </w:rPr>
        <w:lastRenderedPageBreak/>
        <w:t>річки Інгул у його верхів’я (приблизно 10 км. До витоків). Привертає увагу ділянка ще і тим, що тут знаходиться декілька природних джерел, які не замерзають взимку.</w:t>
      </w:r>
    </w:p>
    <w:p w:rsidR="00362679" w:rsidRPr="0029623F" w:rsidRDefault="00E1762E" w:rsidP="00C2273E">
      <w:pPr>
        <w:widowControl w:val="0"/>
        <w:spacing w:after="0"/>
        <w:ind w:firstLine="709"/>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19168" behindDoc="0" locked="0" layoutInCell="1" allowOverlap="1" wp14:anchorId="1E43B32A" wp14:editId="263D23DB">
            <wp:simplePos x="0" y="0"/>
            <wp:positionH relativeFrom="column">
              <wp:posOffset>-12700</wp:posOffset>
            </wp:positionH>
            <wp:positionV relativeFrom="paragraph">
              <wp:posOffset>3175</wp:posOffset>
            </wp:positionV>
            <wp:extent cx="2724150" cy="1791970"/>
            <wp:effectExtent l="0" t="0" r="0" b="0"/>
            <wp:wrapSquare wrapText="bothSides"/>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1791970"/>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Найбільш зволожені ділянки центральної та прируслової частини заплави займають гідрофільні лучно-болотні та болотні угруповання. На більш сухих ділянках розміщуються лучні ценози. Вузькими смугами вздовж русла виявлена прибережно-болотна рослинність та в руслі відмічені фрагменти водної рослинності. Тут представлені типові болотні та лучні угруповання, де зберігається гідрофільна флора та генофонд лікарських рослин – оман високий, валеріана висока, живокіст лікарський та інші. Досить різноманітним є і фауністичний комплекс.</w:t>
      </w:r>
    </w:p>
    <w:p w:rsidR="00362679" w:rsidRPr="0029623F" w:rsidRDefault="000258FC" w:rsidP="00C2273E">
      <w:pPr>
        <w:widowControl w:val="0"/>
        <w:ind w:firstLine="708"/>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645440" behindDoc="0" locked="0" layoutInCell="1" allowOverlap="1" wp14:anchorId="0E901293" wp14:editId="4825579C">
            <wp:simplePos x="0" y="0"/>
            <wp:positionH relativeFrom="column">
              <wp:posOffset>-14605</wp:posOffset>
            </wp:positionH>
            <wp:positionV relativeFrom="paragraph">
              <wp:posOffset>27305</wp:posOffset>
            </wp:positionV>
            <wp:extent cx="2724150" cy="1835785"/>
            <wp:effectExtent l="0" t="0" r="0" b="0"/>
            <wp:wrapSquare wrapText="bothSides"/>
            <wp:docPr id="1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1835785"/>
                    </a:xfrm>
                    <a:prstGeom prst="rect">
                      <a:avLst/>
                    </a:prstGeom>
                    <a:noFill/>
                  </pic:spPr>
                </pic:pic>
              </a:graphicData>
            </a:graphic>
            <wp14:sizeRelH relativeFrom="margin">
              <wp14:pctWidth>0</wp14:pctWidth>
            </wp14:sizeRelH>
          </wp:anchor>
        </w:drawing>
      </w:r>
      <w:r w:rsidR="00362679" w:rsidRPr="0029623F">
        <w:rPr>
          <w:rFonts w:ascii="Times New Roman" w:hAnsi="Times New Roman"/>
          <w:sz w:val="24"/>
          <w:szCs w:val="24"/>
          <w:shd w:val="clear" w:color="auto" w:fill="FFFFFF"/>
          <w:lang w:val="uk-UA"/>
        </w:rPr>
        <w:t>Наш край славиться своєю первозданною, недоторканою і екологічно чистою природою та мальовничими місцями для відпочинку біля ставків, на зелених лугах та в ярах. І це все обумовлюється відсутністю промисловості, яка забруднює своїм функціонуванням навколишнє середовище. Навіть природа посприяла чистоті нашого краю в тому, що роза вітрів завжди направлена в сторону міста Кропивницький де працює багато підприємств різного призначення.</w:t>
      </w:r>
    </w:p>
    <w:p w:rsidR="00362679" w:rsidRPr="00230A1E" w:rsidRDefault="000258FC" w:rsidP="00C2273E">
      <w:pPr>
        <w:widowControl w:val="0"/>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664896" behindDoc="0" locked="0" layoutInCell="1" allowOverlap="1" wp14:anchorId="5B9EDD14" wp14:editId="78942732">
            <wp:simplePos x="0" y="0"/>
            <wp:positionH relativeFrom="column">
              <wp:posOffset>1722120</wp:posOffset>
            </wp:positionH>
            <wp:positionV relativeFrom="paragraph">
              <wp:posOffset>408305</wp:posOffset>
            </wp:positionV>
            <wp:extent cx="2305050" cy="1718945"/>
            <wp:effectExtent l="0" t="0" r="0" b="0"/>
            <wp:wrapSquare wrapText="bothSides"/>
            <wp:docPr id="1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1718945"/>
                    </a:xfrm>
                    <a:prstGeom prst="rect">
                      <a:avLst/>
                    </a:prstGeom>
                    <a:noFill/>
                  </pic:spPr>
                </pic:pic>
              </a:graphicData>
            </a:graphic>
          </wp:anchor>
        </w:drawing>
      </w:r>
      <w:r>
        <w:rPr>
          <w:noProof/>
          <w:lang w:eastAsia="ru-RU"/>
        </w:rPr>
        <w:drawing>
          <wp:anchor distT="0" distB="0" distL="114300" distR="114300" simplePos="0" relativeHeight="251673088" behindDoc="1" locked="0" layoutInCell="1" allowOverlap="1" wp14:anchorId="66B0AEAF" wp14:editId="232A63CA">
            <wp:simplePos x="0" y="0"/>
            <wp:positionH relativeFrom="column">
              <wp:posOffset>-233680</wp:posOffset>
            </wp:positionH>
            <wp:positionV relativeFrom="paragraph">
              <wp:posOffset>65405</wp:posOffset>
            </wp:positionV>
            <wp:extent cx="2444750" cy="1586865"/>
            <wp:effectExtent l="0" t="0" r="0" b="0"/>
            <wp:wrapSquare wrapText="bothSides"/>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4750" cy="1586865"/>
                    </a:xfrm>
                    <a:prstGeom prst="rect">
                      <a:avLst/>
                    </a:prstGeom>
                    <a:noFill/>
                  </pic:spPr>
                </pic:pic>
              </a:graphicData>
            </a:graphic>
          </wp:anchor>
        </w:drawing>
      </w:r>
      <w:r w:rsidR="00362679" w:rsidRPr="00230A1E">
        <w:rPr>
          <w:rFonts w:ascii="Times New Roman" w:hAnsi="Times New Roman"/>
          <w:sz w:val="24"/>
          <w:szCs w:val="24"/>
          <w:shd w:val="clear" w:color="auto" w:fill="FFFFFF"/>
          <w:lang w:val="uk-UA"/>
        </w:rPr>
        <w:t xml:space="preserve">А на території громади лише натуральне середовище: чисті засіяні лани зерновими та іншими культурами, засаджені поля овочами, зелені сади та ліси. </w:t>
      </w:r>
    </w:p>
    <w:p w:rsidR="00362679" w:rsidRPr="00230A1E" w:rsidRDefault="000258FC" w:rsidP="00C2273E">
      <w:pPr>
        <w:widowControl w:val="0"/>
        <w:spacing w:after="0"/>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660800" behindDoc="0" locked="0" layoutInCell="1" allowOverlap="1" wp14:anchorId="2C430BA9" wp14:editId="23230C9E">
            <wp:simplePos x="0" y="0"/>
            <wp:positionH relativeFrom="column">
              <wp:posOffset>-673100</wp:posOffset>
            </wp:positionH>
            <wp:positionV relativeFrom="paragraph">
              <wp:posOffset>46990</wp:posOffset>
            </wp:positionV>
            <wp:extent cx="2444750" cy="1628140"/>
            <wp:effectExtent l="0" t="0" r="0" b="0"/>
            <wp:wrapSquare wrapText="bothSides"/>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4750" cy="1628140"/>
                    </a:xfrm>
                    <a:prstGeom prst="rect">
                      <a:avLst/>
                    </a:prstGeom>
                    <a:noFill/>
                  </pic:spPr>
                </pic:pic>
              </a:graphicData>
            </a:graphic>
          </wp:anchor>
        </w:drawing>
      </w:r>
      <w:r w:rsidR="00362679" w:rsidRPr="00230A1E">
        <w:rPr>
          <w:rFonts w:ascii="Times New Roman" w:hAnsi="Times New Roman"/>
          <w:sz w:val="24"/>
          <w:szCs w:val="24"/>
          <w:shd w:val="clear" w:color="auto" w:fill="FFFFFF"/>
          <w:lang w:val="uk-UA"/>
        </w:rPr>
        <w:t>Але, нажаль, всі потенційні туристичні об’єкти, що розташовані на території Великосеверинівської сільської ради в інформаційному полі України відсутні. Громада має можливості для розміщення гостей та туристів в готелі «Козацька застава», який має ресторанний комплекс та безпосередньо 22 готельних номери. Річна заповнюваність готелю складає 100%.</w:t>
      </w:r>
    </w:p>
    <w:p w:rsidR="00362679" w:rsidRPr="00D02E7C" w:rsidRDefault="00362679" w:rsidP="00F370FA">
      <w:pPr>
        <w:widowControl w:val="0"/>
        <w:spacing w:after="0" w:line="240" w:lineRule="auto"/>
        <w:rPr>
          <w:color w:val="008000"/>
          <w:sz w:val="28"/>
          <w:szCs w:val="28"/>
          <w:lang w:val="uk-UA"/>
        </w:rPr>
      </w:pPr>
    </w:p>
    <w:bookmarkEnd w:id="53"/>
    <w:p w:rsidR="00E51CA6" w:rsidRPr="00C2273E" w:rsidRDefault="00E51CA6" w:rsidP="00E51CA6">
      <w:pPr>
        <w:pStyle w:val="1"/>
        <w:keepNext w:val="0"/>
        <w:pageBreakBefore w:val="0"/>
        <w:widowControl w:val="0"/>
        <w:spacing w:before="0" w:after="0"/>
        <w:ind w:firstLine="567"/>
        <w:rPr>
          <w:rFonts w:ascii="Times New Roman" w:hAnsi="Times New Roman"/>
          <w:sz w:val="24"/>
          <w:szCs w:val="24"/>
        </w:rPr>
      </w:pPr>
      <w:r w:rsidRPr="00C2273E">
        <w:rPr>
          <w:rFonts w:ascii="Times New Roman" w:hAnsi="Times New Roman"/>
          <w:sz w:val="24"/>
          <w:szCs w:val="24"/>
        </w:rPr>
        <w:t>Житлово-комунальна та енергетична інфраструктура</w:t>
      </w:r>
    </w:p>
    <w:p w:rsidR="00E51CA6" w:rsidRPr="00527120" w:rsidRDefault="00E51CA6" w:rsidP="00E51CA6">
      <w:pPr>
        <w:pStyle w:val="1"/>
        <w:keepNext w:val="0"/>
        <w:pageBreakBefore w:val="0"/>
        <w:widowControl w:val="0"/>
        <w:spacing w:before="0" w:after="0"/>
        <w:ind w:firstLine="567"/>
        <w:jc w:val="both"/>
        <w:rPr>
          <w:rFonts w:ascii="Times New Roman" w:hAnsi="Times New Roman"/>
          <w:b w:val="0"/>
          <w:sz w:val="24"/>
          <w:szCs w:val="24"/>
        </w:rPr>
      </w:pPr>
      <w:r w:rsidRPr="0089789C">
        <w:rPr>
          <w:rFonts w:ascii="Times New Roman" w:hAnsi="Times New Roman"/>
          <w:b w:val="0"/>
          <w:sz w:val="24"/>
          <w:szCs w:val="24"/>
        </w:rPr>
        <w:t xml:space="preserve">У комунальній власності ВС ОТГ перебуває 11 будівель та земельних ділянок загальною площею </w:t>
      </w:r>
      <w:r>
        <w:rPr>
          <w:rFonts w:ascii="Times New Roman" w:hAnsi="Times New Roman"/>
          <w:b w:val="0"/>
          <w:sz w:val="24"/>
          <w:szCs w:val="24"/>
        </w:rPr>
        <w:t xml:space="preserve">2465 </w:t>
      </w:r>
      <w:r w:rsidRPr="0089789C">
        <w:rPr>
          <w:rFonts w:ascii="Times New Roman" w:hAnsi="Times New Roman"/>
          <w:b w:val="0"/>
          <w:sz w:val="24"/>
          <w:szCs w:val="24"/>
        </w:rPr>
        <w:t xml:space="preserve">га. З них в оренді знаходиться </w:t>
      </w:r>
      <w:r>
        <w:rPr>
          <w:rFonts w:ascii="Times New Roman" w:hAnsi="Times New Roman"/>
          <w:b w:val="0"/>
          <w:sz w:val="24"/>
          <w:szCs w:val="24"/>
        </w:rPr>
        <w:t xml:space="preserve">2 </w:t>
      </w:r>
      <w:r w:rsidRPr="0089789C">
        <w:rPr>
          <w:rFonts w:ascii="Times New Roman" w:hAnsi="Times New Roman"/>
          <w:b w:val="0"/>
          <w:sz w:val="24"/>
          <w:szCs w:val="24"/>
        </w:rPr>
        <w:t xml:space="preserve">будівель та  земельних ділянок загальною площею </w:t>
      </w:r>
      <w:r>
        <w:rPr>
          <w:rFonts w:ascii="Times New Roman" w:hAnsi="Times New Roman"/>
          <w:b w:val="0"/>
          <w:sz w:val="24"/>
          <w:szCs w:val="24"/>
        </w:rPr>
        <w:t>249,3700</w:t>
      </w:r>
      <w:r w:rsidRPr="0089789C">
        <w:rPr>
          <w:rFonts w:ascii="Times New Roman" w:hAnsi="Times New Roman"/>
          <w:b w:val="0"/>
          <w:sz w:val="24"/>
          <w:szCs w:val="24"/>
        </w:rPr>
        <w:t xml:space="preserve"> га.</w:t>
      </w:r>
    </w:p>
    <w:p w:rsidR="00E51CA6" w:rsidRPr="00C2273E" w:rsidRDefault="00E51CA6" w:rsidP="00E51CA6">
      <w:pPr>
        <w:widowControl w:val="0"/>
        <w:spacing w:after="0" w:line="240" w:lineRule="auto"/>
        <w:ind w:left="360"/>
        <w:rPr>
          <w:rFonts w:ascii="Times New Roman" w:hAnsi="Times New Roman"/>
          <w:b/>
          <w:sz w:val="24"/>
          <w:szCs w:val="24"/>
          <w:lang w:val="uk-UA"/>
        </w:rPr>
      </w:pPr>
      <w:r w:rsidRPr="00C2273E">
        <w:rPr>
          <w:rFonts w:ascii="Times New Roman" w:hAnsi="Times New Roman"/>
          <w:b/>
          <w:sz w:val="24"/>
          <w:szCs w:val="24"/>
          <w:lang w:val="uk-UA"/>
        </w:rPr>
        <w:lastRenderedPageBreak/>
        <w:t>Газопостачання та електропостачання</w:t>
      </w:r>
    </w:p>
    <w:p w:rsidR="00E51CA6" w:rsidRPr="004E2C50" w:rsidRDefault="00E51CA6" w:rsidP="00E51CA6">
      <w:pPr>
        <w:widowControl w:val="0"/>
        <w:spacing w:after="0"/>
        <w:ind w:firstLine="660"/>
        <w:jc w:val="both"/>
        <w:rPr>
          <w:rFonts w:ascii="Times New Roman" w:hAnsi="Times New Roman"/>
          <w:sz w:val="24"/>
          <w:szCs w:val="24"/>
          <w:lang w:val="uk-UA"/>
        </w:rPr>
      </w:pPr>
      <w:r w:rsidRPr="004E2C50">
        <w:rPr>
          <w:rFonts w:ascii="Times New Roman" w:hAnsi="Times New Roman"/>
          <w:sz w:val="24"/>
          <w:szCs w:val="24"/>
          <w:lang w:val="uk-UA"/>
        </w:rPr>
        <w:t>Великосеверинівська ОТГ представлена розвинутою ме</w:t>
      </w:r>
      <w:r>
        <w:rPr>
          <w:rFonts w:ascii="Times New Roman" w:hAnsi="Times New Roman"/>
          <w:sz w:val="24"/>
          <w:szCs w:val="24"/>
          <w:lang w:val="uk-UA"/>
        </w:rPr>
        <w:t xml:space="preserve">режею газо та </w:t>
      </w:r>
      <w:r w:rsidRPr="004E2C50">
        <w:rPr>
          <w:rFonts w:ascii="Times New Roman" w:hAnsi="Times New Roman"/>
          <w:sz w:val="24"/>
          <w:szCs w:val="24"/>
          <w:lang w:val="uk-UA"/>
        </w:rPr>
        <w:t>електропостачання. Конкретні показники зазначено у наступних таблицях</w:t>
      </w:r>
    </w:p>
    <w:p w:rsidR="00E51CA6" w:rsidRDefault="00E51CA6" w:rsidP="00C55A4A">
      <w:pPr>
        <w:pStyle w:val="TableTitle"/>
        <w:rPr>
          <w:highlight w:val="yellow"/>
        </w:rPr>
      </w:pPr>
    </w:p>
    <w:p w:rsidR="00E51CA6" w:rsidRPr="0089789C" w:rsidRDefault="00E51CA6" w:rsidP="00C55A4A">
      <w:pPr>
        <w:pStyle w:val="TableTitle"/>
      </w:pPr>
      <w:r w:rsidRPr="0089789C">
        <w:t xml:space="preserve">Таблиця 25. Газопостачання </w:t>
      </w:r>
    </w:p>
    <w:tbl>
      <w:tblPr>
        <w:tblW w:w="3759"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1"/>
        <w:gridCol w:w="1178"/>
        <w:gridCol w:w="1176"/>
        <w:gridCol w:w="1175"/>
      </w:tblGrid>
      <w:tr w:rsidR="00E51CA6" w:rsidRPr="004E2C50" w:rsidTr="00EA2AFF">
        <w:tc>
          <w:tcPr>
            <w:tcW w:w="2576" w:type="pct"/>
            <w:tcBorders>
              <w:top w:val="single" w:sz="8" w:space="0" w:color="auto"/>
            </w:tcBorders>
            <w:shd w:val="clear" w:color="auto" w:fill="F3F3F3"/>
            <w:noWrap/>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Показники</w:t>
            </w:r>
          </w:p>
        </w:tc>
        <w:tc>
          <w:tcPr>
            <w:tcW w:w="809"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2016</w:t>
            </w:r>
          </w:p>
        </w:tc>
        <w:tc>
          <w:tcPr>
            <w:tcW w:w="808"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2017</w:t>
            </w:r>
          </w:p>
        </w:tc>
        <w:tc>
          <w:tcPr>
            <w:tcW w:w="807"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2018</w:t>
            </w:r>
          </w:p>
        </w:tc>
      </w:tr>
      <w:tr w:rsidR="00E51CA6" w:rsidRPr="004E2C50" w:rsidTr="00EA2AFF">
        <w:trPr>
          <w:trHeight w:val="70"/>
        </w:trPr>
        <w:tc>
          <w:tcPr>
            <w:tcW w:w="2576" w:type="pct"/>
          </w:tcPr>
          <w:p w:rsidR="00E51CA6" w:rsidRPr="0089789C"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Протяжність мереж, км</w:t>
            </w:r>
          </w:p>
        </w:tc>
        <w:tc>
          <w:tcPr>
            <w:tcW w:w="809" w:type="pct"/>
          </w:tcPr>
          <w:p w:rsidR="00E51CA6" w:rsidRPr="0089789C"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Понад 80 км</w:t>
            </w:r>
          </w:p>
        </w:tc>
        <w:tc>
          <w:tcPr>
            <w:tcW w:w="808" w:type="pct"/>
          </w:tcPr>
          <w:p w:rsidR="00E51CA6" w:rsidRPr="0089789C"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Понад 80 км</w:t>
            </w:r>
          </w:p>
        </w:tc>
        <w:tc>
          <w:tcPr>
            <w:tcW w:w="807" w:type="pct"/>
          </w:tcPr>
          <w:p w:rsidR="00E51CA6" w:rsidRPr="0089789C"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Понад 80 км</w:t>
            </w:r>
          </w:p>
        </w:tc>
      </w:tr>
      <w:tr w:rsidR="00E51CA6" w:rsidRPr="004E2C50" w:rsidTr="00EA2AFF">
        <w:trPr>
          <w:trHeight w:val="70"/>
        </w:trPr>
        <w:tc>
          <w:tcPr>
            <w:tcW w:w="2576"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Споживання газу, тис. м</w:t>
            </w:r>
            <w:r w:rsidRPr="004E2C50">
              <w:rPr>
                <w:rFonts w:ascii="Times New Roman" w:hAnsi="Times New Roman"/>
                <w:sz w:val="24"/>
                <w:szCs w:val="24"/>
                <w:vertAlign w:val="superscript"/>
                <w:lang w:val="uk-UA"/>
              </w:rPr>
              <w:t>3</w:t>
            </w:r>
            <w:r w:rsidRPr="004E2C50">
              <w:rPr>
                <w:rFonts w:ascii="Times New Roman" w:hAnsi="Times New Roman"/>
                <w:sz w:val="24"/>
                <w:szCs w:val="24"/>
                <w:lang w:val="uk-UA"/>
              </w:rPr>
              <w:t xml:space="preserve"> - всього, у тому числі:</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p>
        </w:tc>
      </w:tr>
      <w:tr w:rsidR="00E51CA6" w:rsidRPr="004E2C50" w:rsidTr="00EA2AFF">
        <w:tc>
          <w:tcPr>
            <w:tcW w:w="2576" w:type="pct"/>
            <w:noWrap/>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населення</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3525</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3525</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3560</w:t>
            </w:r>
          </w:p>
        </w:tc>
      </w:tr>
      <w:tr w:rsidR="00E51CA6" w:rsidRPr="004E2C50" w:rsidTr="00EA2AFF">
        <w:tc>
          <w:tcPr>
            <w:tcW w:w="2576" w:type="pct"/>
            <w:noWrap/>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підприємства</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10,33</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10,34</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10,35</w:t>
            </w:r>
          </w:p>
        </w:tc>
      </w:tr>
    </w:tbl>
    <w:p w:rsidR="00E51CA6" w:rsidRPr="00D02E7C" w:rsidRDefault="00E51CA6" w:rsidP="00E51CA6">
      <w:pPr>
        <w:widowControl w:val="0"/>
        <w:rPr>
          <w:rFonts w:ascii="Times New Roman" w:hAnsi="Times New Roman"/>
          <w:b/>
          <w:i/>
          <w:color w:val="008000"/>
          <w:sz w:val="28"/>
          <w:szCs w:val="28"/>
          <w:lang w:val="uk-UA"/>
        </w:rPr>
      </w:pPr>
    </w:p>
    <w:p w:rsidR="00E51CA6" w:rsidRDefault="00E51CA6" w:rsidP="00C55A4A">
      <w:pPr>
        <w:pStyle w:val="TableTitle"/>
      </w:pPr>
      <w:r w:rsidRPr="0089789C">
        <w:t>Таблиця 26. Електропостачання )</w:t>
      </w:r>
    </w:p>
    <w:tbl>
      <w:tblPr>
        <w:tblW w:w="3759"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1"/>
        <w:gridCol w:w="1178"/>
        <w:gridCol w:w="1176"/>
        <w:gridCol w:w="1175"/>
      </w:tblGrid>
      <w:tr w:rsidR="00E51CA6" w:rsidRPr="004E2C50" w:rsidTr="002E5076">
        <w:tc>
          <w:tcPr>
            <w:tcW w:w="2576" w:type="pct"/>
            <w:tcBorders>
              <w:top w:val="single" w:sz="8" w:space="0" w:color="auto"/>
            </w:tcBorders>
            <w:shd w:val="clear" w:color="auto" w:fill="F3F3F3"/>
            <w:noWrap/>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Показники</w:t>
            </w:r>
          </w:p>
        </w:tc>
        <w:tc>
          <w:tcPr>
            <w:tcW w:w="809"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2016</w:t>
            </w:r>
          </w:p>
        </w:tc>
        <w:tc>
          <w:tcPr>
            <w:tcW w:w="808"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2017</w:t>
            </w:r>
          </w:p>
        </w:tc>
        <w:tc>
          <w:tcPr>
            <w:tcW w:w="807"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2018</w:t>
            </w:r>
          </w:p>
        </w:tc>
      </w:tr>
      <w:tr w:rsidR="00E51CA6" w:rsidRPr="004E2C50" w:rsidTr="002E5076">
        <w:trPr>
          <w:trHeight w:val="70"/>
        </w:trPr>
        <w:tc>
          <w:tcPr>
            <w:tcW w:w="2576" w:type="pct"/>
          </w:tcPr>
          <w:p w:rsidR="00E51CA6" w:rsidRPr="004E2C50"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Протяжність мереж, км</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Pr>
                <w:rFonts w:ascii="Times New Roman" w:hAnsi="Times New Roman"/>
                <w:sz w:val="24"/>
                <w:szCs w:val="24"/>
                <w:lang w:val="uk-UA"/>
              </w:rPr>
              <w:t>74,1 км</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Pr>
                <w:rFonts w:ascii="Times New Roman" w:hAnsi="Times New Roman"/>
                <w:sz w:val="24"/>
                <w:szCs w:val="24"/>
                <w:lang w:val="uk-UA"/>
              </w:rPr>
              <w:t>74,1 км</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Pr>
                <w:rFonts w:ascii="Times New Roman" w:hAnsi="Times New Roman"/>
                <w:sz w:val="24"/>
                <w:szCs w:val="24"/>
                <w:lang w:val="uk-UA"/>
              </w:rPr>
              <w:t>74,1 км</w:t>
            </w:r>
          </w:p>
        </w:tc>
      </w:tr>
      <w:tr w:rsidR="00E51CA6" w:rsidRPr="004E2C50" w:rsidTr="002E5076">
        <w:trPr>
          <w:trHeight w:val="70"/>
        </w:trPr>
        <w:tc>
          <w:tcPr>
            <w:tcW w:w="2576"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Споживання електроенергії, МВт-год - всього,у тому числі:</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p>
        </w:tc>
      </w:tr>
      <w:tr w:rsidR="00E51CA6" w:rsidRPr="004E2C50" w:rsidTr="002E5076">
        <w:tc>
          <w:tcPr>
            <w:tcW w:w="2576" w:type="pct"/>
            <w:noWrap/>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населення</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271,44</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272,16</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272,7</w:t>
            </w:r>
          </w:p>
        </w:tc>
      </w:tr>
      <w:tr w:rsidR="00E51CA6" w:rsidRPr="004E2C50" w:rsidTr="002E5076">
        <w:tc>
          <w:tcPr>
            <w:tcW w:w="2576" w:type="pct"/>
            <w:noWrap/>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підприємства</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14,79</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14,9</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15,2</w:t>
            </w:r>
          </w:p>
        </w:tc>
      </w:tr>
    </w:tbl>
    <w:p w:rsidR="00362679" w:rsidRPr="00DC4CE1" w:rsidRDefault="00362679" w:rsidP="008346C0">
      <w:pPr>
        <w:widowControl w:val="0"/>
        <w:spacing w:after="0"/>
        <w:rPr>
          <w:rFonts w:ascii="Times New Roman" w:hAnsi="Times New Roman"/>
          <w:b/>
          <w:i/>
          <w:color w:val="008000"/>
          <w:sz w:val="16"/>
          <w:szCs w:val="16"/>
          <w:lang w:val="uk-UA"/>
        </w:rPr>
      </w:pPr>
    </w:p>
    <w:p w:rsidR="00362679" w:rsidRPr="00C2273E" w:rsidRDefault="00362679" w:rsidP="008346C0">
      <w:pPr>
        <w:pStyle w:val="1"/>
        <w:keepNext w:val="0"/>
        <w:pageBreakBefore w:val="0"/>
        <w:widowControl w:val="0"/>
        <w:spacing w:before="0" w:after="0"/>
        <w:rPr>
          <w:rFonts w:ascii="Times New Roman" w:hAnsi="Times New Roman"/>
          <w:sz w:val="24"/>
          <w:szCs w:val="24"/>
        </w:rPr>
      </w:pPr>
      <w:bookmarkStart w:id="89" w:name="_Toc291842846"/>
      <w:bookmarkStart w:id="90" w:name="_Toc436423092"/>
      <w:r w:rsidRPr="00C2273E">
        <w:rPr>
          <w:rFonts w:ascii="Times New Roman" w:hAnsi="Times New Roman"/>
          <w:sz w:val="24"/>
          <w:szCs w:val="24"/>
        </w:rPr>
        <w:t>Соціальна інфраструктура</w:t>
      </w:r>
      <w:bookmarkEnd w:id="89"/>
      <w:bookmarkEnd w:id="90"/>
    </w:p>
    <w:p w:rsidR="00362679" w:rsidRDefault="00362679" w:rsidP="008346C0">
      <w:pPr>
        <w:pStyle w:val="2"/>
        <w:keepNext w:val="0"/>
        <w:widowControl w:val="0"/>
        <w:spacing w:before="0" w:after="0" w:line="276" w:lineRule="auto"/>
        <w:ind w:firstLine="550"/>
        <w:jc w:val="both"/>
        <w:rPr>
          <w:rFonts w:ascii="Times New Roman" w:hAnsi="Times New Roman"/>
          <w:b w:val="0"/>
          <w:i w:val="0"/>
          <w:sz w:val="24"/>
          <w:szCs w:val="24"/>
          <w:lang w:val="uk-UA"/>
        </w:rPr>
      </w:pPr>
      <w:r w:rsidRPr="001F2F99">
        <w:rPr>
          <w:rFonts w:ascii="Times New Roman" w:hAnsi="Times New Roman"/>
          <w:b w:val="0"/>
          <w:i w:val="0"/>
          <w:sz w:val="24"/>
          <w:szCs w:val="24"/>
          <w:lang w:val="uk-UA"/>
        </w:rPr>
        <w:t>Станом на 01.01.2018 року освітній сектор Великосеверинівської громади  включає 2 дошкільних заклада (80 дітей), 2 загальноосвітніх навчальних заклада (252 учня), яких навчають 39 вчителів. перелік та опис закладів додається</w:t>
      </w:r>
      <w:r>
        <w:rPr>
          <w:rFonts w:ascii="Times New Roman" w:hAnsi="Times New Roman"/>
          <w:b w:val="0"/>
          <w:i w:val="0"/>
          <w:sz w:val="24"/>
          <w:szCs w:val="24"/>
          <w:lang w:val="uk-UA"/>
        </w:rPr>
        <w:t>.</w:t>
      </w:r>
    </w:p>
    <w:p w:rsidR="00E1762E" w:rsidRDefault="00E1762E" w:rsidP="002F2164">
      <w:pPr>
        <w:widowControl w:val="0"/>
        <w:spacing w:after="0"/>
        <w:jc w:val="center"/>
        <w:rPr>
          <w:rFonts w:ascii="Times New Roman" w:hAnsi="Times New Roman"/>
          <w:b/>
          <w:sz w:val="24"/>
          <w:szCs w:val="24"/>
          <w:lang w:val="uk-UA"/>
        </w:rPr>
      </w:pPr>
    </w:p>
    <w:p w:rsidR="00362679" w:rsidRDefault="00C2273E" w:rsidP="002F2164">
      <w:pPr>
        <w:widowControl w:val="0"/>
        <w:spacing w:after="0"/>
        <w:jc w:val="center"/>
        <w:rPr>
          <w:rFonts w:ascii="Times New Roman" w:hAnsi="Times New Roman"/>
          <w:b/>
          <w:sz w:val="24"/>
          <w:szCs w:val="24"/>
          <w:lang w:val="uk-UA"/>
        </w:rPr>
      </w:pPr>
      <w:r w:rsidRPr="002F2164">
        <w:rPr>
          <w:rFonts w:ascii="Times New Roman" w:hAnsi="Times New Roman"/>
          <w:b/>
          <w:sz w:val="24"/>
          <w:szCs w:val="24"/>
          <w:lang w:val="uk-UA"/>
        </w:rPr>
        <w:t xml:space="preserve">Таблиця </w:t>
      </w:r>
      <w:r w:rsidR="002F2164" w:rsidRPr="002F2164">
        <w:rPr>
          <w:rFonts w:ascii="Times New Roman" w:hAnsi="Times New Roman"/>
          <w:b/>
          <w:sz w:val="24"/>
          <w:szCs w:val="24"/>
          <w:lang w:val="uk-UA"/>
        </w:rPr>
        <w:t>27.</w:t>
      </w:r>
      <w:r w:rsidR="00362679" w:rsidRPr="002F2164">
        <w:rPr>
          <w:rFonts w:ascii="Times New Roman" w:hAnsi="Times New Roman"/>
          <w:b/>
          <w:sz w:val="24"/>
          <w:szCs w:val="24"/>
          <w:lang w:val="uk-UA"/>
        </w:rPr>
        <w:t xml:space="preserve"> Перелік та опис </w:t>
      </w:r>
      <w:r w:rsidR="008346C0" w:rsidRPr="002F2164">
        <w:rPr>
          <w:rFonts w:ascii="Times New Roman" w:hAnsi="Times New Roman"/>
          <w:b/>
          <w:sz w:val="24"/>
          <w:szCs w:val="24"/>
          <w:lang w:val="uk-UA"/>
        </w:rPr>
        <w:t>дошкільних та шкільних закладів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
        <w:gridCol w:w="2705"/>
        <w:gridCol w:w="3685"/>
        <w:gridCol w:w="1443"/>
        <w:gridCol w:w="1109"/>
      </w:tblGrid>
      <w:tr w:rsidR="00362679" w:rsidRPr="002F2164" w:rsidTr="00DC4CE1">
        <w:tc>
          <w:tcPr>
            <w:tcW w:w="522" w:type="dxa"/>
          </w:tcPr>
          <w:p w:rsidR="00362679" w:rsidRPr="00DC4CE1" w:rsidRDefault="00362679" w:rsidP="008346C0">
            <w:pPr>
              <w:widowControl w:val="0"/>
              <w:spacing w:after="0" w:line="240" w:lineRule="auto"/>
              <w:rPr>
                <w:rFonts w:ascii="Times New Roman" w:hAnsi="Times New Roman"/>
                <w:b/>
                <w:lang w:val="uk-UA"/>
              </w:rPr>
            </w:pPr>
            <w:r w:rsidRPr="00DC4CE1">
              <w:rPr>
                <w:rFonts w:ascii="Times New Roman" w:hAnsi="Times New Roman"/>
                <w:b/>
                <w:lang w:val="uk-UA"/>
              </w:rPr>
              <w:t>№ з/п</w:t>
            </w:r>
          </w:p>
        </w:tc>
        <w:tc>
          <w:tcPr>
            <w:tcW w:w="2705" w:type="dxa"/>
          </w:tcPr>
          <w:p w:rsidR="00362679" w:rsidRPr="00DC4CE1" w:rsidRDefault="00362679" w:rsidP="008346C0">
            <w:pPr>
              <w:widowControl w:val="0"/>
              <w:spacing w:after="0" w:line="240" w:lineRule="auto"/>
              <w:jc w:val="center"/>
              <w:rPr>
                <w:rFonts w:ascii="Times New Roman" w:hAnsi="Times New Roman"/>
                <w:b/>
                <w:lang w:val="uk-UA"/>
              </w:rPr>
            </w:pPr>
            <w:r w:rsidRPr="00DC4CE1">
              <w:rPr>
                <w:rFonts w:ascii="Times New Roman" w:hAnsi="Times New Roman"/>
                <w:b/>
                <w:lang w:val="uk-UA"/>
              </w:rPr>
              <w:t>Назва та місце розміщення</w:t>
            </w:r>
          </w:p>
        </w:tc>
        <w:tc>
          <w:tcPr>
            <w:tcW w:w="3685" w:type="dxa"/>
          </w:tcPr>
          <w:p w:rsidR="00362679" w:rsidRPr="00DC4CE1" w:rsidRDefault="00362679" w:rsidP="008346C0">
            <w:pPr>
              <w:widowControl w:val="0"/>
              <w:spacing w:after="0" w:line="240" w:lineRule="auto"/>
              <w:jc w:val="center"/>
              <w:rPr>
                <w:rFonts w:ascii="Times New Roman" w:hAnsi="Times New Roman"/>
                <w:b/>
                <w:lang w:val="uk-UA"/>
              </w:rPr>
            </w:pPr>
            <w:r w:rsidRPr="00DC4CE1">
              <w:rPr>
                <w:rFonts w:ascii="Times New Roman" w:hAnsi="Times New Roman"/>
                <w:b/>
                <w:lang w:val="uk-UA"/>
              </w:rPr>
              <w:t>Рік побудови чи капремонту</w:t>
            </w:r>
          </w:p>
        </w:tc>
        <w:tc>
          <w:tcPr>
            <w:tcW w:w="1443" w:type="dxa"/>
          </w:tcPr>
          <w:p w:rsidR="00362679" w:rsidRPr="00DC4CE1" w:rsidRDefault="00362679" w:rsidP="008346C0">
            <w:pPr>
              <w:widowControl w:val="0"/>
              <w:spacing w:after="0" w:line="240" w:lineRule="auto"/>
              <w:jc w:val="center"/>
              <w:rPr>
                <w:rFonts w:ascii="Times New Roman" w:hAnsi="Times New Roman"/>
                <w:b/>
                <w:lang w:val="uk-UA"/>
              </w:rPr>
            </w:pPr>
            <w:r w:rsidRPr="00DC4CE1">
              <w:rPr>
                <w:rFonts w:ascii="Times New Roman" w:hAnsi="Times New Roman"/>
                <w:b/>
                <w:lang w:val="uk-UA"/>
              </w:rPr>
              <w:t>Проектна потужність</w:t>
            </w:r>
          </w:p>
        </w:tc>
        <w:tc>
          <w:tcPr>
            <w:tcW w:w="1109" w:type="dxa"/>
          </w:tcPr>
          <w:p w:rsidR="00362679" w:rsidRPr="00DC4CE1" w:rsidRDefault="00362679" w:rsidP="00DC4CE1">
            <w:pPr>
              <w:widowControl w:val="0"/>
              <w:spacing w:after="0" w:line="240" w:lineRule="auto"/>
              <w:ind w:left="-133" w:right="-108"/>
              <w:jc w:val="center"/>
              <w:rPr>
                <w:rFonts w:ascii="Times New Roman" w:hAnsi="Times New Roman"/>
                <w:b/>
                <w:lang w:val="uk-UA"/>
              </w:rPr>
            </w:pPr>
            <w:r w:rsidRPr="00DC4CE1">
              <w:rPr>
                <w:rFonts w:ascii="Times New Roman" w:hAnsi="Times New Roman"/>
                <w:b/>
                <w:lang w:val="uk-UA"/>
              </w:rPr>
              <w:t>Наповню</w:t>
            </w:r>
            <w:r w:rsidR="00DC4CE1" w:rsidRPr="00DC4CE1">
              <w:rPr>
                <w:rFonts w:ascii="Times New Roman" w:hAnsi="Times New Roman"/>
                <w:b/>
                <w:lang w:val="uk-UA"/>
              </w:rPr>
              <w:t>-</w:t>
            </w:r>
            <w:r w:rsidRPr="00DC4CE1">
              <w:rPr>
                <w:rFonts w:ascii="Times New Roman" w:hAnsi="Times New Roman"/>
                <w:b/>
                <w:lang w:val="uk-UA"/>
              </w:rPr>
              <w:t>ваність</w:t>
            </w:r>
          </w:p>
        </w:tc>
      </w:tr>
      <w:tr w:rsidR="00362679" w:rsidRPr="001F2F99" w:rsidTr="00DC4CE1">
        <w:tc>
          <w:tcPr>
            <w:tcW w:w="522"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1</w:t>
            </w:r>
          </w:p>
        </w:tc>
        <w:tc>
          <w:tcPr>
            <w:tcW w:w="270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Великосеверинівський ДНЗ «Перлинка»</w:t>
            </w:r>
          </w:p>
        </w:tc>
        <w:tc>
          <w:tcPr>
            <w:tcW w:w="368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 xml:space="preserve">1982 рік  </w:t>
            </w:r>
          </w:p>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2017 рік кап.ремонт</w:t>
            </w:r>
          </w:p>
        </w:tc>
        <w:tc>
          <w:tcPr>
            <w:tcW w:w="1443"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55 дітей</w:t>
            </w:r>
          </w:p>
        </w:tc>
        <w:tc>
          <w:tcPr>
            <w:tcW w:w="1109"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58 дітей</w:t>
            </w:r>
          </w:p>
        </w:tc>
      </w:tr>
      <w:tr w:rsidR="00362679" w:rsidRPr="001F2F99" w:rsidTr="00DC4CE1">
        <w:tc>
          <w:tcPr>
            <w:tcW w:w="522"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w:t>
            </w:r>
          </w:p>
        </w:tc>
        <w:tc>
          <w:tcPr>
            <w:tcW w:w="270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Оситнязький ДНЗ «Сонечко»</w:t>
            </w:r>
          </w:p>
        </w:tc>
        <w:tc>
          <w:tcPr>
            <w:tcW w:w="368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 xml:space="preserve">1981 рік </w:t>
            </w:r>
          </w:p>
        </w:tc>
        <w:tc>
          <w:tcPr>
            <w:tcW w:w="1443"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60 дітей</w:t>
            </w:r>
          </w:p>
        </w:tc>
        <w:tc>
          <w:tcPr>
            <w:tcW w:w="1109"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22 дітей</w:t>
            </w:r>
          </w:p>
        </w:tc>
      </w:tr>
      <w:tr w:rsidR="00362679" w:rsidRPr="001F2F99" w:rsidTr="00DC4CE1">
        <w:tc>
          <w:tcPr>
            <w:tcW w:w="522"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3</w:t>
            </w:r>
          </w:p>
        </w:tc>
        <w:tc>
          <w:tcPr>
            <w:tcW w:w="2705" w:type="dxa"/>
          </w:tcPr>
          <w:p w:rsidR="00362679" w:rsidRPr="00DC4CE1" w:rsidRDefault="00362679" w:rsidP="00F370FA">
            <w:pPr>
              <w:widowControl w:val="0"/>
              <w:spacing w:after="0" w:line="240" w:lineRule="auto"/>
              <w:ind w:left="-108" w:right="-154"/>
              <w:rPr>
                <w:rFonts w:ascii="Times New Roman" w:hAnsi="Times New Roman"/>
                <w:lang w:val="uk-UA"/>
              </w:rPr>
            </w:pPr>
            <w:r w:rsidRPr="00DC4CE1">
              <w:rPr>
                <w:rFonts w:ascii="Times New Roman" w:hAnsi="Times New Roman"/>
                <w:lang w:val="uk-UA"/>
              </w:rPr>
              <w:t>КЗ «Великосеверинівська ЗШ І-ІІІ ступенів, Позашкільний центр»</w:t>
            </w:r>
          </w:p>
        </w:tc>
        <w:tc>
          <w:tcPr>
            <w:tcW w:w="3685" w:type="dxa"/>
          </w:tcPr>
          <w:p w:rsidR="00362679" w:rsidRPr="00DC4CE1" w:rsidRDefault="00DC4CE1" w:rsidP="00F370FA">
            <w:pPr>
              <w:widowControl w:val="0"/>
              <w:spacing w:after="0" w:line="240" w:lineRule="auto"/>
              <w:rPr>
                <w:rFonts w:ascii="Times New Roman" w:hAnsi="Times New Roman"/>
                <w:lang w:val="uk-UA"/>
              </w:rPr>
            </w:pPr>
            <w:r w:rsidRPr="00DC4CE1">
              <w:rPr>
                <w:rFonts w:ascii="Times New Roman" w:hAnsi="Times New Roman"/>
                <w:lang w:val="uk-UA"/>
              </w:rPr>
              <w:t xml:space="preserve">1968 рік -побудовано </w:t>
            </w:r>
            <w:r w:rsidR="00362679" w:rsidRPr="00DC4CE1">
              <w:rPr>
                <w:rFonts w:ascii="Times New Roman" w:hAnsi="Times New Roman"/>
                <w:lang w:val="uk-UA"/>
              </w:rPr>
              <w:t>старий корпус;</w:t>
            </w:r>
          </w:p>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1986  рік -добудова старого корпусу;</w:t>
            </w:r>
          </w:p>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2001 рік -побудовано новий корпус.</w:t>
            </w:r>
          </w:p>
        </w:tc>
        <w:tc>
          <w:tcPr>
            <w:tcW w:w="1443"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425 дітей</w:t>
            </w:r>
          </w:p>
        </w:tc>
        <w:tc>
          <w:tcPr>
            <w:tcW w:w="1109"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157 дітей</w:t>
            </w:r>
          </w:p>
        </w:tc>
      </w:tr>
      <w:tr w:rsidR="00362679" w:rsidRPr="001F2F99" w:rsidTr="00DC4CE1">
        <w:tc>
          <w:tcPr>
            <w:tcW w:w="522"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4</w:t>
            </w:r>
          </w:p>
        </w:tc>
        <w:tc>
          <w:tcPr>
            <w:tcW w:w="270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Оситнязька ЗШ І-ІІ ступенів – філія КЗ «Великосеверинівська ЗШ І-ІІІ ступенів, Позашкільний центр»</w:t>
            </w:r>
          </w:p>
        </w:tc>
        <w:tc>
          <w:tcPr>
            <w:tcW w:w="368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 xml:space="preserve">1967 рік </w:t>
            </w:r>
          </w:p>
        </w:tc>
        <w:tc>
          <w:tcPr>
            <w:tcW w:w="1443"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250 дітей</w:t>
            </w:r>
          </w:p>
        </w:tc>
        <w:tc>
          <w:tcPr>
            <w:tcW w:w="1109"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95 дітей</w:t>
            </w:r>
          </w:p>
        </w:tc>
      </w:tr>
    </w:tbl>
    <w:p w:rsidR="002E5076" w:rsidRDefault="002E5076" w:rsidP="00C2273E">
      <w:pPr>
        <w:widowControl w:val="0"/>
        <w:spacing w:after="0"/>
        <w:ind w:firstLine="567"/>
        <w:jc w:val="both"/>
        <w:rPr>
          <w:rFonts w:ascii="Times New Roman" w:hAnsi="Times New Roman"/>
          <w:sz w:val="24"/>
          <w:szCs w:val="24"/>
          <w:lang w:val="uk-UA"/>
        </w:rPr>
      </w:pPr>
    </w:p>
    <w:p w:rsidR="00362679" w:rsidRPr="001F2F99" w:rsidRDefault="00362679" w:rsidP="00C2273E">
      <w:pPr>
        <w:widowControl w:val="0"/>
        <w:spacing w:after="0"/>
        <w:ind w:firstLine="567"/>
        <w:jc w:val="both"/>
        <w:rPr>
          <w:rFonts w:ascii="Times New Roman" w:hAnsi="Times New Roman"/>
          <w:sz w:val="24"/>
          <w:szCs w:val="24"/>
          <w:lang w:val="uk-UA"/>
        </w:rPr>
      </w:pPr>
      <w:r w:rsidRPr="001F2F99">
        <w:rPr>
          <w:rFonts w:ascii="Times New Roman" w:hAnsi="Times New Roman"/>
          <w:sz w:val="24"/>
          <w:szCs w:val="24"/>
          <w:lang w:val="uk-UA"/>
        </w:rPr>
        <w:t>Нажаль заклади освіти ОТГ завантажені не в повній мірі</w:t>
      </w:r>
      <w:r w:rsidR="0056037F">
        <w:rPr>
          <w:rFonts w:ascii="Times New Roman" w:hAnsi="Times New Roman"/>
          <w:sz w:val="24"/>
          <w:szCs w:val="24"/>
          <w:lang w:val="uk-UA"/>
        </w:rPr>
        <w:t>,</w:t>
      </w:r>
      <w:r w:rsidRPr="001F2F99">
        <w:rPr>
          <w:rFonts w:ascii="Times New Roman" w:hAnsi="Times New Roman"/>
          <w:sz w:val="24"/>
          <w:szCs w:val="24"/>
          <w:lang w:val="uk-UA"/>
        </w:rPr>
        <w:t xml:space="preserve"> але демографічна ситуація за останні роки змінюється у позитивному напрямку.</w:t>
      </w:r>
    </w:p>
    <w:p w:rsidR="0056037F" w:rsidRPr="00DC4CE1" w:rsidRDefault="0056037F" w:rsidP="00C2273E">
      <w:pPr>
        <w:pStyle w:val="2"/>
        <w:keepNext w:val="0"/>
        <w:widowControl w:val="0"/>
        <w:spacing w:before="0" w:after="0" w:line="276" w:lineRule="auto"/>
        <w:ind w:firstLine="567"/>
        <w:rPr>
          <w:rFonts w:ascii="Times New Roman" w:hAnsi="Times New Roman"/>
          <w:i w:val="0"/>
          <w:sz w:val="16"/>
          <w:szCs w:val="16"/>
          <w:lang w:val="uk-UA"/>
        </w:rPr>
      </w:pPr>
      <w:bookmarkStart w:id="91" w:name="_Toc436423094"/>
      <w:bookmarkStart w:id="92" w:name="_Toc291687817"/>
    </w:p>
    <w:p w:rsidR="00362679" w:rsidRPr="00C2273E" w:rsidRDefault="00362679" w:rsidP="00C2273E">
      <w:pPr>
        <w:pStyle w:val="2"/>
        <w:keepNext w:val="0"/>
        <w:widowControl w:val="0"/>
        <w:spacing w:before="0" w:after="0" w:line="276" w:lineRule="auto"/>
        <w:ind w:firstLine="567"/>
        <w:rPr>
          <w:rFonts w:ascii="Times New Roman" w:hAnsi="Times New Roman"/>
          <w:i w:val="0"/>
          <w:sz w:val="24"/>
          <w:szCs w:val="24"/>
        </w:rPr>
      </w:pPr>
      <w:r w:rsidRPr="00C2273E">
        <w:rPr>
          <w:rFonts w:ascii="Times New Roman" w:hAnsi="Times New Roman"/>
          <w:i w:val="0"/>
          <w:sz w:val="24"/>
          <w:szCs w:val="24"/>
          <w:lang w:val="uk-UA"/>
        </w:rPr>
        <w:t>З</w:t>
      </w:r>
      <w:r w:rsidR="00C2273E">
        <w:rPr>
          <w:rFonts w:ascii="Times New Roman" w:hAnsi="Times New Roman"/>
          <w:i w:val="0"/>
          <w:sz w:val="24"/>
          <w:szCs w:val="24"/>
        </w:rPr>
        <w:t xml:space="preserve">аклади </w:t>
      </w:r>
      <w:r w:rsidRPr="00C2273E">
        <w:rPr>
          <w:rFonts w:ascii="Times New Roman" w:hAnsi="Times New Roman"/>
          <w:i w:val="0"/>
          <w:sz w:val="24"/>
          <w:szCs w:val="24"/>
        </w:rPr>
        <w:t>охорони здоров’я</w:t>
      </w:r>
      <w:bookmarkEnd w:id="91"/>
    </w:p>
    <w:p w:rsidR="00362679" w:rsidRDefault="00362679" w:rsidP="00C2273E">
      <w:pPr>
        <w:widowControl w:val="0"/>
        <w:spacing w:after="0"/>
        <w:ind w:firstLine="550"/>
        <w:jc w:val="both"/>
        <w:rPr>
          <w:rFonts w:ascii="Times New Roman" w:hAnsi="Times New Roman"/>
          <w:sz w:val="24"/>
          <w:szCs w:val="24"/>
          <w:lang w:val="uk-UA"/>
        </w:rPr>
      </w:pPr>
      <w:r w:rsidRPr="001F2F99">
        <w:rPr>
          <w:rFonts w:ascii="Times New Roman" w:hAnsi="Times New Roman"/>
          <w:sz w:val="24"/>
          <w:szCs w:val="24"/>
          <w:lang w:val="uk-UA"/>
        </w:rPr>
        <w:t>Станом на 01.01. 2018 р</w:t>
      </w:r>
      <w:r>
        <w:rPr>
          <w:rFonts w:ascii="Times New Roman" w:hAnsi="Times New Roman"/>
          <w:sz w:val="24"/>
          <w:szCs w:val="24"/>
          <w:lang w:val="uk-UA"/>
        </w:rPr>
        <w:t>о</w:t>
      </w:r>
      <w:r w:rsidRPr="001F2F99">
        <w:rPr>
          <w:rFonts w:ascii="Times New Roman" w:hAnsi="Times New Roman"/>
          <w:sz w:val="24"/>
          <w:szCs w:val="24"/>
          <w:lang w:val="uk-UA"/>
        </w:rPr>
        <w:t xml:space="preserve">ку на території </w:t>
      </w:r>
      <w:r>
        <w:rPr>
          <w:rFonts w:ascii="Times New Roman" w:hAnsi="Times New Roman"/>
          <w:sz w:val="24"/>
          <w:szCs w:val="24"/>
          <w:lang w:val="uk-UA"/>
        </w:rPr>
        <w:t xml:space="preserve">Великосеверинівської ОТГ </w:t>
      </w:r>
      <w:r w:rsidRPr="001F2F99">
        <w:rPr>
          <w:rFonts w:ascii="Times New Roman" w:hAnsi="Times New Roman"/>
          <w:sz w:val="24"/>
          <w:szCs w:val="24"/>
          <w:lang w:val="uk-UA"/>
        </w:rPr>
        <w:t>лікар</w:t>
      </w:r>
      <w:r>
        <w:rPr>
          <w:rFonts w:ascii="Times New Roman" w:hAnsi="Times New Roman"/>
          <w:sz w:val="24"/>
          <w:szCs w:val="24"/>
          <w:lang w:val="uk-UA"/>
        </w:rPr>
        <w:t>ні</w:t>
      </w:r>
      <w:r w:rsidRPr="001F2F99">
        <w:rPr>
          <w:rFonts w:ascii="Times New Roman" w:hAnsi="Times New Roman"/>
          <w:sz w:val="24"/>
          <w:szCs w:val="24"/>
          <w:lang w:val="uk-UA"/>
        </w:rPr>
        <w:t xml:space="preserve"> відсутні. Мережа закладів охорони здоров’я включає 2 лікарські амбулаторії загальної практики сімейної медицини та 1 фельдшерсько-акушерський пункт</w:t>
      </w:r>
      <w:r w:rsidR="00C2273E">
        <w:rPr>
          <w:rFonts w:ascii="Times New Roman" w:hAnsi="Times New Roman"/>
          <w:sz w:val="24"/>
          <w:szCs w:val="24"/>
          <w:lang w:val="uk-UA"/>
        </w:rPr>
        <w:t>.</w:t>
      </w:r>
    </w:p>
    <w:p w:rsidR="000F3047" w:rsidRDefault="000F3047" w:rsidP="002F2164">
      <w:pPr>
        <w:widowControl w:val="0"/>
        <w:spacing w:after="0"/>
        <w:ind w:firstLine="550"/>
        <w:jc w:val="both"/>
        <w:rPr>
          <w:rFonts w:ascii="Times New Roman" w:hAnsi="Times New Roman"/>
          <w:sz w:val="16"/>
          <w:szCs w:val="16"/>
          <w:lang w:val="uk-UA"/>
        </w:rPr>
      </w:pPr>
    </w:p>
    <w:p w:rsidR="00E1762E" w:rsidRPr="00DC4CE1" w:rsidRDefault="00E1762E" w:rsidP="002F2164">
      <w:pPr>
        <w:widowControl w:val="0"/>
        <w:spacing w:after="0"/>
        <w:ind w:firstLine="550"/>
        <w:jc w:val="both"/>
        <w:rPr>
          <w:rFonts w:ascii="Times New Roman" w:hAnsi="Times New Roman"/>
          <w:sz w:val="16"/>
          <w:szCs w:val="16"/>
          <w:lang w:val="uk-UA"/>
        </w:rPr>
      </w:pPr>
    </w:p>
    <w:bookmarkEnd w:id="92"/>
    <w:p w:rsidR="00362679" w:rsidRDefault="00362679" w:rsidP="00C55A4A">
      <w:pPr>
        <w:pStyle w:val="TableTitle"/>
      </w:pPr>
      <w:r w:rsidRPr="002F2164">
        <w:lastRenderedPageBreak/>
        <w:t xml:space="preserve">Таблиця </w:t>
      </w:r>
      <w:r w:rsidR="002F2164" w:rsidRPr="002F2164">
        <w:t>28</w:t>
      </w:r>
      <w:r w:rsidRPr="002F2164">
        <w:t>. Медичні заклади Великосеверинівської ОТГ</w:t>
      </w:r>
    </w:p>
    <w:tbl>
      <w:tblPr>
        <w:tblW w:w="10362"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
        <w:gridCol w:w="1975"/>
        <w:gridCol w:w="1655"/>
        <w:gridCol w:w="2465"/>
        <w:gridCol w:w="1701"/>
        <w:gridCol w:w="1984"/>
      </w:tblGrid>
      <w:tr w:rsidR="00362679" w:rsidRPr="00DF306A" w:rsidTr="00DC4CE1">
        <w:tc>
          <w:tcPr>
            <w:tcW w:w="582"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b/>
                <w:sz w:val="24"/>
                <w:szCs w:val="24"/>
                <w:lang w:val="uk-UA"/>
              </w:rPr>
              <w:t>№ з/п</w:t>
            </w:r>
          </w:p>
        </w:tc>
        <w:tc>
          <w:tcPr>
            <w:tcW w:w="1975"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Назва та місце розміщення</w:t>
            </w:r>
          </w:p>
        </w:tc>
        <w:tc>
          <w:tcPr>
            <w:tcW w:w="1655"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Рік побудови чи капремонту</w:t>
            </w:r>
          </w:p>
        </w:tc>
        <w:tc>
          <w:tcPr>
            <w:tcW w:w="2465" w:type="dxa"/>
          </w:tcPr>
          <w:p w:rsidR="00362679" w:rsidRPr="00DF306A" w:rsidRDefault="00362679" w:rsidP="00DC4CE1">
            <w:pPr>
              <w:widowControl w:val="0"/>
              <w:spacing w:after="0" w:line="240" w:lineRule="auto"/>
              <w:ind w:left="-130" w:right="-108"/>
              <w:jc w:val="center"/>
              <w:rPr>
                <w:rFonts w:ascii="Times New Roman" w:hAnsi="Times New Roman"/>
                <w:b/>
                <w:sz w:val="24"/>
                <w:szCs w:val="24"/>
                <w:lang w:val="uk-UA"/>
              </w:rPr>
            </w:pPr>
            <w:r w:rsidRPr="00DF306A">
              <w:rPr>
                <w:rFonts w:ascii="Times New Roman" w:hAnsi="Times New Roman"/>
                <w:b/>
                <w:sz w:val="24"/>
                <w:szCs w:val="24"/>
                <w:lang w:val="uk-UA"/>
              </w:rPr>
              <w:t>Проектна потужність/ліжок</w:t>
            </w:r>
          </w:p>
        </w:tc>
        <w:tc>
          <w:tcPr>
            <w:tcW w:w="1701" w:type="dxa"/>
          </w:tcPr>
          <w:p w:rsidR="00362679" w:rsidRPr="00DF306A" w:rsidRDefault="00362679" w:rsidP="00DC4CE1">
            <w:pPr>
              <w:widowControl w:val="0"/>
              <w:spacing w:after="0" w:line="240" w:lineRule="auto"/>
              <w:ind w:left="-108" w:right="-108"/>
              <w:jc w:val="center"/>
              <w:rPr>
                <w:rFonts w:ascii="Times New Roman" w:hAnsi="Times New Roman"/>
                <w:b/>
                <w:sz w:val="24"/>
                <w:szCs w:val="24"/>
                <w:lang w:val="uk-UA"/>
              </w:rPr>
            </w:pPr>
            <w:r w:rsidRPr="00DF306A">
              <w:rPr>
                <w:rFonts w:ascii="Times New Roman" w:hAnsi="Times New Roman"/>
                <w:b/>
                <w:sz w:val="24"/>
                <w:szCs w:val="24"/>
                <w:lang w:val="uk-UA"/>
              </w:rPr>
              <w:t>Наповненість/відвідувачі на місяць</w:t>
            </w:r>
          </w:p>
        </w:tc>
        <w:tc>
          <w:tcPr>
            <w:tcW w:w="1984"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Основна проблема</w:t>
            </w:r>
          </w:p>
        </w:tc>
      </w:tr>
      <w:tr w:rsidR="00362679" w:rsidRPr="00DF306A" w:rsidTr="00DC4CE1">
        <w:trPr>
          <w:trHeight w:val="557"/>
        </w:trPr>
        <w:tc>
          <w:tcPr>
            <w:tcW w:w="582"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Великосеверинівська медична амбулаторія</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1968</w:t>
            </w:r>
          </w:p>
        </w:tc>
        <w:tc>
          <w:tcPr>
            <w:tcW w:w="246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Документація відсутня.</w:t>
            </w:r>
          </w:p>
        </w:tc>
        <w:tc>
          <w:tcPr>
            <w:tcW w:w="1701"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20</w:t>
            </w:r>
          </w:p>
        </w:tc>
        <w:tc>
          <w:tcPr>
            <w:tcW w:w="1984" w:type="dxa"/>
            <w:vMerge w:val="restart"/>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 xml:space="preserve">Недостатнє матеріально-технічне забезпечення та забезпечення </w:t>
            </w:r>
            <w:r w:rsidR="00DC4CE1">
              <w:rPr>
                <w:rFonts w:ascii="Times New Roman" w:hAnsi="Times New Roman"/>
                <w:sz w:val="24"/>
                <w:szCs w:val="24"/>
                <w:lang w:val="uk-UA"/>
              </w:rPr>
              <w:t>ПММ</w:t>
            </w:r>
            <w:r w:rsidRPr="00DF306A">
              <w:rPr>
                <w:rFonts w:ascii="Times New Roman" w:hAnsi="Times New Roman"/>
                <w:sz w:val="24"/>
                <w:szCs w:val="24"/>
                <w:lang w:val="uk-UA"/>
              </w:rPr>
              <w:t>.</w:t>
            </w:r>
          </w:p>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Забезпечення громади лікарями.</w:t>
            </w:r>
          </w:p>
        </w:tc>
      </w:tr>
      <w:tr w:rsidR="00362679" w:rsidRPr="00DF306A" w:rsidTr="00DC4CE1">
        <w:trPr>
          <w:trHeight w:val="1119"/>
        </w:trPr>
        <w:tc>
          <w:tcPr>
            <w:tcW w:w="582"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2.</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Оситнязька медична амбулаторія</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1988</w:t>
            </w:r>
          </w:p>
        </w:tc>
        <w:tc>
          <w:tcPr>
            <w:tcW w:w="246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Документація відсутня.</w:t>
            </w:r>
          </w:p>
        </w:tc>
        <w:tc>
          <w:tcPr>
            <w:tcW w:w="1701"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20</w:t>
            </w:r>
          </w:p>
        </w:tc>
        <w:tc>
          <w:tcPr>
            <w:tcW w:w="1984" w:type="dxa"/>
            <w:vMerge/>
          </w:tcPr>
          <w:p w:rsidR="00362679" w:rsidRPr="00DF306A" w:rsidRDefault="00362679" w:rsidP="00F370FA">
            <w:pPr>
              <w:widowControl w:val="0"/>
              <w:spacing w:after="0" w:line="240" w:lineRule="auto"/>
              <w:rPr>
                <w:rFonts w:ascii="Times New Roman" w:hAnsi="Times New Roman"/>
                <w:sz w:val="24"/>
                <w:szCs w:val="24"/>
                <w:lang w:val="uk-UA"/>
              </w:rPr>
            </w:pPr>
          </w:p>
        </w:tc>
      </w:tr>
      <w:tr w:rsidR="00362679" w:rsidRPr="00DF306A" w:rsidTr="00DC4CE1">
        <w:tc>
          <w:tcPr>
            <w:tcW w:w="582"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3.</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Фельдшерсько-акушерський  пункт с.Підгайці</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1962</w:t>
            </w:r>
          </w:p>
        </w:tc>
        <w:tc>
          <w:tcPr>
            <w:tcW w:w="2465" w:type="dxa"/>
          </w:tcPr>
          <w:p w:rsidR="00362679" w:rsidRPr="00DF306A" w:rsidRDefault="00362679" w:rsidP="00DC4CE1">
            <w:pPr>
              <w:widowControl w:val="0"/>
              <w:spacing w:after="0" w:line="240" w:lineRule="auto"/>
              <w:ind w:left="-52" w:right="-108"/>
              <w:jc w:val="center"/>
              <w:rPr>
                <w:rFonts w:ascii="Times New Roman" w:hAnsi="Times New Roman"/>
                <w:sz w:val="24"/>
                <w:szCs w:val="24"/>
                <w:lang w:val="uk-UA"/>
              </w:rPr>
            </w:pPr>
            <w:r w:rsidRPr="00DF306A">
              <w:rPr>
                <w:rFonts w:ascii="Times New Roman" w:hAnsi="Times New Roman"/>
                <w:sz w:val="24"/>
                <w:szCs w:val="24"/>
                <w:lang w:val="uk-UA"/>
              </w:rPr>
              <w:t>Не визначено. Збудовано господар</w:t>
            </w:r>
            <w:r w:rsidR="00DC4CE1">
              <w:rPr>
                <w:rFonts w:ascii="Times New Roman" w:hAnsi="Times New Roman"/>
                <w:sz w:val="24"/>
                <w:szCs w:val="24"/>
                <w:lang w:val="uk-UA"/>
              </w:rPr>
              <w:t>-</w:t>
            </w:r>
            <w:r w:rsidRPr="00DF306A">
              <w:rPr>
                <w:rFonts w:ascii="Times New Roman" w:hAnsi="Times New Roman"/>
                <w:sz w:val="24"/>
                <w:szCs w:val="24"/>
                <w:lang w:val="uk-UA"/>
              </w:rPr>
              <w:t>ським способом за кошти радгоспу.</w:t>
            </w:r>
          </w:p>
        </w:tc>
        <w:tc>
          <w:tcPr>
            <w:tcW w:w="1701"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10</w:t>
            </w:r>
          </w:p>
        </w:tc>
        <w:tc>
          <w:tcPr>
            <w:tcW w:w="1984" w:type="dxa"/>
            <w:vMerge/>
          </w:tcPr>
          <w:p w:rsidR="00362679" w:rsidRPr="00DF306A" w:rsidRDefault="00362679" w:rsidP="00F370FA">
            <w:pPr>
              <w:widowControl w:val="0"/>
              <w:spacing w:after="0" w:line="240" w:lineRule="auto"/>
              <w:rPr>
                <w:rFonts w:ascii="Times New Roman" w:hAnsi="Times New Roman"/>
                <w:sz w:val="24"/>
                <w:szCs w:val="24"/>
                <w:lang w:val="uk-UA"/>
              </w:rPr>
            </w:pPr>
          </w:p>
        </w:tc>
      </w:tr>
    </w:tbl>
    <w:p w:rsidR="002E5076" w:rsidRDefault="002E5076" w:rsidP="008346C0">
      <w:pPr>
        <w:pStyle w:val="2"/>
        <w:keepNext w:val="0"/>
        <w:widowControl w:val="0"/>
        <w:spacing w:before="0" w:after="0" w:line="276" w:lineRule="auto"/>
        <w:ind w:firstLine="567"/>
        <w:jc w:val="both"/>
        <w:rPr>
          <w:rFonts w:ascii="Times New Roman" w:hAnsi="Times New Roman"/>
          <w:i w:val="0"/>
          <w:sz w:val="24"/>
          <w:szCs w:val="24"/>
        </w:rPr>
      </w:pPr>
      <w:bookmarkStart w:id="93" w:name="_Toc436423095"/>
      <w:bookmarkStart w:id="94" w:name="_Toc291687818"/>
    </w:p>
    <w:p w:rsidR="00362679" w:rsidRPr="00C2273E" w:rsidRDefault="00362679" w:rsidP="008346C0">
      <w:pPr>
        <w:pStyle w:val="2"/>
        <w:keepNext w:val="0"/>
        <w:widowControl w:val="0"/>
        <w:spacing w:before="0" w:after="0" w:line="276" w:lineRule="auto"/>
        <w:ind w:firstLine="567"/>
        <w:jc w:val="both"/>
        <w:rPr>
          <w:rFonts w:ascii="Times New Roman" w:hAnsi="Times New Roman"/>
          <w:i w:val="0"/>
          <w:sz w:val="24"/>
          <w:szCs w:val="24"/>
          <w:lang w:val="uk-UA"/>
        </w:rPr>
      </w:pPr>
      <w:r w:rsidRPr="00C2273E">
        <w:rPr>
          <w:rFonts w:ascii="Times New Roman" w:hAnsi="Times New Roman"/>
          <w:i w:val="0"/>
          <w:sz w:val="24"/>
          <w:szCs w:val="24"/>
        </w:rPr>
        <w:t>Заклади культури</w:t>
      </w:r>
      <w:bookmarkEnd w:id="93"/>
    </w:p>
    <w:p w:rsidR="00362679" w:rsidRDefault="00362679" w:rsidP="002F2164">
      <w:pPr>
        <w:widowControl w:val="0"/>
        <w:spacing w:after="0"/>
        <w:ind w:firstLine="550"/>
        <w:jc w:val="both"/>
        <w:rPr>
          <w:rFonts w:ascii="Times New Roman" w:hAnsi="Times New Roman"/>
          <w:sz w:val="24"/>
          <w:szCs w:val="24"/>
          <w:lang w:val="uk-UA"/>
        </w:rPr>
      </w:pPr>
      <w:r w:rsidRPr="00DF306A">
        <w:rPr>
          <w:rFonts w:ascii="Times New Roman" w:hAnsi="Times New Roman"/>
          <w:sz w:val="24"/>
          <w:szCs w:val="24"/>
          <w:lang w:val="uk-UA"/>
        </w:rPr>
        <w:t>Для задоволення культурних потреб мешканців громади у 4 населених пунктах ОТГ діють сільський будинок культури та філії бібліотеки. На базі цих закладів функціонують колективи художньої самодіяльності, гуртки за  інтересами (спортивні, художні та інш.)</w:t>
      </w:r>
    </w:p>
    <w:p w:rsidR="002F2164" w:rsidRPr="00DF306A" w:rsidRDefault="002F2164" w:rsidP="002F2164">
      <w:pPr>
        <w:widowControl w:val="0"/>
        <w:spacing w:after="0"/>
        <w:ind w:firstLine="550"/>
        <w:jc w:val="both"/>
        <w:rPr>
          <w:rFonts w:ascii="Times New Roman" w:hAnsi="Times New Roman"/>
          <w:sz w:val="24"/>
          <w:szCs w:val="24"/>
          <w:lang w:val="uk-UA"/>
        </w:rPr>
      </w:pPr>
    </w:p>
    <w:p w:rsidR="00362679" w:rsidRPr="000F3047" w:rsidRDefault="002F2164" w:rsidP="00C55A4A">
      <w:pPr>
        <w:pStyle w:val="TableTitle"/>
      </w:pPr>
      <w:bookmarkStart w:id="95" w:name="_Toc291842849"/>
      <w:bookmarkStart w:id="96" w:name="_Toc291842987"/>
      <w:bookmarkStart w:id="97" w:name="_Toc291843106"/>
      <w:r w:rsidRPr="002F2164">
        <w:t>Таблиця 29</w:t>
      </w:r>
      <w:r w:rsidR="00362679" w:rsidRPr="002F2164">
        <w:t>. Мережа  споруд культурно-спортивного призначення</w:t>
      </w:r>
      <w:bookmarkEnd w:id="94"/>
      <w:bookmarkEnd w:id="95"/>
      <w:bookmarkEnd w:id="96"/>
      <w:bookmarkEnd w:id="97"/>
    </w:p>
    <w:tbl>
      <w:tblPr>
        <w:tblW w:w="8264" w:type="dxa"/>
        <w:jc w:val="center"/>
        <w:tblInd w:w="-846"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4"/>
        <w:gridCol w:w="3460"/>
      </w:tblGrid>
      <w:tr w:rsidR="00362679" w:rsidRPr="00DF306A" w:rsidTr="00DF306A">
        <w:trPr>
          <w:jc w:val="center"/>
        </w:trPr>
        <w:tc>
          <w:tcPr>
            <w:tcW w:w="4804" w:type="dxa"/>
            <w:tcBorders>
              <w:top w:val="single" w:sz="8" w:space="0" w:color="auto"/>
            </w:tcBorders>
            <w:shd w:val="clear" w:color="auto" w:fill="F3F3F3"/>
            <w:vAlign w:val="center"/>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Споруда</w:t>
            </w:r>
          </w:p>
        </w:tc>
        <w:tc>
          <w:tcPr>
            <w:tcW w:w="3460" w:type="dxa"/>
            <w:tcBorders>
              <w:top w:val="single" w:sz="8" w:space="0" w:color="auto"/>
            </w:tcBorders>
            <w:shd w:val="clear" w:color="auto" w:fill="F3F3F3"/>
            <w:vAlign w:val="center"/>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Скільки відвідувачів вміщує</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Великосеверинівський СБК</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400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Оситнязький СБК</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400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Сільський клуб с. Лозуватка</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120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Сільський клуб с.Підгайці</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150</w:t>
            </w:r>
          </w:p>
        </w:tc>
      </w:tr>
    </w:tbl>
    <w:p w:rsidR="00DC4CE1" w:rsidRDefault="00DC4CE1" w:rsidP="008B02E1">
      <w:pPr>
        <w:widowControl w:val="0"/>
        <w:spacing w:after="0"/>
        <w:ind w:left="567"/>
        <w:jc w:val="both"/>
        <w:rPr>
          <w:rFonts w:ascii="Times New Roman" w:hAnsi="Times New Roman"/>
          <w:b/>
          <w:bCs/>
          <w:iCs/>
          <w:sz w:val="24"/>
          <w:szCs w:val="24"/>
          <w:lang w:val="uk-UA"/>
        </w:rPr>
      </w:pPr>
      <w:bookmarkStart w:id="98" w:name="_Toc291842850"/>
      <w:bookmarkStart w:id="99" w:name="_Toc436423096"/>
    </w:p>
    <w:p w:rsidR="00362679" w:rsidRPr="008B02E1" w:rsidRDefault="00362679" w:rsidP="008B02E1">
      <w:pPr>
        <w:widowControl w:val="0"/>
        <w:spacing w:after="0"/>
        <w:ind w:left="567"/>
        <w:jc w:val="both"/>
        <w:rPr>
          <w:rFonts w:ascii="Times New Roman" w:hAnsi="Times New Roman"/>
          <w:b/>
          <w:bCs/>
          <w:iCs/>
          <w:sz w:val="24"/>
          <w:szCs w:val="24"/>
        </w:rPr>
      </w:pPr>
      <w:r w:rsidRPr="008B02E1">
        <w:rPr>
          <w:rFonts w:ascii="Times New Roman" w:hAnsi="Times New Roman"/>
          <w:b/>
          <w:bCs/>
          <w:iCs/>
          <w:sz w:val="24"/>
          <w:szCs w:val="24"/>
        </w:rPr>
        <w:t>Стан навколишнього природного середовища</w:t>
      </w:r>
      <w:bookmarkStart w:id="100" w:name="_Toc291687821"/>
      <w:bookmarkStart w:id="101" w:name="_Toc291842851"/>
      <w:bookmarkStart w:id="102" w:name="_Toc291842988"/>
      <w:bookmarkStart w:id="103" w:name="_Toc291843107"/>
      <w:bookmarkEnd w:id="98"/>
      <w:bookmarkEnd w:id="99"/>
    </w:p>
    <w:p w:rsidR="00362679" w:rsidRPr="00AD081A" w:rsidRDefault="00362679" w:rsidP="008B02E1">
      <w:pPr>
        <w:widowControl w:val="0"/>
        <w:spacing w:after="0"/>
        <w:ind w:firstLine="550"/>
        <w:jc w:val="both"/>
        <w:rPr>
          <w:rFonts w:ascii="Times New Roman" w:hAnsi="Times New Roman"/>
          <w:sz w:val="24"/>
          <w:szCs w:val="24"/>
          <w:lang w:val="uk-UA"/>
        </w:rPr>
      </w:pPr>
      <w:r w:rsidRPr="00AD081A">
        <w:rPr>
          <w:rFonts w:ascii="Times New Roman" w:hAnsi="Times New Roman"/>
          <w:sz w:val="24"/>
          <w:szCs w:val="24"/>
        </w:rPr>
        <w:t xml:space="preserve">На території Великосеверинівської сільської ради розташоване одне місце для тимчасового складування твердих побутових відходів в с. Оситняжка. Розпорядженням голови Кіровоградської районної державної адміністрації від 16.09.2008 року №631-р «Про дозвіл на розробку проекту землеустрою щодо виділення земельної ділянки в постійне користування»  виділено земельну ділянку з проектною площею- 0,2000 га під розміщення звалища твердих побутових відходів. Здійснює збирання ТПВ від населення КП «Прометей» в населених пунктах громади. Вивезення сміття здійснюється на сміттєзвалища м. Кропивницький. Об’єм сміття від населення по роках зазначено у таблиці </w:t>
      </w:r>
      <w:r w:rsidR="00095C33">
        <w:rPr>
          <w:rFonts w:ascii="Times New Roman" w:hAnsi="Times New Roman"/>
          <w:sz w:val="24"/>
          <w:szCs w:val="24"/>
          <w:lang w:val="uk-UA"/>
        </w:rPr>
        <w:t>нижче</w:t>
      </w:r>
      <w:r w:rsidRPr="00AD081A">
        <w:rPr>
          <w:rFonts w:ascii="Times New Roman" w:hAnsi="Times New Roman"/>
          <w:sz w:val="24"/>
          <w:szCs w:val="24"/>
        </w:rPr>
        <w:t>. Вивезення сміття здійснюється на сміттєзвалища м. Кропивницький.</w:t>
      </w:r>
      <w:bookmarkStart w:id="104" w:name="_Toc291687822"/>
      <w:bookmarkStart w:id="105" w:name="_Toc291842852"/>
      <w:bookmarkStart w:id="106" w:name="_Toc291842989"/>
      <w:bookmarkStart w:id="107" w:name="_Toc291843108"/>
      <w:bookmarkEnd w:id="100"/>
      <w:bookmarkEnd w:id="101"/>
      <w:bookmarkEnd w:id="102"/>
      <w:bookmarkEnd w:id="103"/>
    </w:p>
    <w:p w:rsidR="002E5076" w:rsidRDefault="002E5076" w:rsidP="00F370FA">
      <w:pPr>
        <w:widowControl w:val="0"/>
        <w:spacing w:after="0" w:line="240" w:lineRule="auto"/>
        <w:ind w:firstLine="550"/>
        <w:jc w:val="both"/>
        <w:rPr>
          <w:lang w:val="uk-UA"/>
        </w:rPr>
      </w:pPr>
    </w:p>
    <w:p w:rsidR="00362679" w:rsidRDefault="00362679" w:rsidP="008346C0">
      <w:pPr>
        <w:widowControl w:val="0"/>
        <w:spacing w:after="0" w:line="240" w:lineRule="auto"/>
        <w:ind w:firstLine="550"/>
        <w:jc w:val="both"/>
        <w:rPr>
          <w:rFonts w:ascii="Times New Roman" w:hAnsi="Times New Roman"/>
          <w:b/>
          <w:sz w:val="24"/>
          <w:szCs w:val="24"/>
          <w:lang w:val="uk-UA"/>
        </w:rPr>
      </w:pPr>
      <w:r w:rsidRPr="002F2164">
        <w:rPr>
          <w:rFonts w:ascii="Times New Roman" w:hAnsi="Times New Roman"/>
          <w:b/>
          <w:sz w:val="24"/>
          <w:szCs w:val="24"/>
        </w:rPr>
        <w:t xml:space="preserve">Таблиця </w:t>
      </w:r>
      <w:r w:rsidR="002F2164" w:rsidRPr="002F2164">
        <w:rPr>
          <w:rFonts w:ascii="Times New Roman" w:hAnsi="Times New Roman"/>
          <w:b/>
          <w:sz w:val="24"/>
          <w:szCs w:val="24"/>
          <w:lang w:val="uk-UA"/>
        </w:rPr>
        <w:t>30</w:t>
      </w:r>
      <w:r w:rsidRPr="002F2164">
        <w:rPr>
          <w:rFonts w:ascii="Times New Roman" w:hAnsi="Times New Roman"/>
          <w:b/>
          <w:sz w:val="24"/>
          <w:szCs w:val="24"/>
        </w:rPr>
        <w:t xml:space="preserve">.Утворення відходів І-ІІІ класів </w:t>
      </w:r>
      <w:bookmarkEnd w:id="104"/>
      <w:bookmarkEnd w:id="105"/>
      <w:bookmarkEnd w:id="106"/>
      <w:bookmarkEnd w:id="107"/>
      <w:r w:rsidRPr="002F2164">
        <w:rPr>
          <w:rFonts w:ascii="Times New Roman" w:hAnsi="Times New Roman"/>
          <w:b/>
          <w:sz w:val="24"/>
          <w:szCs w:val="24"/>
        </w:rPr>
        <w:t>від населення</w:t>
      </w:r>
    </w:p>
    <w:tbl>
      <w:tblPr>
        <w:tblW w:w="4711" w:type="pct"/>
        <w:jc w:val="center"/>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2"/>
        <w:gridCol w:w="1148"/>
        <w:gridCol w:w="1279"/>
        <w:gridCol w:w="1204"/>
      </w:tblGrid>
      <w:tr w:rsidR="00362679" w:rsidRPr="00AD081A" w:rsidTr="00DC4CE1">
        <w:trPr>
          <w:jc w:val="center"/>
        </w:trPr>
        <w:tc>
          <w:tcPr>
            <w:tcW w:w="3009"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Показники</w:t>
            </w:r>
          </w:p>
        </w:tc>
        <w:tc>
          <w:tcPr>
            <w:tcW w:w="629"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2015</w:t>
            </w:r>
          </w:p>
        </w:tc>
        <w:tc>
          <w:tcPr>
            <w:tcW w:w="701"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2016</w:t>
            </w:r>
          </w:p>
        </w:tc>
        <w:tc>
          <w:tcPr>
            <w:tcW w:w="660"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2017</w:t>
            </w:r>
          </w:p>
        </w:tc>
      </w:tr>
      <w:tr w:rsidR="00362679" w:rsidRPr="00AD081A" w:rsidTr="00DC4CE1">
        <w:trPr>
          <w:jc w:val="center"/>
        </w:trPr>
        <w:tc>
          <w:tcPr>
            <w:tcW w:w="3009" w:type="pct"/>
          </w:tcPr>
          <w:p w:rsidR="00362679" w:rsidRPr="00AD081A" w:rsidRDefault="00362679" w:rsidP="00F370FA">
            <w:pPr>
              <w:widowControl w:val="0"/>
              <w:spacing w:after="0" w:line="240" w:lineRule="auto"/>
              <w:rPr>
                <w:rFonts w:ascii="Times New Roman" w:hAnsi="Times New Roman"/>
                <w:b/>
                <w:sz w:val="24"/>
                <w:szCs w:val="24"/>
                <w:lang w:val="uk-UA"/>
              </w:rPr>
            </w:pPr>
            <w:r w:rsidRPr="00AD081A">
              <w:rPr>
                <w:rFonts w:ascii="Times New Roman" w:hAnsi="Times New Roman"/>
                <w:b/>
                <w:sz w:val="24"/>
                <w:szCs w:val="24"/>
                <w:lang w:val="uk-UA"/>
              </w:rPr>
              <w:t>Громада всього</w:t>
            </w:r>
          </w:p>
        </w:tc>
        <w:tc>
          <w:tcPr>
            <w:tcW w:w="629" w:type="pct"/>
          </w:tcPr>
          <w:p w:rsidR="00362679" w:rsidRPr="00AD081A" w:rsidRDefault="00362679" w:rsidP="00F370FA">
            <w:pPr>
              <w:widowControl w:val="0"/>
              <w:spacing w:after="0" w:line="240" w:lineRule="auto"/>
              <w:rPr>
                <w:rFonts w:ascii="Times New Roman" w:hAnsi="Times New Roman"/>
                <w:sz w:val="24"/>
                <w:szCs w:val="24"/>
                <w:lang w:val="uk-UA"/>
              </w:rPr>
            </w:pPr>
          </w:p>
        </w:tc>
        <w:tc>
          <w:tcPr>
            <w:tcW w:w="701" w:type="pct"/>
          </w:tcPr>
          <w:p w:rsidR="00362679" w:rsidRPr="00AD081A" w:rsidRDefault="00362679" w:rsidP="00F370FA">
            <w:pPr>
              <w:widowControl w:val="0"/>
              <w:spacing w:after="0" w:line="240" w:lineRule="auto"/>
              <w:rPr>
                <w:rFonts w:ascii="Times New Roman" w:hAnsi="Times New Roman"/>
                <w:sz w:val="24"/>
                <w:szCs w:val="24"/>
                <w:lang w:val="uk-UA"/>
              </w:rPr>
            </w:pPr>
          </w:p>
        </w:tc>
        <w:tc>
          <w:tcPr>
            <w:tcW w:w="660" w:type="pct"/>
          </w:tcPr>
          <w:p w:rsidR="00362679" w:rsidRPr="00AD081A" w:rsidRDefault="00362679" w:rsidP="00F370FA">
            <w:pPr>
              <w:widowControl w:val="0"/>
              <w:spacing w:after="0" w:line="240" w:lineRule="auto"/>
              <w:rPr>
                <w:rFonts w:ascii="Times New Roman" w:hAnsi="Times New Roman"/>
                <w:sz w:val="24"/>
                <w:szCs w:val="24"/>
                <w:lang w:val="uk-UA"/>
              </w:rPr>
            </w:pPr>
          </w:p>
        </w:tc>
      </w:tr>
      <w:tr w:rsidR="00362679" w:rsidRPr="00AD081A" w:rsidTr="00DC4CE1">
        <w:trPr>
          <w:jc w:val="center"/>
        </w:trPr>
        <w:tc>
          <w:tcPr>
            <w:tcW w:w="3009"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в т.ч. у с</w:t>
            </w:r>
            <w:r>
              <w:rPr>
                <w:rFonts w:ascii="Times New Roman" w:hAnsi="Times New Roman"/>
                <w:sz w:val="24"/>
                <w:szCs w:val="24"/>
                <w:lang w:val="uk-UA"/>
              </w:rPr>
              <w:t xml:space="preserve">пеціально відведених місцях або </w:t>
            </w:r>
            <w:r w:rsidRPr="00AD081A">
              <w:rPr>
                <w:rFonts w:ascii="Times New Roman" w:hAnsi="Times New Roman"/>
                <w:sz w:val="24"/>
                <w:szCs w:val="24"/>
                <w:lang w:val="uk-UA"/>
              </w:rPr>
              <w:t>об’єктах</w:t>
            </w:r>
          </w:p>
        </w:tc>
        <w:tc>
          <w:tcPr>
            <w:tcW w:w="629"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2124,3м3</w:t>
            </w:r>
          </w:p>
        </w:tc>
        <w:tc>
          <w:tcPr>
            <w:tcW w:w="701"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2484,0м3</w:t>
            </w:r>
          </w:p>
        </w:tc>
        <w:tc>
          <w:tcPr>
            <w:tcW w:w="660"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2512,1м3</w:t>
            </w:r>
          </w:p>
        </w:tc>
      </w:tr>
    </w:tbl>
    <w:p w:rsidR="002B518E" w:rsidRDefault="002B518E" w:rsidP="00095C33">
      <w:pPr>
        <w:widowControl w:val="0"/>
        <w:spacing w:after="0"/>
        <w:rPr>
          <w:rFonts w:ascii="Times New Roman" w:hAnsi="Times New Roman"/>
          <w:b/>
          <w:noProof/>
          <w:sz w:val="24"/>
          <w:szCs w:val="24"/>
          <w:lang w:val="uk-UA"/>
        </w:rPr>
      </w:pPr>
    </w:p>
    <w:p w:rsidR="00362679" w:rsidRPr="00E22FEF" w:rsidRDefault="00362679" w:rsidP="00095C33">
      <w:pPr>
        <w:widowControl w:val="0"/>
        <w:spacing w:after="0"/>
        <w:rPr>
          <w:rFonts w:ascii="Times New Roman" w:hAnsi="Times New Roman"/>
          <w:b/>
          <w:bCs/>
          <w:caps/>
          <w:noProof/>
          <w:sz w:val="24"/>
          <w:szCs w:val="24"/>
          <w:lang w:val="uk-UA" w:eastAsia="uk-UA"/>
        </w:rPr>
      </w:pPr>
      <w:r w:rsidRPr="00E22FEF">
        <w:rPr>
          <w:rFonts w:ascii="Times New Roman" w:hAnsi="Times New Roman"/>
          <w:b/>
          <w:noProof/>
          <w:sz w:val="24"/>
          <w:szCs w:val="24"/>
          <w:lang w:val="uk-UA"/>
        </w:rPr>
        <w:t>4. ГОЛОВНІ ЧИННИКИ СТРАТЕГІЧНОГО ВИБОРУ</w:t>
      </w:r>
      <w:r w:rsidRPr="00E22FEF">
        <w:rPr>
          <w:rFonts w:ascii="Times New Roman" w:hAnsi="Times New Roman"/>
          <w:noProof/>
          <w:webHidden/>
          <w:sz w:val="24"/>
          <w:szCs w:val="24"/>
          <w:lang w:val="uk-UA"/>
        </w:rPr>
        <w:tab/>
      </w:r>
    </w:p>
    <w:p w:rsidR="00362679" w:rsidRPr="00DC4CE1" w:rsidRDefault="00362679" w:rsidP="00F370FA">
      <w:pPr>
        <w:widowControl w:val="0"/>
        <w:spacing w:after="0" w:line="240" w:lineRule="auto"/>
        <w:rPr>
          <w:rFonts w:ascii="Times New Roman" w:hAnsi="Times New Roman"/>
          <w:b/>
          <w:webHidden/>
          <w:sz w:val="16"/>
          <w:szCs w:val="16"/>
          <w:lang w:val="uk-UA"/>
        </w:rPr>
      </w:pPr>
    </w:p>
    <w:p w:rsidR="00362679" w:rsidRPr="00B07BEC" w:rsidRDefault="00362679" w:rsidP="00F370FA">
      <w:pPr>
        <w:pStyle w:val="1"/>
        <w:keepNext w:val="0"/>
        <w:pageBreakBefore w:val="0"/>
        <w:widowControl w:val="0"/>
        <w:numPr>
          <w:ilvl w:val="1"/>
          <w:numId w:val="2"/>
        </w:numPr>
        <w:tabs>
          <w:tab w:val="clear" w:pos="567"/>
        </w:tabs>
        <w:spacing w:before="0" w:after="0" w:line="240" w:lineRule="auto"/>
        <w:jc w:val="both"/>
        <w:rPr>
          <w:rFonts w:ascii="Times New Roman" w:hAnsi="Times New Roman"/>
          <w:sz w:val="24"/>
          <w:szCs w:val="24"/>
        </w:rPr>
      </w:pPr>
      <w:bookmarkStart w:id="108" w:name="_Toc519942336"/>
      <w:r w:rsidRPr="00B07BEC">
        <w:rPr>
          <w:rFonts w:ascii="Times New Roman" w:hAnsi="Times New Roman"/>
          <w:sz w:val="24"/>
          <w:szCs w:val="24"/>
        </w:rPr>
        <w:t xml:space="preserve"> СЦЕНАРІЇ РОЗВИТКУ </w:t>
      </w:r>
      <w:r>
        <w:rPr>
          <w:rFonts w:ascii="Times New Roman" w:hAnsi="Times New Roman"/>
          <w:sz w:val="24"/>
          <w:szCs w:val="24"/>
        </w:rPr>
        <w:t>ВЕЛИКОСЕВЕРИНІВСЬКОЇ</w:t>
      </w:r>
      <w:r w:rsidRPr="00B07BEC">
        <w:rPr>
          <w:rFonts w:ascii="Times New Roman" w:hAnsi="Times New Roman"/>
          <w:sz w:val="24"/>
          <w:szCs w:val="24"/>
        </w:rPr>
        <w:t xml:space="preserve"> ГРОМАДИ </w:t>
      </w:r>
      <w:bookmarkStart w:id="109" w:name="_Toc519942337"/>
      <w:bookmarkEnd w:id="108"/>
    </w:p>
    <w:bookmarkEnd w:id="109"/>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color w:val="000000"/>
          <w:sz w:val="24"/>
          <w:szCs w:val="24"/>
        </w:rPr>
        <w:t xml:space="preserve">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w:t>
      </w:r>
      <w:r w:rsidRPr="00940420">
        <w:rPr>
          <w:rFonts w:ascii="Times New Roman" w:hAnsi="Times New Roman"/>
          <w:color w:val="000000"/>
          <w:sz w:val="24"/>
          <w:szCs w:val="24"/>
        </w:rPr>
        <w:lastRenderedPageBreak/>
        <w:t xml:space="preserve">внутрішні. Іншими словами, в основі кожного сценарію повинні бути покладені базові сценарні припущення, за яких можуть виникати ті чи інші фактори впливу.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bCs/>
          <w:color w:val="000000"/>
          <w:sz w:val="24"/>
          <w:szCs w:val="24"/>
          <w:lang w:val="uk-UA"/>
        </w:rPr>
        <w:t xml:space="preserve">Зважаючи на те, що для новоствореної ОТГ дуже мало даних для відстеження попередньої динаміки соціально-економічних процесів, повноцінне формулювання сценаріїв у 2018 році неможливе (стане можливим під час наступних періодів стратегічного планування – через 3-5 років). </w:t>
      </w:r>
      <w:r w:rsidRPr="00940420">
        <w:rPr>
          <w:rFonts w:ascii="Times New Roman" w:hAnsi="Times New Roman"/>
          <w:bCs/>
          <w:color w:val="000000"/>
          <w:sz w:val="24"/>
          <w:szCs w:val="24"/>
        </w:rPr>
        <w:t xml:space="preserve">Таким чином, наведені нижче елементи сценарного моделювання відображають, передусім вплив на громаду зовнішніх факторів.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color w:val="000000"/>
          <w:sz w:val="24"/>
          <w:szCs w:val="24"/>
        </w:rPr>
        <w:t xml:space="preserve">Основними сценаріями розвитку є: інерційний (песимістичний) та модернізаційний (реалістичний).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bCs/>
          <w:i/>
          <w:color w:val="000000"/>
          <w:sz w:val="24"/>
          <w:szCs w:val="24"/>
        </w:rPr>
        <w:t xml:space="preserve">Інерційний сценарій розвитку.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lang w:val="uk-UA"/>
        </w:rPr>
      </w:pPr>
      <w:r w:rsidRPr="00940420">
        <w:rPr>
          <w:rFonts w:ascii="Times New Roman" w:hAnsi="Times New Roman"/>
          <w:color w:val="000000"/>
          <w:sz w:val="24"/>
          <w:szCs w:val="24"/>
          <w:lang w:val="uk-UA"/>
        </w:rPr>
        <w:t xml:space="preserve">Інерційний (песимістичний), сценарій розвитку ОТГ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940420">
        <w:rPr>
          <w:rFonts w:ascii="Times New Roman" w:hAnsi="Times New Roman"/>
          <w:bCs/>
          <w:color w:val="000000"/>
          <w:sz w:val="24"/>
          <w:szCs w:val="24"/>
          <w:lang w:val="uk-UA"/>
        </w:rPr>
        <w:t xml:space="preserve">громада рухається по інерції, суспільно-економічний стан країни не сприяє розвитку. </w:t>
      </w:r>
    </w:p>
    <w:p w:rsidR="00DC4CE1" w:rsidRPr="00097530" w:rsidRDefault="00DC4CE1" w:rsidP="00097530">
      <w:pPr>
        <w:pStyle w:val="af"/>
        <w:widowControl w:val="0"/>
        <w:autoSpaceDE w:val="0"/>
        <w:autoSpaceDN w:val="0"/>
        <w:adjustRightInd w:val="0"/>
        <w:spacing w:after="0" w:line="240" w:lineRule="auto"/>
        <w:ind w:left="0" w:firstLine="426"/>
        <w:contextualSpacing w:val="0"/>
        <w:jc w:val="both"/>
        <w:rPr>
          <w:rFonts w:ascii="Times New Roman" w:hAnsi="Times New Roman"/>
          <w:b/>
          <w:bCs/>
          <w:i/>
          <w:color w:val="000000"/>
          <w:sz w:val="16"/>
          <w:szCs w:val="16"/>
          <w:lang w:val="uk-UA"/>
        </w:rPr>
      </w:pP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bCs/>
          <w:i/>
          <w:color w:val="000000"/>
          <w:sz w:val="24"/>
          <w:szCs w:val="24"/>
        </w:rPr>
        <w:t xml:space="preserve">Інерційний сценарій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i/>
          <w:color w:val="000000"/>
          <w:sz w:val="24"/>
          <w:szCs w:val="24"/>
        </w:rPr>
        <w:t xml:space="preserve">Базові припущення – національний рівень: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 Військовий конфлікт на Сході України заморожується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2. Зростають видатки Бюджету на утримання армії та ВПК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3. Рівень корупції в країні зменшується незначно – замість реальних реформ спостерігаємо їх імітацію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4. Децентралізація проходить мляво, основні заходи відкладаються до 2019</w:t>
      </w:r>
      <w:r w:rsidRPr="005C5063">
        <w:rPr>
          <w:rFonts w:ascii="Times New Roman" w:hAnsi="Times New Roman"/>
          <w:color w:val="000000"/>
          <w:sz w:val="24"/>
          <w:szCs w:val="24"/>
          <w:lang w:val="uk-UA"/>
        </w:rPr>
        <w:t>-2020</w:t>
      </w:r>
      <w:r w:rsidRPr="005C5063">
        <w:rPr>
          <w:rFonts w:ascii="Times New Roman" w:hAnsi="Times New Roman"/>
          <w:color w:val="000000"/>
          <w:sz w:val="24"/>
          <w:szCs w:val="24"/>
        </w:rPr>
        <w:t xml:space="preserve"> р</w:t>
      </w:r>
      <w:r w:rsidRPr="005C5063">
        <w:rPr>
          <w:rFonts w:ascii="Times New Roman" w:hAnsi="Times New Roman"/>
          <w:color w:val="000000"/>
          <w:sz w:val="24"/>
          <w:szCs w:val="24"/>
          <w:lang w:val="uk-UA"/>
        </w:rPr>
        <w:t>р</w:t>
      </w:r>
      <w:r w:rsidRPr="005C5063">
        <w:rPr>
          <w:rFonts w:ascii="Times New Roman" w:hAnsi="Times New Roman"/>
          <w:color w:val="000000"/>
          <w:sz w:val="24"/>
          <w:szCs w:val="24"/>
        </w:rPr>
        <w:t xml:space="preserve">.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5. Обмеження самоврядування національною політикою (зміна ЗУ «Про державний бюджет» тощо)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6. ВВП країни зростає повільно. В 2017 р. – 1,6%, 2018 – 2-3%.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7. Гривня підтримується виключно міжнародними кредитами, продовжується неконтрольована інфляція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8. Державні інвестиції у розвиток інфраструктури (дороги, колії, транспортна інфраструктура) забезпечують лише 10-15% необхідних обсягів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9. Інвестиційна привабливість України залишається низькою, рівень залучення інвестицій не зростає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10. Податковий тиск на підприємців залишається високий, в тіні продовжує залишатися більше 50% малого і середнього бізнесу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11. Доходи населення зростають повільно </w:t>
      </w:r>
    </w:p>
    <w:p w:rsidR="00362679" w:rsidRPr="007423EE" w:rsidRDefault="00362679" w:rsidP="00F370FA">
      <w:pPr>
        <w:pStyle w:val="af"/>
        <w:widowControl w:val="0"/>
        <w:autoSpaceDE w:val="0"/>
        <w:autoSpaceDN w:val="0"/>
        <w:adjustRightInd w:val="0"/>
        <w:spacing w:after="0"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12. В умовах суттєвої корекції тарифів на газ підвищується вірогідність збільшення рівня неплатежів населення, що призводить до поглиблення кризи в ЖКГ.</w:t>
      </w:r>
    </w:p>
    <w:p w:rsidR="00DC4CE1" w:rsidRPr="00097530" w:rsidRDefault="00DC4CE1" w:rsidP="00F370FA">
      <w:pPr>
        <w:widowControl w:val="0"/>
        <w:autoSpaceDE w:val="0"/>
        <w:autoSpaceDN w:val="0"/>
        <w:adjustRightInd w:val="0"/>
        <w:spacing w:after="0" w:line="240" w:lineRule="auto"/>
        <w:ind w:firstLine="567"/>
        <w:rPr>
          <w:rFonts w:ascii="Times New Roman" w:hAnsi="Times New Roman"/>
          <w:b/>
          <w:i/>
          <w:color w:val="000000"/>
          <w:sz w:val="16"/>
          <w:szCs w:val="16"/>
          <w:lang w:val="uk-UA"/>
        </w:rPr>
      </w:pPr>
    </w:p>
    <w:p w:rsidR="00362679" w:rsidRPr="00940420" w:rsidRDefault="00362679" w:rsidP="00F370FA">
      <w:pPr>
        <w:widowControl w:val="0"/>
        <w:autoSpaceDE w:val="0"/>
        <w:autoSpaceDN w:val="0"/>
        <w:adjustRightInd w:val="0"/>
        <w:spacing w:after="0" w:line="240" w:lineRule="auto"/>
        <w:ind w:firstLine="567"/>
        <w:rPr>
          <w:rFonts w:ascii="Times New Roman" w:hAnsi="Times New Roman"/>
          <w:b/>
          <w:i/>
          <w:color w:val="000000"/>
          <w:sz w:val="24"/>
          <w:szCs w:val="24"/>
        </w:rPr>
      </w:pPr>
      <w:r w:rsidRPr="00940420">
        <w:rPr>
          <w:rFonts w:ascii="Times New Roman" w:hAnsi="Times New Roman"/>
          <w:b/>
          <w:i/>
          <w:color w:val="000000"/>
          <w:sz w:val="24"/>
          <w:szCs w:val="24"/>
        </w:rPr>
        <w:t xml:space="preserve">Базові припущення – місцевий рівень: </w:t>
      </w:r>
    </w:p>
    <w:p w:rsidR="00362679" w:rsidRPr="00AF0B7C" w:rsidRDefault="00362679" w:rsidP="00F370FA">
      <w:pPr>
        <w:widowControl w:val="0"/>
        <w:autoSpaceDE w:val="0"/>
        <w:autoSpaceDN w:val="0"/>
        <w:adjustRightInd w:val="0"/>
        <w:spacing w:after="0"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rPr>
        <w:t xml:space="preserve">1. Структура економіки громади </w:t>
      </w:r>
      <w:r w:rsidRPr="00AF0B7C">
        <w:rPr>
          <w:rFonts w:ascii="Times New Roman" w:hAnsi="Times New Roman"/>
          <w:color w:val="000000"/>
          <w:sz w:val="24"/>
          <w:szCs w:val="24"/>
          <w:lang w:val="uk-UA"/>
        </w:rPr>
        <w:t>розрахована виключно на сільське господарство</w:t>
      </w:r>
    </w:p>
    <w:p w:rsidR="00362679" w:rsidRPr="00AF0B7C"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lang w:val="uk-UA"/>
        </w:rPr>
        <w:t>2</w:t>
      </w:r>
      <w:r w:rsidRPr="00AF0B7C">
        <w:rPr>
          <w:rFonts w:ascii="Times New Roman" w:hAnsi="Times New Roman"/>
          <w:color w:val="000000"/>
          <w:sz w:val="24"/>
          <w:szCs w:val="24"/>
        </w:rPr>
        <w:t xml:space="preserve">. Рівень купівельної спроможності населення низький </w:t>
      </w:r>
    </w:p>
    <w:p w:rsidR="00362679" w:rsidRPr="00AF0B7C"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lang w:val="uk-UA"/>
        </w:rPr>
        <w:t>3</w:t>
      </w:r>
      <w:r w:rsidRPr="00AF0B7C">
        <w:rPr>
          <w:rFonts w:ascii="Times New Roman" w:hAnsi="Times New Roman"/>
          <w:color w:val="000000"/>
          <w:sz w:val="24"/>
          <w:szCs w:val="24"/>
        </w:rPr>
        <w:t xml:space="preserve">. Рівень реальної бюджетної забезпеченості громади дещо покращується внаслідок створення ОТГ </w:t>
      </w:r>
    </w:p>
    <w:p w:rsidR="00362679" w:rsidRPr="00AF0B7C" w:rsidRDefault="00362679" w:rsidP="00F370FA">
      <w:pPr>
        <w:widowControl w:val="0"/>
        <w:autoSpaceDE w:val="0"/>
        <w:autoSpaceDN w:val="0"/>
        <w:adjustRightInd w:val="0"/>
        <w:spacing w:after="0" w:line="240" w:lineRule="auto"/>
        <w:ind w:firstLine="284"/>
        <w:jc w:val="both"/>
        <w:rPr>
          <w:rFonts w:ascii="Times New Roman" w:hAnsi="Times New Roman"/>
          <w:color w:val="000000"/>
          <w:sz w:val="24"/>
          <w:szCs w:val="24"/>
          <w:lang w:val="uk-UA"/>
        </w:rPr>
      </w:pPr>
      <w:r w:rsidRPr="00AF0B7C">
        <w:rPr>
          <w:rFonts w:ascii="Times New Roman" w:hAnsi="Times New Roman"/>
          <w:color w:val="000000"/>
          <w:sz w:val="24"/>
          <w:szCs w:val="24"/>
          <w:lang w:val="uk-UA"/>
        </w:rPr>
        <w:t>4</w:t>
      </w:r>
      <w:r w:rsidRPr="00AF0B7C">
        <w:rPr>
          <w:rFonts w:ascii="Times New Roman" w:hAnsi="Times New Roman"/>
          <w:color w:val="000000"/>
          <w:sz w:val="24"/>
          <w:szCs w:val="24"/>
        </w:rPr>
        <w:t>. Невідповідність ринку праці наявним вакансіям в ОТГ, що призводить до високого рівня безробіття.</w:t>
      </w:r>
    </w:p>
    <w:p w:rsidR="00362679" w:rsidRPr="00AF0B7C" w:rsidRDefault="00362679" w:rsidP="00F370FA">
      <w:pPr>
        <w:widowControl w:val="0"/>
        <w:autoSpaceDE w:val="0"/>
        <w:autoSpaceDN w:val="0"/>
        <w:adjustRightInd w:val="0"/>
        <w:spacing w:after="34" w:line="240" w:lineRule="auto"/>
        <w:ind w:firstLine="284"/>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5. Зменшується можливість отримання державних коштів на проведення технічної модернізації та тепломодернізації (санації) будівель навчальних освітніх закладів та закладів охорони здоров'я, дорожньо-транспортної інфраструктури громади, тощо. </w:t>
      </w:r>
    </w:p>
    <w:p w:rsidR="00362679" w:rsidRPr="00097530" w:rsidRDefault="00362679" w:rsidP="00F370FA">
      <w:pPr>
        <w:widowControl w:val="0"/>
        <w:autoSpaceDE w:val="0"/>
        <w:autoSpaceDN w:val="0"/>
        <w:adjustRightInd w:val="0"/>
        <w:spacing w:after="0" w:line="240" w:lineRule="auto"/>
        <w:ind w:firstLine="284"/>
        <w:rPr>
          <w:rFonts w:ascii="Times New Roman" w:hAnsi="Times New Roman"/>
          <w:color w:val="000000"/>
          <w:sz w:val="16"/>
          <w:szCs w:val="16"/>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i/>
          <w:color w:val="000000"/>
          <w:sz w:val="24"/>
          <w:szCs w:val="24"/>
          <w:lang w:val="uk-UA"/>
        </w:rPr>
      </w:pPr>
      <w:r w:rsidRPr="00C257F0">
        <w:rPr>
          <w:rFonts w:ascii="Times New Roman" w:hAnsi="Times New Roman"/>
          <w:b/>
          <w:bCs/>
          <w:i/>
          <w:color w:val="000000"/>
          <w:sz w:val="24"/>
          <w:szCs w:val="24"/>
          <w:lang w:val="uk-UA"/>
        </w:rPr>
        <w:t xml:space="preserve">Результат інерційного сценарію: </w:t>
      </w:r>
    </w:p>
    <w:p w:rsidR="00362679" w:rsidRPr="001E4A1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Сільські території продовжують занепадати через відсутність місць праці та реальних джерел доходів сільського населення. Через невідповідність ринку праці наявним вакансіям в ОТГ відбувається ріст рівня безробіття. </w:t>
      </w:r>
      <w:r w:rsidRPr="00AF0B7C">
        <w:rPr>
          <w:rFonts w:ascii="Times New Roman" w:hAnsi="Times New Roman"/>
          <w:sz w:val="24"/>
          <w:szCs w:val="24"/>
        </w:rPr>
        <w:t xml:space="preserve">Доходів бюджету ОТГ недостатньо для суттєвого </w:t>
      </w:r>
      <w:r w:rsidRPr="00AF0B7C">
        <w:rPr>
          <w:rFonts w:ascii="Times New Roman" w:hAnsi="Times New Roman"/>
          <w:sz w:val="24"/>
          <w:szCs w:val="24"/>
        </w:rPr>
        <w:lastRenderedPageBreak/>
        <w:t xml:space="preserve">покращання інфраструктури громади – локальне покращання благоустрою спостерігатиметься лише на території </w:t>
      </w:r>
      <w:r w:rsidRPr="00AF0B7C">
        <w:rPr>
          <w:rFonts w:ascii="Times New Roman" w:hAnsi="Times New Roman"/>
          <w:sz w:val="24"/>
          <w:szCs w:val="24"/>
          <w:lang w:val="uk-UA"/>
        </w:rPr>
        <w:t>центральної садиби</w:t>
      </w:r>
      <w:r w:rsidRPr="00AF0B7C">
        <w:rPr>
          <w:rFonts w:ascii="Times New Roman" w:hAnsi="Times New Roman"/>
          <w:sz w:val="24"/>
          <w:szCs w:val="24"/>
        </w:rPr>
        <w:t xml:space="preserve">, що не може суттєво поліпшити загальний візуальний стан території громади. </w:t>
      </w:r>
      <w:r w:rsidRPr="00AF0B7C">
        <w:rPr>
          <w:rFonts w:ascii="Times New Roman" w:hAnsi="Times New Roman"/>
          <w:sz w:val="24"/>
          <w:szCs w:val="24"/>
          <w:lang w:val="uk-UA"/>
        </w:rPr>
        <w:t>Т</w:t>
      </w:r>
      <w:r w:rsidRPr="00AF0B7C">
        <w:rPr>
          <w:rFonts w:ascii="Times New Roman" w:hAnsi="Times New Roman"/>
          <w:sz w:val="24"/>
          <w:szCs w:val="24"/>
        </w:rPr>
        <w:t>ериторії</w:t>
      </w:r>
      <w:r w:rsidRPr="00AF0B7C">
        <w:rPr>
          <w:rFonts w:ascii="Times New Roman" w:hAnsi="Times New Roman"/>
          <w:sz w:val="24"/>
          <w:szCs w:val="24"/>
          <w:lang w:val="uk-UA"/>
        </w:rPr>
        <w:t>, які входять до складу громади</w:t>
      </w:r>
      <w:r w:rsidRPr="00AF0B7C">
        <w:rPr>
          <w:rFonts w:ascii="Times New Roman" w:hAnsi="Times New Roman"/>
          <w:sz w:val="24"/>
          <w:szCs w:val="24"/>
        </w:rPr>
        <w:t xml:space="preserve"> надалі майже не розвиватимуться, фінансування відбувається за залишковим принципом.</w:t>
      </w:r>
      <w:r w:rsidRPr="00AF0B7C">
        <w:rPr>
          <w:rFonts w:ascii="Times New Roman" w:hAnsi="Times New Roman"/>
          <w:sz w:val="24"/>
          <w:szCs w:val="24"/>
          <w:lang w:val="uk-UA"/>
        </w:rPr>
        <w:t xml:space="preserve">  Н</w:t>
      </w:r>
      <w:r w:rsidRPr="00AF0B7C">
        <w:rPr>
          <w:rFonts w:ascii="Times New Roman" w:hAnsi="Times New Roman"/>
          <w:color w:val="000000"/>
          <w:sz w:val="24"/>
          <w:szCs w:val="24"/>
          <w:lang w:val="uk-UA"/>
        </w:rPr>
        <w:t xml:space="preserve">есприятливий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Внаслідок зростання доходів бюджету після об'єднання дещо покращуються окремі об’єкти інженерно-комунальної інфраструктури громади, однак розпорошення коштів по населених пунктах території </w:t>
      </w:r>
      <w:r w:rsidR="00AF0B7C" w:rsidRPr="00AF0B7C">
        <w:rPr>
          <w:rFonts w:ascii="Times New Roman" w:hAnsi="Times New Roman"/>
          <w:color w:val="000000"/>
          <w:sz w:val="24"/>
          <w:szCs w:val="24"/>
          <w:lang w:val="uk-UA"/>
        </w:rPr>
        <w:t>розтягує</w:t>
      </w:r>
      <w:r w:rsidRPr="00AF0B7C">
        <w:rPr>
          <w:rFonts w:ascii="Times New Roman" w:hAnsi="Times New Roman"/>
          <w:color w:val="000000"/>
          <w:sz w:val="24"/>
          <w:szCs w:val="24"/>
          <w:lang w:val="uk-UA"/>
        </w:rPr>
        <w:t xml:space="preserve"> модернізаці</w:t>
      </w:r>
      <w:r w:rsidR="00AF0B7C" w:rsidRPr="00AF0B7C">
        <w:rPr>
          <w:rFonts w:ascii="Times New Roman" w:hAnsi="Times New Roman"/>
          <w:color w:val="000000"/>
          <w:sz w:val="24"/>
          <w:szCs w:val="24"/>
          <w:lang w:val="uk-UA"/>
        </w:rPr>
        <w:t>ю</w:t>
      </w:r>
      <w:r w:rsidRPr="00AF0B7C">
        <w:rPr>
          <w:rFonts w:ascii="Times New Roman" w:hAnsi="Times New Roman"/>
          <w:color w:val="000000"/>
          <w:sz w:val="24"/>
          <w:szCs w:val="24"/>
          <w:lang w:val="uk-UA"/>
        </w:rPr>
        <w:t xml:space="preserve"> інфраструктури на довгі роки.</w:t>
      </w:r>
    </w:p>
    <w:p w:rsidR="00362679" w:rsidRPr="00097530" w:rsidRDefault="00362679" w:rsidP="00F370FA">
      <w:pPr>
        <w:widowControl w:val="0"/>
        <w:autoSpaceDE w:val="0"/>
        <w:autoSpaceDN w:val="0"/>
        <w:adjustRightInd w:val="0"/>
        <w:spacing w:after="0" w:line="240" w:lineRule="auto"/>
        <w:rPr>
          <w:rFonts w:ascii="Times New Roman" w:hAnsi="Times New Roman"/>
          <w:color w:val="000000"/>
          <w:sz w:val="16"/>
          <w:szCs w:val="16"/>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i/>
          <w:color w:val="000000"/>
          <w:sz w:val="24"/>
          <w:szCs w:val="24"/>
          <w:lang w:val="uk-UA"/>
        </w:rPr>
      </w:pPr>
      <w:r w:rsidRPr="00C257F0">
        <w:rPr>
          <w:rFonts w:ascii="Times New Roman" w:hAnsi="Times New Roman"/>
          <w:b/>
          <w:bCs/>
          <w:i/>
          <w:color w:val="000000"/>
          <w:sz w:val="24"/>
          <w:szCs w:val="24"/>
          <w:lang w:val="uk-UA"/>
        </w:rPr>
        <w:t xml:space="preserve">Модернізаційний сценарій розвитку </w:t>
      </w:r>
    </w:p>
    <w:p w:rsidR="00362679" w:rsidRPr="00EA7C0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EA7C0C">
        <w:rPr>
          <w:rFonts w:ascii="Times New Roman" w:hAnsi="Times New Roman"/>
          <w:color w:val="000000"/>
          <w:sz w:val="24"/>
          <w:szCs w:val="24"/>
          <w:lang w:val="uk-UA"/>
        </w:rPr>
        <w:t xml:space="preserve">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EA7C0C">
        <w:rPr>
          <w:rFonts w:ascii="Times New Roman" w:hAnsi="Times New Roman"/>
          <w:bCs/>
          <w:color w:val="000000"/>
          <w:sz w:val="24"/>
          <w:szCs w:val="24"/>
          <w:lang w:val="uk-UA"/>
        </w:rPr>
        <w:t xml:space="preserve">громада активно використовує можливості в умовах швидкого суспільно-економічного розвитку країни. </w:t>
      </w:r>
    </w:p>
    <w:p w:rsidR="00362679" w:rsidRPr="007423EE" w:rsidRDefault="00362679" w:rsidP="00F370FA">
      <w:pPr>
        <w:widowControl w:val="0"/>
        <w:spacing w:after="0"/>
        <w:ind w:firstLine="567"/>
        <w:rPr>
          <w:rFonts w:ascii="Times New Roman" w:hAnsi="Times New Roman"/>
          <w:b/>
          <w:i/>
          <w:webHidden/>
          <w:sz w:val="24"/>
          <w:szCs w:val="24"/>
        </w:rPr>
      </w:pPr>
      <w:r w:rsidRPr="007423EE">
        <w:rPr>
          <w:rFonts w:ascii="Times New Roman" w:hAnsi="Times New Roman"/>
          <w:b/>
          <w:i/>
          <w:color w:val="000000"/>
          <w:sz w:val="24"/>
          <w:szCs w:val="24"/>
        </w:rPr>
        <w:t>Базові припущення - національний та регіональний рівень:</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rPr>
        <w:t xml:space="preserve">1. Внаслідок тиску Заходу на РФ військове протистояння на Сході України припиняється </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rPr>
        <w:t xml:space="preserve">2. Рішуче впроваджуються системні реформи: судова, податкова, децентралізація та ін. </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3</w:t>
      </w:r>
      <w:r w:rsidRPr="00C60143">
        <w:rPr>
          <w:rFonts w:ascii="Times New Roman" w:hAnsi="Times New Roman"/>
          <w:color w:val="000000"/>
          <w:sz w:val="24"/>
          <w:szCs w:val="24"/>
        </w:rPr>
        <w:t xml:space="preserve">. </w:t>
      </w:r>
      <w:r w:rsidRPr="00C60143">
        <w:rPr>
          <w:rFonts w:ascii="Times New Roman" w:hAnsi="Times New Roman"/>
          <w:color w:val="000000"/>
          <w:sz w:val="24"/>
          <w:szCs w:val="24"/>
          <w:lang w:val="uk-UA"/>
        </w:rPr>
        <w:t>С</w:t>
      </w:r>
      <w:r w:rsidRPr="00C60143">
        <w:rPr>
          <w:rFonts w:ascii="Times New Roman" w:hAnsi="Times New Roman"/>
          <w:color w:val="000000"/>
          <w:sz w:val="24"/>
          <w:szCs w:val="24"/>
        </w:rPr>
        <w:t>табільн</w:t>
      </w:r>
      <w:r w:rsidR="00C60143" w:rsidRPr="00C60143">
        <w:rPr>
          <w:rFonts w:ascii="Times New Roman" w:hAnsi="Times New Roman"/>
          <w:color w:val="000000"/>
          <w:sz w:val="24"/>
          <w:szCs w:val="24"/>
          <w:lang w:val="uk-UA"/>
        </w:rPr>
        <w:t>ість національної валюти</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4</w:t>
      </w:r>
      <w:r w:rsidR="00362679" w:rsidRPr="00C60143">
        <w:rPr>
          <w:rFonts w:ascii="Times New Roman" w:hAnsi="Times New Roman"/>
          <w:color w:val="000000"/>
          <w:sz w:val="24"/>
          <w:szCs w:val="24"/>
        </w:rPr>
        <w:t xml:space="preserve">. Інвестиційна привабливість країни покращується </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5</w:t>
      </w:r>
      <w:r w:rsidR="00362679" w:rsidRPr="00C60143">
        <w:rPr>
          <w:rFonts w:ascii="Times New Roman" w:hAnsi="Times New Roman"/>
          <w:color w:val="000000"/>
          <w:sz w:val="24"/>
          <w:szCs w:val="24"/>
        </w:rPr>
        <w:t xml:space="preserve">. Соціальна політика держави мінімізує ризики росту неплатежів внаслідок зростання тарифів на комунальні послуги </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6</w:t>
      </w:r>
      <w:r w:rsidR="00362679" w:rsidRPr="00C60143">
        <w:rPr>
          <w:rFonts w:ascii="Times New Roman" w:hAnsi="Times New Roman"/>
          <w:color w:val="000000"/>
          <w:sz w:val="24"/>
          <w:szCs w:val="24"/>
        </w:rPr>
        <w:t xml:space="preserve">. Завдяки медичній реформі підвищиться рівень надання медичних послуг. </w:t>
      </w:r>
    </w:p>
    <w:p w:rsidR="00362679" w:rsidRPr="00EA7C0C" w:rsidRDefault="005C5063" w:rsidP="00F370FA">
      <w:pPr>
        <w:widowControl w:val="0"/>
        <w:autoSpaceDE w:val="0"/>
        <w:autoSpaceDN w:val="0"/>
        <w:adjustRightInd w:val="0"/>
        <w:spacing w:after="0"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7</w:t>
      </w:r>
      <w:r w:rsidR="00362679" w:rsidRPr="00C60143">
        <w:rPr>
          <w:rFonts w:ascii="Times New Roman" w:hAnsi="Times New Roman"/>
          <w:color w:val="000000"/>
          <w:sz w:val="24"/>
          <w:szCs w:val="24"/>
        </w:rPr>
        <w:t>. Продовження євро інтеграційних процесів сприятиме зростанню зацікавленості інвесторів до України</w:t>
      </w:r>
    </w:p>
    <w:p w:rsidR="00362679" w:rsidRPr="00097530" w:rsidRDefault="00362679" w:rsidP="00F370FA">
      <w:pPr>
        <w:widowControl w:val="0"/>
        <w:autoSpaceDE w:val="0"/>
        <w:autoSpaceDN w:val="0"/>
        <w:adjustRightInd w:val="0"/>
        <w:spacing w:after="0" w:line="240" w:lineRule="auto"/>
        <w:rPr>
          <w:rFonts w:ascii="Times New Roman" w:hAnsi="Times New Roman"/>
          <w:color w:val="000000"/>
          <w:sz w:val="16"/>
          <w:szCs w:val="16"/>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b/>
          <w:i/>
          <w:color w:val="000000"/>
          <w:sz w:val="24"/>
          <w:szCs w:val="24"/>
          <w:lang w:val="uk-UA"/>
        </w:rPr>
      </w:pPr>
      <w:r w:rsidRPr="00C257F0">
        <w:rPr>
          <w:rFonts w:ascii="Times New Roman" w:hAnsi="Times New Roman"/>
          <w:b/>
          <w:i/>
          <w:color w:val="000000"/>
          <w:sz w:val="24"/>
          <w:szCs w:val="24"/>
          <w:lang w:val="uk-UA"/>
        </w:rPr>
        <w:t xml:space="preserve">Базові припущення – місцевий рівень: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lang w:val="uk-UA"/>
        </w:rPr>
      </w:pPr>
      <w:r w:rsidRPr="005C5063">
        <w:rPr>
          <w:rFonts w:ascii="Times New Roman" w:hAnsi="Times New Roman"/>
          <w:color w:val="000000"/>
          <w:sz w:val="24"/>
          <w:szCs w:val="24"/>
          <w:lang w:val="uk-UA"/>
        </w:rPr>
        <w:t xml:space="preserve">1. Громада формує власну ідентичність («візерунок») та «якірні точки» розвитку території </w:t>
      </w:r>
    </w:p>
    <w:p w:rsidR="00362679" w:rsidRPr="005C5063" w:rsidRDefault="00362679" w:rsidP="00F370FA">
      <w:pPr>
        <w:pStyle w:val="Default"/>
        <w:widowControl w:val="0"/>
        <w:ind w:firstLine="426"/>
        <w:jc w:val="both"/>
      </w:pPr>
      <w:r w:rsidRPr="005C5063">
        <w:t xml:space="preserve">2. Громада ефективно використовує державні субвенції місцевим бюджетам на формування інфраструктури та соціально-економічний розвиток територій населених пунктів.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rPr>
        <w:t xml:space="preserve">3. Сформовані базові планувальні документи громади: стратегія, зонування земель громади, схему планування громади, інвестиційний паспорт громади </w:t>
      </w:r>
    </w:p>
    <w:p w:rsidR="00362679" w:rsidRPr="005C5063" w:rsidRDefault="00362679" w:rsidP="00F370FA">
      <w:pPr>
        <w:pStyle w:val="Default"/>
        <w:widowControl w:val="0"/>
        <w:ind w:firstLine="426"/>
        <w:rPr>
          <w:sz w:val="23"/>
          <w:szCs w:val="23"/>
        </w:rPr>
      </w:pPr>
      <w:r w:rsidRPr="005C5063">
        <w:rPr>
          <w:lang w:val="uk-UA"/>
        </w:rPr>
        <w:t>4</w:t>
      </w:r>
      <w:r w:rsidRPr="005C5063">
        <w:t xml:space="preserve">. </w:t>
      </w:r>
      <w:r w:rsidRPr="005C5063">
        <w:rPr>
          <w:sz w:val="23"/>
          <w:szCs w:val="23"/>
        </w:rPr>
        <w:t>Громада залучає кошти матеріально-технічної допомоги для розвитку території, а також активно включається в</w:t>
      </w:r>
      <w:r w:rsidRPr="005C5063">
        <w:rPr>
          <w:sz w:val="23"/>
          <w:szCs w:val="23"/>
          <w:lang w:val="uk-UA"/>
        </w:rPr>
        <w:t xml:space="preserve"> процес </w:t>
      </w:r>
      <w:r w:rsidRPr="005C5063">
        <w:rPr>
          <w:sz w:val="23"/>
          <w:szCs w:val="23"/>
        </w:rPr>
        <w:t>між</w:t>
      </w:r>
      <w:r w:rsidRPr="005C5063">
        <w:rPr>
          <w:sz w:val="23"/>
          <w:szCs w:val="23"/>
          <w:lang w:val="uk-UA"/>
        </w:rPr>
        <w:t>муніципального</w:t>
      </w:r>
      <w:r w:rsidRPr="005C5063">
        <w:rPr>
          <w:sz w:val="23"/>
          <w:szCs w:val="23"/>
        </w:rPr>
        <w:t xml:space="preserve"> співробітництв</w:t>
      </w:r>
      <w:r w:rsidRPr="005C5063">
        <w:rPr>
          <w:sz w:val="23"/>
          <w:szCs w:val="23"/>
          <w:lang w:val="uk-UA"/>
        </w:rPr>
        <w:t>а</w:t>
      </w:r>
      <w:r w:rsidRPr="005C5063">
        <w:rPr>
          <w:sz w:val="23"/>
          <w:szCs w:val="23"/>
        </w:rPr>
        <w:t xml:space="preserve">.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lang w:val="uk-UA"/>
        </w:rPr>
        <w:t>5</w:t>
      </w:r>
      <w:r w:rsidRPr="005C5063">
        <w:rPr>
          <w:rFonts w:ascii="Times New Roman" w:hAnsi="Times New Roman"/>
          <w:color w:val="000000"/>
          <w:sz w:val="24"/>
          <w:szCs w:val="24"/>
        </w:rPr>
        <w:t xml:space="preserve">. У громаді покращується підприємницький та інвестиційний клімат – громада стає </w:t>
      </w:r>
      <w:r w:rsidRPr="005C5063">
        <w:rPr>
          <w:rFonts w:ascii="Times New Roman" w:hAnsi="Times New Roman"/>
          <w:color w:val="000000"/>
          <w:sz w:val="24"/>
          <w:szCs w:val="24"/>
          <w:lang w:val="uk-UA"/>
        </w:rPr>
        <w:t>цікавою</w:t>
      </w:r>
      <w:r w:rsidRPr="005C5063">
        <w:rPr>
          <w:rFonts w:ascii="Times New Roman" w:hAnsi="Times New Roman"/>
          <w:color w:val="000000"/>
          <w:sz w:val="24"/>
          <w:szCs w:val="24"/>
        </w:rPr>
        <w:t xml:space="preserve"> для інвесторів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lang w:val="uk-UA"/>
        </w:rPr>
      </w:pPr>
      <w:r w:rsidRPr="005C5063">
        <w:rPr>
          <w:rFonts w:ascii="Times New Roman" w:hAnsi="Times New Roman"/>
          <w:color w:val="000000"/>
          <w:sz w:val="24"/>
          <w:szCs w:val="24"/>
          <w:lang w:val="uk-UA"/>
        </w:rPr>
        <w:t>6</w:t>
      </w:r>
      <w:r w:rsidRPr="005C5063">
        <w:rPr>
          <w:rFonts w:ascii="Times New Roman" w:hAnsi="Times New Roman"/>
          <w:color w:val="000000"/>
          <w:sz w:val="24"/>
          <w:szCs w:val="24"/>
        </w:rPr>
        <w:t xml:space="preserve">. Громада є активним учасником впровадження </w:t>
      </w:r>
      <w:r w:rsidRPr="005C5063">
        <w:rPr>
          <w:rFonts w:ascii="Times New Roman" w:hAnsi="Times New Roman"/>
          <w:color w:val="000000"/>
          <w:sz w:val="24"/>
          <w:szCs w:val="24"/>
          <w:lang w:val="uk-UA"/>
        </w:rPr>
        <w:t xml:space="preserve">обласної </w:t>
      </w:r>
      <w:r w:rsidRPr="005C5063">
        <w:rPr>
          <w:rFonts w:ascii="Times New Roman" w:hAnsi="Times New Roman"/>
          <w:color w:val="000000"/>
          <w:sz w:val="24"/>
          <w:szCs w:val="24"/>
        </w:rPr>
        <w:t>Стратегії</w:t>
      </w:r>
      <w:r w:rsidRPr="005C5063">
        <w:rPr>
          <w:rFonts w:ascii="Times New Roman" w:hAnsi="Times New Roman"/>
          <w:color w:val="000000"/>
          <w:sz w:val="24"/>
          <w:szCs w:val="24"/>
          <w:lang w:val="uk-UA"/>
        </w:rPr>
        <w:t>-2020</w:t>
      </w:r>
      <w:r w:rsidRPr="005C5063">
        <w:rPr>
          <w:rFonts w:ascii="Times New Roman" w:hAnsi="Times New Roman"/>
          <w:color w:val="000000"/>
          <w:sz w:val="24"/>
          <w:szCs w:val="24"/>
        </w:rPr>
        <w:t xml:space="preserve"> та відповідно, реципієнтом Державного Фонду регіонального розвитку</w:t>
      </w:r>
    </w:p>
    <w:p w:rsidR="00362679" w:rsidRPr="00EA7C0C"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lang w:val="uk-UA"/>
        </w:rPr>
        <w:t>7</w:t>
      </w:r>
      <w:r w:rsidRPr="005C5063">
        <w:rPr>
          <w:rFonts w:ascii="Times New Roman" w:hAnsi="Times New Roman"/>
          <w:color w:val="000000"/>
          <w:sz w:val="24"/>
          <w:szCs w:val="24"/>
        </w:rPr>
        <w:t>. Дещо покращується інфраструктура внаслідок надходжень додаткових коштів до бюджету в рамках фінансової децентралізації</w:t>
      </w:r>
    </w:p>
    <w:p w:rsidR="00362679" w:rsidRPr="00097530" w:rsidRDefault="00362679" w:rsidP="00F370FA">
      <w:pPr>
        <w:widowControl w:val="0"/>
        <w:autoSpaceDE w:val="0"/>
        <w:autoSpaceDN w:val="0"/>
        <w:adjustRightInd w:val="0"/>
        <w:spacing w:after="0" w:line="240" w:lineRule="auto"/>
        <w:rPr>
          <w:rFonts w:ascii="Times New Roman" w:hAnsi="Times New Roman"/>
          <w:color w:val="000000"/>
          <w:sz w:val="16"/>
          <w:szCs w:val="16"/>
        </w:rPr>
      </w:pPr>
    </w:p>
    <w:p w:rsidR="00362679" w:rsidRPr="00EA7C0C" w:rsidRDefault="00362679" w:rsidP="00F370FA">
      <w:pPr>
        <w:widowControl w:val="0"/>
        <w:autoSpaceDE w:val="0"/>
        <w:autoSpaceDN w:val="0"/>
        <w:adjustRightInd w:val="0"/>
        <w:spacing w:after="0" w:line="240" w:lineRule="auto"/>
        <w:ind w:firstLine="567"/>
        <w:rPr>
          <w:rFonts w:ascii="Times New Roman" w:hAnsi="Times New Roman"/>
          <w:color w:val="000000"/>
          <w:sz w:val="24"/>
          <w:szCs w:val="24"/>
        </w:rPr>
      </w:pPr>
      <w:r w:rsidRPr="00EA7C0C">
        <w:rPr>
          <w:rFonts w:ascii="Times New Roman" w:hAnsi="Times New Roman"/>
          <w:b/>
          <w:bCs/>
          <w:color w:val="000000"/>
          <w:sz w:val="24"/>
          <w:szCs w:val="24"/>
        </w:rPr>
        <w:t xml:space="preserve">Результат модернізаційного сценарію: </w:t>
      </w:r>
    </w:p>
    <w:p w:rsidR="00362679" w:rsidRPr="00957EA3"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B91FA4">
        <w:rPr>
          <w:rFonts w:ascii="Times New Roman" w:hAnsi="Times New Roman"/>
          <w:color w:val="000000"/>
          <w:sz w:val="24"/>
          <w:szCs w:val="24"/>
        </w:rPr>
        <w:t xml:space="preserve">Громада поступово формує свій новий </w:t>
      </w:r>
      <w:r w:rsidRPr="00B91FA4">
        <w:rPr>
          <w:rFonts w:ascii="Times New Roman" w:hAnsi="Times New Roman"/>
          <w:color w:val="000000"/>
          <w:sz w:val="24"/>
          <w:szCs w:val="24"/>
          <w:lang w:val="uk-UA"/>
        </w:rPr>
        <w:t xml:space="preserve">власний </w:t>
      </w:r>
      <w:r w:rsidRPr="00B91FA4">
        <w:rPr>
          <w:rFonts w:ascii="Times New Roman" w:hAnsi="Times New Roman"/>
          <w:color w:val="000000"/>
          <w:sz w:val="24"/>
          <w:szCs w:val="24"/>
        </w:rPr>
        <w:t>імідж</w:t>
      </w:r>
      <w:r w:rsidRPr="00B91FA4">
        <w:rPr>
          <w:rFonts w:ascii="Times New Roman" w:hAnsi="Times New Roman"/>
          <w:color w:val="000000"/>
          <w:sz w:val="24"/>
          <w:szCs w:val="24"/>
          <w:lang w:val="uk-UA"/>
        </w:rPr>
        <w:t xml:space="preserve">. </w:t>
      </w:r>
      <w:r w:rsidRPr="00957EA3">
        <w:rPr>
          <w:rFonts w:ascii="Times New Roman" w:hAnsi="Times New Roman"/>
          <w:color w:val="000000"/>
          <w:sz w:val="24"/>
          <w:szCs w:val="24"/>
          <w:lang w:val="uk-UA"/>
        </w:rPr>
        <w:t>Активно розвива</w:t>
      </w:r>
      <w:r w:rsidRPr="00B91FA4">
        <w:rPr>
          <w:rFonts w:ascii="Times New Roman" w:hAnsi="Times New Roman"/>
          <w:color w:val="000000"/>
          <w:sz w:val="24"/>
          <w:szCs w:val="24"/>
          <w:lang w:val="uk-UA"/>
        </w:rPr>
        <w:t xml:space="preserve">ються </w:t>
      </w:r>
      <w:r w:rsidRPr="00957EA3">
        <w:rPr>
          <w:rFonts w:ascii="Times New Roman" w:hAnsi="Times New Roman"/>
          <w:color w:val="000000"/>
          <w:sz w:val="24"/>
          <w:szCs w:val="24"/>
          <w:lang w:val="uk-UA"/>
        </w:rPr>
        <w:t>сільськогосподарськ</w:t>
      </w:r>
      <w:r w:rsidRPr="00B91FA4">
        <w:rPr>
          <w:rFonts w:ascii="Times New Roman" w:hAnsi="Times New Roman"/>
          <w:color w:val="000000"/>
          <w:sz w:val="24"/>
          <w:szCs w:val="24"/>
          <w:lang w:val="uk-UA"/>
        </w:rPr>
        <w:t>і</w:t>
      </w:r>
      <w:r w:rsidRPr="00957EA3">
        <w:rPr>
          <w:rFonts w:ascii="Times New Roman" w:hAnsi="Times New Roman"/>
          <w:color w:val="000000"/>
          <w:sz w:val="24"/>
          <w:szCs w:val="24"/>
          <w:lang w:val="uk-UA"/>
        </w:rPr>
        <w:t xml:space="preserve"> підприємств</w:t>
      </w:r>
      <w:r w:rsidRPr="00B91FA4">
        <w:rPr>
          <w:rFonts w:ascii="Times New Roman" w:hAnsi="Times New Roman"/>
          <w:color w:val="000000"/>
          <w:sz w:val="24"/>
          <w:szCs w:val="24"/>
          <w:lang w:val="uk-UA"/>
        </w:rPr>
        <w:t>а</w:t>
      </w:r>
      <w:r w:rsidRPr="00957EA3">
        <w:rPr>
          <w:rFonts w:ascii="Times New Roman" w:hAnsi="Times New Roman"/>
          <w:color w:val="000000"/>
          <w:sz w:val="24"/>
          <w:szCs w:val="24"/>
          <w:lang w:val="uk-UA"/>
        </w:rPr>
        <w:t>. Зростає рівень доходів населення, що пожвавлює внутрішній ринок.</w:t>
      </w:r>
      <w:r w:rsidR="00097530">
        <w:rPr>
          <w:rFonts w:ascii="Times New Roman" w:hAnsi="Times New Roman"/>
          <w:color w:val="000000"/>
          <w:sz w:val="24"/>
          <w:szCs w:val="24"/>
          <w:lang w:val="uk-UA"/>
        </w:rPr>
        <w:t xml:space="preserve"> </w:t>
      </w:r>
      <w:r w:rsidRPr="00957EA3">
        <w:rPr>
          <w:rFonts w:ascii="Times New Roman" w:hAnsi="Times New Roman"/>
          <w:color w:val="000000"/>
          <w:sz w:val="24"/>
          <w:szCs w:val="24"/>
          <w:lang w:val="uk-UA"/>
        </w:rPr>
        <w:t xml:space="preserve">Розвиток сільських територій громади забезпечується державними коштами, власними доходами бюджету громади та внаслідок соціального партнерства </w:t>
      </w:r>
      <w:r w:rsidR="005C5063" w:rsidRPr="00957EA3">
        <w:rPr>
          <w:rFonts w:ascii="Times New Roman" w:hAnsi="Times New Roman"/>
          <w:color w:val="000000"/>
          <w:sz w:val="24"/>
          <w:szCs w:val="24"/>
          <w:lang w:val="uk-UA"/>
        </w:rPr>
        <w:t>аграрного бізнесу та громади</w:t>
      </w:r>
      <w:r w:rsidR="005C5063" w:rsidRPr="00B91FA4">
        <w:rPr>
          <w:rFonts w:ascii="Times New Roman" w:hAnsi="Times New Roman"/>
          <w:color w:val="000000"/>
          <w:sz w:val="24"/>
          <w:szCs w:val="24"/>
          <w:lang w:val="uk-UA"/>
        </w:rPr>
        <w:t>.</w:t>
      </w:r>
      <w:r w:rsidRPr="00957EA3">
        <w:rPr>
          <w:rFonts w:ascii="Times New Roman" w:hAnsi="Times New Roman"/>
          <w:color w:val="000000"/>
          <w:sz w:val="24"/>
          <w:szCs w:val="24"/>
          <w:lang w:val="uk-UA"/>
        </w:rPr>
        <w:t xml:space="preserve"> 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підвищити рівень комфорту </w:t>
      </w:r>
      <w:r w:rsidRPr="00B91FA4">
        <w:rPr>
          <w:rFonts w:ascii="Times New Roman" w:hAnsi="Times New Roman"/>
          <w:color w:val="000000"/>
          <w:sz w:val="24"/>
          <w:szCs w:val="24"/>
          <w:lang w:val="uk-UA"/>
        </w:rPr>
        <w:t>та життя в</w:t>
      </w:r>
      <w:r w:rsidRPr="00957EA3">
        <w:rPr>
          <w:rFonts w:ascii="Times New Roman" w:hAnsi="Times New Roman"/>
          <w:color w:val="000000"/>
          <w:sz w:val="24"/>
          <w:szCs w:val="24"/>
          <w:lang w:val="uk-UA"/>
        </w:rPr>
        <w:t xml:space="preserve"> громаді.</w:t>
      </w:r>
    </w:p>
    <w:p w:rsidR="00362679" w:rsidRPr="00B07BEC" w:rsidRDefault="00362679" w:rsidP="00B91FA4">
      <w:pPr>
        <w:spacing w:after="0"/>
        <w:rPr>
          <w:rFonts w:ascii="Times New Roman" w:hAnsi="Times New Roman"/>
          <w:b/>
          <w:sz w:val="24"/>
          <w:szCs w:val="24"/>
          <w:lang w:val="uk-UA"/>
        </w:rPr>
      </w:pPr>
      <w:r>
        <w:rPr>
          <w:rFonts w:ascii="Times New Roman" w:hAnsi="Times New Roman"/>
          <w:b/>
          <w:sz w:val="24"/>
          <w:szCs w:val="24"/>
          <w:lang w:val="uk-UA"/>
        </w:rPr>
        <w:lastRenderedPageBreak/>
        <w:t>4.2. </w:t>
      </w:r>
      <w:r w:rsidRPr="00CC0D75">
        <w:rPr>
          <w:rFonts w:ascii="Times New Roman" w:hAnsi="Times New Roman"/>
          <w:b/>
          <w:sz w:val="24"/>
          <w:szCs w:val="24"/>
          <w:lang w:val="uk-UA"/>
        </w:rPr>
        <w:t xml:space="preserve">СТРАТЕГІЧНЕ БАЧЕННЯРОЗВИТКУ </w:t>
      </w:r>
      <w:r>
        <w:rPr>
          <w:rFonts w:ascii="Times New Roman" w:hAnsi="Times New Roman"/>
          <w:b/>
          <w:sz w:val="24"/>
          <w:szCs w:val="24"/>
          <w:lang w:val="uk-UA"/>
        </w:rPr>
        <w:t>ВЕЛИКОСЕВЕРИНІВСЬКОЇ</w:t>
      </w:r>
      <w:r w:rsidRPr="00CC0D75">
        <w:rPr>
          <w:rFonts w:ascii="Times New Roman" w:hAnsi="Times New Roman"/>
          <w:b/>
          <w:sz w:val="24"/>
          <w:szCs w:val="24"/>
          <w:lang w:val="uk-UA"/>
        </w:rPr>
        <w:t xml:space="preserve"> ГРОМАДИ</w:t>
      </w:r>
      <w:r w:rsidRPr="00B07BEC">
        <w:rPr>
          <w:rFonts w:ascii="Times New Roman" w:hAnsi="Times New Roman"/>
          <w:sz w:val="24"/>
          <w:szCs w:val="24"/>
          <w:lang w:val="uk-UA"/>
        </w:rPr>
        <w:t xml:space="preserve">(за результатами засідання робочої групи </w:t>
      </w:r>
      <w:r w:rsidRPr="009932FE">
        <w:rPr>
          <w:rFonts w:ascii="Times New Roman" w:hAnsi="Times New Roman"/>
          <w:sz w:val="24"/>
          <w:szCs w:val="24"/>
          <w:lang w:val="uk-UA"/>
        </w:rPr>
        <w:t>3</w:t>
      </w:r>
      <w:r w:rsidR="009932FE" w:rsidRPr="009932FE">
        <w:rPr>
          <w:rFonts w:ascii="Times New Roman" w:hAnsi="Times New Roman"/>
          <w:sz w:val="24"/>
          <w:szCs w:val="24"/>
          <w:lang w:val="uk-UA"/>
        </w:rPr>
        <w:t>1</w:t>
      </w:r>
      <w:r w:rsidRPr="009932FE">
        <w:rPr>
          <w:rFonts w:ascii="Times New Roman" w:hAnsi="Times New Roman"/>
          <w:sz w:val="24"/>
          <w:szCs w:val="24"/>
          <w:lang w:val="uk-UA"/>
        </w:rPr>
        <w:t xml:space="preserve"> травня 2018 року</w:t>
      </w:r>
      <w:r w:rsidRPr="00B07BEC">
        <w:rPr>
          <w:rFonts w:ascii="Times New Roman" w:hAnsi="Times New Roman"/>
          <w:sz w:val="24"/>
          <w:szCs w:val="24"/>
          <w:lang w:val="uk-UA"/>
        </w:rPr>
        <w:t>)</w:t>
      </w:r>
    </w:p>
    <w:p w:rsidR="00097530" w:rsidRDefault="00097530" w:rsidP="00B07BEC">
      <w:pPr>
        <w:spacing w:after="0" w:line="240" w:lineRule="auto"/>
        <w:ind w:firstLine="567"/>
        <w:jc w:val="both"/>
        <w:rPr>
          <w:rFonts w:ascii="Times New Roman" w:hAnsi="Times New Roman"/>
          <w:b/>
          <w:sz w:val="24"/>
          <w:szCs w:val="24"/>
        </w:rPr>
      </w:pPr>
    </w:p>
    <w:p w:rsidR="00362679" w:rsidRPr="00391516" w:rsidRDefault="00362679" w:rsidP="00B07BEC">
      <w:pPr>
        <w:spacing w:after="0" w:line="240" w:lineRule="auto"/>
        <w:ind w:firstLine="567"/>
        <w:jc w:val="both"/>
        <w:rPr>
          <w:rFonts w:ascii="Times New Roman" w:hAnsi="Times New Roman"/>
          <w:b/>
          <w:sz w:val="24"/>
          <w:szCs w:val="24"/>
        </w:rPr>
      </w:pPr>
      <w:r w:rsidRPr="00391516">
        <w:rPr>
          <w:rFonts w:ascii="Times New Roman" w:hAnsi="Times New Roman"/>
          <w:b/>
          <w:sz w:val="24"/>
          <w:szCs w:val="24"/>
        </w:rPr>
        <w:t>Стратегічне бачення</w:t>
      </w:r>
    </w:p>
    <w:p w:rsidR="00362679" w:rsidRPr="00A53BF4" w:rsidRDefault="00362679" w:rsidP="00A53BF4">
      <w:pPr>
        <w:spacing w:after="0" w:line="240" w:lineRule="auto"/>
        <w:ind w:firstLine="567"/>
        <w:jc w:val="both"/>
        <w:rPr>
          <w:rFonts w:ascii="Times New Roman" w:hAnsi="Times New Roman"/>
          <w:sz w:val="24"/>
          <w:szCs w:val="24"/>
          <w:lang w:val="uk-UA"/>
        </w:rPr>
      </w:pPr>
      <w:r w:rsidRPr="00A53BF4">
        <w:rPr>
          <w:rFonts w:ascii="Times New Roman" w:hAnsi="Times New Roman"/>
          <w:bCs/>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2B518E" w:rsidRDefault="002B518E" w:rsidP="00CC0D75">
      <w:pPr>
        <w:pStyle w:val="af"/>
        <w:spacing w:after="0"/>
        <w:ind w:left="0"/>
        <w:jc w:val="both"/>
        <w:rPr>
          <w:rFonts w:ascii="Times New Roman" w:hAnsi="Times New Roman"/>
          <w:b/>
          <w:sz w:val="24"/>
          <w:szCs w:val="24"/>
          <w:lang w:val="uk-UA"/>
        </w:rPr>
      </w:pPr>
    </w:p>
    <w:p w:rsidR="00362679" w:rsidRPr="00B07BEC" w:rsidRDefault="00362679" w:rsidP="00CC0D75">
      <w:pPr>
        <w:pStyle w:val="af"/>
        <w:spacing w:after="0"/>
        <w:ind w:left="0"/>
        <w:jc w:val="both"/>
        <w:rPr>
          <w:rFonts w:ascii="Times New Roman" w:hAnsi="Times New Roman"/>
          <w:b/>
          <w:sz w:val="24"/>
          <w:szCs w:val="24"/>
          <w:lang w:val="uk-UA"/>
        </w:rPr>
      </w:pPr>
      <w:r w:rsidRPr="00B07BEC">
        <w:rPr>
          <w:rFonts w:ascii="Times New Roman" w:hAnsi="Times New Roman"/>
          <w:b/>
          <w:sz w:val="24"/>
          <w:szCs w:val="24"/>
          <w:lang w:val="uk-UA"/>
        </w:rPr>
        <w:t>4.3. </w:t>
      </w:r>
      <w:r w:rsidRPr="00B07BEC">
        <w:rPr>
          <w:rFonts w:ascii="Times New Roman" w:hAnsi="Times New Roman"/>
          <w:b/>
          <w:sz w:val="24"/>
          <w:szCs w:val="24"/>
        </w:rPr>
        <w:t>SWOT</w:t>
      </w:r>
      <w:r w:rsidRPr="00B07BEC">
        <w:rPr>
          <w:rFonts w:ascii="Times New Roman" w:hAnsi="Times New Roman"/>
          <w:b/>
          <w:sz w:val="24"/>
          <w:szCs w:val="24"/>
          <w:lang w:val="uk-UA"/>
        </w:rPr>
        <w:t xml:space="preserve">-АНАЛІЗ </w:t>
      </w:r>
      <w:r>
        <w:rPr>
          <w:rFonts w:ascii="Times New Roman" w:hAnsi="Times New Roman"/>
          <w:b/>
          <w:sz w:val="24"/>
          <w:szCs w:val="24"/>
          <w:lang w:val="uk-UA"/>
        </w:rPr>
        <w:t>ВЕЛИКОСЕВЕРИНІВСЬКОЇ</w:t>
      </w:r>
      <w:r w:rsidRPr="00B07BEC">
        <w:rPr>
          <w:rFonts w:ascii="Times New Roman" w:hAnsi="Times New Roman"/>
          <w:b/>
          <w:sz w:val="24"/>
          <w:szCs w:val="24"/>
          <w:lang w:val="uk-UA"/>
        </w:rPr>
        <w:t xml:space="preserve"> ГРОМАДИ</w:t>
      </w:r>
    </w:p>
    <w:p w:rsidR="00362679" w:rsidRPr="00CC0D75" w:rsidRDefault="00362679" w:rsidP="00CC0D75">
      <w:pPr>
        <w:pStyle w:val="af"/>
        <w:ind w:left="0"/>
        <w:rPr>
          <w:rFonts w:ascii="Times New Roman" w:hAnsi="Times New Roman"/>
          <w:webHidden/>
          <w:sz w:val="24"/>
          <w:szCs w:val="24"/>
          <w:lang w:val="uk-UA"/>
        </w:rPr>
      </w:pPr>
      <w:r w:rsidRPr="00B07BEC">
        <w:rPr>
          <w:rFonts w:ascii="Times New Roman" w:hAnsi="Times New Roman"/>
          <w:sz w:val="24"/>
          <w:szCs w:val="24"/>
          <w:lang w:val="uk-UA"/>
        </w:rPr>
        <w:t xml:space="preserve">(за результатами засідання робочої </w:t>
      </w:r>
      <w:r w:rsidRPr="009932FE">
        <w:rPr>
          <w:rFonts w:ascii="Times New Roman" w:hAnsi="Times New Roman"/>
          <w:sz w:val="24"/>
          <w:szCs w:val="24"/>
          <w:lang w:val="uk-UA"/>
        </w:rPr>
        <w:t xml:space="preserve">групи </w:t>
      </w:r>
      <w:r w:rsidR="009932FE" w:rsidRPr="009932FE">
        <w:rPr>
          <w:rFonts w:ascii="Times New Roman" w:hAnsi="Times New Roman"/>
          <w:sz w:val="24"/>
          <w:szCs w:val="24"/>
          <w:lang w:val="uk-UA"/>
        </w:rPr>
        <w:t xml:space="preserve">30 березня </w:t>
      </w:r>
      <w:r w:rsidRPr="009932FE">
        <w:rPr>
          <w:rFonts w:ascii="Times New Roman" w:hAnsi="Times New Roman"/>
          <w:sz w:val="24"/>
          <w:szCs w:val="24"/>
          <w:lang w:val="uk-UA"/>
        </w:rPr>
        <w:t>2018 року</w:t>
      </w:r>
      <w:r w:rsidRPr="00B07BEC">
        <w:rPr>
          <w:rFonts w:ascii="Times New Roman" w:hAnsi="Times New Roman"/>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3"/>
        <w:gridCol w:w="4800"/>
      </w:tblGrid>
      <w:tr w:rsidR="00362679" w:rsidRPr="00EC32A2" w:rsidTr="00EC32A2">
        <w:trPr>
          <w:trHeight w:val="360"/>
        </w:trPr>
        <w:tc>
          <w:tcPr>
            <w:tcW w:w="4883"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Сильні сторони</w:t>
            </w:r>
          </w:p>
        </w:tc>
        <w:tc>
          <w:tcPr>
            <w:tcW w:w="4800" w:type="dxa"/>
            <w:shd w:val="clear" w:color="auto" w:fill="FBD4B4"/>
          </w:tcPr>
          <w:p w:rsidR="00362679" w:rsidRPr="00EC32A2" w:rsidRDefault="00362679" w:rsidP="00EC32A2">
            <w:pPr>
              <w:spacing w:after="0" w:line="240" w:lineRule="auto"/>
              <w:jc w:val="center"/>
              <w:rPr>
                <w:rFonts w:ascii="Times New Roman" w:hAnsi="Times New Roman"/>
                <w:color w:val="FF0000"/>
                <w:sz w:val="24"/>
                <w:szCs w:val="24"/>
                <w:lang w:val="uk-UA" w:eastAsia="ru-RU"/>
              </w:rPr>
            </w:pPr>
            <w:r w:rsidRPr="00EC32A2">
              <w:rPr>
                <w:rFonts w:ascii="Times New Roman" w:hAnsi="Times New Roman"/>
                <w:b/>
                <w:sz w:val="24"/>
                <w:szCs w:val="24"/>
                <w:lang w:val="uk-UA" w:eastAsia="ru-RU"/>
              </w:rPr>
              <w:t>Слабкі сторони</w:t>
            </w:r>
          </w:p>
        </w:tc>
      </w:tr>
      <w:tr w:rsidR="00362679" w:rsidRPr="00D767DB" w:rsidTr="00B91FA4">
        <w:trPr>
          <w:trHeight w:val="5559"/>
        </w:trPr>
        <w:tc>
          <w:tcPr>
            <w:tcW w:w="4883" w:type="dxa"/>
            <w:shd w:val="clear" w:color="auto" w:fill="FFFFFF"/>
          </w:tcPr>
          <w:p w:rsidR="00362679" w:rsidRPr="00EC32A2" w:rsidRDefault="00362679" w:rsidP="00EC32A2">
            <w:pPr>
              <w:tabs>
                <w:tab w:val="left" w:pos="0"/>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Вигідне географічне положення</w:t>
            </w:r>
            <w:r w:rsidRPr="00EC32A2">
              <w:rPr>
                <w:rFonts w:ascii="Times New Roman" w:hAnsi="Times New Roman"/>
                <w:sz w:val="24"/>
                <w:szCs w:val="24"/>
                <w:lang w:eastAsia="ru-RU"/>
              </w:rPr>
              <w:t>, бли</w:t>
            </w:r>
            <w:r w:rsidRPr="00EC32A2">
              <w:rPr>
                <w:rFonts w:ascii="Times New Roman" w:hAnsi="Times New Roman"/>
                <w:sz w:val="24"/>
                <w:szCs w:val="24"/>
                <w:lang w:val="uk-UA" w:eastAsia="ru-RU"/>
              </w:rPr>
              <w:t>зькість до обласного центру(</w:t>
            </w:r>
            <w:r>
              <w:rPr>
                <w:rFonts w:ascii="Times New Roman" w:hAnsi="Times New Roman"/>
                <w:sz w:val="24"/>
                <w:szCs w:val="24"/>
                <w:lang w:val="uk-UA" w:eastAsia="ru-RU"/>
              </w:rPr>
              <w:t>13,6</w:t>
            </w:r>
            <w:r w:rsidRPr="00EC32A2">
              <w:rPr>
                <w:rFonts w:ascii="Times New Roman" w:hAnsi="Times New Roman"/>
                <w:sz w:val="24"/>
                <w:szCs w:val="24"/>
                <w:lang w:val="uk-UA" w:eastAsia="ru-RU"/>
              </w:rPr>
              <w:t xml:space="preserve"> км)</w:t>
            </w:r>
            <w:r>
              <w:rPr>
                <w:rFonts w:ascii="Times New Roman" w:hAnsi="Times New Roman"/>
                <w:sz w:val="24"/>
                <w:szCs w:val="24"/>
                <w:lang w:val="uk-UA" w:eastAsia="ru-RU"/>
              </w:rPr>
              <w:t>,розташування в центрі транзитних маршрутів</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Наявність об’єктів для започаткування/ведення бізнесу</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3. Територією громади проходить траса державного значення </w:t>
            </w:r>
            <w:r w:rsidRPr="00EC32A2">
              <w:rPr>
                <w:rFonts w:ascii="Times New Roman" w:hAnsi="Times New Roman"/>
                <w:sz w:val="24"/>
                <w:szCs w:val="24"/>
                <w:lang w:val="en-US" w:eastAsia="ru-RU"/>
              </w:rPr>
              <w:t>H</w:t>
            </w:r>
            <w:r w:rsidRPr="00EC32A2">
              <w:rPr>
                <w:rFonts w:ascii="Times New Roman" w:hAnsi="Times New Roman"/>
                <w:sz w:val="24"/>
                <w:szCs w:val="24"/>
                <w:lang w:eastAsia="ru-RU"/>
              </w:rPr>
              <w:t>01</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4. Наявність трудових ресурсів, наявність СФГ </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Наявність водних ресурсів(річки, ставки)</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Наявність земельних ділянох під інвестиційні майданчики.</w:t>
            </w:r>
          </w:p>
          <w:p w:rsidR="00362679" w:rsidRPr="00432401" w:rsidRDefault="00362679" w:rsidP="00B91FA4">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7. Наявність підприємств аграрної сфери (ТОВ «ЛАНДТЕХ» (продаж та обслуговування с/г техніки), ТОВ «ДАБЛ-ДЕККЕР» (виробниц</w:t>
            </w:r>
            <w:r w:rsidR="002455FD">
              <w:rPr>
                <w:rFonts w:ascii="Times New Roman" w:hAnsi="Times New Roman"/>
                <w:sz w:val="24"/>
                <w:szCs w:val="24"/>
                <w:lang w:val="uk-UA" w:eastAsia="ru-RU"/>
              </w:rPr>
              <w:t>тво комбікормів і концентратів)</w:t>
            </w:r>
            <w:r w:rsidRPr="00EC32A2">
              <w:rPr>
                <w:rFonts w:ascii="Times New Roman" w:hAnsi="Times New Roman"/>
                <w:sz w:val="24"/>
                <w:szCs w:val="24"/>
                <w:lang w:val="uk-UA" w:eastAsia="ru-RU"/>
              </w:rPr>
              <w:t>.</w:t>
            </w:r>
          </w:p>
        </w:tc>
        <w:tc>
          <w:tcPr>
            <w:tcW w:w="4800" w:type="dxa"/>
            <w:shd w:val="clear" w:color="auto" w:fill="FFFFFF"/>
          </w:tcPr>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1. Відсутність підприємств з виробництва та переробки с/г продукції.</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2. Низький рівень малого та середнього підприємництва.</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3. Часткова відсутність містобудівної документації</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4. Неякісне дорожнє покриття в населених пунктах та між ними.</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5. Відсутність комплексів соціокультурного та спортивного напрямів, зон відпочинку та дозвілля. </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6. Низька громадська активність жителів громади.</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7. Низький рівень інтернет покриття населених пунктів громади. </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8. Відсутність банківських відділень, закладів в сфері побутового обслуговування. </w:t>
            </w:r>
          </w:p>
          <w:p w:rsidR="00362679"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9. Відсутність водоочисних споруд.</w:t>
            </w:r>
          </w:p>
          <w:p w:rsidR="00362679" w:rsidRPr="00EC32A2" w:rsidRDefault="00362679" w:rsidP="00EC32A2">
            <w:pPr>
              <w:pStyle w:val="af"/>
              <w:spacing w:after="0" w:line="240" w:lineRule="auto"/>
              <w:ind w:left="35"/>
              <w:jc w:val="both"/>
              <w:rPr>
                <w:rFonts w:ascii="Times New Roman" w:hAnsi="Times New Roman"/>
                <w:b/>
                <w:sz w:val="24"/>
                <w:szCs w:val="24"/>
                <w:lang w:val="uk-UA" w:eastAsia="ru-RU"/>
              </w:rPr>
            </w:pPr>
            <w:r>
              <w:rPr>
                <w:rFonts w:ascii="Times New Roman" w:hAnsi="Times New Roman"/>
                <w:sz w:val="24"/>
                <w:szCs w:val="24"/>
                <w:lang w:val="uk-UA" w:eastAsia="ru-RU"/>
              </w:rPr>
              <w:t>10. Низька енергоефективність будівель.</w:t>
            </w:r>
          </w:p>
        </w:tc>
      </w:tr>
      <w:tr w:rsidR="00362679" w:rsidRPr="00D767DB" w:rsidTr="00EC32A2">
        <w:trPr>
          <w:trHeight w:val="315"/>
        </w:trPr>
        <w:tc>
          <w:tcPr>
            <w:tcW w:w="4883"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Можливості</w:t>
            </w:r>
          </w:p>
        </w:tc>
        <w:tc>
          <w:tcPr>
            <w:tcW w:w="4800"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Загрози</w:t>
            </w:r>
          </w:p>
        </w:tc>
      </w:tr>
      <w:tr w:rsidR="00362679" w:rsidRPr="00C55A4A" w:rsidTr="00EC32A2">
        <w:trPr>
          <w:trHeight w:val="525"/>
        </w:trPr>
        <w:tc>
          <w:tcPr>
            <w:tcW w:w="4883" w:type="dxa"/>
            <w:shd w:val="clear" w:color="auto" w:fill="FFFFFF"/>
          </w:tcPr>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Державна підтримка об’єднаних громад</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Залучення іноземних та спроможних вітчизняних інвесторів</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3. Зростання рівня інвестиційної привабливості країни.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4. Міжнародне та міжмуніципальне співробітництво. </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Підвищення цін на с/г продукцію на  світовому ринку.</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Прискорення медичної реформи – покращення якості медичних послуг</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7. Стабілізація цін на енергоносії</w:t>
            </w:r>
          </w:p>
          <w:p w:rsidR="00362679" w:rsidRPr="00EC32A2" w:rsidRDefault="00362679" w:rsidP="00EC32A2">
            <w:pPr>
              <w:spacing w:after="0" w:line="240" w:lineRule="auto"/>
              <w:jc w:val="both"/>
              <w:rPr>
                <w:rFonts w:ascii="Times New Roman" w:hAnsi="Times New Roman"/>
                <w:b/>
                <w:sz w:val="24"/>
                <w:szCs w:val="24"/>
                <w:lang w:val="uk-UA" w:eastAsia="ru-RU"/>
              </w:rPr>
            </w:pPr>
            <w:r w:rsidRPr="00EC32A2">
              <w:rPr>
                <w:rFonts w:ascii="Times New Roman" w:hAnsi="Times New Roman"/>
                <w:sz w:val="24"/>
                <w:szCs w:val="24"/>
                <w:lang w:val="uk-UA" w:eastAsia="ru-RU"/>
              </w:rPr>
              <w:t>8. Поширення та впровадження сучасних технологій енергоефективності</w:t>
            </w:r>
          </w:p>
        </w:tc>
        <w:tc>
          <w:tcPr>
            <w:tcW w:w="4800" w:type="dxa"/>
            <w:shd w:val="clear" w:color="auto" w:fill="FFFFFF"/>
          </w:tcPr>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Демографічна криза в державі.</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Передача повноважень на місцеву владу (субсидії, пільгове перевезення, соціальна допомога).</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3. Нестабільність національної валюти.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4. Зміни в законодавчій базі.</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Ескалація конфлікту на Сході України.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Збільшення рівня корупції в державі</w:t>
            </w:r>
          </w:p>
          <w:p w:rsidR="00362679" w:rsidRPr="00EC32A2" w:rsidRDefault="00362679" w:rsidP="00EC32A2">
            <w:pPr>
              <w:spacing w:after="0" w:line="240" w:lineRule="auto"/>
              <w:jc w:val="both"/>
              <w:rPr>
                <w:rFonts w:ascii="Times New Roman" w:hAnsi="Times New Roman"/>
                <w:b/>
                <w:sz w:val="24"/>
                <w:szCs w:val="24"/>
                <w:lang w:val="uk-UA" w:eastAsia="ru-RU"/>
              </w:rPr>
            </w:pPr>
            <w:r w:rsidRPr="00EC32A2">
              <w:rPr>
                <w:rFonts w:ascii="Times New Roman" w:hAnsi="Times New Roman"/>
                <w:sz w:val="24"/>
                <w:szCs w:val="24"/>
                <w:lang w:val="uk-UA" w:eastAsia="ru-RU"/>
              </w:rPr>
              <w:t>7. Відтік молоді та осіб працездатного віку/Міграція трудових ресурсів в країні.</w:t>
            </w:r>
          </w:p>
        </w:tc>
      </w:tr>
    </w:tbl>
    <w:p w:rsidR="002B518E" w:rsidRDefault="002B518E" w:rsidP="00CC0D75">
      <w:pPr>
        <w:pStyle w:val="af"/>
        <w:spacing w:after="0"/>
        <w:ind w:left="0"/>
        <w:jc w:val="both"/>
        <w:rPr>
          <w:rFonts w:ascii="Times New Roman" w:hAnsi="Times New Roman"/>
          <w:webHidden/>
          <w:sz w:val="24"/>
          <w:szCs w:val="24"/>
          <w:lang w:val="uk-UA"/>
        </w:rPr>
      </w:pPr>
    </w:p>
    <w:p w:rsidR="00097530" w:rsidRDefault="00097530" w:rsidP="00CC0D75">
      <w:pPr>
        <w:pStyle w:val="af"/>
        <w:spacing w:after="0"/>
        <w:ind w:left="0"/>
        <w:jc w:val="both"/>
        <w:rPr>
          <w:rFonts w:ascii="Times New Roman" w:hAnsi="Times New Roman"/>
          <w:webHidden/>
          <w:sz w:val="24"/>
          <w:szCs w:val="24"/>
          <w:lang w:val="uk-UA"/>
        </w:rPr>
      </w:pPr>
    </w:p>
    <w:p w:rsidR="00097530" w:rsidRDefault="00097530" w:rsidP="00CC0D75">
      <w:pPr>
        <w:pStyle w:val="af"/>
        <w:spacing w:after="0"/>
        <w:ind w:left="0"/>
        <w:jc w:val="both"/>
        <w:rPr>
          <w:rFonts w:ascii="Times New Roman" w:hAnsi="Times New Roman"/>
          <w:b/>
          <w:sz w:val="24"/>
          <w:szCs w:val="24"/>
          <w:lang w:val="uk-UA" w:eastAsia="uk-UA"/>
        </w:rPr>
      </w:pPr>
    </w:p>
    <w:p w:rsidR="00362679" w:rsidRPr="00B07BEC" w:rsidRDefault="00362679" w:rsidP="00CC0D75">
      <w:pPr>
        <w:pStyle w:val="af"/>
        <w:spacing w:after="0"/>
        <w:ind w:left="0"/>
        <w:jc w:val="both"/>
        <w:rPr>
          <w:rFonts w:ascii="Times New Roman" w:hAnsi="Times New Roman"/>
          <w:b/>
          <w:sz w:val="24"/>
          <w:szCs w:val="24"/>
          <w:lang w:val="uk-UA" w:eastAsia="uk-UA"/>
        </w:rPr>
      </w:pPr>
      <w:r w:rsidRPr="00B07BEC">
        <w:rPr>
          <w:rFonts w:ascii="Times New Roman" w:hAnsi="Times New Roman"/>
          <w:b/>
          <w:sz w:val="24"/>
          <w:szCs w:val="24"/>
          <w:lang w:val="uk-UA" w:eastAsia="uk-UA"/>
        </w:rPr>
        <w:lastRenderedPageBreak/>
        <w:t>4.4. </w:t>
      </w:r>
      <w:r w:rsidRPr="00B07BEC">
        <w:rPr>
          <w:rFonts w:ascii="Times New Roman" w:hAnsi="Times New Roman"/>
          <w:b/>
          <w:sz w:val="24"/>
          <w:szCs w:val="24"/>
          <w:lang w:val="en-US" w:eastAsia="uk-UA"/>
        </w:rPr>
        <w:t>SWOT</w:t>
      </w:r>
      <w:r w:rsidRPr="00B07BEC">
        <w:rPr>
          <w:rFonts w:ascii="Times New Roman" w:hAnsi="Times New Roman"/>
          <w:b/>
          <w:sz w:val="24"/>
          <w:szCs w:val="24"/>
          <w:lang w:val="uk-UA" w:eastAsia="uk-UA"/>
        </w:rPr>
        <w:t xml:space="preserve">-МАТРИЦЯ </w:t>
      </w:r>
      <w:r>
        <w:rPr>
          <w:rFonts w:ascii="Times New Roman" w:hAnsi="Times New Roman"/>
          <w:b/>
          <w:sz w:val="24"/>
          <w:szCs w:val="24"/>
          <w:lang w:val="uk-UA" w:eastAsia="uk-UA"/>
        </w:rPr>
        <w:t>ВЕЛИКОСЕВЕРИНІВСЬКОЇ</w:t>
      </w:r>
      <w:r w:rsidRPr="00B07BEC">
        <w:rPr>
          <w:rFonts w:ascii="Times New Roman" w:hAnsi="Times New Roman"/>
          <w:b/>
          <w:sz w:val="24"/>
          <w:szCs w:val="24"/>
          <w:lang w:val="uk-UA" w:eastAsia="uk-UA"/>
        </w:rPr>
        <w:t xml:space="preserve"> ГРОМАДИ</w:t>
      </w:r>
    </w:p>
    <w:p w:rsidR="00362679" w:rsidRPr="00B07BEC" w:rsidRDefault="00362679" w:rsidP="00B07BEC">
      <w:pPr>
        <w:spacing w:after="0" w:line="240" w:lineRule="auto"/>
        <w:ind w:firstLine="567"/>
        <w:jc w:val="both"/>
        <w:rPr>
          <w:rFonts w:ascii="Times New Roman" w:hAnsi="Times New Roman"/>
          <w:sz w:val="24"/>
          <w:szCs w:val="24"/>
          <w:lang w:val="uk-UA"/>
        </w:rPr>
      </w:pPr>
      <w:r w:rsidRPr="00B07BEC">
        <w:rPr>
          <w:rFonts w:ascii="Times New Roman" w:hAnsi="Times New Roman"/>
          <w:sz w:val="24"/>
          <w:szCs w:val="24"/>
        </w:rPr>
        <w:t>SWOT</w:t>
      </w:r>
      <w:r w:rsidRPr="00B07BEC">
        <w:rPr>
          <w:rFonts w:ascii="Times New Roman" w:hAnsi="Times New Roman"/>
          <w:sz w:val="24"/>
          <w:szCs w:val="24"/>
          <w:lang w:val="uk-UA"/>
        </w:rPr>
        <w:t xml:space="preserve">-матриця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w:t>
      </w:r>
      <w:r>
        <w:rPr>
          <w:rFonts w:ascii="Times New Roman" w:hAnsi="Times New Roman"/>
          <w:sz w:val="24"/>
          <w:szCs w:val="24"/>
          <w:lang w:val="uk-UA"/>
        </w:rPr>
        <w:t>Великосеверинівської</w:t>
      </w:r>
      <w:r w:rsidRPr="00B07BEC">
        <w:rPr>
          <w:rFonts w:ascii="Times New Roman" w:hAnsi="Times New Roman"/>
          <w:sz w:val="24"/>
          <w:szCs w:val="24"/>
          <w:lang w:val="uk-UA"/>
        </w:rPr>
        <w:t xml:space="preserve"> громади.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2B518E" w:rsidRPr="002E5076" w:rsidRDefault="002B518E" w:rsidP="00CC0D75">
      <w:pPr>
        <w:pStyle w:val="af"/>
        <w:spacing w:after="0"/>
        <w:ind w:left="0"/>
        <w:jc w:val="both"/>
        <w:rPr>
          <w:rFonts w:ascii="Times New Roman" w:hAnsi="Times New Roman"/>
          <w:sz w:val="16"/>
          <w:szCs w:val="16"/>
          <w:lang w:val="uk-UA" w:eastAsia="uk-UA"/>
        </w:rPr>
      </w:pPr>
    </w:p>
    <w:p w:rsidR="00362679" w:rsidRPr="001837B3" w:rsidRDefault="00362679" w:rsidP="001837B3">
      <w:pPr>
        <w:pStyle w:val="af"/>
        <w:spacing w:after="0"/>
        <w:ind w:left="0"/>
        <w:rPr>
          <w:rFonts w:ascii="Cambria" w:hAnsi="Cambria"/>
          <w:sz w:val="24"/>
          <w:szCs w:val="24"/>
          <w:lang w:eastAsia="uk-UA"/>
        </w:rPr>
      </w:pPr>
      <w:r w:rsidRPr="001837B3">
        <w:rPr>
          <w:rFonts w:ascii="Cambria" w:hAnsi="Cambria" w:cs="Arial"/>
          <w:b/>
          <w:sz w:val="24"/>
          <w:szCs w:val="24"/>
          <w:lang w:val="uk-UA"/>
        </w:rPr>
        <w:t>Порівняльні переваги</w:t>
      </w:r>
    </w:p>
    <w:p w:rsidR="00362679" w:rsidRPr="002E5076" w:rsidRDefault="00362679" w:rsidP="009A50DF">
      <w:pPr>
        <w:spacing w:after="0" w:line="240" w:lineRule="auto"/>
        <w:jc w:val="both"/>
        <w:rPr>
          <w:rFonts w:ascii="Arial" w:hAnsi="Arial" w:cs="Arial"/>
          <w:b/>
          <w:color w:val="FF0000"/>
          <w:sz w:val="16"/>
          <w:szCs w:val="16"/>
          <w:lang w:val="uk-UA"/>
        </w:rPr>
      </w:pPr>
    </w:p>
    <w:p w:rsidR="00362679" w:rsidRPr="009C7CA2" w:rsidRDefault="007F0A8A" w:rsidP="00261B74">
      <w:pPr>
        <w:pStyle w:val="af"/>
        <w:spacing w:after="0"/>
        <w:ind w:left="0"/>
        <w:jc w:val="both"/>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722240" behindDoc="0" locked="0" layoutInCell="1" allowOverlap="1">
                <wp:simplePos x="0" y="0"/>
                <wp:positionH relativeFrom="column">
                  <wp:posOffset>2362200</wp:posOffset>
                </wp:positionH>
                <wp:positionV relativeFrom="paragraph">
                  <wp:posOffset>60960</wp:posOffset>
                </wp:positionV>
                <wp:extent cx="1143000" cy="244475"/>
                <wp:effectExtent l="19050" t="0" r="38100" b="22225"/>
                <wp:wrapNone/>
                <wp:docPr id="124" name="Нашивка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C55A4A" w:rsidRPr="009C7CA2" w:rsidRDefault="00C55A4A" w:rsidP="00813207">
                            <w:pPr>
                              <w:jc w:val="center"/>
                              <w:rPr>
                                <w:rFonts w:ascii="Arial Narrow" w:hAnsi="Arial Narrow"/>
                                <w:b/>
                                <w:sz w:val="20"/>
                                <w:szCs w:val="20"/>
                                <w:lang w:val="uk-UA"/>
                              </w:rPr>
                            </w:pPr>
                            <w:r w:rsidRPr="00096373">
                              <w:rPr>
                                <w:rFonts w:ascii="Arial Narrow" w:hAnsi="Arial Narrow"/>
                                <w:b/>
                                <w:sz w:val="20"/>
                                <w:szCs w:val="20"/>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026" type="#_x0000_t55" style="position:absolute;left:0;text-align:left;margin-left:186pt;margin-top:4.8pt;width:90pt;height:19.25pt;rotation:18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" adj="18938">
                <v:textbox>
                  <w:txbxContent>
                    <w:p w:rsidR="00C55A4A" w:rsidRPr="009C7CA2" w:rsidRDefault="00C55A4A" w:rsidP="00813207">
                      <w:pPr>
                        <w:jc w:val="center"/>
                        <w:rPr>
                          <w:rFonts w:ascii="Arial Narrow" w:hAnsi="Arial Narrow"/>
                          <w:b/>
                          <w:sz w:val="20"/>
                          <w:szCs w:val="20"/>
                          <w:lang w:val="uk-UA"/>
                        </w:rPr>
                      </w:pPr>
                      <w:r w:rsidRPr="00096373">
                        <w:rPr>
                          <w:rFonts w:ascii="Arial Narrow" w:hAnsi="Arial Narrow"/>
                          <w:b/>
                          <w:sz w:val="20"/>
                          <w:szCs w:val="20"/>
                        </w:rPr>
                        <w:t>Підтримують</w:t>
                      </w:r>
                    </w:p>
                  </w:txbxContent>
                </v:textbox>
              </v:shape>
            </w:pict>
          </mc:Fallback>
        </mc:AlternateContent>
      </w:r>
      <w:r w:rsidR="00362679" w:rsidRPr="009C7CA2">
        <w:rPr>
          <w:rFonts w:ascii="Times New Roman" w:hAnsi="Times New Roman"/>
          <w:b/>
          <w:sz w:val="24"/>
          <w:szCs w:val="24"/>
        </w:rPr>
        <w:t>Сильні сторони                                                                 Можливості</w:t>
      </w:r>
    </w:p>
    <w:p w:rsidR="00362679" w:rsidRDefault="007F0A8A" w:rsidP="00261B74">
      <w:pPr>
        <w:pStyle w:val="af"/>
        <w:spacing w:after="0"/>
        <w:ind w:left="0"/>
        <w:jc w:val="both"/>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07552" behindDoc="0" locked="0" layoutInCell="1" allowOverlap="1">
                <wp:simplePos x="0" y="0"/>
                <wp:positionH relativeFrom="column">
                  <wp:posOffset>3362325</wp:posOffset>
                </wp:positionH>
                <wp:positionV relativeFrom="paragraph">
                  <wp:posOffset>103505</wp:posOffset>
                </wp:positionV>
                <wp:extent cx="2992755" cy="400050"/>
                <wp:effectExtent l="19050" t="19050" r="36195" b="57150"/>
                <wp:wrapNone/>
                <wp:docPr id="1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0005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3B480D">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об’єднаних громад</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7" style="position:absolute;left:0;text-align:left;margin-left:264.75pt;margin-top:8.15pt;width:235.65pt;height:3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" fillcolor="#b8cce4" strokecolor="#b8cce4" strokeweight="3pt">
                <v:shadow on="t" color="#622423" opacity=".5" offset="1pt"/>
                <v:textbox inset="2.5mm,.3mm,.5mm,.3mm">
                  <w:txbxContent>
                    <w:p w:rsidR="00C55A4A" w:rsidRPr="006A6B1B" w:rsidRDefault="00C55A4A" w:rsidP="003B480D">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об’єднаних громад</w:t>
                      </w:r>
                    </w:p>
                  </w:txbxContent>
                </v:textbox>
              </v:roundrect>
            </w:pict>
          </mc:Fallback>
        </mc:AlternateContent>
      </w:r>
      <w:r>
        <w:rPr>
          <w:noProof/>
          <w:lang w:eastAsia="ru-RU"/>
        </w:rPr>
        <mc:AlternateContent>
          <mc:Choice Requires="wps">
            <w:drawing>
              <wp:anchor distT="0" distB="0" distL="114300" distR="114300" simplePos="0" relativeHeight="251602432" behindDoc="0" locked="0" layoutInCell="1" allowOverlap="1">
                <wp:simplePos x="0" y="0"/>
                <wp:positionH relativeFrom="column">
                  <wp:posOffset>-529590</wp:posOffset>
                </wp:positionH>
                <wp:positionV relativeFrom="paragraph">
                  <wp:posOffset>103505</wp:posOffset>
                </wp:positionV>
                <wp:extent cx="3129280" cy="466090"/>
                <wp:effectExtent l="19050" t="19050" r="33020" b="48260"/>
                <wp:wrapNone/>
                <wp:docPr id="1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3B480D" w:rsidRDefault="00C55A4A" w:rsidP="003B480D">
                            <w:pPr>
                              <w:tabs>
                                <w:tab w:val="left" w:pos="0"/>
                              </w:tabs>
                              <w:jc w:val="both"/>
                              <w:rPr>
                                <w:rFonts w:ascii="Times New Roman" w:hAnsi="Times New Roman"/>
                                <w:sz w:val="24"/>
                                <w:szCs w:val="24"/>
                                <w:lang w:val="uk-UA"/>
                              </w:rPr>
                            </w:pPr>
                            <w:r w:rsidRPr="003B480D">
                              <w:rPr>
                                <w:rFonts w:ascii="Times New Roman" w:hAnsi="Times New Roman"/>
                                <w:sz w:val="24"/>
                                <w:szCs w:val="24"/>
                                <w:lang w:val="uk-UA"/>
                              </w:rPr>
                              <w:t>1. Вигідне географічне положення</w:t>
                            </w:r>
                            <w:r w:rsidRPr="003B480D">
                              <w:rPr>
                                <w:rFonts w:ascii="Times New Roman" w:hAnsi="Times New Roman"/>
                                <w:sz w:val="24"/>
                                <w:szCs w:val="24"/>
                              </w:rPr>
                              <w:t>, бли</w:t>
                            </w:r>
                            <w:r w:rsidRPr="003B480D">
                              <w:rPr>
                                <w:rFonts w:ascii="Times New Roman" w:hAnsi="Times New Roman"/>
                                <w:sz w:val="24"/>
                                <w:szCs w:val="24"/>
                                <w:lang w:val="uk-UA"/>
                              </w:rPr>
                              <w:t>зькість до обласного центру(2 км)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left:0;text-align:left;margin-left:-41.7pt;margin-top:8.15pt;width:246.4pt;height:36.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" fillcolor="#d6e3bc" strokecolor="#d6e3bc" strokeweight="3pt">
                <v:shadow on="t" color="#622423" opacity=".5" offset="1pt"/>
                <v:textbox inset=".5mm,.3mm,.5mm,.3mm">
                  <w:txbxContent>
                    <w:p w:rsidR="00C55A4A" w:rsidRPr="003B480D" w:rsidRDefault="00C55A4A" w:rsidP="003B480D">
                      <w:pPr>
                        <w:tabs>
                          <w:tab w:val="left" w:pos="0"/>
                        </w:tabs>
                        <w:jc w:val="both"/>
                        <w:rPr>
                          <w:rFonts w:ascii="Times New Roman" w:hAnsi="Times New Roman"/>
                          <w:sz w:val="24"/>
                          <w:szCs w:val="24"/>
                          <w:lang w:val="uk-UA"/>
                        </w:rPr>
                      </w:pPr>
                      <w:r w:rsidRPr="003B480D">
                        <w:rPr>
                          <w:rFonts w:ascii="Times New Roman" w:hAnsi="Times New Roman"/>
                          <w:sz w:val="24"/>
                          <w:szCs w:val="24"/>
                          <w:lang w:val="uk-UA"/>
                        </w:rPr>
                        <w:t>1. Вигідне географічне положення</w:t>
                      </w:r>
                      <w:r w:rsidRPr="003B480D">
                        <w:rPr>
                          <w:rFonts w:ascii="Times New Roman" w:hAnsi="Times New Roman"/>
                          <w:sz w:val="24"/>
                          <w:szCs w:val="24"/>
                        </w:rPr>
                        <w:t>, бли</w:t>
                      </w:r>
                      <w:r w:rsidRPr="003B480D">
                        <w:rPr>
                          <w:rFonts w:ascii="Times New Roman" w:hAnsi="Times New Roman"/>
                          <w:sz w:val="24"/>
                          <w:szCs w:val="24"/>
                          <w:lang w:val="uk-UA"/>
                        </w:rPr>
                        <w:t>зькість до обласного центру(2 км)</w:t>
                      </w:r>
                    </w:p>
                  </w:txbxContent>
                </v:textbox>
              </v:roundrect>
            </w:pict>
          </mc:Fallback>
        </mc:AlternateContent>
      </w:r>
    </w:p>
    <w:p w:rsidR="00362679" w:rsidRDefault="007F0A8A" w:rsidP="003B480D">
      <w:pPr>
        <w:pStyle w:val="af"/>
        <w:spacing w:after="0"/>
        <w:ind w:left="0"/>
        <w:jc w:val="right"/>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2584450</wp:posOffset>
                </wp:positionH>
                <wp:positionV relativeFrom="paragraph">
                  <wp:posOffset>160655</wp:posOffset>
                </wp:positionV>
                <wp:extent cx="768350" cy="457200"/>
                <wp:effectExtent l="38100" t="0" r="31750" b="57150"/>
                <wp:wrapNone/>
                <wp:docPr id="12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4572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2.65pt" to="26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" strokecolor="blue" strokeweight="2pt">
                <v:stroke endarrow="block"/>
              </v:line>
            </w:pict>
          </mc:Fallback>
        </mc:AlternateContent>
      </w:r>
      <w:r>
        <w:rPr>
          <w:noProof/>
          <w:lang w:eastAsia="ru-RU"/>
        </w:rPr>
        <mc:AlternateContent>
          <mc:Choice Requires="wps">
            <w:drawing>
              <wp:anchor distT="4294967295" distB="4294967295" distL="114300" distR="114300" simplePos="0" relativeHeight="251660800" behindDoc="0" locked="0" layoutInCell="1" allowOverlap="1">
                <wp:simplePos x="0" y="0"/>
                <wp:positionH relativeFrom="column">
                  <wp:posOffset>2654300</wp:posOffset>
                </wp:positionH>
                <wp:positionV relativeFrom="paragraph">
                  <wp:posOffset>46354</wp:posOffset>
                </wp:positionV>
                <wp:extent cx="698500" cy="0"/>
                <wp:effectExtent l="38100" t="76200" r="0" b="95250"/>
                <wp:wrapNone/>
                <wp:docPr id="1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3.65pt" to="26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2654300</wp:posOffset>
                </wp:positionH>
                <wp:positionV relativeFrom="paragraph">
                  <wp:posOffset>46355</wp:posOffset>
                </wp:positionV>
                <wp:extent cx="698500" cy="1828800"/>
                <wp:effectExtent l="57150" t="19050" r="25400" b="38100"/>
                <wp:wrapNone/>
                <wp:docPr id="1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182880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65pt" to="264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" strokecolor="blue" strokeweight="2.25pt">
                <v:stroke endarrow="block"/>
              </v:lin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2652395</wp:posOffset>
                </wp:positionH>
                <wp:positionV relativeFrom="paragraph">
                  <wp:posOffset>130175</wp:posOffset>
                </wp:positionV>
                <wp:extent cx="709930" cy="624205"/>
                <wp:effectExtent l="38100" t="38100" r="33020" b="23495"/>
                <wp:wrapNone/>
                <wp:docPr id="11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62420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5pt,10.25pt" to="264.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" strokecolor="blue" strokeweight="1pt">
                <v:stroke dashstyle="dash" endarrow="block"/>
              </v:line>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2584450</wp:posOffset>
                </wp:positionH>
                <wp:positionV relativeFrom="paragraph">
                  <wp:posOffset>69850</wp:posOffset>
                </wp:positionV>
                <wp:extent cx="908050" cy="2743200"/>
                <wp:effectExtent l="38100" t="0" r="25400" b="57150"/>
                <wp:wrapNone/>
                <wp:docPr id="1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27432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5.5pt" to="2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2584450</wp:posOffset>
                </wp:positionH>
                <wp:positionV relativeFrom="paragraph">
                  <wp:posOffset>107950</wp:posOffset>
                </wp:positionV>
                <wp:extent cx="920750" cy="3390900"/>
                <wp:effectExtent l="57150" t="0" r="31750" b="57150"/>
                <wp:wrapNone/>
                <wp:docPr id="116"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0" cy="33909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76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" strokecolor="blue" strokeweight="2pt">
                <v:stroke endarrow="block"/>
              </v:line>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08576" behindDoc="0" locked="0" layoutInCell="1" allowOverlap="1">
                <wp:simplePos x="0" y="0"/>
                <wp:positionH relativeFrom="column">
                  <wp:posOffset>3362325</wp:posOffset>
                </wp:positionH>
                <wp:positionV relativeFrom="paragraph">
                  <wp:posOffset>44450</wp:posOffset>
                </wp:positionV>
                <wp:extent cx="2992755" cy="483870"/>
                <wp:effectExtent l="19050" t="19050" r="36195" b="49530"/>
                <wp:wrapNone/>
                <wp:docPr id="1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8387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3B480D" w:rsidRDefault="00C55A4A" w:rsidP="003B480D">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9" style="position:absolute;left:0;text-align:left;margin-left:264.75pt;margin-top:3.5pt;width:235.65pt;height:38.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" fillcolor="#b8cce4" strokecolor="#b8cce4" strokeweight="3pt">
                <v:shadow on="t" color="#622423" opacity=".5" offset="1pt"/>
                <v:textbox inset="2.5mm,.3mm,.5mm,.3mm">
                  <w:txbxContent>
                    <w:p w:rsidR="00C55A4A" w:rsidRPr="003B480D" w:rsidRDefault="00C55A4A" w:rsidP="003B480D">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v:textbox>
              </v:roundrect>
            </w:pict>
          </mc:Fallback>
        </mc:AlternateContent>
      </w:r>
      <w:r>
        <w:rPr>
          <w:noProof/>
          <w:lang w:eastAsia="ru-RU"/>
        </w:rPr>
        <mc:AlternateContent>
          <mc:Choice Requires="wps">
            <w:drawing>
              <wp:anchor distT="0" distB="0" distL="114300" distR="114300" simplePos="0" relativeHeight="251604480" behindDoc="0" locked="0" layoutInCell="1" allowOverlap="1">
                <wp:simplePos x="0" y="0"/>
                <wp:positionH relativeFrom="column">
                  <wp:posOffset>-529590</wp:posOffset>
                </wp:positionH>
                <wp:positionV relativeFrom="paragraph">
                  <wp:posOffset>74295</wp:posOffset>
                </wp:positionV>
                <wp:extent cx="3129280" cy="454025"/>
                <wp:effectExtent l="19050" t="19050" r="33020" b="60325"/>
                <wp:wrapNone/>
                <wp:docPr id="1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54025"/>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3B480D" w:rsidRDefault="00C55A4A" w:rsidP="003B480D">
                            <w:pPr>
                              <w:tabs>
                                <w:tab w:val="left" w:pos="284"/>
                              </w:tabs>
                              <w:rPr>
                                <w:rFonts w:ascii="Times New Roman" w:hAnsi="Times New Roman"/>
                                <w:szCs w:val="24"/>
                              </w:rPr>
                            </w:pPr>
                            <w:r w:rsidRPr="003B480D">
                              <w:rPr>
                                <w:rFonts w:ascii="Times New Roman" w:hAnsi="Times New Roman"/>
                                <w:sz w:val="24"/>
                                <w:szCs w:val="24"/>
                                <w:lang w:val="uk-UA"/>
                              </w:rPr>
                              <w:t>2. Наявність об’єктів для започаткування/ведення бізнесу</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0" style="position:absolute;left:0;text-align:left;margin-left:-41.7pt;margin-top:5.85pt;width:246.4pt;height:35.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" fillcolor="#d6e3bc" strokecolor="#d6e3bc" strokeweight="3pt">
                <v:shadow on="t" color="#622423" opacity=".5" offset="1pt"/>
                <v:textbox inset=".5mm,.3mm,.5mm,.3mm">
                  <w:txbxContent>
                    <w:p w:rsidR="00C55A4A" w:rsidRPr="003B480D" w:rsidRDefault="00C55A4A" w:rsidP="003B480D">
                      <w:pPr>
                        <w:tabs>
                          <w:tab w:val="left" w:pos="284"/>
                        </w:tabs>
                        <w:rPr>
                          <w:rFonts w:ascii="Times New Roman" w:hAnsi="Times New Roman"/>
                          <w:szCs w:val="24"/>
                        </w:rPr>
                      </w:pPr>
                      <w:r w:rsidRPr="003B480D">
                        <w:rPr>
                          <w:rFonts w:ascii="Times New Roman" w:hAnsi="Times New Roman"/>
                          <w:sz w:val="24"/>
                          <w:szCs w:val="24"/>
                          <w:lang w:val="uk-UA"/>
                        </w:rPr>
                        <w:t>2. Наявність об’єктів для започаткування/ведення бізнесу</w:t>
                      </w:r>
                    </w:p>
                  </w:txbxContent>
                </v:textbox>
              </v:roundrect>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2584450</wp:posOffset>
                </wp:positionH>
                <wp:positionV relativeFrom="paragraph">
                  <wp:posOffset>116205</wp:posOffset>
                </wp:positionV>
                <wp:extent cx="838200" cy="914400"/>
                <wp:effectExtent l="38100" t="38100" r="19050" b="19050"/>
                <wp:wrapNone/>
                <wp:docPr id="11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914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9.15pt" to="269.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" strokecolor="blue" strokeweight="2pt">
                <v:stroke endarrow="block"/>
              </v:line>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2654300</wp:posOffset>
                </wp:positionH>
                <wp:positionV relativeFrom="paragraph">
                  <wp:posOffset>116205</wp:posOffset>
                </wp:positionV>
                <wp:extent cx="657225" cy="443865"/>
                <wp:effectExtent l="38100" t="38100" r="28575" b="32385"/>
                <wp:wrapNone/>
                <wp:docPr id="1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7225" cy="44386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15pt" to="260.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" strokecolor="blue" strokeweight="2pt">
                <v:stroke endarrow="block"/>
              </v:lin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2654300</wp:posOffset>
                </wp:positionH>
                <wp:positionV relativeFrom="paragraph">
                  <wp:posOffset>116205</wp:posOffset>
                </wp:positionV>
                <wp:extent cx="657225" cy="443865"/>
                <wp:effectExtent l="38100" t="38100" r="28575" b="32385"/>
                <wp:wrapNone/>
                <wp:docPr id="11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7225" cy="44386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15pt" to="260.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" strokecolor="blue" strokeweight="2pt">
                <v:stroke endarrow="block"/>
              </v:line>
            </w:pict>
          </mc:Fallback>
        </mc:AlternateContent>
      </w:r>
      <w:r>
        <w:rPr>
          <w:noProof/>
          <w:lang w:eastAsia="ru-RU"/>
        </w:rPr>
        <mc:AlternateContent>
          <mc:Choice Requires="wps">
            <w:drawing>
              <wp:anchor distT="4294967295" distB="4294967295" distL="114300" distR="114300" simplePos="0" relativeHeight="251653632" behindDoc="0" locked="0" layoutInCell="1" allowOverlap="1">
                <wp:simplePos x="0" y="0"/>
                <wp:positionH relativeFrom="column">
                  <wp:posOffset>2654300</wp:posOffset>
                </wp:positionH>
                <wp:positionV relativeFrom="paragraph">
                  <wp:posOffset>116204</wp:posOffset>
                </wp:positionV>
                <wp:extent cx="709930" cy="0"/>
                <wp:effectExtent l="38100" t="76200" r="0" b="95250"/>
                <wp:wrapNone/>
                <wp:docPr id="11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 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9.15pt" to="264.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" strokecolor="blue" strokeweight="2pt">
                <v:stroke endarrow="block"/>
              </v:line>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2654300</wp:posOffset>
                </wp:positionH>
                <wp:positionV relativeFrom="paragraph">
                  <wp:posOffset>116205</wp:posOffset>
                </wp:positionV>
                <wp:extent cx="709930" cy="589280"/>
                <wp:effectExtent l="38100" t="0" r="33020" b="58420"/>
                <wp:wrapNone/>
                <wp:docPr id="10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930" cy="5892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15pt" to="264.9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" strokecolor="blue" strokeweight="1pt">
                <v:stroke dashstyle="dash" endarrow="block"/>
              </v:line>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2235200</wp:posOffset>
                </wp:positionH>
                <wp:positionV relativeFrom="paragraph">
                  <wp:posOffset>139065</wp:posOffset>
                </wp:positionV>
                <wp:extent cx="1117600" cy="3086100"/>
                <wp:effectExtent l="38100" t="38100" r="25400" b="19050"/>
                <wp:wrapNone/>
                <wp:docPr id="10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7600" cy="30861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0.95pt" to="264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2584450</wp:posOffset>
                </wp:positionH>
                <wp:positionV relativeFrom="paragraph">
                  <wp:posOffset>139065</wp:posOffset>
                </wp:positionV>
                <wp:extent cx="768350" cy="2400300"/>
                <wp:effectExtent l="57150" t="38100" r="31750" b="19050"/>
                <wp:wrapNone/>
                <wp:docPr id="10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8350" cy="24003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0.95pt" to="264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" strokecolor="blue" strokeweight="2pt">
                <v:stroke endarrow="block"/>
              </v:line>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2584450</wp:posOffset>
                </wp:positionH>
                <wp:positionV relativeFrom="paragraph">
                  <wp:posOffset>139065</wp:posOffset>
                </wp:positionV>
                <wp:extent cx="838200" cy="1828800"/>
                <wp:effectExtent l="38100" t="0" r="19050" b="57150"/>
                <wp:wrapNone/>
                <wp:docPr id="106"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18288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0.95pt" to="269.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" strokecolor="blue" strokeweight="2pt">
                <v:stroke endarrow="block"/>
              </v:line>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10624" behindDoc="0" locked="0" layoutInCell="1" allowOverlap="1">
                <wp:simplePos x="0" y="0"/>
                <wp:positionH relativeFrom="column">
                  <wp:posOffset>3362325</wp:posOffset>
                </wp:positionH>
                <wp:positionV relativeFrom="paragraph">
                  <wp:posOffset>18415</wp:posOffset>
                </wp:positionV>
                <wp:extent cx="2992755" cy="467995"/>
                <wp:effectExtent l="19050" t="19050" r="36195" b="65405"/>
                <wp:wrapNone/>
                <wp:docPr id="10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6799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C55A4A" w:rsidRPr="003B480D" w:rsidRDefault="00C55A4A" w:rsidP="006A6B1B">
                            <w:pPr>
                              <w:spacing w:after="0"/>
                              <w:rPr>
                                <w:sz w:val="24"/>
                                <w:szCs w:val="24"/>
                                <w:lang w:val="uk-UA"/>
                              </w:rPr>
                            </w:pP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1" style="position:absolute;left:0;text-align:left;margin-left:264.75pt;margin-top:1.45pt;width:235.65pt;height:36.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" fillcolor="#b8cce4" strokecolor="#b8cce4" strokeweight="3pt">
                <v:shadow on="t" color="#622423" opacity=".5" offset="1pt"/>
                <v:textbox inset="2.5mm,.3mm,.5mm,.3mm">
                  <w:txbxContent>
                    <w:p w:rsidR="00C55A4A" w:rsidRPr="006A6B1B" w:rsidRDefault="00C55A4A"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C55A4A" w:rsidRPr="003B480D" w:rsidRDefault="00C55A4A" w:rsidP="006A6B1B">
                      <w:pPr>
                        <w:spacing w:after="0"/>
                        <w:rPr>
                          <w:sz w:val="24"/>
                          <w:szCs w:val="24"/>
                          <w:lang w:val="uk-UA"/>
                        </w:rPr>
                      </w:pPr>
                    </w:p>
                  </w:txbxContent>
                </v:textbox>
              </v:roundrect>
            </w:pict>
          </mc:Fallback>
        </mc:AlternateContent>
      </w:r>
      <w:r>
        <w:rPr>
          <w:noProof/>
          <w:lang w:eastAsia="ru-RU"/>
        </w:rPr>
        <mc:AlternateContent>
          <mc:Choice Requires="wps">
            <w:drawing>
              <wp:anchor distT="0" distB="0" distL="114300" distR="114300" simplePos="0" relativeHeight="251603456" behindDoc="0" locked="0" layoutInCell="1" allowOverlap="1">
                <wp:simplePos x="0" y="0"/>
                <wp:positionH relativeFrom="column">
                  <wp:posOffset>-529590</wp:posOffset>
                </wp:positionH>
                <wp:positionV relativeFrom="paragraph">
                  <wp:posOffset>18415</wp:posOffset>
                </wp:positionV>
                <wp:extent cx="3129280" cy="521970"/>
                <wp:effectExtent l="19050" t="19050" r="33020" b="49530"/>
                <wp:wrapNone/>
                <wp:docPr id="10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52197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3B480D" w:rsidRDefault="00C55A4A"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 xml:space="preserve">3. Територією громади проходить траса державного значення </w:t>
                            </w:r>
                            <w:r w:rsidRPr="003B480D">
                              <w:rPr>
                                <w:rFonts w:ascii="Times New Roman" w:hAnsi="Times New Roman"/>
                                <w:sz w:val="24"/>
                                <w:szCs w:val="24"/>
                                <w:lang w:val="en-US"/>
                              </w:rPr>
                              <w:t>H</w:t>
                            </w:r>
                            <w:r w:rsidRPr="003B480D">
                              <w:rPr>
                                <w:rFonts w:ascii="Times New Roman" w:hAnsi="Times New Roman"/>
                                <w:sz w:val="24"/>
                                <w:szCs w:val="24"/>
                              </w:rPr>
                              <w:t>01</w:t>
                            </w:r>
                          </w:p>
                          <w:p w:rsidR="00C55A4A" w:rsidRPr="00261B74" w:rsidRDefault="00C55A4A" w:rsidP="00261B74">
                            <w:pPr>
                              <w:rPr>
                                <w:szCs w:val="24"/>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2" style="position:absolute;left:0;text-align:left;margin-left:-41.7pt;margin-top:1.45pt;width:246.4pt;height:41.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" fillcolor="#d6e3bc" strokecolor="#d6e3bc" strokeweight="3pt">
                <v:shadow on="t" color="#622423" opacity=".5" offset="1pt"/>
                <v:textbox inset=".5mm,.3mm,.5mm,.3mm">
                  <w:txbxContent>
                    <w:p w:rsidR="00C55A4A" w:rsidRPr="003B480D" w:rsidRDefault="00C55A4A"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 xml:space="preserve">3. Територією громади проходить траса державного значення </w:t>
                      </w:r>
                      <w:r w:rsidRPr="003B480D">
                        <w:rPr>
                          <w:rFonts w:ascii="Times New Roman" w:hAnsi="Times New Roman"/>
                          <w:sz w:val="24"/>
                          <w:szCs w:val="24"/>
                          <w:lang w:val="en-US"/>
                        </w:rPr>
                        <w:t>H</w:t>
                      </w:r>
                      <w:r w:rsidRPr="003B480D">
                        <w:rPr>
                          <w:rFonts w:ascii="Times New Roman" w:hAnsi="Times New Roman"/>
                          <w:sz w:val="24"/>
                          <w:szCs w:val="24"/>
                        </w:rPr>
                        <w:t>01</w:t>
                      </w:r>
                    </w:p>
                    <w:p w:rsidR="00C55A4A" w:rsidRPr="00261B74" w:rsidRDefault="00C55A4A" w:rsidP="00261B74">
                      <w:pPr>
                        <w:rPr>
                          <w:szCs w:val="24"/>
                        </w:rPr>
                      </w:pPr>
                    </w:p>
                  </w:txbxContent>
                </v:textbox>
              </v:roundrect>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2654300</wp:posOffset>
                </wp:positionH>
                <wp:positionV relativeFrom="paragraph">
                  <wp:posOffset>185420</wp:posOffset>
                </wp:positionV>
                <wp:extent cx="768350" cy="2514600"/>
                <wp:effectExtent l="57150" t="0" r="31750" b="57150"/>
                <wp:wrapNone/>
                <wp:docPr id="10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25146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4.6pt" to="269.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2584450</wp:posOffset>
                </wp:positionH>
                <wp:positionV relativeFrom="paragraph">
                  <wp:posOffset>185420</wp:posOffset>
                </wp:positionV>
                <wp:extent cx="838200" cy="571500"/>
                <wp:effectExtent l="38100" t="0" r="19050" b="57150"/>
                <wp:wrapNone/>
                <wp:docPr id="10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5715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4.6pt" to="269.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" strokecolor="blue" strokeweight="2pt">
                <v:stroke endarrow="block"/>
              </v:line>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09600" behindDoc="0" locked="0" layoutInCell="1" allowOverlap="1">
                <wp:simplePos x="0" y="0"/>
                <wp:positionH relativeFrom="column">
                  <wp:posOffset>3362325</wp:posOffset>
                </wp:positionH>
                <wp:positionV relativeFrom="paragraph">
                  <wp:posOffset>180340</wp:posOffset>
                </wp:positionV>
                <wp:extent cx="2992755" cy="445135"/>
                <wp:effectExtent l="19050" t="19050" r="36195" b="50165"/>
                <wp:wrapNone/>
                <wp:docPr id="10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4513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872D00" w:rsidRDefault="00C55A4A" w:rsidP="006A6B1B">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3" style="position:absolute;left:0;text-align:left;margin-left:264.75pt;margin-top:14.2pt;width:235.65pt;height:35.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" fillcolor="#b8cce4" strokecolor="#b8cce4" strokeweight="3pt">
                <v:shadow on="t" color="#622423" opacity=".5" offset="1pt"/>
                <v:textbox inset="2.5mm,.3mm,.5mm,.3mm">
                  <w:txbxContent>
                    <w:p w:rsidR="00C55A4A" w:rsidRPr="00872D00" w:rsidRDefault="00C55A4A" w:rsidP="006A6B1B">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v:textbox>
              </v:roundrect>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05504" behindDoc="0" locked="0" layoutInCell="1" allowOverlap="1">
                <wp:simplePos x="0" y="0"/>
                <wp:positionH relativeFrom="column">
                  <wp:posOffset>-529590</wp:posOffset>
                </wp:positionH>
                <wp:positionV relativeFrom="paragraph">
                  <wp:posOffset>22860</wp:posOffset>
                </wp:positionV>
                <wp:extent cx="3129280" cy="452120"/>
                <wp:effectExtent l="19050" t="19050" r="33020" b="62230"/>
                <wp:wrapNone/>
                <wp:docPr id="10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5212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3B480D" w:rsidRDefault="00C55A4A" w:rsidP="003B480D">
                            <w:pPr>
                              <w:tabs>
                                <w:tab w:val="left" w:pos="284"/>
                              </w:tabs>
                              <w:jc w:val="both"/>
                              <w:rPr>
                                <w:rFonts w:ascii="Times New Roman" w:hAnsi="Times New Roman"/>
                              </w:rPr>
                            </w:pPr>
                            <w:r w:rsidRPr="003B480D">
                              <w:rPr>
                                <w:rFonts w:ascii="Times New Roman" w:hAnsi="Times New Roman"/>
                                <w:sz w:val="24"/>
                                <w:szCs w:val="24"/>
                                <w:lang w:val="uk-UA"/>
                              </w:rPr>
                              <w:t>4. Наявність трудових ресурсів, наявність СФГ</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4" style="position:absolute;left:0;text-align:left;margin-left:-41.7pt;margin-top:1.8pt;width:246.4pt;height:35.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" fillcolor="#d6e3bc" strokecolor="#d6e3bc" strokeweight="3pt">
                <v:shadow on="t" color="#622423" opacity=".5" offset="1pt"/>
                <v:textbox inset=".5mm,.3mm,.5mm,.3mm">
                  <w:txbxContent>
                    <w:p w:rsidR="00C55A4A" w:rsidRPr="003B480D" w:rsidRDefault="00C55A4A" w:rsidP="003B480D">
                      <w:pPr>
                        <w:tabs>
                          <w:tab w:val="left" w:pos="284"/>
                        </w:tabs>
                        <w:jc w:val="both"/>
                        <w:rPr>
                          <w:rFonts w:ascii="Times New Roman" w:hAnsi="Times New Roman"/>
                        </w:rPr>
                      </w:pPr>
                      <w:r w:rsidRPr="003B480D">
                        <w:rPr>
                          <w:rFonts w:ascii="Times New Roman" w:hAnsi="Times New Roman"/>
                          <w:sz w:val="24"/>
                          <w:szCs w:val="24"/>
                          <w:lang w:val="uk-UA"/>
                        </w:rPr>
                        <w:t>4. Наявність трудових ресурсів, наявність СФГ</w:t>
                      </w:r>
                    </w:p>
                  </w:txbxContent>
                </v:textbox>
              </v:roundrect>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2025650</wp:posOffset>
                </wp:positionH>
                <wp:positionV relativeFrom="paragraph">
                  <wp:posOffset>49530</wp:posOffset>
                </wp:positionV>
                <wp:extent cx="1454150" cy="1905000"/>
                <wp:effectExtent l="38100" t="38100" r="31750" b="19050"/>
                <wp:wrapNone/>
                <wp:docPr id="99"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4150" cy="19050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3.9pt" to="274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2584450</wp:posOffset>
                </wp:positionH>
                <wp:positionV relativeFrom="paragraph">
                  <wp:posOffset>49530</wp:posOffset>
                </wp:positionV>
                <wp:extent cx="850900" cy="152400"/>
                <wp:effectExtent l="19050" t="57150" r="25400" b="19050"/>
                <wp:wrapNone/>
                <wp:docPr id="9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0" cy="1524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3.9pt" to="27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2514600</wp:posOffset>
                </wp:positionH>
                <wp:positionV relativeFrom="paragraph">
                  <wp:posOffset>49530</wp:posOffset>
                </wp:positionV>
                <wp:extent cx="768350" cy="1371600"/>
                <wp:effectExtent l="38100" t="38100" r="31750" b="19050"/>
                <wp:wrapNone/>
                <wp:docPr id="97"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8350" cy="13716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pt" to="258.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2654300</wp:posOffset>
                </wp:positionH>
                <wp:positionV relativeFrom="paragraph">
                  <wp:posOffset>49530</wp:posOffset>
                </wp:positionV>
                <wp:extent cx="698500" cy="914400"/>
                <wp:effectExtent l="38100" t="0" r="25400" b="57150"/>
                <wp:wrapNone/>
                <wp:docPr id="9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9144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9pt" to="264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13696" behindDoc="0" locked="0" layoutInCell="1" allowOverlap="1">
                <wp:simplePos x="0" y="0"/>
                <wp:positionH relativeFrom="column">
                  <wp:posOffset>3362325</wp:posOffset>
                </wp:positionH>
                <wp:positionV relativeFrom="paragraph">
                  <wp:posOffset>160020</wp:posOffset>
                </wp:positionV>
                <wp:extent cx="2992755" cy="433070"/>
                <wp:effectExtent l="19050" t="19050" r="36195" b="62230"/>
                <wp:wrapNone/>
                <wp:docPr id="9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3307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C55A4A" w:rsidRPr="006A6B1B" w:rsidRDefault="00C55A4A" w:rsidP="006A6B1B">
                            <w:pPr>
                              <w:spacing w:after="0"/>
                              <w:rPr>
                                <w:sz w:val="24"/>
                                <w:szCs w:val="24"/>
                                <w:lang w:val="uk-UA"/>
                              </w:rPr>
                            </w:pP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35" style="position:absolute;left:0;text-align:left;margin-left:264.75pt;margin-top:12.6pt;width:235.65pt;height:34.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" fillcolor="#b8cce4" strokecolor="#b8cce4" strokeweight="3pt">
                <v:shadow on="t" color="#622423" opacity=".5" offset="1pt"/>
                <v:textbox inset="2.5mm,.3mm,.5mm,.3mm">
                  <w:txbxContent>
                    <w:p w:rsidR="00C55A4A" w:rsidRPr="006A6B1B" w:rsidRDefault="00C55A4A"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C55A4A" w:rsidRPr="006A6B1B" w:rsidRDefault="00C55A4A" w:rsidP="006A6B1B">
                      <w:pPr>
                        <w:spacing w:after="0"/>
                        <w:rPr>
                          <w:sz w:val="24"/>
                          <w:szCs w:val="24"/>
                          <w:lang w:val="uk-UA"/>
                        </w:rPr>
                      </w:pPr>
                    </w:p>
                  </w:txbxContent>
                </v:textbox>
              </v:roundrect>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06528" behindDoc="0" locked="0" layoutInCell="1" allowOverlap="1">
                <wp:simplePos x="0" y="0"/>
                <wp:positionH relativeFrom="column">
                  <wp:posOffset>-529590</wp:posOffset>
                </wp:positionH>
                <wp:positionV relativeFrom="paragraph">
                  <wp:posOffset>-3175</wp:posOffset>
                </wp:positionV>
                <wp:extent cx="3129280" cy="276225"/>
                <wp:effectExtent l="19050" t="19050" r="33020" b="66675"/>
                <wp:wrapNone/>
                <wp:docPr id="9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276225"/>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3B480D" w:rsidRDefault="00C55A4A"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5. Наявність водних ресурсів(річки, ставки)</w:t>
                            </w:r>
                          </w:p>
                          <w:p w:rsidR="00C55A4A" w:rsidRPr="00261B74" w:rsidRDefault="00C55A4A" w:rsidP="00261B74"/>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36" style="position:absolute;left:0;text-align:left;margin-left:-41.7pt;margin-top:-.25pt;width:246.4pt;height:2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" fillcolor="#d6e3bc" strokecolor="#d6e3bc" strokeweight="3pt">
                <v:shadow on="t" color="#622423" opacity=".5" offset="1pt"/>
                <v:textbox inset=".5mm,.3mm,.5mm,.3mm">
                  <w:txbxContent>
                    <w:p w:rsidR="00C55A4A" w:rsidRPr="003B480D" w:rsidRDefault="00C55A4A"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5. Наявність водних ресурсів(річки, ставки)</w:t>
                      </w:r>
                    </w:p>
                    <w:p w:rsidR="00C55A4A" w:rsidRPr="00261B74" w:rsidRDefault="00C55A4A" w:rsidP="00261B74"/>
                  </w:txbxContent>
                </v:textbox>
              </v:roundrect>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2514600</wp:posOffset>
                </wp:positionH>
                <wp:positionV relativeFrom="paragraph">
                  <wp:posOffset>95250</wp:posOffset>
                </wp:positionV>
                <wp:extent cx="908050" cy="914400"/>
                <wp:effectExtent l="38100" t="0" r="25400" b="57150"/>
                <wp:wrapNone/>
                <wp:docPr id="93"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914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5pt" to="26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" strokecolor="blue" strokeweight="2pt">
                <v:stroke endarrow="block"/>
              </v:line>
            </w:pict>
          </mc:Fallback>
        </mc:AlternateContent>
      </w:r>
      <w:r>
        <w:rPr>
          <w:noProof/>
          <w:lang w:eastAsia="ru-RU"/>
        </w:rPr>
        <mc:AlternateContent>
          <mc:Choice Requires="wps">
            <w:drawing>
              <wp:anchor distT="0" distB="0" distL="114300" distR="114300" simplePos="0" relativeHeight="251611648" behindDoc="0" locked="0" layoutInCell="1" allowOverlap="1">
                <wp:simplePos x="0" y="0"/>
                <wp:positionH relativeFrom="column">
                  <wp:posOffset>-529590</wp:posOffset>
                </wp:positionH>
                <wp:positionV relativeFrom="paragraph">
                  <wp:posOffset>182245</wp:posOffset>
                </wp:positionV>
                <wp:extent cx="3129280" cy="502285"/>
                <wp:effectExtent l="19050" t="19050" r="33020" b="50165"/>
                <wp:wrapNone/>
                <wp:docPr id="9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502285"/>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3B480D" w:rsidRDefault="00C55A4A" w:rsidP="003B480D">
                            <w:pPr>
                              <w:tabs>
                                <w:tab w:val="left" w:pos="284"/>
                              </w:tabs>
                              <w:jc w:val="both"/>
                              <w:rPr>
                                <w:rFonts w:ascii="Times New Roman" w:hAnsi="Times New Roman"/>
                              </w:rPr>
                            </w:pPr>
                            <w:r w:rsidRPr="003B480D">
                              <w:rPr>
                                <w:rFonts w:ascii="Times New Roman" w:hAnsi="Times New Roman"/>
                                <w:sz w:val="24"/>
                                <w:szCs w:val="24"/>
                                <w:lang w:val="uk-UA"/>
                              </w:rPr>
                              <w:t>6. Наявність земельних ділянох під інвестиційні майданчики.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7" style="position:absolute;left:0;text-align:left;margin-left:-41.7pt;margin-top:14.35pt;width:246.4pt;height:39.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" fillcolor="#d6e3bc" strokecolor="#d6e3bc" strokeweight="3pt">
                <v:shadow on="t" color="#622423" opacity=".5" offset="1pt"/>
                <v:textbox inset=".5mm,.3mm,.5mm,.3mm">
                  <w:txbxContent>
                    <w:p w:rsidR="00C55A4A" w:rsidRPr="003B480D" w:rsidRDefault="00C55A4A" w:rsidP="003B480D">
                      <w:pPr>
                        <w:tabs>
                          <w:tab w:val="left" w:pos="284"/>
                        </w:tabs>
                        <w:jc w:val="both"/>
                        <w:rPr>
                          <w:rFonts w:ascii="Times New Roman" w:hAnsi="Times New Roman"/>
                        </w:rPr>
                      </w:pPr>
                      <w:r w:rsidRPr="003B480D">
                        <w:rPr>
                          <w:rFonts w:ascii="Times New Roman" w:hAnsi="Times New Roman"/>
                          <w:sz w:val="24"/>
                          <w:szCs w:val="24"/>
                          <w:lang w:val="uk-UA"/>
                        </w:rPr>
                        <w:t>6. Наявність земельних ділянох під інвестиційні майданчики.</w:t>
                      </w:r>
                    </w:p>
                  </w:txbxContent>
                </v:textbox>
              </v:roundrect>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14720" behindDoc="0" locked="0" layoutInCell="1" allowOverlap="1">
                <wp:simplePos x="0" y="0"/>
                <wp:positionH relativeFrom="column">
                  <wp:posOffset>3362325</wp:posOffset>
                </wp:positionH>
                <wp:positionV relativeFrom="paragraph">
                  <wp:posOffset>121920</wp:posOffset>
                </wp:positionV>
                <wp:extent cx="2992755" cy="416560"/>
                <wp:effectExtent l="19050" t="19050" r="36195" b="59690"/>
                <wp:wrapNone/>
                <wp:docPr id="9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1656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8" style="position:absolute;left:0;text-align:left;margin-left:264.75pt;margin-top:9.6pt;width:235.65pt;height:32.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" fillcolor="#b8cce4" strokecolor="#b8cce4" strokeweight="3pt">
                <v:shadow on="t" color="#622423" opacity=".5" offset="1pt"/>
                <v:textbox inset="2.5mm,.3mm,.5mm,.3mm">
                  <w:txbxContent>
                    <w:p w:rsidR="00C55A4A" w:rsidRPr="006A6B1B" w:rsidRDefault="00C55A4A"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v:textbox>
              </v:roundrect>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4294967295" distB="4294967295" distL="114300" distR="114300" simplePos="0" relativeHeight="251673088" behindDoc="0" locked="0" layoutInCell="1" allowOverlap="1">
                <wp:simplePos x="0" y="0"/>
                <wp:positionH relativeFrom="column">
                  <wp:posOffset>2654300</wp:posOffset>
                </wp:positionH>
                <wp:positionV relativeFrom="paragraph">
                  <wp:posOffset>187959</wp:posOffset>
                </wp:positionV>
                <wp:extent cx="709930" cy="0"/>
                <wp:effectExtent l="38100" t="76200" r="0" b="95250"/>
                <wp:wrapNone/>
                <wp:docPr id="8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 y;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8pt" to="264.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" strokecolor="blue" strokeweight="2pt">
                <v:stroke endarrow="block"/>
              </v:line>
            </w:pict>
          </mc:Fallback>
        </mc:AlternateContent>
      </w: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3362325</wp:posOffset>
                </wp:positionH>
                <wp:positionV relativeFrom="paragraph">
                  <wp:posOffset>64770</wp:posOffset>
                </wp:positionV>
                <wp:extent cx="2992755" cy="285750"/>
                <wp:effectExtent l="19050" t="19050" r="36195" b="57150"/>
                <wp:wrapNone/>
                <wp:docPr id="8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28575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6A6B1B">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39" style="position:absolute;left:0;text-align:left;margin-left:264.75pt;margin-top:5.1pt;width:235.6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" fillcolor="#b8cce4" strokecolor="#b8cce4" strokeweight="3pt">
                <v:shadow on="t" color="#622423" opacity=".5" offset="1pt"/>
                <v:textbox inset="2.5mm,.3mm,.5mm,.3mm">
                  <w:txbxContent>
                    <w:p w:rsidR="00C55A4A" w:rsidRPr="006A6B1B" w:rsidRDefault="00C55A4A" w:rsidP="006A6B1B">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v:textbox>
              </v:roundrect>
            </w:pict>
          </mc:Fallback>
        </mc:AlternateContent>
      </w:r>
      <w:r>
        <w:rPr>
          <w:noProof/>
          <w:lang w:eastAsia="ru-RU"/>
        </w:rPr>
        <mc:AlternateContent>
          <mc:Choice Requires="wps">
            <w:drawing>
              <wp:anchor distT="0" distB="0" distL="114300" distR="114300" simplePos="0" relativeHeight="251612672" behindDoc="0" locked="0" layoutInCell="1" allowOverlap="1">
                <wp:simplePos x="0" y="0"/>
                <wp:positionH relativeFrom="column">
                  <wp:posOffset>-529590</wp:posOffset>
                </wp:positionH>
                <wp:positionV relativeFrom="paragraph">
                  <wp:posOffset>7620</wp:posOffset>
                </wp:positionV>
                <wp:extent cx="3129280" cy="1143000"/>
                <wp:effectExtent l="19050" t="19050" r="33020" b="57150"/>
                <wp:wrapNone/>
                <wp:docPr id="8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114300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3B480D" w:rsidRDefault="00C55A4A" w:rsidP="003B480D">
                            <w:pPr>
                              <w:rPr>
                                <w:rFonts w:ascii="Times New Roman" w:hAnsi="Times New Roman"/>
                              </w:rPr>
                            </w:pPr>
                            <w:r w:rsidRPr="003B480D">
                              <w:rPr>
                                <w:rFonts w:ascii="Times New Roman" w:hAnsi="Times New Roman"/>
                                <w:sz w:val="24"/>
                                <w:szCs w:val="24"/>
                                <w:lang w:val="uk-UA"/>
                              </w:rPr>
                              <w:t>7. Наявність підприємств аграрної сфери (ТОВ «ЛАНДТЕХ» (продаж та обслуговування с/г техніки), ТОВ «ДАБЛ-ДЕККЕР» (виробництво комбікормів і концентратів)).</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0" style="position:absolute;left:0;text-align:left;margin-left:-41.7pt;margin-top:.6pt;width:246.4pt;height:9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" fillcolor="#d6e3bc" strokecolor="#d6e3bc" strokeweight="3pt">
                <v:shadow on="t" color="#622423" opacity=".5" offset="1pt"/>
                <v:textbox inset=".5mm,.3mm,.5mm,.3mm">
                  <w:txbxContent>
                    <w:p w:rsidR="00C55A4A" w:rsidRPr="003B480D" w:rsidRDefault="00C55A4A" w:rsidP="003B480D">
                      <w:pPr>
                        <w:rPr>
                          <w:rFonts w:ascii="Times New Roman" w:hAnsi="Times New Roman"/>
                        </w:rPr>
                      </w:pPr>
                      <w:r w:rsidRPr="003B480D">
                        <w:rPr>
                          <w:rFonts w:ascii="Times New Roman" w:hAnsi="Times New Roman"/>
                          <w:sz w:val="24"/>
                          <w:szCs w:val="24"/>
                          <w:lang w:val="uk-UA"/>
                        </w:rPr>
                        <w:t>7. Наявність підприємств аграрної сфери (ТОВ «ЛАНДТЕХ» (продаж та обслуговування с/г техніки), ТОВ «ДАБЛ-ДЕККЕР» (виробництво комбікормів і концентратів)).</w:t>
                      </w:r>
                    </w:p>
                  </w:txbxContent>
                </v:textbox>
              </v:roundrect>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3362325</wp:posOffset>
                </wp:positionH>
                <wp:positionV relativeFrom="paragraph">
                  <wp:posOffset>66040</wp:posOffset>
                </wp:positionV>
                <wp:extent cx="2992755" cy="502285"/>
                <wp:effectExtent l="19050" t="19050" r="36195" b="50165"/>
                <wp:wrapNone/>
                <wp:docPr id="8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50228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6A6B1B">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41" style="position:absolute;left:0;text-align:left;margin-left:264.75pt;margin-top:5.2pt;width:235.65pt;height:39.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" fillcolor="#b8cce4" strokecolor="#b8cce4" strokeweight="3pt">
                <v:shadow on="t" color="#622423" opacity=".5" offset="1pt"/>
                <v:textbox inset="2.5mm,.3mm,.5mm,.3mm">
                  <w:txbxContent>
                    <w:p w:rsidR="00C55A4A" w:rsidRPr="006A6B1B" w:rsidRDefault="00C55A4A" w:rsidP="006A6B1B">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v:textbox>
              </v:roundrect>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4294967295" distB="4294967295" distL="114300" distR="114300" simplePos="0" relativeHeight="251676160" behindDoc="0" locked="0" layoutInCell="1" allowOverlap="1">
                <wp:simplePos x="0" y="0"/>
                <wp:positionH relativeFrom="column">
                  <wp:posOffset>2654300</wp:posOffset>
                </wp:positionH>
                <wp:positionV relativeFrom="paragraph">
                  <wp:posOffset>52069</wp:posOffset>
                </wp:positionV>
                <wp:extent cx="709930" cy="0"/>
                <wp:effectExtent l="38100" t="76200" r="0" b="95250"/>
                <wp:wrapNone/>
                <wp:docPr id="8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 y;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4.1pt" to="264.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" strokecolor="blue" strokeweight="2pt">
                <v:stroke endarrow="block"/>
              </v:line>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Pr="009932FE" w:rsidRDefault="00362679" w:rsidP="009A50DF">
      <w:pPr>
        <w:pStyle w:val="af"/>
        <w:spacing w:after="0"/>
        <w:ind w:left="0"/>
        <w:jc w:val="center"/>
        <w:rPr>
          <w:rFonts w:ascii="Cambria" w:hAnsi="Cambria" w:cs="Arial"/>
          <w:b/>
          <w:sz w:val="24"/>
          <w:szCs w:val="24"/>
          <w:lang w:val="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3</w:t>
      </w:r>
      <w:r w:rsidRPr="009932FE">
        <w:rPr>
          <w:rFonts w:ascii="Cambria" w:hAnsi="Cambria" w:cs="Arial"/>
          <w:b/>
          <w:sz w:val="24"/>
          <w:szCs w:val="24"/>
          <w:lang w:val="uk-UA"/>
        </w:rPr>
        <w:t>. Порівняльні переваги</w:t>
      </w:r>
    </w:p>
    <w:p w:rsidR="00362679" w:rsidRPr="009C7CA2" w:rsidRDefault="001837B3" w:rsidP="001837B3">
      <w:pPr>
        <w:pStyle w:val="af"/>
        <w:tabs>
          <w:tab w:val="left" w:pos="5595"/>
        </w:tabs>
        <w:spacing w:after="0"/>
        <w:ind w:left="0"/>
        <w:rPr>
          <w:rFonts w:ascii="Times New Roman" w:hAnsi="Times New Roman"/>
          <w:b/>
          <w:sz w:val="24"/>
          <w:szCs w:val="24"/>
          <w:lang w:eastAsia="ja-JP"/>
        </w:rPr>
      </w:pPr>
      <w:r>
        <w:rPr>
          <w:rFonts w:ascii="Cambria" w:hAnsi="Cambria" w:cs="Arial"/>
          <w:b/>
          <w:color w:val="FF0000"/>
          <w:sz w:val="24"/>
          <w:szCs w:val="24"/>
          <w:lang w:val="uk-UA"/>
        </w:rPr>
        <w:br w:type="page"/>
      </w:r>
      <w:r w:rsidR="00362679" w:rsidRPr="009C7CA2">
        <w:rPr>
          <w:rFonts w:ascii="Times New Roman" w:hAnsi="Times New Roman"/>
          <w:b/>
          <w:sz w:val="24"/>
          <w:szCs w:val="24"/>
          <w:lang w:eastAsia="ja-JP"/>
        </w:rPr>
        <w:lastRenderedPageBreak/>
        <w:t>Виклики</w:t>
      </w:r>
    </w:p>
    <w:p w:rsidR="00362679" w:rsidRPr="00AB639A" w:rsidRDefault="007F0A8A" w:rsidP="009C7CA2">
      <w:pPr>
        <w:tabs>
          <w:tab w:val="left" w:pos="1260"/>
        </w:tabs>
        <w:rPr>
          <w:rFonts w:ascii="Times New Roman" w:hAnsi="Times New Roman"/>
          <w:b/>
          <w:color w:val="1F497D"/>
          <w:sz w:val="28"/>
          <w:szCs w:val="28"/>
        </w:rPr>
      </w:pP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2560955</wp:posOffset>
                </wp:positionH>
                <wp:positionV relativeFrom="paragraph">
                  <wp:posOffset>93980</wp:posOffset>
                </wp:positionV>
                <wp:extent cx="1143000" cy="244475"/>
                <wp:effectExtent l="19050" t="0" r="38100" b="22225"/>
                <wp:wrapNone/>
                <wp:docPr id="83" name="Нашивка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C55A4A" w:rsidRPr="00096373" w:rsidRDefault="00C55A4A" w:rsidP="009C7CA2">
                            <w:pPr>
                              <w:jc w:val="center"/>
                              <w:rPr>
                                <w:rFonts w:ascii="Arial Narrow" w:hAnsi="Arial Narrow"/>
                                <w:b/>
                                <w:sz w:val="20"/>
                                <w:szCs w:val="20"/>
                              </w:rPr>
                            </w:pPr>
                            <w:r w:rsidRPr="00096373">
                              <w:rPr>
                                <w:rFonts w:ascii="Arial Narrow" w:hAnsi="Arial Narrow"/>
                                <w:b/>
                                <w:sz w:val="20"/>
                                <w:szCs w:val="20"/>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7" o:spid="_x0000_s1042" type="#_x0000_t55" style="position:absolute;margin-left:201.65pt;margin-top:7.4pt;width:90pt;height:19.25pt;rotation:18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" adj="18938">
                <v:textbox>
                  <w:txbxContent>
                    <w:p w:rsidR="00C55A4A" w:rsidRPr="00096373" w:rsidRDefault="00C55A4A" w:rsidP="009C7CA2">
                      <w:pPr>
                        <w:jc w:val="center"/>
                        <w:rPr>
                          <w:rFonts w:ascii="Arial Narrow" w:hAnsi="Arial Narrow"/>
                          <w:b/>
                          <w:sz w:val="20"/>
                          <w:szCs w:val="20"/>
                        </w:rPr>
                      </w:pPr>
                      <w:r w:rsidRPr="00096373">
                        <w:rPr>
                          <w:rFonts w:ascii="Arial Narrow" w:hAnsi="Arial Narrow"/>
                          <w:b/>
                          <w:sz w:val="20"/>
                          <w:szCs w:val="20"/>
                        </w:rPr>
                        <w:t>Зменшують</w:t>
                      </w:r>
                    </w:p>
                  </w:txbxContent>
                </v:textbox>
              </v:shape>
            </w:pict>
          </mc:Fallback>
        </mc:AlternateContent>
      </w:r>
      <w:r w:rsidR="00362679" w:rsidRPr="009C7CA2">
        <w:rPr>
          <w:rFonts w:ascii="Times New Roman" w:hAnsi="Times New Roman"/>
          <w:b/>
          <w:sz w:val="24"/>
          <w:szCs w:val="24"/>
        </w:rPr>
        <w:t>Слабкі сторони                                                                    Можливості</w:t>
      </w:r>
    </w:p>
    <w:p w:rsidR="00362679" w:rsidRPr="009C7CA2" w:rsidRDefault="007F0A8A" w:rsidP="009A50DF">
      <w:pPr>
        <w:pStyle w:val="af"/>
        <w:spacing w:after="0"/>
        <w:ind w:left="0"/>
        <w:jc w:val="both"/>
        <w:rPr>
          <w:rFonts w:ascii="Times New Roman" w:hAnsi="Times New Roman"/>
          <w:sz w:val="24"/>
          <w:szCs w:val="24"/>
          <w:lang w:eastAsia="uk-UA"/>
        </w:rPr>
      </w:pPr>
      <w:r>
        <w:rPr>
          <w:noProof/>
          <w:lang w:eastAsia="ru-RU"/>
        </w:rPr>
        <mc:AlternateContent>
          <mc:Choice Requires="wps">
            <w:drawing>
              <wp:anchor distT="0" distB="0" distL="114300" distR="114300" simplePos="0" relativeHeight="251692544" behindDoc="0" locked="0" layoutInCell="1" allowOverlap="1">
                <wp:simplePos x="0" y="0"/>
                <wp:positionH relativeFrom="column">
                  <wp:posOffset>2724150</wp:posOffset>
                </wp:positionH>
                <wp:positionV relativeFrom="paragraph">
                  <wp:posOffset>86995</wp:posOffset>
                </wp:positionV>
                <wp:extent cx="768350" cy="685800"/>
                <wp:effectExtent l="38100" t="0" r="31750" b="57150"/>
                <wp:wrapNone/>
                <wp:docPr id="8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6858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85pt" to="27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" strokecolor="blue" strokeweight="2pt">
                <v:stroke endarrow="block"/>
              </v:line>
            </w:pict>
          </mc:Fallback>
        </mc:AlternateContent>
      </w:r>
      <w:r>
        <w:rPr>
          <w:noProof/>
          <w:lang w:eastAsia="ru-RU"/>
        </w:rPr>
        <mc:AlternateContent>
          <mc:Choice Requires="wps">
            <w:drawing>
              <wp:anchor distT="0" distB="0" distL="114300" distR="114300" simplePos="0" relativeHeight="251691520" behindDoc="0" locked="0" layoutInCell="1" allowOverlap="1">
                <wp:simplePos x="0" y="0"/>
                <wp:positionH relativeFrom="column">
                  <wp:posOffset>2724150</wp:posOffset>
                </wp:positionH>
                <wp:positionV relativeFrom="paragraph">
                  <wp:posOffset>86995</wp:posOffset>
                </wp:positionV>
                <wp:extent cx="768350" cy="1371600"/>
                <wp:effectExtent l="38100" t="0" r="31750" b="57150"/>
                <wp:wrapNone/>
                <wp:docPr id="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13716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85pt" to="27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-382905</wp:posOffset>
                </wp:positionH>
                <wp:positionV relativeFrom="paragraph">
                  <wp:posOffset>10160</wp:posOffset>
                </wp:positionV>
                <wp:extent cx="3129280" cy="523875"/>
                <wp:effectExtent l="19050" t="19050" r="33020" b="66675"/>
                <wp:wrapNone/>
                <wp:docPr id="8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523875"/>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43" style="position:absolute;left:0;text-align:left;margin-left:-30.15pt;margin-top:.8pt;width:246.4pt;height:41.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" fillcolor="#d6e3bc" strokecolor="#d6e3bc" strokeweight="3pt">
                <v:shadow on="t" color="#622423" opacity=".5" offset="1pt"/>
                <v:textbox inset=".5mm,.3mm,.5mm,.3mm">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v:textbox>
              </v:roundrect>
            </w:pict>
          </mc:Fallback>
        </mc:AlternateContent>
      </w: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3503930</wp:posOffset>
                </wp:positionH>
                <wp:positionV relativeFrom="paragraph">
                  <wp:posOffset>3464560</wp:posOffset>
                </wp:positionV>
                <wp:extent cx="2992755" cy="285750"/>
                <wp:effectExtent l="19050" t="19050" r="36195" b="57150"/>
                <wp:wrapNone/>
                <wp:docPr id="7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28575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9C7CA2">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44" style="position:absolute;left:0;text-align:left;margin-left:275.9pt;margin-top:272.8pt;width:235.6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" fillcolor="#b8cce4" strokecolor="#b8cce4" strokeweight="3pt">
                <v:shadow on="t" color="#622423" opacity=".5" offset="1pt"/>
                <v:textbox inset="2.5mm,.3mm,.5mm,.3mm">
                  <w:txbxContent>
                    <w:p w:rsidR="00C55A4A" w:rsidRPr="006A6B1B" w:rsidRDefault="00C55A4A" w:rsidP="009C7CA2">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v:textbox>
              </v:roundrect>
            </w:pict>
          </mc:Fallback>
        </mc:AlternateContent>
      </w:r>
      <w:r>
        <w:rPr>
          <w:noProof/>
          <w:lang w:eastAsia="ru-RU"/>
        </w:rPr>
        <mc:AlternateContent>
          <mc:Choice Requires="wps">
            <w:drawing>
              <wp:anchor distT="0" distB="0" distL="114300" distR="114300" simplePos="0" relativeHeight="251623936" behindDoc="0" locked="0" layoutInCell="1" allowOverlap="1">
                <wp:simplePos x="0" y="0"/>
                <wp:positionH relativeFrom="column">
                  <wp:posOffset>3503930</wp:posOffset>
                </wp:positionH>
                <wp:positionV relativeFrom="paragraph">
                  <wp:posOffset>2905125</wp:posOffset>
                </wp:positionV>
                <wp:extent cx="2992755" cy="416560"/>
                <wp:effectExtent l="19050" t="19050" r="36195" b="59690"/>
                <wp:wrapNone/>
                <wp:docPr id="7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1656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45" style="position:absolute;left:0;text-align:left;margin-left:275.9pt;margin-top:228.75pt;width:235.65pt;height:32.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" fillcolor="#b8cce4" strokecolor="#b8cce4" strokeweight="3pt">
                <v:shadow on="t" color="#622423" opacity=".5" offset="1pt"/>
                <v:textbox inset="2.5mm,.3mm,.5mm,.3mm">
                  <w:txbxContent>
                    <w:p w:rsidR="00C55A4A" w:rsidRPr="006A6B1B" w:rsidRDefault="00C55A4A"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v:textbox>
              </v:roundrect>
            </w:pict>
          </mc:Fallback>
        </mc:AlternateContent>
      </w:r>
      <w:r>
        <w:rPr>
          <w:noProof/>
          <w:lang w:eastAsia="ru-RU"/>
        </w:rPr>
        <mc:AlternateContent>
          <mc:Choice Requires="wps">
            <w:drawing>
              <wp:anchor distT="0" distB="0" distL="114300" distR="114300" simplePos="0" relativeHeight="251622912" behindDoc="0" locked="0" layoutInCell="1" allowOverlap="1">
                <wp:simplePos x="0" y="0"/>
                <wp:positionH relativeFrom="column">
                  <wp:posOffset>3503930</wp:posOffset>
                </wp:positionH>
                <wp:positionV relativeFrom="paragraph">
                  <wp:posOffset>2326640</wp:posOffset>
                </wp:positionV>
                <wp:extent cx="2992755" cy="433070"/>
                <wp:effectExtent l="19050" t="19050" r="36195" b="62230"/>
                <wp:wrapNone/>
                <wp:docPr id="7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3307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C55A4A" w:rsidRPr="006A6B1B" w:rsidRDefault="00C55A4A" w:rsidP="009C7CA2">
                            <w:pPr>
                              <w:spacing w:after="0"/>
                              <w:rPr>
                                <w:sz w:val="24"/>
                                <w:szCs w:val="24"/>
                                <w:lang w:val="uk-UA"/>
                              </w:rPr>
                            </w:pP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46" style="position:absolute;left:0;text-align:left;margin-left:275.9pt;margin-top:183.2pt;width:235.65pt;height:34.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" fillcolor="#b8cce4" strokecolor="#b8cce4" strokeweight="3pt">
                <v:shadow on="t" color="#622423" opacity=".5" offset="1pt"/>
                <v:textbox inset="2.5mm,.3mm,.5mm,.3mm">
                  <w:txbxContent>
                    <w:p w:rsidR="00C55A4A" w:rsidRPr="006A6B1B" w:rsidRDefault="00C55A4A"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C55A4A" w:rsidRPr="006A6B1B" w:rsidRDefault="00C55A4A" w:rsidP="009C7CA2">
                      <w:pPr>
                        <w:spacing w:after="0"/>
                        <w:rPr>
                          <w:sz w:val="24"/>
                          <w:szCs w:val="24"/>
                          <w:lang w:val="uk-UA"/>
                        </w:rPr>
                      </w:pPr>
                    </w:p>
                  </w:txbxContent>
                </v:textbox>
              </v:roundrect>
            </w:pict>
          </mc:Fallback>
        </mc:AlternateContent>
      </w:r>
      <w:r>
        <w:rPr>
          <w:noProof/>
          <w:lang w:eastAsia="ru-RU"/>
        </w:rPr>
        <mc:AlternateContent>
          <mc:Choice Requires="wps">
            <w:drawing>
              <wp:anchor distT="0" distB="0" distL="114300" distR="114300" simplePos="0" relativeHeight="251621888" behindDoc="0" locked="0" layoutInCell="1" allowOverlap="1">
                <wp:simplePos x="0" y="0"/>
                <wp:positionH relativeFrom="column">
                  <wp:posOffset>3503930</wp:posOffset>
                </wp:positionH>
                <wp:positionV relativeFrom="paragraph">
                  <wp:posOffset>1226820</wp:posOffset>
                </wp:positionV>
                <wp:extent cx="2992755" cy="399415"/>
                <wp:effectExtent l="19050" t="19050" r="36195" b="57785"/>
                <wp:wrapNone/>
                <wp:docPr id="7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39941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C55A4A" w:rsidRPr="003B480D" w:rsidRDefault="00C55A4A" w:rsidP="009C7CA2">
                            <w:pPr>
                              <w:spacing w:after="0"/>
                              <w:rPr>
                                <w:sz w:val="24"/>
                                <w:szCs w:val="24"/>
                                <w:lang w:val="uk-UA"/>
                              </w:rPr>
                            </w:pP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47" style="position:absolute;left:0;text-align:left;margin-left:275.9pt;margin-top:96.6pt;width:235.65pt;height:31.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" fillcolor="#b8cce4" strokecolor="#b8cce4" strokeweight="3pt">
                <v:shadow on="t" color="#622423" opacity=".5" offset="1pt"/>
                <v:textbox inset="2.5mm,.3mm,.5mm,.3mm">
                  <w:txbxContent>
                    <w:p w:rsidR="00C55A4A" w:rsidRPr="006A6B1B" w:rsidRDefault="00C55A4A"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C55A4A" w:rsidRPr="003B480D" w:rsidRDefault="00C55A4A" w:rsidP="009C7CA2">
                      <w:pPr>
                        <w:spacing w:after="0"/>
                        <w:rPr>
                          <w:sz w:val="24"/>
                          <w:szCs w:val="24"/>
                          <w:lang w:val="uk-UA"/>
                        </w:rPr>
                      </w:pPr>
                    </w:p>
                  </w:txbxContent>
                </v:textbox>
              </v:roundrect>
            </w:pict>
          </mc:Fallback>
        </mc:AlternateContent>
      </w:r>
      <w:r>
        <w:rPr>
          <w:noProof/>
          <w:lang w:eastAsia="ru-RU"/>
        </w:rPr>
        <mc:AlternateContent>
          <mc:Choice Requires="wps">
            <w:drawing>
              <wp:anchor distT="0" distB="0" distL="114300" distR="114300" simplePos="0" relativeHeight="251620864" behindDoc="0" locked="0" layoutInCell="1" allowOverlap="1">
                <wp:simplePos x="0" y="0"/>
                <wp:positionH relativeFrom="column">
                  <wp:posOffset>3503930</wp:posOffset>
                </wp:positionH>
                <wp:positionV relativeFrom="paragraph">
                  <wp:posOffset>1731010</wp:posOffset>
                </wp:positionV>
                <wp:extent cx="2992755" cy="445135"/>
                <wp:effectExtent l="19050" t="19050" r="36195" b="50165"/>
                <wp:wrapNone/>
                <wp:docPr id="7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4513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872D00" w:rsidRDefault="00C55A4A" w:rsidP="009C7CA2">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48" style="position:absolute;left:0;text-align:left;margin-left:275.9pt;margin-top:136.3pt;width:235.65pt;height:35.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" fillcolor="#b8cce4" strokecolor="#b8cce4" strokeweight="3pt">
                <v:shadow on="t" color="#622423" opacity=".5" offset="1pt"/>
                <v:textbox inset="2.5mm,.3mm,.5mm,.3mm">
                  <w:txbxContent>
                    <w:p w:rsidR="00C55A4A" w:rsidRPr="00872D00" w:rsidRDefault="00C55A4A" w:rsidP="009C7CA2">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v:textbox>
              </v:roundrect>
            </w:pict>
          </mc:Fallback>
        </mc:AlternateContent>
      </w:r>
      <w:r>
        <w:rPr>
          <w:noProof/>
          <w:lang w:eastAsia="ru-RU"/>
        </w:rPr>
        <mc:AlternateContent>
          <mc:Choice Requires="wps">
            <w:drawing>
              <wp:anchor distT="0" distB="0" distL="114300" distR="114300" simplePos="0" relativeHeight="251619840" behindDoc="0" locked="0" layoutInCell="1" allowOverlap="1">
                <wp:simplePos x="0" y="0"/>
                <wp:positionH relativeFrom="column">
                  <wp:posOffset>3503930</wp:posOffset>
                </wp:positionH>
                <wp:positionV relativeFrom="paragraph">
                  <wp:posOffset>597535</wp:posOffset>
                </wp:positionV>
                <wp:extent cx="2992755" cy="483870"/>
                <wp:effectExtent l="19050" t="19050" r="36195" b="49530"/>
                <wp:wrapNone/>
                <wp:docPr id="7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8387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3B480D" w:rsidRDefault="00C55A4A" w:rsidP="009C7CA2">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49" style="position:absolute;left:0;text-align:left;margin-left:275.9pt;margin-top:47.05pt;width:235.65pt;height:38.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" fillcolor="#b8cce4" strokecolor="#b8cce4" strokeweight="3pt">
                <v:shadow on="t" color="#622423" opacity=".5" offset="1pt"/>
                <v:textbox inset="2.5mm,.3mm,.5mm,.3mm">
                  <w:txbxContent>
                    <w:p w:rsidR="00C55A4A" w:rsidRPr="003B480D" w:rsidRDefault="00C55A4A" w:rsidP="009C7CA2">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v:textbox>
              </v:roundrect>
            </w:pict>
          </mc:Fallback>
        </mc:AlternateContent>
      </w:r>
      <w:r>
        <w:rPr>
          <w:noProof/>
          <w:lang w:eastAsia="ru-RU"/>
        </w:rPr>
        <mc:AlternateContent>
          <mc:Choice Requires="wps">
            <w:drawing>
              <wp:anchor distT="0" distB="0" distL="114300" distR="114300" simplePos="0" relativeHeight="251618816" behindDoc="0" locked="0" layoutInCell="1" allowOverlap="1">
                <wp:simplePos x="0" y="0"/>
                <wp:positionH relativeFrom="column">
                  <wp:posOffset>3503930</wp:posOffset>
                </wp:positionH>
                <wp:positionV relativeFrom="paragraph">
                  <wp:posOffset>10160</wp:posOffset>
                </wp:positionV>
                <wp:extent cx="2992755" cy="466090"/>
                <wp:effectExtent l="19050" t="19050" r="36195" b="48260"/>
                <wp:wrapNone/>
                <wp:docPr id="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6609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9C7CA2">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громади об’єднаних громад</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0" style="position:absolute;left:0;text-align:left;margin-left:275.9pt;margin-top:.8pt;width:235.65pt;height:36.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" fillcolor="#b8cce4" strokecolor="#b8cce4" strokeweight="3pt">
                <v:shadow on="t" color="#622423" opacity=".5" offset="1pt"/>
                <v:textbox inset="2.5mm,.3mm,.5mm,.3mm">
                  <w:txbxContent>
                    <w:p w:rsidR="00C55A4A" w:rsidRPr="006A6B1B" w:rsidRDefault="00C55A4A" w:rsidP="009C7CA2">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громади об’єднаних громад</w:t>
                      </w:r>
                    </w:p>
                  </w:txbxContent>
                </v:textbox>
              </v:roundrect>
            </w:pict>
          </mc:Fallback>
        </mc:AlternateContent>
      </w:r>
      <w:r>
        <w:rPr>
          <w:noProof/>
          <w:lang w:eastAsia="ru-RU"/>
        </w:rPr>
        <mc:AlternateContent>
          <mc:Choice Requires="wps">
            <w:drawing>
              <wp:anchor distT="0" distB="0" distL="114300" distR="114300" simplePos="0" relativeHeight="251625984" behindDoc="0" locked="0" layoutInCell="1" allowOverlap="1">
                <wp:simplePos x="0" y="0"/>
                <wp:positionH relativeFrom="column">
                  <wp:posOffset>3503930</wp:posOffset>
                </wp:positionH>
                <wp:positionV relativeFrom="paragraph">
                  <wp:posOffset>3876675</wp:posOffset>
                </wp:positionV>
                <wp:extent cx="2992755" cy="502285"/>
                <wp:effectExtent l="19050" t="19050" r="36195" b="50165"/>
                <wp:wrapNone/>
                <wp:docPr id="7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50228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6B1B" w:rsidRDefault="00C55A4A" w:rsidP="009C7CA2">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1" style="position:absolute;left:0;text-align:left;margin-left:275.9pt;margin-top:305.25pt;width:235.65pt;height:39.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" fillcolor="#b8cce4" strokecolor="#b8cce4" strokeweight="3pt">
                <v:shadow on="t" color="#622423" opacity=".5" offset="1pt"/>
                <v:textbox inset="2.5mm,.3mm,.5mm,.3mm">
                  <w:txbxContent>
                    <w:p w:rsidR="00C55A4A" w:rsidRPr="006A6B1B" w:rsidRDefault="00C55A4A" w:rsidP="009C7CA2">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v:textbox>
              </v:roundrect>
            </w:pict>
          </mc:Fallback>
        </mc:AlternateContent>
      </w: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4294967295" distB="4294967295" distL="114300" distR="114300" simplePos="0" relativeHeight="251679232" behindDoc="0" locked="0" layoutInCell="1" allowOverlap="1">
                <wp:simplePos x="0" y="0"/>
                <wp:positionH relativeFrom="column">
                  <wp:posOffset>2794000</wp:posOffset>
                </wp:positionH>
                <wp:positionV relativeFrom="paragraph">
                  <wp:posOffset>114299</wp:posOffset>
                </wp:positionV>
                <wp:extent cx="709930" cy="0"/>
                <wp:effectExtent l="38100" t="76200" r="0" b="95250"/>
                <wp:wrapNone/>
                <wp:docPr id="7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 y;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pt,9pt" to="27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" strokecolor="blue" strokeweight="2pt">
                <v:stroke endarrow="block"/>
              </v:line>
            </w:pict>
          </mc:Fallback>
        </mc:AlternateContent>
      </w: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2794000</wp:posOffset>
                </wp:positionH>
                <wp:positionV relativeFrom="paragraph">
                  <wp:posOffset>114300</wp:posOffset>
                </wp:positionV>
                <wp:extent cx="698500" cy="1943100"/>
                <wp:effectExtent l="38100" t="0" r="25400" b="57150"/>
                <wp:wrapNone/>
                <wp:docPr id="70"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19431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pt" to="2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" strokecolor="blue" strokeweight="2pt">
                <v:stroke endarrow="block"/>
              </v:line>
            </w:pict>
          </mc:Fallback>
        </mc:AlternateContent>
      </w: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90496" behindDoc="0" locked="0" layoutInCell="1" allowOverlap="1">
                <wp:simplePos x="0" y="0"/>
                <wp:positionH relativeFrom="column">
                  <wp:posOffset>2794000</wp:posOffset>
                </wp:positionH>
                <wp:positionV relativeFrom="paragraph">
                  <wp:posOffset>27305</wp:posOffset>
                </wp:positionV>
                <wp:extent cx="698500" cy="4914900"/>
                <wp:effectExtent l="57150" t="0" r="25400" b="57150"/>
                <wp:wrapNone/>
                <wp:docPr id="69"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49149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15pt" to="275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" strokecolor="blue" strokeweight="2pt">
                <v:stroke endarrow="block"/>
              </v:line>
            </w:pict>
          </mc:Fallback>
        </mc:AlternateContent>
      </w: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2794000</wp:posOffset>
                </wp:positionH>
                <wp:positionV relativeFrom="paragraph">
                  <wp:posOffset>27305</wp:posOffset>
                </wp:positionV>
                <wp:extent cx="698500" cy="1485900"/>
                <wp:effectExtent l="38100" t="38100" r="25400" b="19050"/>
                <wp:wrapNone/>
                <wp:docPr id="6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14859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15pt" to="27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" strokecolor="blue" strokeweight="2pt">
                <v:stroke endarrow="block"/>
              </v:line>
            </w:pict>
          </mc:Fallback>
        </mc:AlternateContent>
      </w:r>
      <w:r>
        <w:rPr>
          <w:noProof/>
          <w:lang w:eastAsia="ru-RU"/>
        </w:rPr>
        <mc:AlternateContent>
          <mc:Choice Requires="wps">
            <w:drawing>
              <wp:anchor distT="0" distB="0" distL="114300" distR="114300" simplePos="0" relativeHeight="251682304" behindDoc="0" locked="0" layoutInCell="1" allowOverlap="1">
                <wp:simplePos x="0" y="0"/>
                <wp:positionH relativeFrom="column">
                  <wp:posOffset>2794000</wp:posOffset>
                </wp:positionH>
                <wp:positionV relativeFrom="paragraph">
                  <wp:posOffset>141605</wp:posOffset>
                </wp:positionV>
                <wp:extent cx="768350" cy="3581400"/>
                <wp:effectExtent l="38100" t="0" r="31750" b="57150"/>
                <wp:wrapNone/>
                <wp:docPr id="6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35814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1.15pt" to="280.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2794000</wp:posOffset>
                </wp:positionH>
                <wp:positionV relativeFrom="paragraph">
                  <wp:posOffset>27305</wp:posOffset>
                </wp:positionV>
                <wp:extent cx="768350" cy="2514600"/>
                <wp:effectExtent l="57150" t="0" r="31750" b="57150"/>
                <wp:wrapNone/>
                <wp:docPr id="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25146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15pt" to="280.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" strokecolor="blue" strokeweight="1pt">
                <v:stroke dashstyle="dash" endarrow="block"/>
              </v:line>
            </w:pict>
          </mc:Fallback>
        </mc:AlternateContent>
      </w: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-382905</wp:posOffset>
                </wp:positionH>
                <wp:positionV relativeFrom="paragraph">
                  <wp:posOffset>73025</wp:posOffset>
                </wp:positionV>
                <wp:extent cx="3129280" cy="466090"/>
                <wp:effectExtent l="19050" t="19050" r="33020" b="48260"/>
                <wp:wrapNone/>
                <wp:docPr id="6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C55A4A" w:rsidRPr="003B480D" w:rsidRDefault="00C55A4A" w:rsidP="009C7CA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52" style="position:absolute;left:0;text-align:left;margin-left:-30.15pt;margin-top:5.75pt;width:246.4pt;height:36.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" fillcolor="#d6e3bc" strokecolor="#d6e3bc" strokeweight="3pt">
                <v:shadow on="t" color="#622423" opacity=".5" offset="1pt"/>
                <v:textbox inset=".5mm,.3mm,.5mm,.3mm">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C55A4A" w:rsidRPr="003B480D" w:rsidRDefault="00C55A4A" w:rsidP="009C7CA2">
                      <w:pPr>
                        <w:tabs>
                          <w:tab w:val="left" w:pos="0"/>
                        </w:tabs>
                        <w:jc w:val="both"/>
                        <w:rPr>
                          <w:rFonts w:ascii="Times New Roman" w:hAnsi="Times New Roman"/>
                          <w:sz w:val="24"/>
                          <w:szCs w:val="24"/>
                          <w:lang w:val="uk-UA"/>
                        </w:rPr>
                      </w:pPr>
                    </w:p>
                  </w:txbxContent>
                </v:textbox>
              </v:roundrect>
            </w:pict>
          </mc:Fallback>
        </mc:AlternateContent>
      </w: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2724150</wp:posOffset>
                </wp:positionH>
                <wp:positionV relativeFrom="paragraph">
                  <wp:posOffset>81280</wp:posOffset>
                </wp:positionV>
                <wp:extent cx="768350" cy="800100"/>
                <wp:effectExtent l="38100" t="0" r="31750" b="57150"/>
                <wp:wrapNone/>
                <wp:docPr id="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8001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4pt" to="27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" strokecolor="blue" strokeweight="1pt">
                <v:stroke dashstyle="dash" endarrow="block"/>
              </v:line>
            </w:pict>
          </mc:Fallback>
        </mc:AlternateContent>
      </w:r>
      <w:r>
        <w:rPr>
          <w:noProof/>
          <w:lang w:eastAsia="ru-RU"/>
        </w:rPr>
        <mc:AlternateContent>
          <mc:Choice Requires="wps">
            <w:drawing>
              <wp:anchor distT="4294967295" distB="4294967295" distL="114300" distR="114300" simplePos="0" relativeHeight="251683328" behindDoc="0" locked="0" layoutInCell="1" allowOverlap="1">
                <wp:simplePos x="0" y="0"/>
                <wp:positionH relativeFrom="column">
                  <wp:posOffset>2794000</wp:posOffset>
                </wp:positionH>
                <wp:positionV relativeFrom="paragraph">
                  <wp:posOffset>81279</wp:posOffset>
                </wp:positionV>
                <wp:extent cx="709930" cy="0"/>
                <wp:effectExtent l="38100" t="76200" r="0" b="95250"/>
                <wp:wrapNone/>
                <wp:docPr id="6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93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 y;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pt,6.4pt" to="275.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" strokecolor="blue" strokeweight="2pt">
                <v:stroke endarrow="block"/>
              </v:line>
            </w:pict>
          </mc:Fallback>
        </mc:AlternateContent>
      </w: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85376" behindDoc="0" locked="0" layoutInCell="1" allowOverlap="1">
                <wp:simplePos x="0" y="0"/>
                <wp:positionH relativeFrom="column">
                  <wp:posOffset>2724150</wp:posOffset>
                </wp:positionH>
                <wp:positionV relativeFrom="paragraph">
                  <wp:posOffset>108585</wp:posOffset>
                </wp:positionV>
                <wp:extent cx="838200" cy="4038600"/>
                <wp:effectExtent l="57150" t="0" r="19050" b="57150"/>
                <wp:wrapNone/>
                <wp:docPr id="6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038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55pt" to="280.5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" strokecolor="blue" strokeweight="2pt">
                <v:stroke endarrow="block"/>
              </v:line>
            </w:pict>
          </mc:Fallback>
        </mc:AlternateContent>
      </w:r>
      <w:r>
        <w:rPr>
          <w:noProof/>
          <w:lang w:eastAsia="ru-RU"/>
        </w:rPr>
        <mc:AlternateContent>
          <mc:Choice Requires="wps">
            <w:drawing>
              <wp:anchor distT="0" distB="0" distL="114300" distR="114300" simplePos="0" relativeHeight="251687424" behindDoc="0" locked="0" layoutInCell="1" allowOverlap="1">
                <wp:simplePos x="0" y="0"/>
                <wp:positionH relativeFrom="column">
                  <wp:posOffset>2794000</wp:posOffset>
                </wp:positionH>
                <wp:positionV relativeFrom="paragraph">
                  <wp:posOffset>108585</wp:posOffset>
                </wp:positionV>
                <wp:extent cx="698500" cy="914400"/>
                <wp:effectExtent l="38100" t="38100" r="25400" b="19050"/>
                <wp:wrapNone/>
                <wp:docPr id="61"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9144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8.55pt" to="27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86400" behindDoc="0" locked="0" layoutInCell="1" allowOverlap="1">
                <wp:simplePos x="0" y="0"/>
                <wp:positionH relativeFrom="column">
                  <wp:posOffset>2794000</wp:posOffset>
                </wp:positionH>
                <wp:positionV relativeFrom="paragraph">
                  <wp:posOffset>-5715</wp:posOffset>
                </wp:positionV>
                <wp:extent cx="698500" cy="457200"/>
                <wp:effectExtent l="38100" t="38100" r="25400" b="19050"/>
                <wp:wrapNone/>
                <wp:docPr id="6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4572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45pt" to="2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" strokecolor="blue" strokeweight="2pt">
                <v:stroke endarrow="block"/>
              </v:line>
            </w:pict>
          </mc:Fallback>
        </mc:AlternateContent>
      </w: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29056" behindDoc="0" locked="0" layoutInCell="1" allowOverlap="1">
                <wp:simplePos x="0" y="0"/>
                <wp:positionH relativeFrom="column">
                  <wp:posOffset>-382905</wp:posOffset>
                </wp:positionH>
                <wp:positionV relativeFrom="paragraph">
                  <wp:posOffset>55880</wp:posOffset>
                </wp:positionV>
                <wp:extent cx="3129280" cy="466090"/>
                <wp:effectExtent l="19050" t="19050" r="33020" b="48260"/>
                <wp:wrapNone/>
                <wp:docPr id="5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C55A4A" w:rsidRPr="003B480D" w:rsidRDefault="00C55A4A" w:rsidP="009C7CA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53" style="position:absolute;left:0;text-align:left;margin-left:-30.15pt;margin-top:4.4pt;width:246.4pt;height:36.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" fillcolor="#d6e3bc" strokecolor="#d6e3bc" strokeweight="3pt">
                <v:shadow on="t" color="#622423" opacity=".5" offset="1pt"/>
                <v:textbox inset=".5mm,.3mm,.5mm,.3mm">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C55A4A" w:rsidRPr="003B480D" w:rsidRDefault="00C55A4A" w:rsidP="009C7CA2">
                      <w:pPr>
                        <w:tabs>
                          <w:tab w:val="left" w:pos="0"/>
                        </w:tabs>
                        <w:jc w:val="both"/>
                        <w:rPr>
                          <w:rFonts w:ascii="Times New Roman" w:hAnsi="Times New Roman"/>
                          <w:sz w:val="24"/>
                          <w:szCs w:val="24"/>
                          <w:lang w:val="uk-UA"/>
                        </w:rPr>
                      </w:pPr>
                    </w:p>
                  </w:txbxContent>
                </v:textbox>
              </v:roundrect>
            </w:pict>
          </mc:Fallback>
        </mc:AlternateContent>
      </w:r>
    </w:p>
    <w:p w:rsidR="00362679" w:rsidRDefault="00362679" w:rsidP="009A50DF">
      <w:pPr>
        <w:pStyle w:val="af"/>
        <w:spacing w:after="0"/>
        <w:ind w:left="0"/>
        <w:jc w:val="both"/>
        <w:rPr>
          <w:rFonts w:ascii="Times New Roman" w:hAnsi="Times New Roman"/>
          <w:sz w:val="24"/>
          <w:szCs w:val="24"/>
          <w:lang w:val="uk-UA" w:eastAsia="uk-UA"/>
        </w:rPr>
      </w:pPr>
    </w:p>
    <w:p w:rsidR="00362679" w:rsidRDefault="00362679" w:rsidP="009A50DF">
      <w:pPr>
        <w:pStyle w:val="af"/>
        <w:spacing w:after="0"/>
        <w:ind w:left="0"/>
        <w:jc w:val="both"/>
        <w:rPr>
          <w:rFonts w:ascii="Times New Roman" w:hAnsi="Times New Roman"/>
          <w:sz w:val="24"/>
          <w:szCs w:val="24"/>
          <w:lang w:val="uk-UA" w:eastAsia="uk-UA"/>
        </w:rPr>
      </w:pP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30080" behindDoc="0" locked="0" layoutInCell="1" allowOverlap="1">
                <wp:simplePos x="0" y="0"/>
                <wp:positionH relativeFrom="column">
                  <wp:posOffset>-382905</wp:posOffset>
                </wp:positionH>
                <wp:positionV relativeFrom="paragraph">
                  <wp:posOffset>46990</wp:posOffset>
                </wp:positionV>
                <wp:extent cx="3129280" cy="466090"/>
                <wp:effectExtent l="19050" t="19050" r="33020" b="48260"/>
                <wp:wrapNone/>
                <wp:docPr id="5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C55A4A" w:rsidRPr="003B480D" w:rsidRDefault="00C55A4A" w:rsidP="009C7CA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54" style="position:absolute;left:0;text-align:left;margin-left:-30.15pt;margin-top:3.7pt;width:246.4pt;height:36.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" fillcolor="#d6e3bc" strokecolor="#d6e3bc" strokeweight="3pt">
                <v:shadow on="t" color="#622423" opacity=".5" offset="1pt"/>
                <v:textbox inset=".5mm,.3mm,.5mm,.3mm">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C55A4A" w:rsidRPr="003B480D" w:rsidRDefault="00C55A4A" w:rsidP="009C7CA2">
                      <w:pPr>
                        <w:tabs>
                          <w:tab w:val="left" w:pos="0"/>
                        </w:tabs>
                        <w:jc w:val="both"/>
                        <w:rPr>
                          <w:rFonts w:ascii="Times New Roman" w:hAnsi="Times New Roman"/>
                          <w:sz w:val="24"/>
                          <w:szCs w:val="24"/>
                          <w:lang w:val="uk-UA"/>
                        </w:rPr>
                      </w:pPr>
                    </w:p>
                  </w:txbxContent>
                </v:textbox>
              </v:roundrect>
            </w:pict>
          </mc:Fallback>
        </mc:AlternateContent>
      </w: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88448" behindDoc="0" locked="0" layoutInCell="1" allowOverlap="1">
                <wp:simplePos x="0" y="0"/>
                <wp:positionH relativeFrom="column">
                  <wp:posOffset>2794000</wp:posOffset>
                </wp:positionH>
                <wp:positionV relativeFrom="paragraph">
                  <wp:posOffset>15240</wp:posOffset>
                </wp:positionV>
                <wp:extent cx="698500" cy="1371600"/>
                <wp:effectExtent l="38100" t="0" r="25400" b="57150"/>
                <wp:wrapNone/>
                <wp:docPr id="5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13716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2pt" to="27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" strokecolor="blue" strokeweight="1pt">
                <v:stroke dashstyle="dash" endarrow="block"/>
              </v:line>
            </w:pict>
          </mc:Fallback>
        </mc:AlternateContent>
      </w:r>
    </w:p>
    <w:p w:rsidR="00362679" w:rsidRDefault="00362679" w:rsidP="009A50DF">
      <w:pPr>
        <w:pStyle w:val="af"/>
        <w:spacing w:after="0"/>
        <w:ind w:left="0"/>
        <w:jc w:val="both"/>
        <w:rPr>
          <w:rFonts w:ascii="Times New Roman" w:hAnsi="Times New Roman"/>
          <w:sz w:val="24"/>
          <w:szCs w:val="24"/>
          <w:lang w:val="uk-UA" w:eastAsia="uk-UA"/>
        </w:rPr>
      </w:pP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-382905</wp:posOffset>
                </wp:positionH>
                <wp:positionV relativeFrom="paragraph">
                  <wp:posOffset>20320</wp:posOffset>
                </wp:positionV>
                <wp:extent cx="3129280" cy="695325"/>
                <wp:effectExtent l="19050" t="19050" r="33020" b="66675"/>
                <wp:wrapNone/>
                <wp:docPr id="5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695325"/>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C55A4A" w:rsidRPr="009C7CA2" w:rsidRDefault="00C55A4A" w:rsidP="009C7CA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55" style="position:absolute;left:0;text-align:left;margin-left:-30.15pt;margin-top:1.6pt;width:246.4pt;height:54.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" fillcolor="#d6e3bc" strokecolor="#d6e3bc" strokeweight="3pt">
                <v:shadow on="t" color="#622423" opacity=".5" offset="1pt"/>
                <v:textbox inset=".5mm,.3mm,.5mm,.3mm">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C55A4A" w:rsidRPr="009C7CA2" w:rsidRDefault="00C55A4A" w:rsidP="009C7CA2">
                      <w:pPr>
                        <w:tabs>
                          <w:tab w:val="left" w:pos="0"/>
                        </w:tabs>
                        <w:jc w:val="both"/>
                        <w:rPr>
                          <w:rFonts w:ascii="Times New Roman" w:hAnsi="Times New Roman"/>
                          <w:sz w:val="24"/>
                          <w:szCs w:val="24"/>
                          <w:lang w:val="uk-UA"/>
                        </w:rPr>
                      </w:pPr>
                    </w:p>
                  </w:txbxContent>
                </v:textbox>
              </v:roundrect>
            </w:pict>
          </mc:Fallback>
        </mc:AlternateContent>
      </w:r>
    </w:p>
    <w:p w:rsidR="00362679" w:rsidRPr="008152F6" w:rsidRDefault="00362679" w:rsidP="009A50DF">
      <w:pPr>
        <w:pStyle w:val="af"/>
        <w:spacing w:after="0"/>
        <w:ind w:left="0"/>
        <w:jc w:val="both"/>
        <w:rPr>
          <w:rFonts w:ascii="Times New Roman" w:hAnsi="Times New Roman"/>
          <w:sz w:val="24"/>
          <w:szCs w:val="24"/>
          <w:lang w:eastAsia="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94592" behindDoc="0" locked="0" layoutInCell="1" allowOverlap="1">
                <wp:simplePos x="0" y="0"/>
                <wp:positionH relativeFrom="column">
                  <wp:posOffset>2794000</wp:posOffset>
                </wp:positionH>
                <wp:positionV relativeFrom="paragraph">
                  <wp:posOffset>32385</wp:posOffset>
                </wp:positionV>
                <wp:extent cx="698500" cy="1028700"/>
                <wp:effectExtent l="38100" t="38100" r="25400" b="19050"/>
                <wp:wrapNone/>
                <wp:docPr id="54"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10287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55pt" to="27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" strokecolor="blue" strokeweight="1pt">
                <v:stroke dashstyle="dash" endarrow="block"/>
              </v:line>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-382905</wp:posOffset>
                </wp:positionH>
                <wp:positionV relativeFrom="paragraph">
                  <wp:posOffset>52070</wp:posOffset>
                </wp:positionV>
                <wp:extent cx="3129280" cy="466090"/>
                <wp:effectExtent l="19050" t="19050" r="33020" b="48260"/>
                <wp:wrapNone/>
                <wp:docPr id="5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C55A4A" w:rsidRPr="003B480D" w:rsidRDefault="00C55A4A" w:rsidP="009C7CA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56" style="position:absolute;left:0;text-align:left;margin-left:-30.15pt;margin-top:4.1pt;width:246.4pt;height:36.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" fillcolor="#d6e3bc" strokecolor="#d6e3bc" strokeweight="3pt">
                <v:shadow on="t" color="#622423" opacity=".5" offset="1pt"/>
                <v:textbox inset=".5mm,.3mm,.5mm,.3mm">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C55A4A" w:rsidRPr="003B480D" w:rsidRDefault="00C55A4A" w:rsidP="009C7CA2">
                      <w:pPr>
                        <w:tabs>
                          <w:tab w:val="left" w:pos="0"/>
                        </w:tabs>
                        <w:jc w:val="both"/>
                        <w:rPr>
                          <w:rFonts w:ascii="Times New Roman" w:hAnsi="Times New Roman"/>
                          <w:sz w:val="24"/>
                          <w:szCs w:val="24"/>
                          <w:lang w:val="uk-UA"/>
                        </w:rPr>
                      </w:pPr>
                    </w:p>
                  </w:txbxContent>
                </v:textbox>
              </v:roundrect>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33152" behindDoc="0" locked="0" layoutInCell="1" allowOverlap="1">
                <wp:simplePos x="0" y="0"/>
                <wp:positionH relativeFrom="column">
                  <wp:posOffset>-382905</wp:posOffset>
                </wp:positionH>
                <wp:positionV relativeFrom="paragraph">
                  <wp:posOffset>27940</wp:posOffset>
                </wp:positionV>
                <wp:extent cx="3129280" cy="466090"/>
                <wp:effectExtent l="19050" t="19050" r="33020" b="48260"/>
                <wp:wrapNone/>
                <wp:docPr id="5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C55A4A" w:rsidRPr="003B480D" w:rsidRDefault="00C55A4A" w:rsidP="009C7CA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57" style="position:absolute;left:0;text-align:left;margin-left:-30.15pt;margin-top:2.2pt;width:246.4pt;height:36.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" fillcolor="#d6e3bc" strokecolor="#d6e3bc" strokeweight="3pt">
                <v:shadow on="t" color="#622423" opacity=".5" offset="1pt"/>
                <v:textbox inset=".5mm,.3mm,.5mm,.3mm">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C55A4A" w:rsidRPr="003B480D" w:rsidRDefault="00C55A4A" w:rsidP="009C7CA2">
                      <w:pPr>
                        <w:tabs>
                          <w:tab w:val="left" w:pos="0"/>
                        </w:tabs>
                        <w:jc w:val="both"/>
                        <w:rPr>
                          <w:rFonts w:ascii="Times New Roman" w:hAnsi="Times New Roman"/>
                          <w:sz w:val="24"/>
                          <w:szCs w:val="24"/>
                          <w:lang w:val="uk-UA"/>
                        </w:rPr>
                      </w:pPr>
                    </w:p>
                  </w:txbxContent>
                </v:textbox>
              </v:roundrect>
            </w:pict>
          </mc:Fallback>
        </mc:AlternateContent>
      </w: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93568" behindDoc="0" locked="0" layoutInCell="1" allowOverlap="1">
                <wp:simplePos x="0" y="0"/>
                <wp:positionH relativeFrom="column">
                  <wp:posOffset>2724150</wp:posOffset>
                </wp:positionH>
                <wp:positionV relativeFrom="paragraph">
                  <wp:posOffset>147955</wp:posOffset>
                </wp:positionV>
                <wp:extent cx="768350" cy="1257300"/>
                <wp:effectExtent l="38100" t="0" r="31750" b="57150"/>
                <wp:wrapNone/>
                <wp:docPr id="5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12573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1.65pt" to="27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" strokecolor="blue" strokeweight="1pt">
                <v:stroke dashstyle="dash" endarrow="block"/>
              </v:line>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34176" behindDoc="0" locked="0" layoutInCell="1" allowOverlap="1">
                <wp:simplePos x="0" y="0"/>
                <wp:positionH relativeFrom="column">
                  <wp:posOffset>-382905</wp:posOffset>
                </wp:positionH>
                <wp:positionV relativeFrom="paragraph">
                  <wp:posOffset>12700</wp:posOffset>
                </wp:positionV>
                <wp:extent cx="3129280" cy="466090"/>
                <wp:effectExtent l="19050" t="19050" r="33020" b="48260"/>
                <wp:wrapNone/>
                <wp:docPr id="5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C55A4A" w:rsidRPr="003B480D" w:rsidRDefault="00C55A4A" w:rsidP="009C7CA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58" style="position:absolute;left:0;text-align:left;margin-left:-30.15pt;margin-top:1pt;width:246.4pt;height:3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" fillcolor="#d6e3bc" strokecolor="#d6e3bc" strokeweight="3pt">
                <v:shadow on="t" color="#622423" opacity=".5" offset="1pt"/>
                <v:textbox inset=".5mm,.3mm,.5mm,.3mm">
                  <w:txbxContent>
                    <w:p w:rsidR="00C55A4A" w:rsidRPr="009C7CA2" w:rsidRDefault="00C55A4A"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C55A4A" w:rsidRPr="003B480D" w:rsidRDefault="00C55A4A" w:rsidP="009C7CA2">
                      <w:pPr>
                        <w:tabs>
                          <w:tab w:val="left" w:pos="0"/>
                        </w:tabs>
                        <w:jc w:val="both"/>
                        <w:rPr>
                          <w:rFonts w:ascii="Times New Roman" w:hAnsi="Times New Roman"/>
                          <w:sz w:val="24"/>
                          <w:szCs w:val="24"/>
                          <w:lang w:val="uk-UA"/>
                        </w:rPr>
                      </w:pPr>
                    </w:p>
                  </w:txbxContent>
                </v:textbox>
              </v:roundrect>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7F0A8A" w:rsidP="009A50DF">
      <w:pPr>
        <w:pStyle w:val="af"/>
        <w:spacing w:after="0"/>
        <w:ind w:left="0"/>
        <w:jc w:val="center"/>
        <w:rPr>
          <w:rFonts w:ascii="Cambria" w:hAnsi="Cambria" w:cs="Arial"/>
          <w:b/>
          <w:color w:val="1F497D"/>
          <w:sz w:val="24"/>
          <w:szCs w:val="24"/>
          <w:lang w:val="uk-UA"/>
        </w:rPr>
      </w:pP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-382905</wp:posOffset>
                </wp:positionH>
                <wp:positionV relativeFrom="paragraph">
                  <wp:posOffset>-4445</wp:posOffset>
                </wp:positionV>
                <wp:extent cx="3129280" cy="466090"/>
                <wp:effectExtent l="19050" t="19050" r="33020" b="48260"/>
                <wp:wrapNone/>
                <wp:docPr id="4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9C7CA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p w:rsidR="00C55A4A" w:rsidRPr="003B480D" w:rsidRDefault="00C55A4A" w:rsidP="009C7CA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59" style="position:absolute;left:0;text-align:left;margin-left:-30.15pt;margin-top:-.35pt;width:246.4pt;height:36.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" fillcolor="#d6e3bc" strokecolor="#d6e3bc" strokeweight="3pt">
                <v:shadow on="t" color="#622423" opacity=".5" offset="1pt"/>
                <v:textbox inset=".5mm,.3mm,.5mm,.3mm">
                  <w:txbxContent>
                    <w:p w:rsidR="00C55A4A" w:rsidRPr="009C7CA2" w:rsidRDefault="00C55A4A" w:rsidP="009C7CA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p w:rsidR="00C55A4A" w:rsidRPr="003B480D" w:rsidRDefault="00C55A4A" w:rsidP="009C7CA2">
                      <w:pPr>
                        <w:tabs>
                          <w:tab w:val="left" w:pos="0"/>
                        </w:tabs>
                        <w:jc w:val="both"/>
                        <w:rPr>
                          <w:rFonts w:ascii="Times New Roman" w:hAnsi="Times New Roman"/>
                          <w:sz w:val="24"/>
                          <w:szCs w:val="24"/>
                          <w:lang w:val="uk-UA"/>
                        </w:rPr>
                      </w:pPr>
                    </w:p>
                  </w:txbxContent>
                </v:textbox>
              </v:roundrect>
            </w:pict>
          </mc:Fallback>
        </mc:AlternateConten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87516E">
      <w:pPr>
        <w:pStyle w:val="af"/>
        <w:spacing w:after="0"/>
        <w:ind w:left="0"/>
        <w:rPr>
          <w:rFonts w:ascii="Cambria" w:hAnsi="Cambria" w:cs="Arial"/>
          <w:b/>
          <w:color w:val="1F497D"/>
          <w:sz w:val="24"/>
          <w:szCs w:val="24"/>
          <w:lang w:val="uk-UA"/>
        </w:rPr>
      </w:pPr>
    </w:p>
    <w:p w:rsidR="00362679" w:rsidRPr="009932FE" w:rsidRDefault="00362679" w:rsidP="0087516E">
      <w:pPr>
        <w:pStyle w:val="af"/>
        <w:spacing w:after="0"/>
        <w:ind w:left="0"/>
        <w:jc w:val="center"/>
        <w:rPr>
          <w:rFonts w:ascii="Times New Roman" w:hAnsi="Times New Roman"/>
          <w:sz w:val="24"/>
          <w:szCs w:val="24"/>
          <w:lang w:val="uk-UA" w:eastAsia="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4</w:t>
      </w:r>
      <w:r w:rsidRPr="009932FE">
        <w:rPr>
          <w:rFonts w:ascii="Cambria" w:hAnsi="Cambria" w:cs="Arial"/>
          <w:b/>
          <w:sz w:val="24"/>
          <w:szCs w:val="24"/>
          <w:lang w:val="uk-UA"/>
        </w:rPr>
        <w:t>. Виклики</w:t>
      </w:r>
    </w:p>
    <w:p w:rsidR="00362679" w:rsidRDefault="00362679" w:rsidP="00610C52">
      <w:pPr>
        <w:rPr>
          <w:rFonts w:ascii="Times New Roman" w:hAnsi="Times New Roman"/>
          <w:b/>
          <w:sz w:val="24"/>
          <w:szCs w:val="24"/>
          <w:lang w:val="uk-UA"/>
        </w:rPr>
      </w:pPr>
    </w:p>
    <w:p w:rsidR="001837B3" w:rsidRDefault="001837B3" w:rsidP="00610C52">
      <w:pPr>
        <w:rPr>
          <w:rFonts w:ascii="Times New Roman" w:hAnsi="Times New Roman"/>
          <w:b/>
          <w:sz w:val="24"/>
          <w:szCs w:val="24"/>
          <w:lang w:val="uk-UA"/>
        </w:rPr>
      </w:pPr>
    </w:p>
    <w:p w:rsidR="00362679" w:rsidRPr="00610C52" w:rsidRDefault="001837B3" w:rsidP="00610C52">
      <w:pPr>
        <w:rPr>
          <w:rFonts w:ascii="Times New Roman" w:hAnsi="Times New Roman"/>
          <w:b/>
          <w:sz w:val="24"/>
          <w:szCs w:val="24"/>
        </w:rPr>
      </w:pPr>
      <w:r>
        <w:rPr>
          <w:rFonts w:ascii="Times New Roman" w:hAnsi="Times New Roman"/>
          <w:b/>
          <w:sz w:val="24"/>
          <w:szCs w:val="24"/>
          <w:lang w:val="uk-UA"/>
        </w:rPr>
        <w:br w:type="page"/>
      </w:r>
      <w:r w:rsidR="00362679" w:rsidRPr="00610C52">
        <w:rPr>
          <w:rFonts w:ascii="Times New Roman" w:hAnsi="Times New Roman"/>
          <w:b/>
          <w:sz w:val="24"/>
          <w:szCs w:val="24"/>
        </w:rPr>
        <w:lastRenderedPageBreak/>
        <w:t xml:space="preserve">Ризики </w:t>
      </w:r>
    </w:p>
    <w:p w:rsidR="00362679" w:rsidRPr="00610C52" w:rsidRDefault="007F0A8A" w:rsidP="00610C52">
      <w:pPr>
        <w:spacing w:line="240" w:lineRule="auto"/>
        <w:rPr>
          <w:rFonts w:ascii="Times New Roman" w:hAnsi="Times New Roman"/>
          <w:b/>
          <w:sz w:val="24"/>
          <w:szCs w:val="24"/>
        </w:rPr>
      </w:pP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2444750</wp:posOffset>
                </wp:positionH>
                <wp:positionV relativeFrom="paragraph">
                  <wp:posOffset>45720</wp:posOffset>
                </wp:positionV>
                <wp:extent cx="1143000" cy="244475"/>
                <wp:effectExtent l="19050" t="0" r="38100" b="22225"/>
                <wp:wrapNone/>
                <wp:docPr id="55" name="Нашивк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C55A4A" w:rsidRPr="00096373" w:rsidRDefault="00C55A4A" w:rsidP="00610C52">
                            <w:pPr>
                              <w:jc w:val="center"/>
                              <w:rPr>
                                <w:rFonts w:ascii="Arial Narrow" w:hAnsi="Arial Narrow"/>
                                <w:b/>
                                <w:sz w:val="20"/>
                                <w:szCs w:val="20"/>
                              </w:rPr>
                            </w:pPr>
                            <w:r w:rsidRPr="00096373">
                              <w:rPr>
                                <w:rFonts w:ascii="Arial Narrow" w:hAnsi="Arial Narrow"/>
                                <w:b/>
                                <w:sz w:val="20"/>
                                <w:szCs w:val="20"/>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55" o:spid="_x0000_s1060" type="#_x0000_t55" style="position:absolute;margin-left:192.5pt;margin-top:3.6pt;width:90pt;height:19.25pt;rotation:18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" adj="18938">
                <v:textbox>
                  <w:txbxContent>
                    <w:p w:rsidR="00C55A4A" w:rsidRPr="00096373" w:rsidRDefault="00C55A4A" w:rsidP="00610C52">
                      <w:pPr>
                        <w:jc w:val="center"/>
                        <w:rPr>
                          <w:rFonts w:ascii="Arial Narrow" w:hAnsi="Arial Narrow"/>
                          <w:b/>
                          <w:sz w:val="20"/>
                          <w:szCs w:val="20"/>
                        </w:rPr>
                      </w:pPr>
                      <w:r w:rsidRPr="00096373">
                        <w:rPr>
                          <w:rFonts w:ascii="Arial Narrow" w:hAnsi="Arial Narrow"/>
                          <w:b/>
                          <w:sz w:val="20"/>
                          <w:szCs w:val="20"/>
                        </w:rPr>
                        <w:t>Посилюють</w:t>
                      </w:r>
                    </w:p>
                  </w:txbxContent>
                </v:textbox>
              </v:shape>
            </w:pict>
          </mc:Fallback>
        </mc:AlternateContent>
      </w: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-590550</wp:posOffset>
                </wp:positionH>
                <wp:positionV relativeFrom="paragraph">
                  <wp:posOffset>290195</wp:posOffset>
                </wp:positionV>
                <wp:extent cx="3129280" cy="523875"/>
                <wp:effectExtent l="19050" t="19050" r="33020" b="66675"/>
                <wp:wrapNone/>
                <wp:docPr id="4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523875"/>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61" style="position:absolute;margin-left:-46.5pt;margin-top:22.85pt;width:246.4pt;height:4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" fillcolor="#d6e3bc" strokecolor="#d6e3bc" strokeweight="3pt">
                <v:shadow on="t" color="#622423" opacity=".5" offset="1pt"/>
                <v:textbox inset=".5mm,.3mm,.5mm,.3mm">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v:textbox>
              </v:roundrect>
            </w:pict>
          </mc:Fallback>
        </mc:AlternateContent>
      </w: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3475355</wp:posOffset>
                </wp:positionH>
                <wp:positionV relativeFrom="paragraph">
                  <wp:posOffset>290195</wp:posOffset>
                </wp:positionV>
                <wp:extent cx="2992755" cy="447675"/>
                <wp:effectExtent l="19050" t="19050" r="36195" b="66675"/>
                <wp:wrapNone/>
                <wp:docPr id="4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4767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4CD6" w:rsidRDefault="00C55A4A" w:rsidP="00610C52">
                            <w:pPr>
                              <w:jc w:val="both"/>
                              <w:rPr>
                                <w:rFonts w:ascii="Times New Roman" w:hAnsi="Times New Roman"/>
                                <w:sz w:val="24"/>
                                <w:szCs w:val="24"/>
                                <w:lang w:val="uk-UA"/>
                              </w:rPr>
                            </w:pPr>
                            <w:r w:rsidRPr="006A4CD6">
                              <w:rPr>
                                <w:rFonts w:ascii="Times New Roman" w:hAnsi="Times New Roman"/>
                                <w:sz w:val="24"/>
                                <w:szCs w:val="24"/>
                                <w:lang w:val="uk-UA"/>
                              </w:rPr>
                              <w:t>1. Демографічна криза в державі.</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62" style="position:absolute;margin-left:273.65pt;margin-top:22.85pt;width:235.65pt;height:3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" fillcolor="#b8cce4" strokecolor="#b8cce4" strokeweight="3pt">
                <v:shadow on="t" color="#622423" opacity=".5" offset="1pt"/>
                <v:textbox inset="2.5mm,.3mm,.5mm,.3mm">
                  <w:txbxContent>
                    <w:p w:rsidR="00C55A4A" w:rsidRPr="006A4CD6" w:rsidRDefault="00C55A4A" w:rsidP="00610C52">
                      <w:pPr>
                        <w:jc w:val="both"/>
                        <w:rPr>
                          <w:rFonts w:ascii="Times New Roman" w:hAnsi="Times New Roman"/>
                          <w:sz w:val="24"/>
                          <w:szCs w:val="24"/>
                          <w:lang w:val="uk-UA"/>
                        </w:rPr>
                      </w:pPr>
                      <w:r w:rsidRPr="006A4CD6">
                        <w:rPr>
                          <w:rFonts w:ascii="Times New Roman" w:hAnsi="Times New Roman"/>
                          <w:sz w:val="24"/>
                          <w:szCs w:val="24"/>
                          <w:lang w:val="uk-UA"/>
                        </w:rPr>
                        <w:t>1. Демографічна криза в державі.</w:t>
                      </w:r>
                    </w:p>
                  </w:txbxContent>
                </v:textbox>
              </v:roundrect>
            </w:pict>
          </mc:Fallback>
        </mc:AlternateContent>
      </w:r>
      <w:r w:rsidR="00362679" w:rsidRPr="00610C52">
        <w:rPr>
          <w:rFonts w:ascii="Times New Roman" w:hAnsi="Times New Roman"/>
          <w:b/>
          <w:sz w:val="24"/>
          <w:szCs w:val="24"/>
        </w:rPr>
        <w:t xml:space="preserve">Слабкі сторони </w:t>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t>Загрози</w:t>
      </w:r>
    </w:p>
    <w:p w:rsidR="00362679" w:rsidRDefault="007F0A8A" w:rsidP="009A50DF">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4294967295" distB="4294967295" distL="114300" distR="114300" simplePos="0" relativeHeight="251695616" behindDoc="0" locked="0" layoutInCell="1" allowOverlap="1">
                <wp:simplePos x="0" y="0"/>
                <wp:positionH relativeFrom="column">
                  <wp:posOffset>2584450</wp:posOffset>
                </wp:positionH>
                <wp:positionV relativeFrom="paragraph">
                  <wp:posOffset>188594</wp:posOffset>
                </wp:positionV>
                <wp:extent cx="838200" cy="0"/>
                <wp:effectExtent l="38100" t="76200" r="0" b="95250"/>
                <wp:wrapNone/>
                <wp:docPr id="4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3.5pt,14.85pt" to="26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97664" behindDoc="0" locked="0" layoutInCell="1" allowOverlap="1">
                <wp:simplePos x="0" y="0"/>
                <wp:positionH relativeFrom="column">
                  <wp:posOffset>2514600</wp:posOffset>
                </wp:positionH>
                <wp:positionV relativeFrom="paragraph">
                  <wp:posOffset>188595</wp:posOffset>
                </wp:positionV>
                <wp:extent cx="908050" cy="3886200"/>
                <wp:effectExtent l="38100" t="0" r="25400" b="57150"/>
                <wp:wrapNone/>
                <wp:docPr id="45"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38862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85pt" to="269.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" strokecolor="blue" strokeweight="2pt">
                <v:stroke endarrow="block"/>
              </v:line>
            </w:pict>
          </mc:Fallback>
        </mc:AlternateContent>
      </w:r>
      <w:r>
        <w:rPr>
          <w:noProof/>
          <w:lang w:eastAsia="ru-RU"/>
        </w:rPr>
        <mc:AlternateContent>
          <mc:Choice Requires="wps">
            <w:drawing>
              <wp:anchor distT="0" distB="0" distL="114300" distR="114300" simplePos="0" relativeHeight="251696640" behindDoc="0" locked="0" layoutInCell="1" allowOverlap="1">
                <wp:simplePos x="0" y="0"/>
                <wp:positionH relativeFrom="column">
                  <wp:posOffset>2584450</wp:posOffset>
                </wp:positionH>
                <wp:positionV relativeFrom="paragraph">
                  <wp:posOffset>188595</wp:posOffset>
                </wp:positionV>
                <wp:extent cx="849630" cy="2514600"/>
                <wp:effectExtent l="38100" t="0" r="26670" b="57150"/>
                <wp:wrapNone/>
                <wp:docPr id="44"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9630" cy="2514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4.85pt" to="270.4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" strokecolor="blue" strokeweight="2pt">
                <v:stroke endarrow="block"/>
              </v:line>
            </w:pict>
          </mc:Fallback>
        </mc:AlternateConten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16096" behindDoc="0" locked="0" layoutInCell="1" allowOverlap="1">
                <wp:simplePos x="0" y="0"/>
                <wp:positionH relativeFrom="column">
                  <wp:posOffset>2165350</wp:posOffset>
                </wp:positionH>
                <wp:positionV relativeFrom="paragraph">
                  <wp:posOffset>14605</wp:posOffset>
                </wp:positionV>
                <wp:extent cx="2165350" cy="3314700"/>
                <wp:effectExtent l="38100" t="38100" r="25400" b="19050"/>
                <wp:wrapNone/>
                <wp:docPr id="4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65350" cy="33147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15pt" to="341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" strokecolor="blue" strokeweight="2pt">
                <v:stroke endarrow="block"/>
              </v:line>
            </w:pict>
          </mc:Fallback>
        </mc:AlternateContent>
      </w:r>
      <w:r>
        <w:rPr>
          <w:noProof/>
          <w:lang w:eastAsia="ru-RU"/>
        </w:rPr>
        <mc:AlternateContent>
          <mc:Choice Requires="wps">
            <w:drawing>
              <wp:anchor distT="0" distB="0" distL="114300" distR="114300" simplePos="0" relativeHeight="251708928" behindDoc="0" locked="0" layoutInCell="1" allowOverlap="1">
                <wp:simplePos x="0" y="0"/>
                <wp:positionH relativeFrom="column">
                  <wp:posOffset>2514600</wp:posOffset>
                </wp:positionH>
                <wp:positionV relativeFrom="paragraph">
                  <wp:posOffset>14605</wp:posOffset>
                </wp:positionV>
                <wp:extent cx="977900" cy="2971800"/>
                <wp:effectExtent l="38100" t="38100" r="31750" b="19050"/>
                <wp:wrapNone/>
                <wp:docPr id="42"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0" cy="29718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5pt" to="27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99712" behindDoc="0" locked="0" layoutInCell="1" allowOverlap="1">
                <wp:simplePos x="0" y="0"/>
                <wp:positionH relativeFrom="column">
                  <wp:posOffset>2584450</wp:posOffset>
                </wp:positionH>
                <wp:positionV relativeFrom="paragraph">
                  <wp:posOffset>14605</wp:posOffset>
                </wp:positionV>
                <wp:extent cx="908050" cy="4114800"/>
                <wp:effectExtent l="38100" t="0" r="25400" b="57150"/>
                <wp:wrapNone/>
                <wp:docPr id="4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41148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15pt" to="27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" strokecolor="blue" strokeweight="2pt">
                <v:stroke endarrow="block"/>
              </v:line>
            </w:pict>
          </mc:Fallback>
        </mc:AlternateContent>
      </w:r>
      <w:r>
        <w:rPr>
          <w:noProof/>
          <w:lang w:eastAsia="ru-RU"/>
        </w:rPr>
        <mc:AlternateContent>
          <mc:Choice Requires="wps">
            <w:drawing>
              <wp:anchor distT="0" distB="0" distL="114300" distR="114300" simplePos="0" relativeHeight="251698688" behindDoc="0" locked="0" layoutInCell="1" allowOverlap="1">
                <wp:simplePos x="0" y="0"/>
                <wp:positionH relativeFrom="column">
                  <wp:posOffset>2584450</wp:posOffset>
                </wp:positionH>
                <wp:positionV relativeFrom="paragraph">
                  <wp:posOffset>14605</wp:posOffset>
                </wp:positionV>
                <wp:extent cx="908050" cy="4686300"/>
                <wp:effectExtent l="38100" t="0" r="25400" b="57150"/>
                <wp:wrapNone/>
                <wp:docPr id="40"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46863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15pt" to="275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" strokecolor="blue" strokeweight="2pt">
                <v:stroke endarrow="block"/>
              </v:line>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17120" behindDoc="0" locked="0" layoutInCell="1" allowOverlap="1">
                <wp:simplePos x="0" y="0"/>
                <wp:positionH relativeFrom="column">
                  <wp:posOffset>2514600</wp:posOffset>
                </wp:positionH>
                <wp:positionV relativeFrom="paragraph">
                  <wp:posOffset>155575</wp:posOffset>
                </wp:positionV>
                <wp:extent cx="2724150" cy="2971800"/>
                <wp:effectExtent l="38100" t="38100" r="19050" b="190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24150" cy="29718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25pt" to="412.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-590550</wp:posOffset>
                </wp:positionH>
                <wp:positionV relativeFrom="paragraph">
                  <wp:posOffset>3175</wp:posOffset>
                </wp:positionV>
                <wp:extent cx="3129280" cy="466090"/>
                <wp:effectExtent l="19050" t="19050" r="33020" b="48260"/>
                <wp:wrapNone/>
                <wp:docPr id="3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C55A4A" w:rsidRPr="003B480D" w:rsidRDefault="00C55A4A" w:rsidP="00610C5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63" style="position:absolute;left:0;text-align:left;margin-left:-46.5pt;margin-top:.25pt;width:246.4pt;height:3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" fillcolor="#d6e3bc" strokecolor="#d6e3bc" strokeweight="3pt">
                <v:shadow on="t" color="#622423" opacity=".5" offset="1pt"/>
                <v:textbox inset=".5mm,.3mm,.5mm,.3mm">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C55A4A" w:rsidRPr="003B480D" w:rsidRDefault="00C55A4A" w:rsidP="00610C52">
                      <w:pPr>
                        <w:tabs>
                          <w:tab w:val="left" w:pos="0"/>
                        </w:tabs>
                        <w:jc w:val="both"/>
                        <w:rPr>
                          <w:rFonts w:ascii="Times New Roman" w:hAnsi="Times New Roman"/>
                          <w:sz w:val="24"/>
                          <w:szCs w:val="24"/>
                          <w:lang w:val="uk-UA"/>
                        </w:rPr>
                      </w:pPr>
                    </w:p>
                  </w:txbxContent>
                </v:textbox>
              </v:roundrect>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3475355</wp:posOffset>
                </wp:positionH>
                <wp:positionV relativeFrom="paragraph">
                  <wp:posOffset>3175</wp:posOffset>
                </wp:positionV>
                <wp:extent cx="2992755" cy="618490"/>
                <wp:effectExtent l="19050" t="19050" r="36195" b="48260"/>
                <wp:wrapNone/>
                <wp:docPr id="3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61849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4CD6" w:rsidRDefault="00C55A4A"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2. Передача повноважень на місцеву владу (субсидії, пільгове перевезення, соціальна допомога).</w:t>
                            </w:r>
                          </w:p>
                          <w:p w:rsidR="00C55A4A" w:rsidRPr="006A4CD6" w:rsidRDefault="00C55A4A" w:rsidP="006A4CD6">
                            <w:pPr>
                              <w:spacing w:after="0" w:line="240" w:lineRule="auto"/>
                              <w:rPr>
                                <w:rFonts w:ascii="Times New Roman" w:hAnsi="Times New Roman"/>
                                <w:szCs w:val="24"/>
                              </w:rPr>
                            </w:pP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64" style="position:absolute;left:0;text-align:left;margin-left:273.65pt;margin-top:.25pt;width:235.65pt;height:4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" fillcolor="#b8cce4" strokecolor="#b8cce4" strokeweight="3pt">
                <v:shadow on="t" color="#622423" opacity=".5" offset="1pt"/>
                <v:textbox inset="2.5mm,.3mm,.5mm,.3mm">
                  <w:txbxContent>
                    <w:p w:rsidR="00C55A4A" w:rsidRPr="006A4CD6" w:rsidRDefault="00C55A4A"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2. Передача повноважень на місцеву владу (субсидії, пільгове перевезення, соціальна допомога).</w:t>
                      </w:r>
                    </w:p>
                    <w:p w:rsidR="00C55A4A" w:rsidRPr="006A4CD6" w:rsidRDefault="00C55A4A" w:rsidP="006A4CD6">
                      <w:pPr>
                        <w:spacing w:after="0" w:line="240" w:lineRule="auto"/>
                        <w:rPr>
                          <w:rFonts w:ascii="Times New Roman" w:hAnsi="Times New Roman"/>
                          <w:szCs w:val="24"/>
                        </w:rPr>
                      </w:pPr>
                    </w:p>
                  </w:txbxContent>
                </v:textbox>
              </v:roundrect>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07904" behindDoc="0" locked="0" layoutInCell="1" allowOverlap="1">
                <wp:simplePos x="0" y="0"/>
                <wp:positionH relativeFrom="column">
                  <wp:posOffset>2514600</wp:posOffset>
                </wp:positionH>
                <wp:positionV relativeFrom="paragraph">
                  <wp:posOffset>182880</wp:posOffset>
                </wp:positionV>
                <wp:extent cx="977900" cy="2057400"/>
                <wp:effectExtent l="38100" t="38100" r="31750" b="19050"/>
                <wp:wrapNone/>
                <wp:docPr id="3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0" cy="2057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4pt" to="27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" strokecolor="blue" strokeweight="2pt">
                <v:stroke endarrow="block"/>
              </v:line>
            </w:pict>
          </mc:Fallback>
        </mc:AlternateContent>
      </w:r>
      <w:r>
        <w:rPr>
          <w:noProof/>
          <w:lang w:eastAsia="ru-RU"/>
        </w:rPr>
        <mc:AlternateContent>
          <mc:Choice Requires="wps">
            <w:drawing>
              <wp:anchor distT="0" distB="0" distL="114300" distR="114300" simplePos="0" relativeHeight="251700736" behindDoc="0" locked="0" layoutInCell="1" allowOverlap="1">
                <wp:simplePos x="0" y="0"/>
                <wp:positionH relativeFrom="column">
                  <wp:posOffset>2514600</wp:posOffset>
                </wp:positionH>
                <wp:positionV relativeFrom="paragraph">
                  <wp:posOffset>68580</wp:posOffset>
                </wp:positionV>
                <wp:extent cx="977900" cy="685800"/>
                <wp:effectExtent l="38100" t="38100" r="31750" b="19050"/>
                <wp:wrapNone/>
                <wp:docPr id="3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0" cy="6858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4pt" to="2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" strokecolor="blue" strokeweight="2pt">
                <v:stroke endarrow="block"/>
              </v:line>
            </w:pict>
          </mc:Fallback>
        </mc:AlternateConten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39296" behindDoc="0" locked="0" layoutInCell="1" allowOverlap="1">
                <wp:simplePos x="0" y="0"/>
                <wp:positionH relativeFrom="column">
                  <wp:posOffset>-590550</wp:posOffset>
                </wp:positionH>
                <wp:positionV relativeFrom="paragraph">
                  <wp:posOffset>17145</wp:posOffset>
                </wp:positionV>
                <wp:extent cx="3129280" cy="466090"/>
                <wp:effectExtent l="19050" t="19050" r="33020" b="48260"/>
                <wp:wrapNone/>
                <wp:docPr id="3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C55A4A" w:rsidRPr="003B480D" w:rsidRDefault="00C55A4A" w:rsidP="00610C5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65" style="position:absolute;left:0;text-align:left;margin-left:-46.5pt;margin-top:1.35pt;width:246.4pt;height:36.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" fillcolor="#d6e3bc" strokecolor="#d6e3bc" strokeweight="3pt">
                <v:shadow on="t" color="#622423" opacity=".5" offset="1pt"/>
                <v:textbox inset=".5mm,.3mm,.5mm,.3mm">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C55A4A" w:rsidRPr="003B480D" w:rsidRDefault="00C55A4A" w:rsidP="00610C52">
                      <w:pPr>
                        <w:tabs>
                          <w:tab w:val="left" w:pos="0"/>
                        </w:tabs>
                        <w:jc w:val="both"/>
                        <w:rPr>
                          <w:rFonts w:ascii="Times New Roman" w:hAnsi="Times New Roman"/>
                          <w:sz w:val="24"/>
                          <w:szCs w:val="24"/>
                          <w:lang w:val="uk-UA"/>
                        </w:rPr>
                      </w:pPr>
                    </w:p>
                  </w:txbxContent>
                </v:textbox>
              </v:roundrect>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3475355</wp:posOffset>
                </wp:positionH>
                <wp:positionV relativeFrom="paragraph">
                  <wp:posOffset>142875</wp:posOffset>
                </wp:positionV>
                <wp:extent cx="2992755" cy="340360"/>
                <wp:effectExtent l="19050" t="19050" r="36195" b="59690"/>
                <wp:wrapNone/>
                <wp:docPr id="3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34036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4CD6" w:rsidRDefault="00C55A4A" w:rsidP="006A4CD6">
                            <w:pPr>
                              <w:jc w:val="both"/>
                              <w:rPr>
                                <w:rFonts w:ascii="Times New Roman" w:hAnsi="Times New Roman"/>
                                <w:szCs w:val="24"/>
                              </w:rPr>
                            </w:pPr>
                            <w:r w:rsidRPr="006A4CD6">
                              <w:rPr>
                                <w:rFonts w:ascii="Times New Roman" w:hAnsi="Times New Roman"/>
                                <w:sz w:val="24"/>
                                <w:szCs w:val="24"/>
                                <w:lang w:val="uk-UA"/>
                              </w:rPr>
                              <w:t>3. Нестабільність національної валюти.</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66" style="position:absolute;left:0;text-align:left;margin-left:273.65pt;margin-top:11.25pt;width:235.65pt;height:26.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" fillcolor="#b8cce4" strokecolor="#b8cce4" strokeweight="3pt">
                <v:shadow on="t" color="#622423" opacity=".5" offset="1pt"/>
                <v:textbox inset="2.5mm,.3mm,.5mm,.3mm">
                  <w:txbxContent>
                    <w:p w:rsidR="00C55A4A" w:rsidRPr="006A4CD6" w:rsidRDefault="00C55A4A" w:rsidP="006A4CD6">
                      <w:pPr>
                        <w:jc w:val="both"/>
                        <w:rPr>
                          <w:rFonts w:ascii="Times New Roman" w:hAnsi="Times New Roman"/>
                          <w:szCs w:val="24"/>
                        </w:rPr>
                      </w:pPr>
                      <w:r w:rsidRPr="006A4CD6">
                        <w:rPr>
                          <w:rFonts w:ascii="Times New Roman" w:hAnsi="Times New Roman"/>
                          <w:sz w:val="24"/>
                          <w:szCs w:val="24"/>
                          <w:lang w:val="uk-UA"/>
                        </w:rPr>
                        <w:t>3. Нестабільність національної валюти.</w:t>
                      </w:r>
                    </w:p>
                  </w:txbxContent>
                </v:textbox>
              </v:roundrect>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03808" behindDoc="0" locked="0" layoutInCell="1" allowOverlap="1">
                <wp:simplePos x="0" y="0"/>
                <wp:positionH relativeFrom="column">
                  <wp:posOffset>2584450</wp:posOffset>
                </wp:positionH>
                <wp:positionV relativeFrom="paragraph">
                  <wp:posOffset>35560</wp:posOffset>
                </wp:positionV>
                <wp:extent cx="908050" cy="685800"/>
                <wp:effectExtent l="38100" t="38100" r="25400" b="19050"/>
                <wp:wrapNone/>
                <wp:docPr id="3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8050" cy="6858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8pt" to="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" strokecolor="blue" strokeweight="2pt">
                <v:stroke endarrow="block"/>
              </v:line>
            </w:pict>
          </mc:Fallback>
        </mc:AlternateContent>
      </w:r>
      <w:r>
        <w:rPr>
          <w:noProof/>
          <w:lang w:eastAsia="ru-RU"/>
        </w:rPr>
        <mc:AlternateContent>
          <mc:Choice Requires="wps">
            <w:drawing>
              <wp:anchor distT="0" distB="0" distL="114300" distR="114300" simplePos="0" relativeHeight="251701760" behindDoc="0" locked="0" layoutInCell="1" allowOverlap="1">
                <wp:simplePos x="0" y="0"/>
                <wp:positionH relativeFrom="column">
                  <wp:posOffset>2584450</wp:posOffset>
                </wp:positionH>
                <wp:positionV relativeFrom="paragraph">
                  <wp:posOffset>149860</wp:posOffset>
                </wp:positionV>
                <wp:extent cx="908050" cy="571500"/>
                <wp:effectExtent l="38100" t="0" r="25400" b="57150"/>
                <wp:wrapNone/>
                <wp:docPr id="3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5715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1.8pt" to="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" strokecolor="blue" strokeweight="1pt">
                <v:stroke dashstyle="dash" endarrow="block"/>
              </v:line>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02784" behindDoc="0" locked="0" layoutInCell="1" allowOverlap="1">
                <wp:simplePos x="0" y="0"/>
                <wp:positionH relativeFrom="column">
                  <wp:posOffset>2584450</wp:posOffset>
                </wp:positionH>
                <wp:positionV relativeFrom="paragraph">
                  <wp:posOffset>62230</wp:posOffset>
                </wp:positionV>
                <wp:extent cx="908050" cy="3086100"/>
                <wp:effectExtent l="57150" t="0" r="25400" b="57150"/>
                <wp:wrapNone/>
                <wp:docPr id="3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30861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9pt" to="275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" strokecolor="blue" strokeweight="1pt">
                <v:stroke dashstyle="dash" endarrow="block"/>
              </v:line>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40320" behindDoc="0" locked="0" layoutInCell="1" allowOverlap="1">
                <wp:simplePos x="0" y="0"/>
                <wp:positionH relativeFrom="column">
                  <wp:posOffset>-590550</wp:posOffset>
                </wp:positionH>
                <wp:positionV relativeFrom="paragraph">
                  <wp:posOffset>22225</wp:posOffset>
                </wp:positionV>
                <wp:extent cx="3129280" cy="466090"/>
                <wp:effectExtent l="19050" t="19050" r="33020" b="48260"/>
                <wp:wrapNone/>
                <wp:docPr id="3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C55A4A" w:rsidRPr="003B480D" w:rsidRDefault="00C55A4A" w:rsidP="00610C5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67" style="position:absolute;left:0;text-align:left;margin-left:-46.5pt;margin-top:1.75pt;width:246.4pt;height:36.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" fillcolor="#d6e3bc" strokecolor="#d6e3bc" strokeweight="3pt">
                <v:shadow on="t" color="#622423" opacity=".5" offset="1pt"/>
                <v:textbox inset=".5mm,.3mm,.5mm,.3mm">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C55A4A" w:rsidRPr="003B480D" w:rsidRDefault="00C55A4A" w:rsidP="00610C52">
                      <w:pPr>
                        <w:tabs>
                          <w:tab w:val="left" w:pos="0"/>
                        </w:tabs>
                        <w:jc w:val="both"/>
                        <w:rPr>
                          <w:rFonts w:ascii="Times New Roman" w:hAnsi="Times New Roman"/>
                          <w:sz w:val="24"/>
                          <w:szCs w:val="24"/>
                          <w:lang w:val="uk-UA"/>
                        </w:rPr>
                      </w:pPr>
                    </w:p>
                  </w:txbxContent>
                </v:textbox>
              </v:roundrect>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3475355</wp:posOffset>
                </wp:positionH>
                <wp:positionV relativeFrom="paragraph">
                  <wp:posOffset>22225</wp:posOffset>
                </wp:positionV>
                <wp:extent cx="2992755" cy="466090"/>
                <wp:effectExtent l="19050" t="19050" r="36195" b="48260"/>
                <wp:wrapNone/>
                <wp:docPr id="2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6609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4CD6" w:rsidRDefault="00C55A4A"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4. Зміни в законодавчій базі.</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68" style="position:absolute;left:0;text-align:left;margin-left:273.65pt;margin-top:1.75pt;width:235.65pt;height:3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" fillcolor="#b8cce4" strokecolor="#b8cce4" strokeweight="3pt">
                <v:shadow on="t" color="#622423" opacity=".5" offset="1pt"/>
                <v:textbox inset="2.5mm,.3mm,.5mm,.3mm">
                  <w:txbxContent>
                    <w:p w:rsidR="00C55A4A" w:rsidRPr="006A4CD6" w:rsidRDefault="00C55A4A"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4. Зміни в законодавчій базі.</w:t>
                      </w:r>
                    </w:p>
                  </w:txbxContent>
                </v:textbox>
              </v:roundrect>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14048" behindDoc="0" locked="0" layoutInCell="1" allowOverlap="1">
                <wp:simplePos x="0" y="0"/>
                <wp:positionH relativeFrom="column">
                  <wp:posOffset>2514600</wp:posOffset>
                </wp:positionH>
                <wp:positionV relativeFrom="paragraph">
                  <wp:posOffset>116840</wp:posOffset>
                </wp:positionV>
                <wp:extent cx="977900" cy="1943100"/>
                <wp:effectExtent l="38100" t="38100" r="31750" b="19050"/>
                <wp:wrapNone/>
                <wp:docPr id="2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7900" cy="19431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2pt" to="2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" strokecolor="blue" strokeweight="2pt">
                <v:stroke endarrow="block"/>
              </v:line>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13024" behindDoc="0" locked="0" layoutInCell="1" allowOverlap="1">
                <wp:simplePos x="0" y="0"/>
                <wp:positionH relativeFrom="column">
                  <wp:posOffset>2444750</wp:posOffset>
                </wp:positionH>
                <wp:positionV relativeFrom="paragraph">
                  <wp:posOffset>143510</wp:posOffset>
                </wp:positionV>
                <wp:extent cx="1047750" cy="457200"/>
                <wp:effectExtent l="38100" t="38100" r="19050" b="19050"/>
                <wp:wrapNone/>
                <wp:docPr id="2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0" cy="4572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1.3pt" to="27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" strokecolor="blue" strokeweight="2pt">
                <v:stroke endarrow="block"/>
              </v:line>
            </w:pict>
          </mc:Fallback>
        </mc:AlternateContent>
      </w:r>
      <w:r>
        <w:rPr>
          <w:noProof/>
          <w:lang w:eastAsia="ru-RU"/>
        </w:rPr>
        <mc:AlternateContent>
          <mc:Choice Requires="wps">
            <w:drawing>
              <wp:anchor distT="0" distB="0" distL="114300" distR="114300" simplePos="0" relativeHeight="251706880" behindDoc="0" locked="0" layoutInCell="1" allowOverlap="1">
                <wp:simplePos x="0" y="0"/>
                <wp:positionH relativeFrom="column">
                  <wp:posOffset>2584450</wp:posOffset>
                </wp:positionH>
                <wp:positionV relativeFrom="paragraph">
                  <wp:posOffset>29210</wp:posOffset>
                </wp:positionV>
                <wp:extent cx="908050" cy="1028700"/>
                <wp:effectExtent l="38100" t="38100" r="25400" b="19050"/>
                <wp:wrapNone/>
                <wp:docPr id="2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8050" cy="10287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3pt" to="27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" strokecolor="blue" strokeweight="2pt">
                <v:stroke endarrow="block"/>
              </v:line>
            </w:pict>
          </mc:Fallback>
        </mc:AlternateContent>
      </w:r>
      <w:r>
        <w:rPr>
          <w:noProof/>
          <w:lang w:eastAsia="ru-RU"/>
        </w:rPr>
        <mc:AlternateContent>
          <mc:Choice Requires="wps">
            <w:drawing>
              <wp:anchor distT="0" distB="0" distL="114300" distR="114300" simplePos="0" relativeHeight="251704832" behindDoc="0" locked="0" layoutInCell="1" allowOverlap="1">
                <wp:simplePos x="0" y="0"/>
                <wp:positionH relativeFrom="column">
                  <wp:posOffset>2514600</wp:posOffset>
                </wp:positionH>
                <wp:positionV relativeFrom="paragraph">
                  <wp:posOffset>29210</wp:posOffset>
                </wp:positionV>
                <wp:extent cx="908050" cy="571500"/>
                <wp:effectExtent l="38100" t="0" r="25400" b="57150"/>
                <wp:wrapNone/>
                <wp:docPr id="2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5715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pt" to="269.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" strokecolor="blue" strokeweight="1pt">
                <v:stroke dashstyle="dash" endarrow="block"/>
              </v:line>
            </w:pict>
          </mc:Fallback>
        </mc:AlternateContent>
      </w: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-590550</wp:posOffset>
                </wp:positionH>
                <wp:positionV relativeFrom="paragraph">
                  <wp:posOffset>190500</wp:posOffset>
                </wp:positionV>
                <wp:extent cx="3129280" cy="695325"/>
                <wp:effectExtent l="19050" t="19050" r="33020" b="66675"/>
                <wp:wrapNone/>
                <wp:docPr id="2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695325"/>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C55A4A" w:rsidRPr="009C7CA2" w:rsidRDefault="00C55A4A" w:rsidP="00610C5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69" style="position:absolute;left:0;text-align:left;margin-left:-46.5pt;margin-top:15pt;width:246.4pt;height:5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" fillcolor="#d6e3bc" strokecolor="#d6e3bc" strokeweight="3pt">
                <v:shadow on="t" color="#622423" opacity=".5" offset="1pt"/>
                <v:textbox inset=".5mm,.3mm,.5mm,.3mm">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C55A4A" w:rsidRPr="009C7CA2" w:rsidRDefault="00C55A4A" w:rsidP="00610C52">
                      <w:pPr>
                        <w:tabs>
                          <w:tab w:val="left" w:pos="0"/>
                        </w:tabs>
                        <w:jc w:val="both"/>
                        <w:rPr>
                          <w:rFonts w:ascii="Times New Roman" w:hAnsi="Times New Roman"/>
                          <w:sz w:val="24"/>
                          <w:szCs w:val="24"/>
                          <w:lang w:val="uk-UA"/>
                        </w:rPr>
                      </w:pPr>
                    </w:p>
                  </w:txbxContent>
                </v:textbox>
              </v:roundrect>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3475355</wp:posOffset>
                </wp:positionH>
                <wp:positionV relativeFrom="paragraph">
                  <wp:posOffset>71755</wp:posOffset>
                </wp:positionV>
                <wp:extent cx="2992755" cy="421640"/>
                <wp:effectExtent l="19050" t="19050" r="36195" b="54610"/>
                <wp:wrapNone/>
                <wp:docPr id="2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421640"/>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4CD6" w:rsidRDefault="00C55A4A"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5. Ескалація конфлікту на Сході України.</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70" style="position:absolute;left:0;text-align:left;margin-left:273.65pt;margin-top:5.65pt;width:235.65pt;height:33.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" fillcolor="#b8cce4" strokecolor="#b8cce4" strokeweight="3pt">
                <v:shadow on="t" color="#622423" opacity=".5" offset="1pt"/>
                <v:textbox inset="2.5mm,.3mm,.5mm,.3mm">
                  <w:txbxContent>
                    <w:p w:rsidR="00C55A4A" w:rsidRPr="006A4CD6" w:rsidRDefault="00C55A4A"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5. Ескалація конфлікту на Сході України.</w:t>
                      </w:r>
                    </w:p>
                  </w:txbxContent>
                </v:textbox>
              </v:roundrect>
            </w:pict>
          </mc:Fallback>
        </mc:AlternateConten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15072" behindDoc="0" locked="0" layoutInCell="1" allowOverlap="1">
                <wp:simplePos x="0" y="0"/>
                <wp:positionH relativeFrom="column">
                  <wp:posOffset>2444750</wp:posOffset>
                </wp:positionH>
                <wp:positionV relativeFrom="paragraph">
                  <wp:posOffset>23495</wp:posOffset>
                </wp:positionV>
                <wp:extent cx="1536700" cy="685800"/>
                <wp:effectExtent l="38100" t="38100" r="25400" b="19050"/>
                <wp:wrapNone/>
                <wp:docPr id="2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6700" cy="6858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85pt" to="31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" strokecolor="blue" strokeweight="2pt">
                <v:stroke endarrow="block"/>
              </v:line>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-590550</wp:posOffset>
                </wp:positionH>
                <wp:positionV relativeFrom="paragraph">
                  <wp:posOffset>184150</wp:posOffset>
                </wp:positionV>
                <wp:extent cx="3129280" cy="466090"/>
                <wp:effectExtent l="19050" t="19050" r="33020" b="48260"/>
                <wp:wrapNone/>
                <wp:docPr id="2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C55A4A" w:rsidRPr="003B480D" w:rsidRDefault="00C55A4A" w:rsidP="00610C5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71" style="position:absolute;left:0;text-align:left;margin-left:-46.5pt;margin-top:14.5pt;width:246.4pt;height:36.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" fillcolor="#d6e3bc" strokecolor="#d6e3bc" strokeweight="3pt">
                <v:shadow on="t" color="#622423" opacity=".5" offset="1pt"/>
                <v:textbox inset=".5mm,.3mm,.5mm,.3mm">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C55A4A" w:rsidRPr="003B480D" w:rsidRDefault="00C55A4A" w:rsidP="00610C52">
                      <w:pPr>
                        <w:tabs>
                          <w:tab w:val="left" w:pos="0"/>
                        </w:tabs>
                        <w:jc w:val="both"/>
                        <w:rPr>
                          <w:rFonts w:ascii="Times New Roman" w:hAnsi="Times New Roman"/>
                          <w:sz w:val="24"/>
                          <w:szCs w:val="24"/>
                          <w:lang w:val="uk-UA"/>
                        </w:rPr>
                      </w:pPr>
                    </w:p>
                  </w:txbxContent>
                </v:textbox>
              </v:roundrect>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3475355</wp:posOffset>
                </wp:positionH>
                <wp:positionV relativeFrom="paragraph">
                  <wp:posOffset>31750</wp:posOffset>
                </wp:positionV>
                <wp:extent cx="2992755" cy="502285"/>
                <wp:effectExtent l="19050" t="19050" r="36195" b="50165"/>
                <wp:wrapNone/>
                <wp:docPr id="2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50228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A4CD6" w:rsidRDefault="00C55A4A" w:rsidP="006A4CD6">
                            <w:pPr>
                              <w:spacing w:after="0" w:line="240" w:lineRule="auto"/>
                              <w:jc w:val="both"/>
                              <w:rPr>
                                <w:rFonts w:ascii="Times New Roman" w:hAnsi="Times New Roman"/>
                                <w:szCs w:val="24"/>
                              </w:rPr>
                            </w:pPr>
                            <w:r w:rsidRPr="006A4CD6">
                              <w:rPr>
                                <w:rFonts w:ascii="Times New Roman" w:hAnsi="Times New Roman"/>
                                <w:sz w:val="24"/>
                                <w:szCs w:val="24"/>
                                <w:lang w:val="uk-UA"/>
                              </w:rPr>
                              <w:t>6. Збільшення рівня корупції в державі</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72" style="position:absolute;left:0;text-align:left;margin-left:273.65pt;margin-top:2.5pt;width:235.65pt;height:39.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" fillcolor="#b8cce4" strokecolor="#b8cce4" strokeweight="3pt">
                <v:shadow on="t" color="#622423" opacity=".5" offset="1pt"/>
                <v:textbox inset="2.5mm,.3mm,.5mm,.3mm">
                  <w:txbxContent>
                    <w:p w:rsidR="00C55A4A" w:rsidRPr="006A4CD6" w:rsidRDefault="00C55A4A" w:rsidP="006A4CD6">
                      <w:pPr>
                        <w:spacing w:after="0" w:line="240" w:lineRule="auto"/>
                        <w:jc w:val="both"/>
                        <w:rPr>
                          <w:rFonts w:ascii="Times New Roman" w:hAnsi="Times New Roman"/>
                          <w:szCs w:val="24"/>
                        </w:rPr>
                      </w:pPr>
                      <w:r w:rsidRPr="006A4CD6">
                        <w:rPr>
                          <w:rFonts w:ascii="Times New Roman" w:hAnsi="Times New Roman"/>
                          <w:sz w:val="24"/>
                          <w:szCs w:val="24"/>
                          <w:lang w:val="uk-UA"/>
                        </w:rPr>
                        <w:t>6. Збільшення рівня корупції в державі</w:t>
                      </w:r>
                    </w:p>
                  </w:txbxContent>
                </v:textbox>
              </v:roundrect>
            </w:pict>
          </mc:Fallback>
        </mc:AlternateConten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4294967295" distB="4294967295" distL="114300" distR="114300" simplePos="0" relativeHeight="251705856" behindDoc="0" locked="0" layoutInCell="1" allowOverlap="1">
                <wp:simplePos x="0" y="0"/>
                <wp:positionH relativeFrom="column">
                  <wp:posOffset>2514600</wp:posOffset>
                </wp:positionH>
                <wp:positionV relativeFrom="paragraph">
                  <wp:posOffset>77469</wp:posOffset>
                </wp:positionV>
                <wp:extent cx="908050" cy="0"/>
                <wp:effectExtent l="38100" t="76200" r="0" b="95250"/>
                <wp:wrapNone/>
                <wp:docPr id="1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805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 y;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6.1pt" to="26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" strokecolor="blue" strokeweight="2pt">
                <v:stroke endarrow="block"/>
              </v:line>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-590550</wp:posOffset>
                </wp:positionH>
                <wp:positionV relativeFrom="paragraph">
                  <wp:posOffset>177800</wp:posOffset>
                </wp:positionV>
                <wp:extent cx="3129280" cy="466090"/>
                <wp:effectExtent l="19050" t="19050" r="33020" b="48260"/>
                <wp:wrapNone/>
                <wp:docPr id="1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C55A4A" w:rsidRPr="003B480D" w:rsidRDefault="00C55A4A" w:rsidP="00610C5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73" style="position:absolute;left:0;text-align:left;margin-left:-46.5pt;margin-top:14pt;width:246.4pt;height:36.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" fillcolor="#d6e3bc" strokecolor="#d6e3bc" strokeweight="3pt">
                <v:shadow on="t" color="#622423" opacity=".5" offset="1pt"/>
                <v:textbox inset=".5mm,.3mm,.5mm,.3mm">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C55A4A" w:rsidRPr="003B480D" w:rsidRDefault="00C55A4A" w:rsidP="00610C52">
                      <w:pPr>
                        <w:tabs>
                          <w:tab w:val="left" w:pos="0"/>
                        </w:tabs>
                        <w:jc w:val="both"/>
                        <w:rPr>
                          <w:rFonts w:ascii="Times New Roman" w:hAnsi="Times New Roman"/>
                          <w:sz w:val="24"/>
                          <w:szCs w:val="24"/>
                          <w:lang w:val="uk-UA"/>
                        </w:rPr>
                      </w:pPr>
                    </w:p>
                  </w:txbxContent>
                </v:textbox>
              </v:roundrect>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3475355</wp:posOffset>
                </wp:positionH>
                <wp:positionV relativeFrom="paragraph">
                  <wp:posOffset>141605</wp:posOffset>
                </wp:positionV>
                <wp:extent cx="2992755" cy="502285"/>
                <wp:effectExtent l="19050" t="19050" r="36195" b="50165"/>
                <wp:wrapNone/>
                <wp:docPr id="1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502285"/>
                        </a:xfrm>
                        <a:prstGeom prst="roundRect">
                          <a:avLst>
                            <a:gd name="adj" fmla="val 16667"/>
                          </a:avLst>
                        </a:prstGeom>
                        <a:solidFill>
                          <a:srgbClr val="B8CCE4"/>
                        </a:solidFill>
                        <a:ln w="38100">
                          <a:solidFill>
                            <a:srgbClr val="B8CCE4"/>
                          </a:solidFill>
                          <a:round/>
                          <a:headEnd/>
                          <a:tailEnd/>
                        </a:ln>
                        <a:effectLst>
                          <a:outerShdw dist="28398" dir="3806097" algn="ctr" rotWithShape="0">
                            <a:srgbClr val="622423">
                              <a:alpha val="50000"/>
                            </a:srgbClr>
                          </a:outerShdw>
                        </a:effectLst>
                      </wps:spPr>
                      <wps:txbx>
                        <w:txbxContent>
                          <w:p w:rsidR="00C55A4A" w:rsidRPr="00610C52" w:rsidRDefault="00C55A4A" w:rsidP="006A4CD6">
                            <w:pPr>
                              <w:spacing w:after="0" w:line="240" w:lineRule="auto"/>
                              <w:rPr>
                                <w:szCs w:val="24"/>
                              </w:rPr>
                            </w:pPr>
                            <w:r w:rsidRPr="006A4CD6">
                              <w:rPr>
                                <w:rFonts w:ascii="Times New Roman" w:hAnsi="Times New Roman"/>
                                <w:sz w:val="24"/>
                                <w:szCs w:val="24"/>
                                <w:lang w:val="uk-UA"/>
                              </w:rPr>
                              <w:t>7. Відтік молоді та осіб працездатного віку/Міграція трудових ресурсів в країні.</w:t>
                            </w:r>
                          </w:p>
                        </w:txbxContent>
                      </wps:txbx>
                      <wps:bodyPr rot="0" vert="horz" wrap="square" lIns="90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74" style="position:absolute;left:0;text-align:left;margin-left:273.65pt;margin-top:11.15pt;width:235.65pt;height:3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" fillcolor="#b8cce4" strokecolor="#b8cce4" strokeweight="3pt">
                <v:shadow on="t" color="#622423" opacity=".5" offset="1pt"/>
                <v:textbox inset="2.5mm,.3mm,.5mm,.3mm">
                  <w:txbxContent>
                    <w:p w:rsidR="00C55A4A" w:rsidRPr="00610C52" w:rsidRDefault="00C55A4A" w:rsidP="006A4CD6">
                      <w:pPr>
                        <w:spacing w:after="0" w:line="240" w:lineRule="auto"/>
                        <w:rPr>
                          <w:szCs w:val="24"/>
                        </w:rPr>
                      </w:pPr>
                      <w:r w:rsidRPr="006A4CD6">
                        <w:rPr>
                          <w:rFonts w:ascii="Times New Roman" w:hAnsi="Times New Roman"/>
                          <w:sz w:val="24"/>
                          <w:szCs w:val="24"/>
                          <w:lang w:val="uk-UA"/>
                        </w:rPr>
                        <w:t>7. Відтік молоді та осіб працездатного віку/Міграція трудових ресурсів в країні.</w:t>
                      </w:r>
                    </w:p>
                  </w:txbxContent>
                </v:textbox>
              </v:roundrect>
            </w:pict>
          </mc:Fallback>
        </mc:AlternateConten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10976" behindDoc="0" locked="0" layoutInCell="1" allowOverlap="1">
                <wp:simplePos x="0" y="0"/>
                <wp:positionH relativeFrom="column">
                  <wp:posOffset>2514600</wp:posOffset>
                </wp:positionH>
                <wp:positionV relativeFrom="paragraph">
                  <wp:posOffset>158750</wp:posOffset>
                </wp:positionV>
                <wp:extent cx="977900" cy="457200"/>
                <wp:effectExtent l="38100" t="0" r="31750" b="57150"/>
                <wp:wrapNone/>
                <wp:docPr id="16"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4572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5pt" to="2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" strokecolor="blue" strokeweight="2pt">
                <v:stroke endarrow="block"/>
              </v:line>
            </w:pict>
          </mc:Fallback>
        </mc:AlternateContent>
      </w:r>
      <w:r>
        <w:rPr>
          <w:noProof/>
          <w:lang w:eastAsia="ru-RU"/>
        </w:rPr>
        <mc:AlternateContent>
          <mc:Choice Requires="wps">
            <w:drawing>
              <wp:anchor distT="4294967295" distB="4294967295" distL="114300" distR="114300" simplePos="0" relativeHeight="251709952" behindDoc="0" locked="0" layoutInCell="1" allowOverlap="1">
                <wp:simplePos x="0" y="0"/>
                <wp:positionH relativeFrom="column">
                  <wp:posOffset>2584450</wp:posOffset>
                </wp:positionH>
                <wp:positionV relativeFrom="paragraph">
                  <wp:posOffset>158749</wp:posOffset>
                </wp:positionV>
                <wp:extent cx="908050" cy="0"/>
                <wp:effectExtent l="38100" t="76200" r="0" b="95250"/>
                <wp:wrapNone/>
                <wp:docPr id="1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8050" cy="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 y;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3.5pt,12.5pt" to="2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" strokecolor="blue" strokeweight="2pt">
                <v:stroke endarrow="block"/>
              </v:line>
            </w:pict>
          </mc:Fallback>
        </mc:AlternateConten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712000" behindDoc="0" locked="0" layoutInCell="1" allowOverlap="1">
                <wp:simplePos x="0" y="0"/>
                <wp:positionH relativeFrom="column">
                  <wp:posOffset>2514600</wp:posOffset>
                </wp:positionH>
                <wp:positionV relativeFrom="paragraph">
                  <wp:posOffset>71755</wp:posOffset>
                </wp:positionV>
                <wp:extent cx="1187450" cy="1028700"/>
                <wp:effectExtent l="38100" t="0" r="31750" b="571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0" cy="10287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65pt" to="291.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" strokecolor="blue" strokeweight="2pt">
                <v:stroke endarrow="block"/>
              </v:line>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-590550</wp:posOffset>
                </wp:positionH>
                <wp:positionV relativeFrom="paragraph">
                  <wp:posOffset>156210</wp:posOffset>
                </wp:positionV>
                <wp:extent cx="3129280" cy="466090"/>
                <wp:effectExtent l="19050" t="19050" r="33020" b="48260"/>
                <wp:wrapNone/>
                <wp:docPr id="1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C55A4A" w:rsidRPr="003B480D" w:rsidRDefault="00C55A4A" w:rsidP="00610C52">
                            <w:pPr>
                              <w:tabs>
                                <w:tab w:val="left" w:pos="0"/>
                              </w:tabs>
                              <w:jc w:val="both"/>
                              <w:rPr>
                                <w:rFonts w:ascii="Times New Roman" w:hAnsi="Times New Roman"/>
                                <w:sz w:val="24"/>
                                <w:szCs w:val="24"/>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75" style="position:absolute;left:0;text-align:left;margin-left:-46.5pt;margin-top:12.3pt;width:246.4pt;height:36.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" fillcolor="#d6e3bc" strokecolor="#d6e3bc" strokeweight="3pt">
                <v:shadow on="t" color="#622423" opacity=".5" offset="1pt"/>
                <v:textbox inset=".5mm,.3mm,.5mm,.3mm">
                  <w:txbxContent>
                    <w:p w:rsidR="00C55A4A" w:rsidRPr="009C7CA2" w:rsidRDefault="00C55A4A"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C55A4A" w:rsidRPr="003B480D" w:rsidRDefault="00C55A4A" w:rsidP="00610C52">
                      <w:pPr>
                        <w:tabs>
                          <w:tab w:val="left" w:pos="0"/>
                        </w:tabs>
                        <w:jc w:val="both"/>
                        <w:rPr>
                          <w:rFonts w:ascii="Times New Roman" w:hAnsi="Times New Roman"/>
                          <w:sz w:val="24"/>
                          <w:szCs w:val="24"/>
                          <w:lang w:val="uk-UA"/>
                        </w:rPr>
                      </w:pPr>
                    </w:p>
                  </w:txbxContent>
                </v:textbox>
              </v:roundrect>
            </w:pict>
          </mc:Fallback>
        </mc:AlternateConten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r w:rsidRPr="006A4CD6">
        <w:rPr>
          <w:rFonts w:ascii="Times New Roman" w:hAnsi="Times New Roman"/>
          <w:sz w:val="24"/>
          <w:szCs w:val="24"/>
          <w:lang w:val="uk-UA"/>
        </w:rPr>
        <w:t>7. Відтік молоді та осіб працездатного</w:t>
      </w:r>
      <w:r>
        <w:rPr>
          <w:rFonts w:ascii="Times New Roman" w:hAnsi="Times New Roman"/>
          <w:sz w:val="24"/>
          <w:szCs w:val="24"/>
          <w:lang w:val="uk-UA"/>
        </w:rPr>
        <w:t>. </w:t>
      </w:r>
      <w:r w:rsidRPr="006A4CD6">
        <w:rPr>
          <w:rFonts w:ascii="Times New Roman" w:hAnsi="Times New Roman"/>
          <w:sz w:val="24"/>
          <w:szCs w:val="24"/>
          <w:lang w:val="uk-UA"/>
        </w:rPr>
        <w:t>.</w:t>
      </w:r>
    </w:p>
    <w:p w:rsidR="00362679" w:rsidRDefault="007F0A8A" w:rsidP="00CC0D75">
      <w:pPr>
        <w:pStyle w:val="af"/>
        <w:spacing w:after="0"/>
        <w:ind w:left="0"/>
        <w:jc w:val="both"/>
        <w:rPr>
          <w:rFonts w:ascii="Times New Roman" w:hAnsi="Times New Roman"/>
          <w:sz w:val="24"/>
          <w:szCs w:val="24"/>
          <w:lang w:val="uk-UA" w:eastAsia="uk-UA"/>
        </w:rPr>
      </w:pP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-590550</wp:posOffset>
                </wp:positionH>
                <wp:positionV relativeFrom="paragraph">
                  <wp:posOffset>123190</wp:posOffset>
                </wp:positionV>
                <wp:extent cx="3129280" cy="466090"/>
                <wp:effectExtent l="19050" t="19050" r="33020" b="48260"/>
                <wp:wrapNone/>
                <wp:docPr id="1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466090"/>
                        </a:xfrm>
                        <a:prstGeom prst="roundRect">
                          <a:avLst>
                            <a:gd name="adj" fmla="val 16667"/>
                          </a:avLst>
                        </a:prstGeom>
                        <a:solidFill>
                          <a:srgbClr val="D6E3BC"/>
                        </a:solidFill>
                        <a:ln w="38100">
                          <a:solidFill>
                            <a:srgbClr val="D6E3BC"/>
                          </a:solidFill>
                          <a:round/>
                          <a:headEnd/>
                          <a:tailEnd/>
                        </a:ln>
                        <a:effectLst>
                          <a:outerShdw dist="28398" dir="3806097" algn="ctr" rotWithShape="0">
                            <a:srgbClr val="622423">
                              <a:alpha val="50000"/>
                            </a:srgbClr>
                          </a:outerShdw>
                        </a:effectLst>
                      </wps:spPr>
                      <wps:txbx>
                        <w:txbxContent>
                          <w:p w:rsidR="00C55A4A" w:rsidRPr="003B480D" w:rsidRDefault="00C55A4A" w:rsidP="00610C5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76" style="position:absolute;left:0;text-align:left;margin-left:-46.5pt;margin-top:9.7pt;width:246.4pt;height:3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" fillcolor="#d6e3bc" strokecolor="#d6e3bc" strokeweight="3pt">
                <v:shadow on="t" color="#622423" opacity=".5" offset="1pt"/>
                <v:textbox inset=".5mm,.3mm,.5mm,.3mm">
                  <w:txbxContent>
                    <w:p w:rsidR="00C55A4A" w:rsidRPr="003B480D" w:rsidRDefault="00C55A4A" w:rsidP="00610C5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txbxContent>
                </v:textbox>
              </v:roundrect>
            </w:pict>
          </mc:Fallback>
        </mc:AlternateConten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Pr="009932FE" w:rsidRDefault="00362679" w:rsidP="006A4CD6">
      <w:pPr>
        <w:pStyle w:val="af"/>
        <w:spacing w:after="0"/>
        <w:ind w:left="0"/>
        <w:jc w:val="center"/>
        <w:rPr>
          <w:rFonts w:ascii="Times New Roman" w:hAnsi="Times New Roman"/>
          <w:sz w:val="24"/>
          <w:szCs w:val="24"/>
          <w:lang w:val="uk-UA" w:eastAsia="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5</w:t>
      </w:r>
      <w:r w:rsidRPr="009932FE">
        <w:rPr>
          <w:rFonts w:ascii="Cambria" w:hAnsi="Cambria" w:cs="Arial"/>
          <w:b/>
          <w:sz w:val="24"/>
          <w:szCs w:val="24"/>
          <w:lang w:val="uk-UA"/>
        </w:rPr>
        <w:t>. Ризики</w: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B91FA4" w:rsidP="00B91FA4">
      <w:pPr>
        <w:pStyle w:val="af"/>
        <w:spacing w:after="0" w:line="240" w:lineRule="auto"/>
        <w:ind w:left="0"/>
        <w:jc w:val="both"/>
        <w:rPr>
          <w:rFonts w:ascii="Times New Roman" w:hAnsi="Times New Roman"/>
          <w:b/>
          <w:sz w:val="24"/>
          <w:szCs w:val="24"/>
          <w:lang w:val="uk-UA"/>
        </w:rPr>
      </w:pPr>
      <w:r>
        <w:rPr>
          <w:rFonts w:ascii="Times New Roman" w:hAnsi="Times New Roman"/>
          <w:sz w:val="24"/>
          <w:szCs w:val="24"/>
          <w:lang w:val="uk-UA" w:eastAsia="uk-UA"/>
        </w:rPr>
        <w:br w:type="page"/>
      </w:r>
      <w:r w:rsidR="00362679" w:rsidRPr="00186D0B">
        <w:rPr>
          <w:rFonts w:ascii="Times New Roman" w:hAnsi="Times New Roman"/>
          <w:b/>
          <w:sz w:val="24"/>
          <w:szCs w:val="24"/>
          <w:lang w:val="uk-UA"/>
        </w:rPr>
        <w:lastRenderedPageBreak/>
        <w:t xml:space="preserve">4.5. ПОРІВНЯЛЬНІ ПЕРЕВАГИ, ВИКЛИКИ ТА РИЗИКИ </w:t>
      </w:r>
      <w:r w:rsidR="00362679">
        <w:rPr>
          <w:rFonts w:ascii="Times New Roman" w:hAnsi="Times New Roman"/>
          <w:b/>
          <w:sz w:val="24"/>
          <w:szCs w:val="24"/>
          <w:lang w:val="uk-UA"/>
        </w:rPr>
        <w:t>ВЕЛИКОСЕВЕРИНІВСЬКОЇ</w:t>
      </w:r>
      <w:r w:rsidR="00362679" w:rsidRPr="00186D0B">
        <w:rPr>
          <w:rFonts w:ascii="Times New Roman" w:hAnsi="Times New Roman"/>
          <w:b/>
          <w:sz w:val="24"/>
          <w:szCs w:val="24"/>
          <w:lang w:val="uk-UA"/>
        </w:rPr>
        <w:t xml:space="preserve"> ГРОМАДИ</w:t>
      </w:r>
    </w:p>
    <w:p w:rsidR="00362679" w:rsidRPr="00B91FA4" w:rsidRDefault="00362679" w:rsidP="00B91FA4">
      <w:pPr>
        <w:pStyle w:val="af"/>
        <w:spacing w:after="0" w:line="240" w:lineRule="auto"/>
        <w:ind w:left="0"/>
        <w:jc w:val="both"/>
        <w:rPr>
          <w:rFonts w:ascii="Times New Roman" w:hAnsi="Times New Roman"/>
          <w:b/>
          <w:sz w:val="16"/>
          <w:szCs w:val="16"/>
          <w:lang w:val="uk-UA"/>
        </w:rPr>
      </w:pPr>
    </w:p>
    <w:p w:rsidR="00362679" w:rsidRPr="006A4CD6" w:rsidRDefault="00362679" w:rsidP="00B91FA4">
      <w:pPr>
        <w:pStyle w:val="Heading31"/>
        <w:ind w:left="0" w:firstLine="567"/>
        <w:jc w:val="both"/>
        <w:rPr>
          <w:rFonts w:ascii="Times New Roman" w:hAnsi="Times New Roman" w:cs="Times New Roman"/>
          <w:lang w:val="ru-RU"/>
        </w:rPr>
      </w:pPr>
      <w:r w:rsidRPr="006A4CD6">
        <w:rPr>
          <w:rFonts w:ascii="Times New Roman" w:hAnsi="Times New Roman" w:cs="Times New Roman"/>
          <w:lang w:val="ru-RU"/>
        </w:rPr>
        <w:t>Порівняльні переваги</w:t>
      </w:r>
    </w:p>
    <w:p w:rsidR="00362679" w:rsidRPr="006A4CD6" w:rsidRDefault="00362679" w:rsidP="00B91FA4">
      <w:pPr>
        <w:pStyle w:val="Heading41"/>
        <w:spacing w:before="0"/>
        <w:ind w:left="0"/>
        <w:jc w:val="both"/>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сильних сторін і можливостей)</w:t>
      </w:r>
    </w:p>
    <w:p w:rsidR="00362679" w:rsidRPr="00834D87" w:rsidRDefault="00362679" w:rsidP="00207B9D">
      <w:pPr>
        <w:pStyle w:val="af"/>
        <w:widowControl w:val="0"/>
        <w:tabs>
          <w:tab w:val="left" w:pos="1817"/>
        </w:tabs>
        <w:autoSpaceDE w:val="0"/>
        <w:autoSpaceDN w:val="0"/>
        <w:spacing w:after="0" w:line="237" w:lineRule="auto"/>
        <w:ind w:left="0" w:right="-31" w:firstLine="550"/>
        <w:contextualSpacing w:val="0"/>
        <w:jc w:val="both"/>
        <w:rPr>
          <w:rFonts w:ascii="Times New Roman" w:hAnsi="Times New Roman"/>
          <w:color w:val="000000"/>
          <w:sz w:val="24"/>
        </w:rPr>
      </w:pPr>
      <w:r w:rsidRPr="00834D87">
        <w:rPr>
          <w:rFonts w:ascii="Times New Roman" w:hAnsi="Times New Roman"/>
          <w:color w:val="000000"/>
          <w:sz w:val="24"/>
        </w:rPr>
        <w:t>Державна бюджетна підтримка об‘єднаних громад та діяльність в Україні проектів міжнародної технічної допомоги, які підтримуватимуть об‘єднані громади,</w:t>
      </w:r>
      <w:r w:rsidRPr="00834D87">
        <w:rPr>
          <w:rFonts w:ascii="Times New Roman" w:hAnsi="Times New Roman"/>
          <w:color w:val="000000"/>
          <w:sz w:val="24"/>
          <w:lang w:val="uk-UA"/>
        </w:rPr>
        <w:t>сприятимуть зростанню зацікавленості інвесторів до громади</w:t>
      </w:r>
      <w:r w:rsidRPr="00834D87">
        <w:rPr>
          <w:rFonts w:ascii="Times New Roman" w:hAnsi="Times New Roman"/>
          <w:color w:val="000000"/>
          <w:sz w:val="24"/>
        </w:rPr>
        <w:t xml:space="preserve"> стануть потужним механізмом розвитку та посилення сильних сторін </w:t>
      </w:r>
      <w:r w:rsidRPr="00834D87">
        <w:rPr>
          <w:rFonts w:ascii="Times New Roman" w:hAnsi="Times New Roman"/>
          <w:color w:val="000000"/>
          <w:sz w:val="24"/>
          <w:lang w:val="uk-UA"/>
        </w:rPr>
        <w:t>Великосеверинівської</w:t>
      </w:r>
      <w:r w:rsidRPr="00834D87">
        <w:rPr>
          <w:rFonts w:ascii="Times New Roman" w:hAnsi="Times New Roman"/>
          <w:color w:val="000000"/>
          <w:sz w:val="24"/>
        </w:rPr>
        <w:t xml:space="preserve"> ОТГ.</w:t>
      </w:r>
    </w:p>
    <w:p w:rsidR="00362679" w:rsidRDefault="00362679"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24"/>
          <w:lang w:val="uk-UA"/>
        </w:rPr>
      </w:pPr>
      <w:r w:rsidRPr="00B02F21">
        <w:rPr>
          <w:rFonts w:ascii="Times New Roman" w:hAnsi="Times New Roman"/>
          <w:b/>
          <w:color w:val="000000"/>
          <w:sz w:val="24"/>
        </w:rPr>
        <w:t xml:space="preserve">Покращенню економічної ситуації в громаді </w:t>
      </w:r>
      <w:r w:rsidRPr="00B02F21">
        <w:rPr>
          <w:rFonts w:ascii="Times New Roman" w:hAnsi="Times New Roman"/>
          <w:color w:val="000000"/>
          <w:sz w:val="24"/>
        </w:rPr>
        <w:t>будуть спряти такі сильні сторони як</w:t>
      </w:r>
      <w:r w:rsidRPr="00B02F21">
        <w:rPr>
          <w:rFonts w:ascii="Times New Roman" w:hAnsi="Times New Roman"/>
          <w:color w:val="000000"/>
          <w:sz w:val="24"/>
          <w:lang w:val="uk-UA"/>
        </w:rPr>
        <w:t xml:space="preserve"> вигідне географічне розташування(центр транзитних шляхів),</w:t>
      </w:r>
      <w:r w:rsidRPr="00B02F21">
        <w:rPr>
          <w:rFonts w:ascii="Times New Roman" w:hAnsi="Times New Roman"/>
          <w:color w:val="000000"/>
          <w:sz w:val="24"/>
        </w:rPr>
        <w:t xml:space="preserve"> мала відстань до обласного центру м.</w:t>
      </w:r>
      <w:r w:rsidRPr="00B02F21">
        <w:rPr>
          <w:rFonts w:ascii="Times New Roman" w:hAnsi="Times New Roman"/>
          <w:color w:val="000000"/>
          <w:sz w:val="24"/>
          <w:lang w:val="uk-UA"/>
        </w:rPr>
        <w:t>Кропивницький, наявність вільних об</w:t>
      </w:r>
      <w:r w:rsidRPr="00B02F21">
        <w:rPr>
          <w:rFonts w:ascii="Times New Roman" w:hAnsi="Times New Roman"/>
          <w:color w:val="000000"/>
          <w:sz w:val="24"/>
        </w:rPr>
        <w:t>’</w:t>
      </w:r>
      <w:r w:rsidRPr="00B02F21">
        <w:rPr>
          <w:rFonts w:ascii="Times New Roman" w:hAnsi="Times New Roman"/>
          <w:color w:val="000000"/>
          <w:sz w:val="24"/>
          <w:lang w:val="uk-UA"/>
        </w:rPr>
        <w:t>єктів( в т.ч. водних) та вільних земельних ділянок не сільськогосподарського призначення під інвестиційні майданчики для запо</w:t>
      </w:r>
      <w:r>
        <w:rPr>
          <w:rFonts w:ascii="Times New Roman" w:hAnsi="Times New Roman"/>
          <w:color w:val="000000"/>
          <w:sz w:val="24"/>
          <w:lang w:val="uk-UA"/>
        </w:rPr>
        <w:t>чаткування або ведення бізнесу.</w:t>
      </w:r>
      <w:r w:rsidRPr="00B02F21">
        <w:rPr>
          <w:rFonts w:ascii="Times New Roman" w:hAnsi="Times New Roman"/>
          <w:color w:val="000000"/>
          <w:sz w:val="24"/>
          <w:lang w:val="uk-UA"/>
        </w:rPr>
        <w:t xml:space="preserve"> Враховуючи вищезазначене можно зробити висновок щодо зростання у найближчій перспективі рівня зайнятості та доходів мешканців Великосеверинівської громади.</w:t>
      </w:r>
    </w:p>
    <w:p w:rsidR="00362679" w:rsidRDefault="00362679"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24"/>
          <w:lang w:val="uk-UA"/>
        </w:rPr>
      </w:pPr>
      <w:r w:rsidRPr="00834D87">
        <w:rPr>
          <w:rFonts w:ascii="Times New Roman" w:hAnsi="Times New Roman"/>
          <w:color w:val="000000"/>
          <w:sz w:val="24"/>
          <w:lang w:val="uk-UA"/>
        </w:rPr>
        <w:t>Наявність потужних підприємств аграрної сфери, фізичних осіб-підприємців різних галузей економіки та їх підтримка на рівні держави,області а також продовження євроінтеграційних процесів в Україні призведе до зростання зацікавленості інвесторів  стане причиною появи нових підприємств на території ОТГ, створення нових робочих місць, розвитку людського потенціалу, збільшення дохідної частини бюджету громади та зумовить підвищення економічної спроможності Великосеверинівської ОТГ загалом.</w:t>
      </w:r>
    </w:p>
    <w:p w:rsidR="00B91FA4" w:rsidRPr="00B91FA4" w:rsidRDefault="00B91FA4"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16"/>
          <w:szCs w:val="16"/>
          <w:lang w:val="uk-UA"/>
        </w:rPr>
      </w:pPr>
    </w:p>
    <w:p w:rsidR="00362679" w:rsidRPr="006A4CD6" w:rsidRDefault="00362679" w:rsidP="00B91FA4">
      <w:pPr>
        <w:pStyle w:val="Heading31"/>
        <w:ind w:left="0" w:firstLine="567"/>
        <w:rPr>
          <w:rFonts w:ascii="Times New Roman" w:hAnsi="Times New Roman" w:cs="Times New Roman"/>
          <w:lang w:val="ru-RU"/>
        </w:rPr>
      </w:pPr>
      <w:r w:rsidRPr="006A4CD6">
        <w:rPr>
          <w:rFonts w:ascii="Times New Roman" w:hAnsi="Times New Roman" w:cs="Times New Roman"/>
          <w:lang w:val="ru-RU"/>
        </w:rPr>
        <w:t>Виклики</w:t>
      </w:r>
    </w:p>
    <w:p w:rsidR="00362679" w:rsidRPr="006A4CD6" w:rsidRDefault="00362679" w:rsidP="00B91FA4">
      <w:pPr>
        <w:pStyle w:val="Heading41"/>
        <w:spacing w:before="0"/>
        <w:ind w:left="0"/>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слабких сторін і можливостей)</w:t>
      </w:r>
    </w:p>
    <w:p w:rsidR="00362679" w:rsidRDefault="00362679" w:rsidP="00207B9D">
      <w:pPr>
        <w:pStyle w:val="af"/>
        <w:widowControl w:val="0"/>
        <w:tabs>
          <w:tab w:val="left" w:pos="1817"/>
          <w:tab w:val="left" w:pos="9356"/>
        </w:tabs>
        <w:autoSpaceDE w:val="0"/>
        <w:autoSpaceDN w:val="0"/>
        <w:spacing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Продовження реформ в Україні,розширення</w:t>
      </w:r>
      <w:r w:rsidRPr="00B02F21">
        <w:rPr>
          <w:rFonts w:ascii="Times New Roman" w:hAnsi="Times New Roman"/>
          <w:b/>
          <w:sz w:val="24"/>
        </w:rPr>
        <w:t xml:space="preserve"> міжнародної технічної допомоги,   державна  підтримка об‘єднаних громад</w:t>
      </w:r>
      <w:r w:rsidRPr="00B02F21">
        <w:rPr>
          <w:rFonts w:ascii="Times New Roman" w:hAnsi="Times New Roman"/>
          <w:b/>
          <w:sz w:val="24"/>
          <w:lang w:val="uk-UA"/>
        </w:rPr>
        <w:t>,перерозподіл фінансових потоків з центру до місцевих бюджетів, прийняття на рівні держави бюджетних комунально-побутових програм</w:t>
      </w:r>
      <w:r w:rsidRPr="00B02F21">
        <w:rPr>
          <w:rFonts w:ascii="Times New Roman" w:hAnsi="Times New Roman"/>
          <w:sz w:val="24"/>
        </w:rPr>
        <w:t xml:space="preserve">створять передумови для підвищення економічної спроможності, покращення інфраструктури та розвитку людського потенціалу в </w:t>
      </w:r>
      <w:r w:rsidRPr="00B02F21">
        <w:rPr>
          <w:rFonts w:ascii="Times New Roman" w:hAnsi="Times New Roman"/>
          <w:sz w:val="24"/>
          <w:lang w:val="uk-UA"/>
        </w:rPr>
        <w:t>Великосеверинівській</w:t>
      </w:r>
      <w:r w:rsidRPr="00B02F21">
        <w:rPr>
          <w:rFonts w:ascii="Times New Roman" w:hAnsi="Times New Roman"/>
          <w:sz w:val="24"/>
        </w:rPr>
        <w:t>ОТГ.</w:t>
      </w:r>
    </w:p>
    <w:p w:rsidR="00362679" w:rsidRDefault="00362679" w:rsidP="00207B9D">
      <w:pPr>
        <w:pStyle w:val="af"/>
        <w:widowControl w:val="0"/>
        <w:tabs>
          <w:tab w:val="left" w:pos="1817"/>
          <w:tab w:val="left" w:pos="9356"/>
        </w:tabs>
        <w:autoSpaceDE w:val="0"/>
        <w:autoSpaceDN w:val="0"/>
        <w:spacing w:before="39"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Прийняття на рівні держави програм: фінансової підтримки(кредитування) малого та середнього бізнесу у сферах переробки,побутового обслуговування населення,культурно-спортивного спрямування; будівництва та ремонту комунальних доріг</w:t>
      </w:r>
      <w:r w:rsidRPr="00207B9D">
        <w:rPr>
          <w:rFonts w:ascii="Times New Roman" w:hAnsi="Times New Roman"/>
          <w:sz w:val="24"/>
          <w:lang w:val="uk-UA"/>
        </w:rPr>
        <w:t>в середньостроковій перспективі</w:t>
      </w:r>
      <w:r w:rsidRPr="00207B9D">
        <w:rPr>
          <w:rFonts w:ascii="Times New Roman" w:hAnsi="Times New Roman"/>
          <w:lang w:val="uk-UA"/>
        </w:rPr>
        <w:t xml:space="preserve"> надасть можливість вирішити велику кількість пріоритетних завдань, </w:t>
      </w:r>
      <w:r w:rsidRPr="00B02F21">
        <w:rPr>
          <w:rFonts w:ascii="Times New Roman" w:hAnsi="Times New Roman"/>
          <w:lang w:val="uk-UA"/>
        </w:rPr>
        <w:t>які постають перед громадою в процесі реалізації даної Стратегії</w:t>
      </w:r>
    </w:p>
    <w:p w:rsidR="00B91FA4" w:rsidRDefault="00362679" w:rsidP="00B91FA4">
      <w:pPr>
        <w:pStyle w:val="af"/>
        <w:widowControl w:val="0"/>
        <w:tabs>
          <w:tab w:val="left" w:pos="1817"/>
          <w:tab w:val="left" w:pos="9356"/>
        </w:tabs>
        <w:autoSpaceDE w:val="0"/>
        <w:autoSpaceDN w:val="0"/>
        <w:spacing w:before="39"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Проведення м</w:t>
      </w:r>
      <w:r w:rsidRPr="00B02F21">
        <w:rPr>
          <w:rFonts w:ascii="Times New Roman" w:hAnsi="Times New Roman"/>
          <w:b/>
          <w:sz w:val="24"/>
        </w:rPr>
        <w:t>едичн</w:t>
      </w:r>
      <w:r w:rsidRPr="00B02F21">
        <w:rPr>
          <w:rFonts w:ascii="Times New Roman" w:hAnsi="Times New Roman"/>
          <w:b/>
          <w:sz w:val="24"/>
          <w:lang w:val="uk-UA"/>
        </w:rPr>
        <w:t>ої</w:t>
      </w:r>
      <w:r w:rsidRPr="00B02F21">
        <w:rPr>
          <w:rFonts w:ascii="Times New Roman" w:hAnsi="Times New Roman"/>
          <w:b/>
          <w:sz w:val="24"/>
        </w:rPr>
        <w:t xml:space="preserve"> реформ</w:t>
      </w:r>
      <w:r w:rsidRPr="00B02F21">
        <w:rPr>
          <w:rFonts w:ascii="Times New Roman" w:hAnsi="Times New Roman"/>
          <w:b/>
          <w:sz w:val="24"/>
          <w:lang w:val="uk-UA"/>
        </w:rPr>
        <w:t>и</w:t>
      </w:r>
      <w:r w:rsidRPr="00B02F21">
        <w:rPr>
          <w:rFonts w:ascii="Times New Roman" w:hAnsi="Times New Roman"/>
          <w:sz w:val="24"/>
        </w:rPr>
        <w:t xml:space="preserve">зумовить підвищення рівня надання медичних послуг в медзакладах </w:t>
      </w:r>
      <w:r w:rsidRPr="00B02F21">
        <w:rPr>
          <w:rFonts w:ascii="Times New Roman" w:hAnsi="Times New Roman"/>
          <w:sz w:val="24"/>
          <w:lang w:val="uk-UA"/>
        </w:rPr>
        <w:t>Великосеверинівської</w:t>
      </w:r>
      <w:r w:rsidRPr="00B02F21">
        <w:rPr>
          <w:rFonts w:ascii="Times New Roman" w:hAnsi="Times New Roman"/>
          <w:sz w:val="24"/>
        </w:rPr>
        <w:t xml:space="preserve"> ОТГ. </w:t>
      </w:r>
      <w:r w:rsidRPr="00B02F21">
        <w:rPr>
          <w:rFonts w:ascii="Times New Roman" w:hAnsi="Times New Roman"/>
          <w:sz w:val="24"/>
          <w:lang w:val="uk-UA"/>
        </w:rPr>
        <w:t>Внаслідок повної реалізації основних складових реформи</w:t>
      </w:r>
      <w:r w:rsidRPr="00B02F21">
        <w:rPr>
          <w:rFonts w:ascii="Times New Roman" w:hAnsi="Times New Roman"/>
          <w:sz w:val="24"/>
        </w:rPr>
        <w:t xml:space="preserve"> покращиться стан будівель та матеріально-технічної бази медичних закладівгромади</w:t>
      </w:r>
      <w:r w:rsidRPr="00B02F21">
        <w:rPr>
          <w:rFonts w:ascii="Times New Roman" w:hAnsi="Times New Roman"/>
          <w:sz w:val="24"/>
          <w:lang w:val="uk-UA"/>
        </w:rPr>
        <w:t xml:space="preserve"> та якість надання медичних послуг для її мешканців</w:t>
      </w:r>
      <w:r w:rsidR="00B91FA4">
        <w:rPr>
          <w:rFonts w:ascii="Times New Roman" w:hAnsi="Times New Roman"/>
          <w:sz w:val="24"/>
          <w:lang w:val="uk-UA"/>
        </w:rPr>
        <w:t>.</w:t>
      </w:r>
    </w:p>
    <w:p w:rsidR="00362679" w:rsidRPr="00B91FA4" w:rsidRDefault="00362679" w:rsidP="00B91FA4">
      <w:pPr>
        <w:pStyle w:val="af"/>
        <w:widowControl w:val="0"/>
        <w:tabs>
          <w:tab w:val="left" w:pos="1817"/>
          <w:tab w:val="left" w:pos="9356"/>
        </w:tabs>
        <w:autoSpaceDE w:val="0"/>
        <w:autoSpaceDN w:val="0"/>
        <w:spacing w:before="39" w:after="0" w:line="240" w:lineRule="auto"/>
        <w:ind w:left="0" w:right="-31" w:firstLine="567"/>
        <w:contextualSpacing w:val="0"/>
        <w:jc w:val="both"/>
        <w:rPr>
          <w:rFonts w:ascii="Times New Roman" w:hAnsi="Times New Roman"/>
          <w:b/>
          <w:sz w:val="24"/>
          <w:szCs w:val="24"/>
        </w:rPr>
      </w:pPr>
      <w:r w:rsidRPr="00B91FA4">
        <w:rPr>
          <w:rFonts w:ascii="Times New Roman" w:hAnsi="Times New Roman"/>
          <w:b/>
          <w:sz w:val="24"/>
          <w:szCs w:val="24"/>
        </w:rPr>
        <w:t>Ризики</w:t>
      </w:r>
    </w:p>
    <w:p w:rsidR="00362679" w:rsidRPr="006A4CD6" w:rsidRDefault="00362679" w:rsidP="008C7BAE">
      <w:pPr>
        <w:pStyle w:val="Heading41"/>
        <w:spacing w:before="50"/>
        <w:ind w:left="0"/>
        <w:jc w:val="both"/>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слабких сторін і загроз)</w:t>
      </w:r>
    </w:p>
    <w:p w:rsidR="00362679" w:rsidRDefault="00362679" w:rsidP="00834D87">
      <w:pPr>
        <w:pStyle w:val="af"/>
        <w:spacing w:after="0" w:line="240" w:lineRule="auto"/>
        <w:ind w:left="0" w:firstLine="550"/>
        <w:jc w:val="both"/>
        <w:rPr>
          <w:rFonts w:ascii="Times New Roman" w:hAnsi="Times New Roman"/>
          <w:sz w:val="24"/>
          <w:lang w:val="uk-UA"/>
        </w:rPr>
      </w:pPr>
      <w:r w:rsidRPr="00B02F21">
        <w:rPr>
          <w:rFonts w:ascii="Times New Roman" w:hAnsi="Times New Roman"/>
          <w:sz w:val="24"/>
          <w:lang w:val="uk-UA"/>
        </w:rPr>
        <w:t>При дослідженні взаємозв’язків між слабкими сторонами та загрозами, встановлено, що демографічна ситуація та міграція кваліфікованих кадрів для яких не створено необхідних виробничих та соціальних умов в громаді може обмежити розвиток існуючих підприємств та створення нових.</w:t>
      </w:r>
    </w:p>
    <w:p w:rsidR="00B91FA4" w:rsidRDefault="00362679" w:rsidP="00834D87">
      <w:pPr>
        <w:pStyle w:val="af"/>
        <w:spacing w:after="0" w:line="240" w:lineRule="auto"/>
        <w:ind w:left="0" w:firstLine="550"/>
        <w:jc w:val="both"/>
        <w:rPr>
          <w:rFonts w:ascii="Times New Roman" w:hAnsi="Times New Roman"/>
          <w:sz w:val="24"/>
          <w:lang w:val="uk-UA"/>
        </w:rPr>
      </w:pPr>
      <w:r w:rsidRPr="00B02F21">
        <w:rPr>
          <w:rFonts w:ascii="Times New Roman" w:hAnsi="Times New Roman"/>
          <w:sz w:val="24"/>
          <w:lang w:val="uk-UA"/>
        </w:rPr>
        <w:t xml:space="preserve">Існуючий дисбаланс у сферах економіки, зайнятості,  бюджетних і комунальних послуг, доходів населення, інфраструктури та соціальній сфері у Великій Северинці  та селах Великосеверинівської ОТГ може бути посилений у разі обмеження місцевого самоврядування національною та регіональною політикою, передачею на місцеву владу  повноважень держави(субсидії,пільгове перевезення) без відповідного фінансового ресурсу,продовження або замороження військового конфлікту на сході України,  наявності високого рівня корупції на національному рівні, постійної зміни діючого законодавства, нестабільності національної валюти та згортання реформ. </w:t>
      </w:r>
      <w:r w:rsidRPr="00207B9D">
        <w:rPr>
          <w:rFonts w:ascii="Times New Roman" w:hAnsi="Times New Roman"/>
          <w:sz w:val="24"/>
          <w:lang w:val="uk-UA"/>
        </w:rPr>
        <w:t>Розвиток населених пунктів громади у такому випадку буде суттєво обмежений.</w:t>
      </w:r>
    </w:p>
    <w:p w:rsidR="00362679" w:rsidRPr="00834D87" w:rsidRDefault="00362679" w:rsidP="00834D87">
      <w:pPr>
        <w:spacing w:after="0"/>
        <w:ind w:firstLine="567"/>
        <w:jc w:val="both"/>
        <w:rPr>
          <w:rFonts w:ascii="Times New Roman" w:hAnsi="Times New Roman"/>
          <w:b/>
          <w:noProof/>
          <w:sz w:val="24"/>
          <w:szCs w:val="24"/>
          <w:lang w:val="uk-UA"/>
        </w:rPr>
      </w:pPr>
      <w:r w:rsidRPr="002923FF">
        <w:rPr>
          <w:rFonts w:ascii="Times New Roman" w:hAnsi="Times New Roman"/>
          <w:b/>
          <w:noProof/>
          <w:sz w:val="24"/>
          <w:szCs w:val="24"/>
          <w:lang w:val="uk-UA"/>
        </w:rPr>
        <w:lastRenderedPageBreak/>
        <w:t>5. СТРАТЕГІЧНІ, ОПЕРАЦІЙНІ ЦІЛІ ТА ЗАВДАННЯ</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rPr>
      </w:pPr>
      <w:r w:rsidRPr="002923FF">
        <w:rPr>
          <w:rFonts w:ascii="Times New Roman" w:hAnsi="Times New Roman"/>
          <w:color w:val="000000"/>
          <w:sz w:val="24"/>
          <w:szCs w:val="24"/>
          <w:lang w:val="uk-UA"/>
        </w:rPr>
        <w:t xml:space="preserve">Базуючись на результатах соціально-економічного аналізу, </w:t>
      </w:r>
      <w:r w:rsidRPr="002923FF">
        <w:rPr>
          <w:rFonts w:ascii="Times New Roman" w:hAnsi="Times New Roman"/>
          <w:color w:val="000000"/>
          <w:sz w:val="24"/>
          <w:szCs w:val="24"/>
        </w:rPr>
        <w:t>SWOT</w:t>
      </w:r>
      <w:r w:rsidRPr="002923FF">
        <w:rPr>
          <w:rFonts w:ascii="Times New Roman" w:hAnsi="Times New Roman"/>
          <w:color w:val="000000"/>
          <w:sz w:val="24"/>
          <w:szCs w:val="24"/>
          <w:lang w:val="uk-UA"/>
        </w:rPr>
        <w:t xml:space="preserve"> - аналізу та </w:t>
      </w:r>
      <w:r w:rsidRPr="002923FF">
        <w:rPr>
          <w:rFonts w:ascii="Times New Roman" w:hAnsi="Times New Roman"/>
          <w:color w:val="000000"/>
          <w:sz w:val="24"/>
          <w:szCs w:val="24"/>
        </w:rPr>
        <w:t>SWOT</w:t>
      </w:r>
      <w:r w:rsidRPr="002923FF">
        <w:rPr>
          <w:rFonts w:ascii="Times New Roman" w:hAnsi="Times New Roman"/>
          <w:color w:val="000000"/>
          <w:sz w:val="24"/>
          <w:szCs w:val="24"/>
          <w:lang w:val="uk-UA"/>
        </w:rPr>
        <w:t xml:space="preserve">-матриці, члени робочої групи обрала,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w:t>
      </w:r>
      <w:r w:rsidRPr="002923FF">
        <w:rPr>
          <w:rFonts w:ascii="Times New Roman" w:hAnsi="Times New Roman"/>
          <w:color w:val="000000"/>
          <w:sz w:val="24"/>
          <w:szCs w:val="24"/>
        </w:rPr>
        <w:t xml:space="preserve">При цьому громада повинна максимально використати свої сильні сторони. </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rPr>
      </w:pPr>
      <w:r w:rsidRPr="002923FF">
        <w:rPr>
          <w:rFonts w:ascii="Times New Roman" w:hAnsi="Times New Roman"/>
          <w:color w:val="000000"/>
          <w:sz w:val="24"/>
          <w:szCs w:val="24"/>
        </w:rPr>
        <w:t>Таким чином були обрані дв</w:t>
      </w:r>
      <w:r w:rsidRPr="002923FF">
        <w:rPr>
          <w:rFonts w:ascii="Times New Roman" w:hAnsi="Times New Roman"/>
          <w:color w:val="000000"/>
          <w:sz w:val="24"/>
          <w:szCs w:val="24"/>
          <w:lang w:val="uk-UA"/>
        </w:rPr>
        <w:t>а</w:t>
      </w:r>
      <w:r w:rsidRPr="002923FF">
        <w:rPr>
          <w:rFonts w:ascii="Times New Roman" w:hAnsi="Times New Roman"/>
          <w:color w:val="000000"/>
          <w:sz w:val="24"/>
          <w:szCs w:val="24"/>
        </w:rPr>
        <w:t xml:space="preserve"> головн</w:t>
      </w:r>
      <w:r w:rsidRPr="002923FF">
        <w:rPr>
          <w:rFonts w:ascii="Times New Roman" w:hAnsi="Times New Roman"/>
          <w:color w:val="000000"/>
          <w:sz w:val="24"/>
          <w:szCs w:val="24"/>
          <w:lang w:val="uk-UA"/>
        </w:rPr>
        <w:t xml:space="preserve">і напрями </w:t>
      </w:r>
      <w:r w:rsidRPr="002923FF">
        <w:rPr>
          <w:rFonts w:ascii="Times New Roman" w:hAnsi="Times New Roman"/>
          <w:color w:val="000000"/>
          <w:sz w:val="24"/>
          <w:szCs w:val="24"/>
        </w:rPr>
        <w:t xml:space="preserve">розвитку </w:t>
      </w:r>
      <w:r w:rsidRPr="002923FF">
        <w:rPr>
          <w:rFonts w:ascii="Times New Roman" w:hAnsi="Times New Roman"/>
          <w:color w:val="000000"/>
          <w:sz w:val="24"/>
          <w:szCs w:val="24"/>
          <w:lang w:val="uk-UA"/>
        </w:rPr>
        <w:t>Великосеверинівської</w:t>
      </w:r>
      <w:r w:rsidRPr="002923FF">
        <w:rPr>
          <w:rFonts w:ascii="Times New Roman" w:hAnsi="Times New Roman"/>
          <w:color w:val="000000"/>
          <w:sz w:val="24"/>
          <w:szCs w:val="24"/>
        </w:rPr>
        <w:t xml:space="preserve"> громади: </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lang w:val="uk-UA"/>
        </w:rPr>
      </w:pPr>
      <w:r w:rsidRPr="002923FF">
        <w:rPr>
          <w:rFonts w:ascii="Times New Roman" w:hAnsi="Times New Roman"/>
          <w:b/>
          <w:bCs/>
          <w:color w:val="000000"/>
          <w:sz w:val="24"/>
          <w:szCs w:val="24"/>
          <w:lang w:val="uk-UA"/>
        </w:rPr>
        <w:t xml:space="preserve">1. </w:t>
      </w:r>
      <w:r w:rsidRPr="002923FF">
        <w:rPr>
          <w:rFonts w:ascii="Times New Roman" w:hAnsi="Times New Roman"/>
          <w:b/>
          <w:sz w:val="24"/>
          <w:szCs w:val="24"/>
        </w:rPr>
        <w:t>Розвиток сільських територій та інвестиційного потенціалу громади</w:t>
      </w:r>
      <w:r w:rsidRPr="002923FF">
        <w:rPr>
          <w:rFonts w:ascii="Times New Roman" w:hAnsi="Times New Roman"/>
          <w:b/>
          <w:color w:val="000000"/>
          <w:sz w:val="24"/>
          <w:szCs w:val="24"/>
          <w:lang w:val="uk-UA"/>
        </w:rPr>
        <w:t>,</w:t>
      </w:r>
      <w:r w:rsidRPr="00B02F21">
        <w:rPr>
          <w:rFonts w:ascii="Times New Roman" w:hAnsi="Times New Roman"/>
          <w:color w:val="000000"/>
          <w:sz w:val="24"/>
          <w:szCs w:val="24"/>
          <w:lang w:val="uk-UA"/>
        </w:rPr>
        <w:t>оскільки превуалюючим напрямком економіки громади та області є сільське господарство то  процеси трансформації економіки нашої держави, наявний у громади потенціал та зовнішні зміни надають широкі можливості для створення бізнесових і ділових передумов розвитку даного напрямку Великосеверинівської ОТГ.</w:t>
      </w:r>
    </w:p>
    <w:p w:rsidR="00362679" w:rsidRPr="002923FF" w:rsidRDefault="00362679" w:rsidP="00834D87">
      <w:pPr>
        <w:autoSpaceDE w:val="0"/>
        <w:autoSpaceDN w:val="0"/>
        <w:adjustRightInd w:val="0"/>
        <w:spacing w:after="0" w:line="240" w:lineRule="auto"/>
        <w:ind w:firstLine="567"/>
        <w:jc w:val="both"/>
        <w:rPr>
          <w:rFonts w:ascii="Times New Roman" w:hAnsi="Times New Roman"/>
          <w:color w:val="000000"/>
          <w:sz w:val="24"/>
          <w:szCs w:val="24"/>
          <w:lang w:val="uk-UA"/>
        </w:rPr>
      </w:pPr>
      <w:r w:rsidRPr="002923FF">
        <w:rPr>
          <w:rFonts w:ascii="Times New Roman" w:hAnsi="Times New Roman"/>
          <w:b/>
          <w:color w:val="000000"/>
          <w:sz w:val="24"/>
          <w:szCs w:val="24"/>
          <w:lang w:val="uk-UA"/>
        </w:rPr>
        <w:t xml:space="preserve">2. </w:t>
      </w:r>
      <w:r w:rsidRPr="002923FF">
        <w:rPr>
          <w:rFonts w:ascii="Times New Roman" w:hAnsi="Times New Roman"/>
          <w:b/>
          <w:sz w:val="24"/>
          <w:szCs w:val="24"/>
          <w:lang w:val="uk-UA"/>
        </w:rPr>
        <w:t>Створення нового освітнього та культурно-дозвіллєвого простору в громаді</w:t>
      </w:r>
      <w:r w:rsidRPr="002923FF">
        <w:rPr>
          <w:rFonts w:ascii="Times New Roman" w:hAnsi="Times New Roman"/>
          <w:b/>
          <w:color w:val="000000"/>
          <w:sz w:val="24"/>
          <w:szCs w:val="24"/>
          <w:lang w:val="uk-UA"/>
        </w:rPr>
        <w:t>,</w:t>
      </w:r>
      <w:r w:rsidRPr="004E0056">
        <w:rPr>
          <w:rFonts w:ascii="Times New Roman" w:hAnsi="Times New Roman"/>
          <w:color w:val="000000"/>
          <w:sz w:val="24"/>
          <w:szCs w:val="24"/>
          <w:lang w:val="uk-UA"/>
        </w:rPr>
        <w:t>завдяки поєднанню зусиль влади і громадськості призведе до подолання негативних соціальних та демографічних наслідків, буде сприяти підвищенню якості інфраструктурного і соціального забезпечення сільських території і, відповідно, забезпечить досягнення більш високих стандартів проживання в громаді.</w:t>
      </w:r>
    </w:p>
    <w:p w:rsidR="00362679" w:rsidRPr="002923FF" w:rsidRDefault="00362679" w:rsidP="00834D87">
      <w:pPr>
        <w:spacing w:after="0" w:line="240" w:lineRule="auto"/>
        <w:ind w:firstLine="567"/>
        <w:jc w:val="both"/>
        <w:rPr>
          <w:rFonts w:ascii="Times New Roman" w:hAnsi="Times New Roman"/>
          <w:color w:val="000000"/>
          <w:sz w:val="24"/>
          <w:szCs w:val="24"/>
          <w:lang w:val="uk-UA"/>
        </w:rPr>
      </w:pPr>
      <w:r w:rsidRPr="002923FF">
        <w:rPr>
          <w:rFonts w:ascii="Times New Roman" w:hAnsi="Times New Roman"/>
          <w:color w:val="000000"/>
          <w:sz w:val="24"/>
          <w:szCs w:val="24"/>
        </w:rPr>
        <w:t>Для досягнення стратегічного бачення, за кожною стратегічного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362679" w:rsidRDefault="007F0A8A" w:rsidP="00194A3E">
      <w:pPr>
        <w:spacing w:after="0"/>
        <w:ind w:firstLine="567"/>
        <w:jc w:val="both"/>
        <w:rPr>
          <w:rFonts w:ascii="Times New Roman" w:hAnsi="Times New Roman"/>
          <w:bCs/>
          <w:caps/>
          <w:noProof/>
          <w:sz w:val="24"/>
          <w:szCs w:val="24"/>
          <w:lang w:val="uk-UA" w:eastAsia="uk-UA"/>
        </w:rPr>
      </w:pPr>
      <w:r>
        <w:rPr>
          <w:noProof/>
          <w:lang w:eastAsia="ru-RU"/>
        </w:rPr>
        <mc:AlternateContent>
          <mc:Choice Requires="wps">
            <w:drawing>
              <wp:anchor distT="0" distB="0" distL="114300" distR="114300" simplePos="0" relativeHeight="251591168" behindDoc="0" locked="0" layoutInCell="1" allowOverlap="1">
                <wp:simplePos x="0" y="0"/>
                <wp:positionH relativeFrom="column">
                  <wp:posOffset>0</wp:posOffset>
                </wp:positionH>
                <wp:positionV relativeFrom="paragraph">
                  <wp:posOffset>55245</wp:posOffset>
                </wp:positionV>
                <wp:extent cx="6146800" cy="1205865"/>
                <wp:effectExtent l="19050" t="19050" r="25400" b="13335"/>
                <wp:wrapNone/>
                <wp:docPr id="1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1205865"/>
                        </a:xfrm>
                        <a:prstGeom prst="roundRect">
                          <a:avLst>
                            <a:gd name="adj" fmla="val 16667"/>
                          </a:avLst>
                        </a:prstGeom>
                        <a:solidFill>
                          <a:srgbClr val="DAEEF3"/>
                        </a:solidFill>
                        <a:ln w="28575">
                          <a:solidFill>
                            <a:srgbClr val="31849B"/>
                          </a:solidFill>
                          <a:prstDash val="sysDot"/>
                          <a:round/>
                          <a:headEnd/>
                          <a:tailEnd/>
                        </a:ln>
                      </wps:spPr>
                      <wps:txbx>
                        <w:txbxContent>
                          <w:p w:rsidR="00C55A4A" w:rsidRPr="00EC32A2" w:rsidRDefault="00C55A4A" w:rsidP="00E65403">
                            <w:pPr>
                              <w:rPr>
                                <w:rFonts w:ascii="Cambria" w:hAnsi="Cambria"/>
                                <w:b/>
                                <w:color w:val="365F91"/>
                                <w:sz w:val="24"/>
                                <w:szCs w:val="24"/>
                                <w:lang w:val="uk-UA"/>
                              </w:rPr>
                            </w:pPr>
                            <w:r w:rsidRPr="00EC32A2">
                              <w:rPr>
                                <w:rFonts w:ascii="Cambria" w:hAnsi="Cambria"/>
                                <w:b/>
                                <w:bCs/>
                                <w:color w:val="365F91"/>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C55A4A" w:rsidRPr="00E65403" w:rsidRDefault="00C55A4A">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77" style="position:absolute;left:0;text-align:left;margin-left:0;margin-top:4.35pt;width:484pt;height:94.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" fillcolor="#daeef3" strokecolor="#31849b" strokeweight="2.25pt">
                <v:stroke dashstyle="1 1"/>
                <v:textbox>
                  <w:txbxContent>
                    <w:p w:rsidR="00C55A4A" w:rsidRPr="00EC32A2" w:rsidRDefault="00C55A4A" w:rsidP="00E65403">
                      <w:pPr>
                        <w:rPr>
                          <w:rFonts w:ascii="Cambria" w:hAnsi="Cambria"/>
                          <w:b/>
                          <w:color w:val="365F91"/>
                          <w:sz w:val="24"/>
                          <w:szCs w:val="24"/>
                          <w:lang w:val="uk-UA"/>
                        </w:rPr>
                      </w:pPr>
                      <w:r w:rsidRPr="00EC32A2">
                        <w:rPr>
                          <w:rFonts w:ascii="Cambria" w:hAnsi="Cambria"/>
                          <w:b/>
                          <w:bCs/>
                          <w:color w:val="365F91"/>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C55A4A" w:rsidRPr="00E65403" w:rsidRDefault="00C55A4A">
                      <w:pPr>
                        <w:rPr>
                          <w:lang w:val="uk-UA"/>
                        </w:rPr>
                      </w:pPr>
                    </w:p>
                  </w:txbxContent>
                </v:textbox>
              </v:roundrect>
            </w:pict>
          </mc:Fallback>
        </mc:AlternateContent>
      </w:r>
    </w:p>
    <w:p w:rsidR="00362679" w:rsidRPr="000946C2" w:rsidRDefault="00362679" w:rsidP="00194A3E">
      <w:pPr>
        <w:spacing w:after="0"/>
        <w:ind w:firstLine="567"/>
        <w:jc w:val="both"/>
        <w:rPr>
          <w:rFonts w:ascii="Times New Roman" w:hAnsi="Times New Roman"/>
          <w:bCs/>
          <w:caps/>
          <w:noProof/>
          <w:sz w:val="24"/>
          <w:szCs w:val="24"/>
          <w:lang w:val="uk-UA" w:eastAsia="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7F0A8A" w:rsidP="00AB6367">
      <w:pPr>
        <w:spacing w:after="0"/>
        <w:jc w:val="both"/>
        <w:rPr>
          <w:rFonts w:ascii="Times New Roman" w:hAnsi="Times New Roman"/>
          <w:lang w:val="uk-UA"/>
        </w:rPr>
      </w:pPr>
      <w:r>
        <w:rPr>
          <w:noProof/>
          <w:lang w:eastAsia="ru-RU"/>
        </w:rPr>
        <mc:AlternateContent>
          <mc:Choice Requires="wps">
            <w:drawing>
              <wp:anchor distT="0" distB="0" distL="114300" distR="114300" simplePos="0" relativeHeight="251593216" behindDoc="0" locked="0" layoutInCell="1" allowOverlap="1">
                <wp:simplePos x="0" y="0"/>
                <wp:positionH relativeFrom="column">
                  <wp:posOffset>3911600</wp:posOffset>
                </wp:positionH>
                <wp:positionV relativeFrom="paragraph">
                  <wp:posOffset>118745</wp:posOffset>
                </wp:positionV>
                <wp:extent cx="561975" cy="419100"/>
                <wp:effectExtent l="19050" t="19050" r="47625" b="57150"/>
                <wp:wrapNone/>
                <wp:docPr id="1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419100"/>
                        </a:xfrm>
                        <a:prstGeom prst="straightConnector1">
                          <a:avLst/>
                        </a:prstGeom>
                        <a:noFill/>
                        <a:ln w="63500">
                          <a:solidFill>
                            <a:srgbClr val="484329"/>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2" o:spid="_x0000_s1026" type="#_x0000_t32" style="position:absolute;margin-left:308pt;margin-top:9.35pt;width:44.25pt;height:3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" strokecolor="#484329" strokeweight="5pt">
                <v:stroke endarrow="block" endarrowlength="long"/>
              </v:shape>
            </w:pict>
          </mc:Fallback>
        </mc:AlternateContent>
      </w:r>
      <w:r>
        <w:rPr>
          <w:noProof/>
          <w:lang w:eastAsia="ru-RU"/>
        </w:rPr>
        <mc:AlternateContent>
          <mc:Choice Requires="wps">
            <w:drawing>
              <wp:anchor distT="0" distB="0" distL="114300" distR="114300" simplePos="0" relativeHeight="251592192" behindDoc="0" locked="0" layoutInCell="1" allowOverlap="1">
                <wp:simplePos x="0" y="0"/>
                <wp:positionH relativeFrom="column">
                  <wp:posOffset>1466850</wp:posOffset>
                </wp:positionH>
                <wp:positionV relativeFrom="paragraph">
                  <wp:posOffset>118745</wp:posOffset>
                </wp:positionV>
                <wp:extent cx="571500" cy="419100"/>
                <wp:effectExtent l="38100" t="19050" r="38100" b="57150"/>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19100"/>
                        </a:xfrm>
                        <a:prstGeom prst="straightConnector1">
                          <a:avLst/>
                        </a:prstGeom>
                        <a:noFill/>
                        <a:ln w="63500">
                          <a:solidFill>
                            <a:srgbClr val="484329"/>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15.5pt;margin-top:9.35pt;width:45pt;height:33pt;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" strokecolor="#484329" strokeweight="5pt">
                <v:stroke endarrow="block" endarrowlength="long"/>
              </v:shape>
            </w:pict>
          </mc:Fallback>
        </mc:AlternateConten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7F0A8A" w:rsidP="00AB6367">
      <w:pPr>
        <w:spacing w:after="0"/>
        <w:jc w:val="both"/>
        <w:rPr>
          <w:rFonts w:ascii="Times New Roman" w:hAnsi="Times New Roman"/>
          <w:lang w:val="uk-UA"/>
        </w:rPr>
      </w:pPr>
      <w:r>
        <w:rPr>
          <w:noProof/>
          <w:lang w:eastAsia="ru-RU"/>
        </w:rPr>
        <mc:AlternateContent>
          <mc:Choice Requires="wps">
            <w:drawing>
              <wp:anchor distT="0" distB="0" distL="114300" distR="114300" simplePos="0" relativeHeight="251594240" behindDoc="0" locked="0" layoutInCell="1" allowOverlap="1">
                <wp:simplePos x="0" y="0"/>
                <wp:positionH relativeFrom="column">
                  <wp:posOffset>-349250</wp:posOffset>
                </wp:positionH>
                <wp:positionV relativeFrom="paragraph">
                  <wp:posOffset>49530</wp:posOffset>
                </wp:positionV>
                <wp:extent cx="2887980" cy="772160"/>
                <wp:effectExtent l="19050" t="19050" r="26670" b="27940"/>
                <wp:wrapNone/>
                <wp:docPr id="9"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980" cy="772160"/>
                        </a:xfrm>
                        <a:prstGeom prst="roundRect">
                          <a:avLst>
                            <a:gd name="adj" fmla="val 16667"/>
                          </a:avLst>
                        </a:prstGeom>
                        <a:solidFill>
                          <a:srgbClr val="EAF1DD"/>
                        </a:solidFill>
                        <a:ln w="28575">
                          <a:solidFill>
                            <a:srgbClr val="76923C"/>
                          </a:solidFill>
                          <a:prstDash val="sysDot"/>
                          <a:round/>
                          <a:headEnd/>
                          <a:tailEnd/>
                        </a:ln>
                      </wps:spPr>
                      <wps:txbx>
                        <w:txbxContent>
                          <w:p w:rsidR="00C55A4A" w:rsidRPr="00EC32A2" w:rsidRDefault="00C55A4A" w:rsidP="003E30F4">
                            <w:pPr>
                              <w:jc w:val="center"/>
                              <w:rPr>
                                <w:color w:val="4F6228"/>
                              </w:rPr>
                            </w:pPr>
                            <w:r w:rsidRPr="00EC32A2">
                              <w:rPr>
                                <w:rFonts w:ascii="Times New Roman" w:hAnsi="Times New Roman"/>
                                <w:b/>
                                <w:color w:val="4F6228"/>
                                <w:sz w:val="24"/>
                                <w:szCs w:val="24"/>
                              </w:rPr>
                              <w:t>Розвиток сільських територій та інвестиційного потенціалу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78" style="position:absolute;left:0;text-align:left;margin-left:-27.5pt;margin-top:3.9pt;width:227.4pt;height:60.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" fillcolor="#eaf1dd" strokecolor="#76923c" strokeweight="2.25pt">
                <v:stroke dashstyle="1 1"/>
                <v:textbox>
                  <w:txbxContent>
                    <w:p w:rsidR="00C55A4A" w:rsidRPr="00EC32A2" w:rsidRDefault="00C55A4A" w:rsidP="003E30F4">
                      <w:pPr>
                        <w:jc w:val="center"/>
                        <w:rPr>
                          <w:color w:val="4F6228"/>
                        </w:rPr>
                      </w:pPr>
                      <w:r w:rsidRPr="00EC32A2">
                        <w:rPr>
                          <w:rFonts w:ascii="Times New Roman" w:hAnsi="Times New Roman"/>
                          <w:b/>
                          <w:color w:val="4F6228"/>
                          <w:sz w:val="24"/>
                          <w:szCs w:val="24"/>
                        </w:rPr>
                        <w:t>Розвиток сільських територій та інвестиційного потенціалу громади</w:t>
                      </w:r>
                    </w:p>
                  </w:txbxContent>
                </v:textbox>
              </v:roundrect>
            </w:pict>
          </mc:Fallback>
        </mc:AlternateContent>
      </w:r>
      <w:r>
        <w:rPr>
          <w:noProof/>
          <w:lang w:eastAsia="ru-RU"/>
        </w:rPr>
        <mc:AlternateContent>
          <mc:Choice Requires="wps">
            <w:drawing>
              <wp:anchor distT="0" distB="0" distL="114300" distR="114300" simplePos="0" relativeHeight="251595264" behindDoc="0" locked="0" layoutInCell="1" allowOverlap="1">
                <wp:simplePos x="0" y="0"/>
                <wp:positionH relativeFrom="column">
                  <wp:posOffset>3143250</wp:posOffset>
                </wp:positionH>
                <wp:positionV relativeFrom="paragraph">
                  <wp:posOffset>21590</wp:posOffset>
                </wp:positionV>
                <wp:extent cx="3200400" cy="772160"/>
                <wp:effectExtent l="19050" t="19050" r="19050" b="27940"/>
                <wp:wrapNone/>
                <wp:docPr id="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772160"/>
                        </a:xfrm>
                        <a:prstGeom prst="roundRect">
                          <a:avLst>
                            <a:gd name="adj" fmla="val 16667"/>
                          </a:avLst>
                        </a:prstGeom>
                        <a:solidFill>
                          <a:srgbClr val="EAF1DD"/>
                        </a:solidFill>
                        <a:ln w="28575">
                          <a:solidFill>
                            <a:srgbClr val="76923C"/>
                          </a:solidFill>
                          <a:prstDash val="sysDot"/>
                          <a:round/>
                          <a:headEnd/>
                          <a:tailEnd/>
                        </a:ln>
                      </wps:spPr>
                      <wps:txbx>
                        <w:txbxContent>
                          <w:p w:rsidR="00C55A4A" w:rsidRPr="00EC32A2" w:rsidRDefault="00C55A4A" w:rsidP="003E30F4">
                            <w:pPr>
                              <w:jc w:val="center"/>
                              <w:rPr>
                                <w:color w:val="4F6228"/>
                              </w:rPr>
                            </w:pPr>
                            <w:r w:rsidRPr="00EC32A2">
                              <w:rPr>
                                <w:rFonts w:ascii="Times New Roman" w:hAnsi="Times New Roman"/>
                                <w:b/>
                                <w:color w:val="4F6228"/>
                                <w:sz w:val="24"/>
                                <w:szCs w:val="24"/>
                                <w:lang w:val="uk-UA"/>
                              </w:rPr>
                              <w:t>Створення нового освітнього та культурно-дозвіллєвого простору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79" style="position:absolute;left:0;text-align:left;margin-left:247.5pt;margin-top:1.7pt;width:252pt;height:60.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" fillcolor="#eaf1dd" strokecolor="#76923c" strokeweight="2.25pt">
                <v:stroke dashstyle="1 1"/>
                <v:textbox>
                  <w:txbxContent>
                    <w:p w:rsidR="00C55A4A" w:rsidRPr="00EC32A2" w:rsidRDefault="00C55A4A" w:rsidP="003E30F4">
                      <w:pPr>
                        <w:jc w:val="center"/>
                        <w:rPr>
                          <w:color w:val="4F6228"/>
                        </w:rPr>
                      </w:pPr>
                      <w:r w:rsidRPr="00EC32A2">
                        <w:rPr>
                          <w:rFonts w:ascii="Times New Roman" w:hAnsi="Times New Roman"/>
                          <w:b/>
                          <w:color w:val="4F6228"/>
                          <w:sz w:val="24"/>
                          <w:szCs w:val="24"/>
                          <w:lang w:val="uk-UA"/>
                        </w:rPr>
                        <w:t>Створення нового освітнього та культурно-дозвіллєвого простору в громаді</w:t>
                      </w:r>
                    </w:p>
                  </w:txbxContent>
                </v:textbox>
              </v:roundrect>
            </w:pict>
          </mc:Fallback>
        </mc:AlternateConten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7F0A8A" w:rsidP="00AB6367">
      <w:pPr>
        <w:spacing w:after="0"/>
        <w:jc w:val="both"/>
        <w:rPr>
          <w:rFonts w:ascii="Times New Roman" w:hAnsi="Times New Roman"/>
          <w:lang w:val="uk-UA"/>
        </w:rPr>
      </w:pPr>
      <w:r>
        <w:rPr>
          <w:noProof/>
          <w:lang w:eastAsia="ru-RU"/>
        </w:rPr>
        <mc:AlternateContent>
          <mc:Choice Requires="wps">
            <w:drawing>
              <wp:anchor distT="0" distB="0" distL="114300" distR="114300" simplePos="0" relativeHeight="251596288" behindDoc="0" locked="0" layoutInCell="1" allowOverlap="1">
                <wp:simplePos x="0" y="0"/>
                <wp:positionH relativeFrom="column">
                  <wp:posOffset>-139700</wp:posOffset>
                </wp:positionH>
                <wp:positionV relativeFrom="paragraph">
                  <wp:posOffset>155575</wp:posOffset>
                </wp:positionV>
                <wp:extent cx="2619375" cy="704850"/>
                <wp:effectExtent l="19050" t="19050" r="28575" b="19050"/>
                <wp:wrapNone/>
                <wp:docPr id="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704850"/>
                        </a:xfrm>
                        <a:prstGeom prst="roundRect">
                          <a:avLst>
                            <a:gd name="adj" fmla="val 16667"/>
                          </a:avLst>
                        </a:prstGeom>
                        <a:solidFill>
                          <a:srgbClr val="FDE9D9"/>
                        </a:solidFill>
                        <a:ln w="28575">
                          <a:solidFill>
                            <a:srgbClr val="F79646"/>
                          </a:solidFill>
                          <a:prstDash val="sysDot"/>
                          <a:round/>
                          <a:headEnd/>
                          <a:tailEnd/>
                        </a:ln>
                      </wps:spPr>
                      <wps:txb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1.1. Забезпечення економічного розвитку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80" style="position:absolute;left:0;text-align:left;margin-left:-11pt;margin-top:12.25pt;width:206.25pt;height:5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" fillcolor="#fde9d9" strokecolor="#f79646" strokeweight="2.25pt">
                <v:stroke dashstyle="1 1"/>
                <v:textbo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1.1. Забезпечення економічного розвитку громади</w:t>
                      </w:r>
                    </w:p>
                  </w:txbxContent>
                </v:textbox>
              </v:roundrect>
            </w:pict>
          </mc:Fallback>
        </mc:AlternateContent>
      </w:r>
      <w:r>
        <w:rPr>
          <w:noProof/>
          <w:lang w:eastAsia="ru-RU"/>
        </w:rPr>
        <mc:AlternateContent>
          <mc:Choice Requires="wps">
            <w:drawing>
              <wp:anchor distT="0" distB="0" distL="114300" distR="114300" simplePos="0" relativeHeight="251599360" behindDoc="0" locked="0" layoutInCell="1" allowOverlap="1">
                <wp:simplePos x="0" y="0"/>
                <wp:positionH relativeFrom="column">
                  <wp:posOffset>3282950</wp:posOffset>
                </wp:positionH>
                <wp:positionV relativeFrom="paragraph">
                  <wp:posOffset>155575</wp:posOffset>
                </wp:positionV>
                <wp:extent cx="2762250" cy="704850"/>
                <wp:effectExtent l="19050" t="19050" r="19050" b="19050"/>
                <wp:wrapNone/>
                <wp:docPr id="6"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704850"/>
                        </a:xfrm>
                        <a:prstGeom prst="roundRect">
                          <a:avLst>
                            <a:gd name="adj" fmla="val 16667"/>
                          </a:avLst>
                        </a:prstGeom>
                        <a:solidFill>
                          <a:srgbClr val="FDE9D9"/>
                        </a:solidFill>
                        <a:ln w="28575">
                          <a:solidFill>
                            <a:srgbClr val="F79646"/>
                          </a:solidFill>
                          <a:prstDash val="sysDot"/>
                          <a:round/>
                          <a:headEnd/>
                          <a:tailEnd/>
                        </a:ln>
                      </wps:spPr>
                      <wps:txb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2.1. Підтримка соціально незахищених верств населення та учасників бойових дій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81" style="position:absolute;left:0;text-align:left;margin-left:258.5pt;margin-top:12.25pt;width:217.5pt;height:5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" fillcolor="#fde9d9" strokecolor="#f79646" strokeweight="2.25pt">
                <v:stroke dashstyle="1 1"/>
                <v:textbo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2.1. Підтримка соціально незахищених верств населення та учасників бойових дій</w:t>
                      </w:r>
                    </w:p>
                  </w:txbxContent>
                </v:textbox>
              </v:roundrect>
            </w:pict>
          </mc:Fallback>
        </mc:AlternateContent>
      </w:r>
    </w:p>
    <w:p w:rsidR="00362679" w:rsidRDefault="00362679" w:rsidP="00AB6367">
      <w:pPr>
        <w:spacing w:after="0"/>
        <w:jc w:val="both"/>
        <w:rPr>
          <w:rFonts w:ascii="Times New Roman" w:hAnsi="Times New Roman"/>
          <w:lang w:val="uk-UA"/>
        </w:rPr>
      </w:pPr>
    </w:p>
    <w:p w:rsidR="00362679" w:rsidRPr="00283FA9" w:rsidRDefault="00362679" w:rsidP="00AB6367">
      <w:pPr>
        <w:spacing w:after="0"/>
        <w:jc w:val="both"/>
        <w:rPr>
          <w:rFonts w:ascii="Times New Roman" w:hAnsi="Times New Roman"/>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7F0A8A" w:rsidP="00AB6367">
      <w:pPr>
        <w:spacing w:after="0"/>
        <w:jc w:val="both"/>
        <w:rPr>
          <w:rFonts w:ascii="Times New Roman" w:hAnsi="Times New Roman"/>
          <w:lang w:val="uk-UA"/>
        </w:rPr>
      </w:pPr>
      <w:r>
        <w:rPr>
          <w:noProof/>
          <w:lang w:eastAsia="ru-RU"/>
        </w:rPr>
        <mc:AlternateContent>
          <mc:Choice Requires="wps">
            <w:drawing>
              <wp:anchor distT="0" distB="0" distL="114300" distR="114300" simplePos="0" relativeHeight="251597312" behindDoc="0" locked="0" layoutInCell="1" allowOverlap="1">
                <wp:simplePos x="0" y="0"/>
                <wp:positionH relativeFrom="column">
                  <wp:posOffset>-209550</wp:posOffset>
                </wp:positionH>
                <wp:positionV relativeFrom="paragraph">
                  <wp:posOffset>31750</wp:posOffset>
                </wp:positionV>
                <wp:extent cx="2619375" cy="567055"/>
                <wp:effectExtent l="19050" t="19050" r="28575" b="23495"/>
                <wp:wrapNone/>
                <wp:docPr id="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567055"/>
                        </a:xfrm>
                        <a:prstGeom prst="roundRect">
                          <a:avLst>
                            <a:gd name="adj" fmla="val 16667"/>
                          </a:avLst>
                        </a:prstGeom>
                        <a:solidFill>
                          <a:srgbClr val="FDE9D9"/>
                        </a:solidFill>
                        <a:ln w="28575">
                          <a:solidFill>
                            <a:srgbClr val="F79646"/>
                          </a:solidFill>
                          <a:prstDash val="sysDot"/>
                          <a:round/>
                          <a:headEnd/>
                          <a:tailEnd/>
                        </a:ln>
                      </wps:spPr>
                      <wps:txb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1.2.</w:t>
                            </w:r>
                            <w:r w:rsidRPr="00EC32A2">
                              <w:rPr>
                                <w:rFonts w:ascii="Times New Roman" w:hAnsi="Times New Roman"/>
                                <w:b/>
                                <w:color w:val="984806"/>
                                <w:lang w:val="uk-UA"/>
                              </w:rPr>
                              <w:t> </w:t>
                            </w:r>
                            <w:r w:rsidRPr="00EC32A2">
                              <w:rPr>
                                <w:rFonts w:ascii="Times New Roman" w:hAnsi="Times New Roman"/>
                                <w:b/>
                                <w:color w:val="984806"/>
                              </w:rPr>
                              <w:t>Розвиток інфраструктури сільських територій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82" style="position:absolute;left:0;text-align:left;margin-left:-16.5pt;margin-top:2.5pt;width:206.25pt;height:44.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" fillcolor="#fde9d9" strokecolor="#f79646" strokeweight="2.25pt">
                <v:stroke dashstyle="1 1"/>
                <v:textbo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1.2.</w:t>
                      </w:r>
                      <w:r w:rsidRPr="00EC32A2">
                        <w:rPr>
                          <w:rFonts w:ascii="Times New Roman" w:hAnsi="Times New Roman"/>
                          <w:b/>
                          <w:color w:val="984806"/>
                          <w:lang w:val="uk-UA"/>
                        </w:rPr>
                        <w:t> </w:t>
                      </w:r>
                      <w:r w:rsidRPr="00EC32A2">
                        <w:rPr>
                          <w:rFonts w:ascii="Times New Roman" w:hAnsi="Times New Roman"/>
                          <w:b/>
                          <w:color w:val="984806"/>
                        </w:rPr>
                        <w:t>Розвиток інфраструктури сільських територій</w:t>
                      </w:r>
                    </w:p>
                  </w:txbxContent>
                </v:textbox>
              </v:roundrect>
            </w:pict>
          </mc:Fallback>
        </mc:AlternateContent>
      </w:r>
      <w:r>
        <w:rPr>
          <w:noProof/>
          <w:lang w:eastAsia="ru-RU"/>
        </w:rPr>
        <mc:AlternateContent>
          <mc:Choice Requires="wps">
            <w:drawing>
              <wp:anchor distT="0" distB="0" distL="114300" distR="114300" simplePos="0" relativeHeight="251600384" behindDoc="0" locked="0" layoutInCell="1" allowOverlap="1">
                <wp:simplePos x="0" y="0"/>
                <wp:positionH relativeFrom="column">
                  <wp:posOffset>3282950</wp:posOffset>
                </wp:positionH>
                <wp:positionV relativeFrom="paragraph">
                  <wp:posOffset>31750</wp:posOffset>
                </wp:positionV>
                <wp:extent cx="2762250" cy="509905"/>
                <wp:effectExtent l="19050" t="19050" r="19050" b="23495"/>
                <wp:wrapNone/>
                <wp:docPr id="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09905"/>
                        </a:xfrm>
                        <a:prstGeom prst="roundRect">
                          <a:avLst>
                            <a:gd name="adj" fmla="val 16667"/>
                          </a:avLst>
                        </a:prstGeom>
                        <a:solidFill>
                          <a:srgbClr val="FDE9D9"/>
                        </a:solidFill>
                        <a:ln w="28575">
                          <a:solidFill>
                            <a:srgbClr val="F79646"/>
                          </a:solidFill>
                          <a:prstDash val="sysDot"/>
                          <a:round/>
                          <a:headEnd/>
                          <a:tailEnd/>
                        </a:ln>
                      </wps:spPr>
                      <wps:txb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2.2. Сприяння гармонійному розвитку дітей та молоді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83" style="position:absolute;left:0;text-align:left;margin-left:258.5pt;margin-top:2.5pt;width:217.5pt;height:40.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" fillcolor="#fde9d9" strokecolor="#f79646" strokeweight="2.25pt">
                <v:stroke dashstyle="1 1"/>
                <v:textbo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2.2. Сприяння гармонійному розвитку дітей та молоді</w:t>
                      </w:r>
                    </w:p>
                  </w:txbxContent>
                </v:textbox>
              </v:roundrect>
            </w:pict>
          </mc:Fallback>
        </mc:AlternateConten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7F0A8A" w:rsidP="00AB6367">
      <w:pPr>
        <w:spacing w:after="0"/>
        <w:jc w:val="both"/>
        <w:rPr>
          <w:rFonts w:ascii="Times New Roman" w:hAnsi="Times New Roman"/>
          <w:lang w:val="uk-UA"/>
        </w:rPr>
      </w:pPr>
      <w:r>
        <w:rPr>
          <w:noProof/>
          <w:lang w:eastAsia="ru-RU"/>
        </w:rPr>
        <mc:AlternateContent>
          <mc:Choice Requires="wps">
            <w:drawing>
              <wp:anchor distT="0" distB="0" distL="114300" distR="114300" simplePos="0" relativeHeight="251601408" behindDoc="0" locked="0" layoutInCell="1" allowOverlap="1">
                <wp:simplePos x="0" y="0"/>
                <wp:positionH relativeFrom="column">
                  <wp:posOffset>3300095</wp:posOffset>
                </wp:positionH>
                <wp:positionV relativeFrom="paragraph">
                  <wp:posOffset>51435</wp:posOffset>
                </wp:positionV>
                <wp:extent cx="2762250" cy="561975"/>
                <wp:effectExtent l="19050" t="19050" r="19050" b="28575"/>
                <wp:wrapNone/>
                <wp:docPr id="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61975"/>
                        </a:xfrm>
                        <a:prstGeom prst="roundRect">
                          <a:avLst>
                            <a:gd name="adj" fmla="val 16667"/>
                          </a:avLst>
                        </a:prstGeom>
                        <a:solidFill>
                          <a:srgbClr val="FDE9D9"/>
                        </a:solidFill>
                        <a:ln w="28575">
                          <a:solidFill>
                            <a:srgbClr val="F79646"/>
                          </a:solidFill>
                          <a:prstDash val="sysDot"/>
                          <a:round/>
                          <a:headEnd/>
                          <a:tailEnd/>
                        </a:ln>
                      </wps:spPr>
                      <wps:txb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2.3. Розвиток сфери культури та організація дозвілля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84" style="position:absolute;left:0;text-align:left;margin-left:259.85pt;margin-top:4.05pt;width:217.5pt;height:44.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" fillcolor="#fde9d9" strokecolor="#f79646" strokeweight="2.25pt">
                <v:stroke dashstyle="1 1"/>
                <v:textbo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2.3. Розвиток сфери культури та організація дозвілля в громаді</w:t>
                      </w:r>
                    </w:p>
                  </w:txbxContent>
                </v:textbox>
              </v:roundrect>
            </w:pict>
          </mc:Fallback>
        </mc:AlternateContent>
      </w:r>
      <w:r>
        <w:rPr>
          <w:noProof/>
          <w:lang w:eastAsia="ru-RU"/>
        </w:rPr>
        <mc:AlternateContent>
          <mc:Choice Requires="wps">
            <w:drawing>
              <wp:anchor distT="0" distB="0" distL="114300" distR="114300" simplePos="0" relativeHeight="251598336" behindDoc="0" locked="0" layoutInCell="1" allowOverlap="1">
                <wp:simplePos x="0" y="0"/>
                <wp:positionH relativeFrom="column">
                  <wp:posOffset>-155575</wp:posOffset>
                </wp:positionH>
                <wp:positionV relativeFrom="paragraph">
                  <wp:posOffset>51435</wp:posOffset>
                </wp:positionV>
                <wp:extent cx="2619375" cy="561975"/>
                <wp:effectExtent l="19050" t="19050" r="28575" b="28575"/>
                <wp:wrapNone/>
                <wp:docPr id="2"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561975"/>
                        </a:xfrm>
                        <a:prstGeom prst="roundRect">
                          <a:avLst>
                            <a:gd name="adj" fmla="val 16667"/>
                          </a:avLst>
                        </a:prstGeom>
                        <a:solidFill>
                          <a:srgbClr val="FDE9D9"/>
                        </a:solidFill>
                        <a:ln w="28575">
                          <a:solidFill>
                            <a:srgbClr val="F79646"/>
                          </a:solidFill>
                          <a:prstDash val="sysDot"/>
                          <a:round/>
                          <a:headEnd/>
                          <a:tailEnd/>
                        </a:ln>
                      </wps:spPr>
                      <wps:txb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1.3. Підвищення якості життя у сільських територіях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85" style="position:absolute;left:0;text-align:left;margin-left:-12.25pt;margin-top:4.05pt;width:206.25pt;height:44.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" fillcolor="#fde9d9" strokecolor="#f79646" strokeweight="2.25pt">
                <v:stroke dashstyle="1 1"/>
                <v:textbox>
                  <w:txbxContent>
                    <w:p w:rsidR="00C55A4A" w:rsidRPr="00EC32A2" w:rsidRDefault="00C55A4A" w:rsidP="003E30F4">
                      <w:pPr>
                        <w:spacing w:after="0"/>
                        <w:jc w:val="center"/>
                        <w:rPr>
                          <w:rFonts w:ascii="Times New Roman" w:hAnsi="Times New Roman"/>
                          <w:b/>
                          <w:color w:val="984806"/>
                        </w:rPr>
                      </w:pPr>
                      <w:r w:rsidRPr="00EC32A2">
                        <w:rPr>
                          <w:rFonts w:ascii="Times New Roman" w:hAnsi="Times New Roman"/>
                          <w:b/>
                          <w:color w:val="984806"/>
                        </w:rPr>
                        <w:t>1.3. Підвищення якості життя у сільських територіях</w:t>
                      </w:r>
                    </w:p>
                  </w:txbxContent>
                </v:textbox>
              </v:roundrect>
            </w:pict>
          </mc:Fallback>
        </mc:AlternateConten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Pr="007B5693" w:rsidRDefault="009932FE" w:rsidP="009932FE">
      <w:pPr>
        <w:spacing w:after="0"/>
        <w:jc w:val="center"/>
        <w:rPr>
          <w:rFonts w:ascii="Times New Roman" w:hAnsi="Times New Roman"/>
          <w:sz w:val="24"/>
          <w:szCs w:val="24"/>
          <w:lang w:val="uk-UA"/>
        </w:rPr>
      </w:pPr>
      <w:r>
        <w:rPr>
          <w:rFonts w:ascii="Times New Roman" w:hAnsi="Times New Roman"/>
          <w:b/>
          <w:bCs/>
          <w:sz w:val="24"/>
          <w:szCs w:val="24"/>
        </w:rPr>
        <w:t>Рис</w:t>
      </w:r>
      <w:r>
        <w:rPr>
          <w:rFonts w:ascii="Times New Roman" w:hAnsi="Times New Roman"/>
          <w:b/>
          <w:bCs/>
          <w:sz w:val="24"/>
          <w:szCs w:val="24"/>
          <w:lang w:val="uk-UA"/>
        </w:rPr>
        <w:t>.</w:t>
      </w:r>
      <w:r w:rsidRPr="009932FE">
        <w:rPr>
          <w:rFonts w:ascii="Times New Roman" w:hAnsi="Times New Roman"/>
          <w:b/>
          <w:bCs/>
          <w:sz w:val="24"/>
          <w:szCs w:val="24"/>
          <w:lang w:val="uk-UA"/>
        </w:rPr>
        <w:t>6</w:t>
      </w:r>
      <w:r w:rsidR="00362679" w:rsidRPr="009932FE">
        <w:rPr>
          <w:rFonts w:ascii="Times New Roman" w:hAnsi="Times New Roman"/>
          <w:b/>
          <w:bCs/>
          <w:sz w:val="24"/>
          <w:szCs w:val="24"/>
        </w:rPr>
        <w:t>.</w:t>
      </w:r>
      <w:r w:rsidR="00362679" w:rsidRPr="007B5693">
        <w:rPr>
          <w:rFonts w:ascii="Times New Roman" w:hAnsi="Times New Roman"/>
          <w:b/>
          <w:bCs/>
          <w:sz w:val="24"/>
          <w:szCs w:val="24"/>
        </w:rPr>
        <w:t xml:space="preserve"> Стратегічне бачення, стратегічні та операційні цілі</w:t>
      </w:r>
    </w:p>
    <w:p w:rsidR="00362679" w:rsidRDefault="00362679" w:rsidP="00AB6367">
      <w:pPr>
        <w:spacing w:after="0"/>
        <w:jc w:val="both"/>
        <w:rPr>
          <w:rFonts w:ascii="Times New Roman" w:hAnsi="Times New Roman"/>
          <w:lang w:val="uk-UA"/>
        </w:rPr>
      </w:pPr>
    </w:p>
    <w:p w:rsidR="00362679" w:rsidRPr="007B5693" w:rsidRDefault="00362679" w:rsidP="007B5693">
      <w:pPr>
        <w:autoSpaceDE w:val="0"/>
        <w:autoSpaceDN w:val="0"/>
        <w:adjustRightInd w:val="0"/>
        <w:spacing w:after="0" w:line="240" w:lineRule="auto"/>
        <w:ind w:firstLine="567"/>
        <w:jc w:val="both"/>
        <w:rPr>
          <w:rFonts w:ascii="Times New Roman" w:hAnsi="Times New Roman"/>
          <w:color w:val="000000"/>
          <w:sz w:val="24"/>
          <w:szCs w:val="24"/>
        </w:rPr>
      </w:pPr>
      <w:r w:rsidRPr="007B5693">
        <w:rPr>
          <w:rFonts w:ascii="Times New Roman" w:hAnsi="Times New Roman"/>
          <w:color w:val="000000"/>
          <w:sz w:val="24"/>
          <w:szCs w:val="24"/>
        </w:rPr>
        <w:lastRenderedPageBreak/>
        <w:t xml:space="preserve">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 </w:t>
      </w:r>
    </w:p>
    <w:p w:rsidR="00362679" w:rsidRDefault="00362679" w:rsidP="007B5693">
      <w:pPr>
        <w:spacing w:after="0"/>
        <w:ind w:firstLine="567"/>
        <w:jc w:val="both"/>
        <w:rPr>
          <w:rFonts w:ascii="Times New Roman" w:hAnsi="Times New Roman"/>
          <w:b/>
          <w:bCs/>
          <w:color w:val="000000"/>
          <w:sz w:val="24"/>
          <w:szCs w:val="24"/>
          <w:lang w:val="uk-UA"/>
        </w:rPr>
      </w:pPr>
      <w:r w:rsidRPr="007B5693">
        <w:rPr>
          <w:rFonts w:ascii="Times New Roman" w:hAnsi="Times New Roman"/>
          <w:b/>
          <w:bCs/>
          <w:color w:val="000000"/>
          <w:sz w:val="24"/>
          <w:szCs w:val="24"/>
        </w:rPr>
        <w:t xml:space="preserve">Таблиця </w:t>
      </w:r>
      <w:r w:rsidR="009932FE">
        <w:rPr>
          <w:rFonts w:ascii="Times New Roman" w:hAnsi="Times New Roman"/>
          <w:b/>
          <w:bCs/>
          <w:color w:val="000000"/>
          <w:sz w:val="24"/>
          <w:szCs w:val="24"/>
          <w:lang w:val="uk-UA"/>
        </w:rPr>
        <w:t>32</w:t>
      </w:r>
      <w:r w:rsidRPr="007B5693">
        <w:rPr>
          <w:rFonts w:ascii="Times New Roman" w:hAnsi="Times New Roman"/>
          <w:b/>
          <w:bCs/>
          <w:color w:val="000000"/>
          <w:sz w:val="24"/>
          <w:szCs w:val="24"/>
        </w:rPr>
        <w:t>. Стратегічні, операційні цілі та завдання</w:t>
      </w:r>
    </w:p>
    <w:tbl>
      <w:tblPr>
        <w:tblW w:w="104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542"/>
        <w:gridCol w:w="5787"/>
      </w:tblGrid>
      <w:tr w:rsidR="00362679" w:rsidRPr="00EC32A2" w:rsidTr="009A50DF">
        <w:tc>
          <w:tcPr>
            <w:tcW w:w="2127"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Стратегічні цілі</w:t>
            </w:r>
          </w:p>
        </w:tc>
        <w:tc>
          <w:tcPr>
            <w:tcW w:w="2542"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Операційні цілі</w:t>
            </w:r>
          </w:p>
        </w:tc>
        <w:tc>
          <w:tcPr>
            <w:tcW w:w="5787"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Завдання</w:t>
            </w:r>
          </w:p>
        </w:tc>
      </w:tr>
      <w:tr w:rsidR="00362679" w:rsidRPr="00EC32A2" w:rsidTr="009A50DF">
        <w:tc>
          <w:tcPr>
            <w:tcW w:w="2127"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1. Розвиток сільських територій та інвестиційного потенціалу громади</w:t>
            </w: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1.1. Покращення можливостей для залучення інвестицій</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Розроблення та актуалізація містобудівної документації</w:t>
            </w:r>
          </w:p>
        </w:tc>
      </w:tr>
      <w:tr w:rsidR="00362679" w:rsidRPr="00EC32A2" w:rsidTr="009A50DF">
        <w:trPr>
          <w:trHeight w:val="578"/>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Сприяння залученню інвестицій та популяризація інвестиційних можливостей громади</w:t>
            </w:r>
          </w:p>
        </w:tc>
      </w:tr>
      <w:tr w:rsidR="00362679" w:rsidRPr="00EC32A2" w:rsidTr="009A50DF">
        <w:trPr>
          <w:trHeight w:val="178"/>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sz w:val="24"/>
                <w:szCs w:val="24"/>
                <w:lang w:val="uk-UA"/>
              </w:rPr>
              <w:t>1.2. Розвиток медичної сфери</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1.Створення нових закладів охорони здоров'я в громаді.</w:t>
            </w:r>
          </w:p>
        </w:tc>
      </w:tr>
      <w:tr w:rsidR="00362679" w:rsidRPr="00EC32A2" w:rsidTr="009A50DF">
        <w:trPr>
          <w:trHeight w:val="270"/>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Модернізація наявних закладів медичної сфери.</w:t>
            </w:r>
          </w:p>
        </w:tc>
      </w:tr>
      <w:tr w:rsidR="00362679" w:rsidRPr="00EC32A2" w:rsidTr="009A50DF">
        <w:trPr>
          <w:trHeight w:val="544"/>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1.3. Підвищення якості життя в громаді</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Забезпечення швидкісним інтернетом населенні пункти громади</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Підтримка громадських ініціатив мешканців громади</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3. Підвищення рівня безпеки в громаді</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1.4. Розвиток інфраструктури громади</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Запровадження системи збору та сортування ТПВ</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Створення сучасної матеріально - технічної бази комунального господарства</w:t>
            </w:r>
          </w:p>
        </w:tc>
      </w:tr>
      <w:tr w:rsidR="00362679" w:rsidRPr="00EC32A2" w:rsidTr="009A50DF">
        <w:trPr>
          <w:trHeight w:val="310"/>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 xml:space="preserve">3. Покращення якості водозабезпечення в громаді </w:t>
            </w:r>
          </w:p>
        </w:tc>
      </w:tr>
      <w:tr w:rsidR="00362679" w:rsidRPr="00EC32A2" w:rsidTr="009A50DF">
        <w:tc>
          <w:tcPr>
            <w:tcW w:w="2127"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 Створення нового освітнього та культурно-дозвіллєвого простору в громаді</w:t>
            </w: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2.1. Сприяння гармонійному розвитку дітей та молоді</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Покращення матеріально-технічної бази освітніх закладів в громаді</w:t>
            </w:r>
          </w:p>
        </w:tc>
      </w:tr>
      <w:tr w:rsidR="00362679" w:rsidRPr="00EC32A2" w:rsidTr="009A50DF">
        <w:trPr>
          <w:trHeight w:val="602"/>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Забезпечення сучасних умов для навчання та виховання дітей з особливими потребами.</w:t>
            </w:r>
          </w:p>
        </w:tc>
      </w:tr>
      <w:tr w:rsidR="00362679" w:rsidRPr="00EC32A2" w:rsidTr="009A50DF">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2.2. Покращення спортивного та культурного життя в громаді</w:t>
            </w:r>
          </w:p>
        </w:tc>
        <w:tc>
          <w:tcPr>
            <w:tcW w:w="5787" w:type="dxa"/>
          </w:tcPr>
          <w:p w:rsidR="00362679" w:rsidRPr="00EC32A2" w:rsidRDefault="00362679" w:rsidP="00036E0C">
            <w:pPr>
              <w:spacing w:after="0" w:line="240" w:lineRule="auto"/>
              <w:rPr>
                <w:rFonts w:ascii="Times New Roman" w:hAnsi="Times New Roman"/>
                <w:lang w:val="uk-UA"/>
              </w:rPr>
            </w:pPr>
            <w:r w:rsidRPr="00EC32A2">
              <w:rPr>
                <w:rFonts w:ascii="Times New Roman" w:hAnsi="Times New Roman"/>
                <w:lang w:val="uk-UA"/>
              </w:rPr>
              <w:t xml:space="preserve">1. </w:t>
            </w:r>
            <w:r w:rsidR="00036E0C" w:rsidRPr="00EC32A2">
              <w:rPr>
                <w:rFonts w:ascii="Times New Roman" w:hAnsi="Times New Roman"/>
                <w:lang w:val="uk-UA"/>
              </w:rPr>
              <w:t>Облаштування зон відпочинку в громаді</w:t>
            </w:r>
          </w:p>
        </w:tc>
      </w:tr>
      <w:tr w:rsidR="00362679" w:rsidRPr="00EC32A2" w:rsidTr="009A50DF">
        <w:trPr>
          <w:trHeight w:val="344"/>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036E0C">
            <w:pPr>
              <w:spacing w:after="0" w:line="240" w:lineRule="auto"/>
              <w:rPr>
                <w:rFonts w:ascii="Times New Roman" w:hAnsi="Times New Roman"/>
                <w:lang w:val="uk-UA"/>
              </w:rPr>
            </w:pPr>
            <w:r w:rsidRPr="00EC32A2">
              <w:rPr>
                <w:rFonts w:ascii="Times New Roman" w:hAnsi="Times New Roman"/>
                <w:lang w:val="uk-UA"/>
              </w:rPr>
              <w:t xml:space="preserve">2. </w:t>
            </w:r>
            <w:r w:rsidR="00036E0C" w:rsidRPr="00EC32A2">
              <w:rPr>
                <w:rFonts w:ascii="Times New Roman" w:hAnsi="Times New Roman"/>
                <w:lang w:val="uk-UA"/>
              </w:rPr>
              <w:t>Запровадження та проведення щорічних спортивно-культурних заходів</w:t>
            </w:r>
          </w:p>
        </w:tc>
      </w:tr>
      <w:tr w:rsidR="00036E0C" w:rsidRPr="00EC32A2" w:rsidTr="00036E0C">
        <w:trPr>
          <w:trHeight w:val="558"/>
        </w:trPr>
        <w:tc>
          <w:tcPr>
            <w:tcW w:w="2127" w:type="dxa"/>
            <w:vMerge/>
          </w:tcPr>
          <w:p w:rsidR="00036E0C" w:rsidRPr="00EC32A2" w:rsidRDefault="00036E0C" w:rsidP="009A50DF">
            <w:pPr>
              <w:spacing w:after="0" w:line="240" w:lineRule="auto"/>
              <w:rPr>
                <w:rFonts w:ascii="Times New Roman" w:hAnsi="Times New Roman"/>
                <w:sz w:val="24"/>
                <w:szCs w:val="24"/>
                <w:lang w:val="uk-UA"/>
              </w:rPr>
            </w:pPr>
          </w:p>
        </w:tc>
        <w:tc>
          <w:tcPr>
            <w:tcW w:w="2542" w:type="dxa"/>
            <w:vMerge/>
          </w:tcPr>
          <w:p w:rsidR="00036E0C" w:rsidRPr="00EC32A2" w:rsidRDefault="00036E0C" w:rsidP="009A50DF">
            <w:pPr>
              <w:spacing w:after="0" w:line="240" w:lineRule="auto"/>
              <w:rPr>
                <w:rFonts w:ascii="Times New Roman" w:hAnsi="Times New Roman"/>
                <w:sz w:val="24"/>
                <w:szCs w:val="24"/>
                <w:lang w:val="uk-UA"/>
              </w:rPr>
            </w:pPr>
          </w:p>
        </w:tc>
        <w:tc>
          <w:tcPr>
            <w:tcW w:w="5787" w:type="dxa"/>
          </w:tcPr>
          <w:p w:rsidR="00036E0C" w:rsidRPr="00EC32A2" w:rsidRDefault="00036E0C" w:rsidP="00036E0C">
            <w:pPr>
              <w:spacing w:after="0" w:line="240" w:lineRule="auto"/>
              <w:rPr>
                <w:rFonts w:ascii="Times New Roman" w:hAnsi="Times New Roman"/>
                <w:lang w:val="uk-UA"/>
              </w:rPr>
            </w:pPr>
            <w:r w:rsidRPr="00EC32A2">
              <w:rPr>
                <w:rFonts w:ascii="Times New Roman" w:hAnsi="Times New Roman"/>
                <w:lang w:val="uk-UA"/>
              </w:rPr>
              <w:t>3. Удосконалення роботи закладів культури як центрів активності мешканців громади</w:t>
            </w:r>
          </w:p>
        </w:tc>
      </w:tr>
    </w:tbl>
    <w:p w:rsidR="00362679" w:rsidRPr="00834D87" w:rsidRDefault="00362679" w:rsidP="000946C2">
      <w:pPr>
        <w:spacing w:after="0"/>
        <w:jc w:val="both"/>
        <w:rPr>
          <w:rFonts w:ascii="Times New Roman" w:hAnsi="Times New Roman"/>
          <w:sz w:val="24"/>
          <w:szCs w:val="24"/>
          <w:lang w:val="uk-UA" w:eastAsia="uk-UA"/>
        </w:rPr>
      </w:pPr>
    </w:p>
    <w:p w:rsidR="00362679" w:rsidRDefault="00362679" w:rsidP="000946C2">
      <w:pPr>
        <w:spacing w:after="0" w:line="240" w:lineRule="auto"/>
        <w:jc w:val="both"/>
        <w:rPr>
          <w:rFonts w:ascii="Times New Roman" w:hAnsi="Times New Roman"/>
          <w:b/>
          <w:sz w:val="24"/>
          <w:szCs w:val="24"/>
          <w:lang w:val="uk-UA"/>
        </w:rPr>
      </w:pPr>
      <w:r w:rsidRPr="000946C2">
        <w:rPr>
          <w:rFonts w:ascii="Times New Roman" w:hAnsi="Times New Roman"/>
          <w:b/>
          <w:sz w:val="24"/>
          <w:szCs w:val="24"/>
        </w:rPr>
        <w:t xml:space="preserve">Стратегічна ціль 1. </w:t>
      </w:r>
      <w:r w:rsidRPr="0087559F">
        <w:rPr>
          <w:rFonts w:ascii="Times New Roman" w:hAnsi="Times New Roman"/>
          <w:b/>
          <w:sz w:val="24"/>
          <w:szCs w:val="24"/>
        </w:rPr>
        <w:t>Розвиток сільських територій та інвестиційного потенціалу громади</w:t>
      </w:r>
    </w:p>
    <w:p w:rsidR="00362679" w:rsidRPr="004C5F15" w:rsidRDefault="00362679" w:rsidP="00766A41">
      <w:pPr>
        <w:spacing w:after="0" w:line="240" w:lineRule="auto"/>
        <w:ind w:firstLine="550"/>
        <w:jc w:val="both"/>
        <w:rPr>
          <w:rFonts w:ascii="Times New Roman" w:hAnsi="Times New Roman"/>
          <w:b/>
          <w:sz w:val="24"/>
          <w:szCs w:val="24"/>
          <w:lang w:val="uk-UA"/>
        </w:rPr>
      </w:pPr>
      <w:r w:rsidRPr="00834D87">
        <w:rPr>
          <w:rFonts w:ascii="Times New Roman" w:hAnsi="Times New Roman"/>
          <w:sz w:val="24"/>
          <w:szCs w:val="24"/>
          <w:lang w:val="uk-UA"/>
        </w:rPr>
        <w:t xml:space="preserve">Формування ефективної моделі соціально-економічного розвитку сільських територій Великосеверинівської ОТГ є актуальною  проблемою. </w:t>
      </w:r>
      <w:r w:rsidRPr="00834D87">
        <w:rPr>
          <w:rFonts w:ascii="Times New Roman" w:hAnsi="Times New Roman"/>
          <w:sz w:val="24"/>
          <w:szCs w:val="24"/>
        </w:rPr>
        <w:t xml:space="preserve">Економічна активність, рівень життя населення </w:t>
      </w:r>
      <w:r w:rsidRPr="00834D87">
        <w:rPr>
          <w:rFonts w:ascii="Times New Roman" w:hAnsi="Times New Roman"/>
          <w:sz w:val="24"/>
          <w:szCs w:val="24"/>
          <w:lang w:val="uk-UA"/>
        </w:rPr>
        <w:t>громади</w:t>
      </w:r>
      <w:r w:rsidRPr="00834D87">
        <w:rPr>
          <w:rFonts w:ascii="Times New Roman" w:hAnsi="Times New Roman"/>
          <w:sz w:val="24"/>
          <w:szCs w:val="24"/>
        </w:rPr>
        <w:t xml:space="preserve"> є досить низькими, що обумовлюється багатьма негативними чинниками. Економічну, соціальну та екологічну ситуацію значно погіршують кризові явища в аграрній галузі народногосподарського комплексу</w:t>
      </w:r>
      <w:r w:rsidRPr="00834D87">
        <w:rPr>
          <w:rFonts w:ascii="Times New Roman" w:hAnsi="Times New Roman"/>
          <w:sz w:val="24"/>
          <w:szCs w:val="24"/>
          <w:lang w:val="uk-UA"/>
        </w:rPr>
        <w:t xml:space="preserve"> країни</w:t>
      </w:r>
      <w:r w:rsidRPr="00834D87">
        <w:rPr>
          <w:rFonts w:ascii="Times New Roman" w:hAnsi="Times New Roman"/>
          <w:sz w:val="24"/>
          <w:szCs w:val="24"/>
        </w:rPr>
        <w:t>.</w:t>
      </w:r>
      <w:r w:rsidRPr="00834D87">
        <w:rPr>
          <w:rFonts w:ascii="Times New Roman" w:hAnsi="Times New Roman"/>
          <w:sz w:val="24"/>
          <w:szCs w:val="24"/>
          <w:lang w:val="uk-UA"/>
        </w:rPr>
        <w:t xml:space="preserve"> Тому пріоритетним напрямом вирішення складних соціально-економічних проблем у громадіі є залучення значних інвестиційних ресурсів . Внаслідок дії низки несприятливих чинників: недостатня кількість та обмеженість власних, залучених та позикових інвестиційних джерел, низька інвестиційна привабливість та недостатній рівень розвитку інфраструктури Великосеверинівської ОТГ, нестабільність та невизначеність ринкового фінансового середовища в країні, потребує першочергового вирішення. Пошук та створення </w:t>
      </w:r>
      <w:r w:rsidRPr="00957EA3">
        <w:rPr>
          <w:rFonts w:ascii="Times New Roman" w:hAnsi="Times New Roman"/>
          <w:sz w:val="24"/>
          <w:szCs w:val="24"/>
          <w:lang w:val="uk-UA"/>
        </w:rPr>
        <w:t xml:space="preserve">додаткових </w:t>
      </w:r>
      <w:r w:rsidRPr="00834D87">
        <w:rPr>
          <w:rFonts w:ascii="Times New Roman" w:hAnsi="Times New Roman"/>
          <w:sz w:val="24"/>
          <w:szCs w:val="24"/>
          <w:lang w:val="uk-UA"/>
        </w:rPr>
        <w:t>умов</w:t>
      </w:r>
      <w:r w:rsidRPr="00957EA3">
        <w:rPr>
          <w:rFonts w:ascii="Times New Roman" w:hAnsi="Times New Roman"/>
          <w:sz w:val="24"/>
          <w:szCs w:val="24"/>
          <w:lang w:val="uk-UA"/>
        </w:rPr>
        <w:t xml:space="preserve"> для подальшого залучення інвестицій</w:t>
      </w:r>
      <w:r w:rsidRPr="00834D87">
        <w:rPr>
          <w:rFonts w:ascii="Times New Roman" w:hAnsi="Times New Roman"/>
          <w:sz w:val="24"/>
          <w:szCs w:val="24"/>
          <w:lang w:val="uk-UA"/>
        </w:rPr>
        <w:t xml:space="preserve"> та </w:t>
      </w:r>
      <w:r w:rsidRPr="00957EA3">
        <w:rPr>
          <w:rFonts w:ascii="Times New Roman" w:hAnsi="Times New Roman"/>
          <w:sz w:val="24"/>
          <w:szCs w:val="24"/>
          <w:lang w:val="uk-UA"/>
        </w:rPr>
        <w:t>їх ефективного використання</w:t>
      </w:r>
      <w:r w:rsidRPr="00834D87">
        <w:rPr>
          <w:rFonts w:ascii="Times New Roman" w:hAnsi="Times New Roman"/>
          <w:sz w:val="24"/>
          <w:szCs w:val="24"/>
          <w:lang w:val="uk-UA"/>
        </w:rPr>
        <w:t>,</w:t>
      </w:r>
      <w:r w:rsidRPr="00957EA3">
        <w:rPr>
          <w:rFonts w:ascii="Times New Roman" w:hAnsi="Times New Roman"/>
          <w:sz w:val="24"/>
          <w:szCs w:val="24"/>
          <w:lang w:val="uk-UA"/>
        </w:rPr>
        <w:t xml:space="preserve"> забезпечення сталого розвитку</w:t>
      </w:r>
      <w:r w:rsidRPr="00834D87">
        <w:rPr>
          <w:rFonts w:ascii="Times New Roman" w:hAnsi="Times New Roman"/>
          <w:sz w:val="24"/>
          <w:szCs w:val="24"/>
          <w:lang w:val="uk-UA"/>
        </w:rPr>
        <w:t xml:space="preserve"> населених пунктів громадистає непереборним факторомв процесі досягнення даної стратегічної цілі.</w:t>
      </w:r>
    </w:p>
    <w:p w:rsidR="00362679" w:rsidRPr="00F87F39" w:rsidRDefault="00362679" w:rsidP="000946C2">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Операційна ціль 1.1.</w:t>
      </w:r>
      <w:r w:rsidRPr="00F87F39">
        <w:rPr>
          <w:rFonts w:ascii="Times New Roman" w:hAnsi="Times New Roman"/>
          <w:b/>
          <w:sz w:val="24"/>
          <w:szCs w:val="24"/>
        </w:rPr>
        <w:t>Покращення можливостей для залучення інвестицій</w:t>
      </w:r>
    </w:p>
    <w:p w:rsidR="00362679" w:rsidRPr="00F87F39" w:rsidRDefault="00362679" w:rsidP="000946C2">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1.1.1. </w:t>
      </w:r>
      <w:r w:rsidRPr="00F87F39">
        <w:rPr>
          <w:rFonts w:ascii="Times New Roman" w:hAnsi="Times New Roman"/>
          <w:b/>
          <w:sz w:val="24"/>
          <w:szCs w:val="24"/>
        </w:rPr>
        <w:t>Розроблення та актуалізація містобудівної документації</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Наявність містобудівної(планувальної)документації є основою нормативного розвитку території. Відсутність генерального плану населених пунктів обмежує та стримує процес розвитку  громади,не сприяє інвестиційній привабливості. Завдання полягає в тому що необхідно розробити та актуалізувати генеральний план(зонінг) територій Великосеверинівської ОТГ, який дозволить владі здійснювати контроль за використанням територій і споруд для ведення господарської та підприємницької діяльності,сприятиме залученню інвестицій в економіку громади.</w:t>
      </w:r>
    </w:p>
    <w:p w:rsidR="00362679" w:rsidRPr="00E1018D" w:rsidRDefault="00362679" w:rsidP="000946C2">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lastRenderedPageBreak/>
        <w:t xml:space="preserve">Завдання 1.1.2. </w:t>
      </w:r>
      <w:r w:rsidRPr="00F87F39">
        <w:rPr>
          <w:rFonts w:ascii="Times New Roman" w:hAnsi="Times New Roman"/>
          <w:b/>
          <w:sz w:val="24"/>
          <w:szCs w:val="24"/>
        </w:rPr>
        <w:t>Сприяння залученню інвестицій та популяризація інвестиційних можливостей громади</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Основним операційним завданням є впровадження комплексу управлінських заходів спрямованих на створення інформаційно-інвестиційного простору з метою висвітлення інвестиційної привабливості території(розробка та висвітлення якісних проектів),чітким визначенням інвестиційних пріоритетів,спрощення доступу потенційних інвесторів до відповідної інформації, здійснення постійного моніторингу інвестиційного ринку.призначення відповідальних за даний напрямок роботи</w:t>
      </w:r>
    </w:p>
    <w:p w:rsidR="00362679" w:rsidRPr="00511983" w:rsidRDefault="00362679" w:rsidP="00A808FF">
      <w:pPr>
        <w:spacing w:after="0" w:line="240" w:lineRule="auto"/>
        <w:jc w:val="both"/>
        <w:rPr>
          <w:rFonts w:ascii="Times New Roman" w:hAnsi="Times New Roman"/>
          <w:b/>
          <w:sz w:val="24"/>
          <w:szCs w:val="24"/>
          <w:lang w:val="uk-UA" w:eastAsia="uk-UA"/>
        </w:rPr>
      </w:pPr>
    </w:p>
    <w:p w:rsidR="00362679" w:rsidRDefault="00362679" w:rsidP="000946C2">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Операційна ціль 1.2.</w:t>
      </w:r>
      <w:r>
        <w:rPr>
          <w:rFonts w:ascii="Times New Roman" w:hAnsi="Times New Roman"/>
          <w:b/>
          <w:sz w:val="24"/>
          <w:szCs w:val="24"/>
          <w:lang w:val="uk-UA"/>
        </w:rPr>
        <w:t>Розвиток</w:t>
      </w:r>
      <w:r w:rsidRPr="001C29A6">
        <w:rPr>
          <w:rFonts w:ascii="Times New Roman" w:hAnsi="Times New Roman"/>
          <w:b/>
          <w:sz w:val="24"/>
          <w:szCs w:val="24"/>
        </w:rPr>
        <w:t xml:space="preserve"> медичної сфери</w:t>
      </w:r>
    </w:p>
    <w:p w:rsidR="00362679" w:rsidRPr="00A27604" w:rsidRDefault="00362679" w:rsidP="000946C2">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1C29A6">
        <w:rPr>
          <w:rFonts w:ascii="Times New Roman" w:hAnsi="Times New Roman"/>
          <w:b/>
          <w:sz w:val="24"/>
          <w:szCs w:val="24"/>
          <w:lang w:val="uk-UA" w:eastAsia="uk-UA"/>
        </w:rPr>
        <w:t xml:space="preserve">Завдання 1.2.1. </w:t>
      </w:r>
      <w:r w:rsidRPr="00F87F39">
        <w:rPr>
          <w:rFonts w:ascii="Times New Roman" w:hAnsi="Times New Roman"/>
          <w:b/>
          <w:sz w:val="24"/>
          <w:szCs w:val="24"/>
        </w:rPr>
        <w:t>Створення нових закладів охорони здоров'я в громаді.</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В процессі створення  нового закладу медицини необхідно провести комплекс підготовчих заходів та визначити його місце перебування та функціонування виключно в інтересах громади. Завдання полягає в тому,що необхідно прорахувати бюджетні можливості громади щодо його створення та утримання, визначити обсяг медичних послуг,чисельність медичного персоналу,перелік медичного обладнання,відповідність приміщення санітарним нормам.</w:t>
      </w:r>
    </w:p>
    <w:p w:rsidR="00362679" w:rsidRPr="00A27604"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1C29A6">
        <w:rPr>
          <w:rFonts w:ascii="Times New Roman" w:hAnsi="Times New Roman"/>
          <w:b/>
          <w:sz w:val="24"/>
          <w:szCs w:val="24"/>
          <w:lang w:val="uk-UA" w:eastAsia="uk-UA"/>
        </w:rPr>
        <w:t xml:space="preserve">Завдання 1.2.2. </w:t>
      </w:r>
      <w:r w:rsidRPr="00F87F39">
        <w:rPr>
          <w:rFonts w:ascii="Times New Roman" w:hAnsi="Times New Roman"/>
          <w:b/>
          <w:sz w:val="24"/>
          <w:szCs w:val="24"/>
        </w:rPr>
        <w:t>Модернізація наявних закладів медичної сфери.</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 xml:space="preserve">Дане завдання передбачає </w:t>
      </w:r>
      <w:r w:rsidR="002455FD" w:rsidRPr="00F87F39">
        <w:rPr>
          <w:rFonts w:ascii="Times New Roman" w:hAnsi="Times New Roman"/>
          <w:sz w:val="24"/>
          <w:szCs w:val="24"/>
          <w:lang w:val="uk-UA"/>
        </w:rPr>
        <w:t xml:space="preserve">створення центру реабілітації на базі вже існуючої Оситнязької </w:t>
      </w:r>
      <w:r w:rsidR="00484AC3" w:rsidRPr="00F87F39">
        <w:rPr>
          <w:rFonts w:ascii="Times New Roman" w:hAnsi="Times New Roman"/>
          <w:sz w:val="24"/>
          <w:szCs w:val="24"/>
          <w:lang w:val="uk-UA"/>
        </w:rPr>
        <w:t xml:space="preserve">амбулаторії сімейної медицини, </w:t>
      </w:r>
      <w:r w:rsidRPr="00F87F39">
        <w:rPr>
          <w:rFonts w:ascii="Times New Roman" w:hAnsi="Times New Roman"/>
          <w:sz w:val="24"/>
          <w:szCs w:val="24"/>
          <w:lang w:val="uk-UA"/>
        </w:rPr>
        <w:t>модернізацію та придбання нового матеріально-тех</w:t>
      </w:r>
      <w:r w:rsidR="002455FD" w:rsidRPr="00F87F39">
        <w:rPr>
          <w:rFonts w:ascii="Times New Roman" w:hAnsi="Times New Roman"/>
          <w:sz w:val="24"/>
          <w:szCs w:val="24"/>
          <w:lang w:val="uk-UA"/>
        </w:rPr>
        <w:t>нічного обладнання</w:t>
      </w:r>
      <w:r w:rsidRPr="00F87F39">
        <w:rPr>
          <w:rFonts w:ascii="Times New Roman" w:hAnsi="Times New Roman"/>
          <w:sz w:val="24"/>
          <w:szCs w:val="24"/>
          <w:lang w:val="uk-UA"/>
        </w:rPr>
        <w:t>, що в свою чергу підвищить рівень надання  медичних послуг. Також при виконанні завдання передбачається здійснення комплексу заходів з енергоефективності та енергозбереження,ремонту приміщень з метою ефективного управління та обслуговування будівель.</w:t>
      </w:r>
    </w:p>
    <w:p w:rsidR="00362679" w:rsidRPr="0021047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0946C2">
      <w:pPr>
        <w:spacing w:after="0"/>
        <w:jc w:val="both"/>
        <w:rPr>
          <w:rFonts w:ascii="Times New Roman" w:hAnsi="Times New Roman"/>
          <w:b/>
          <w:sz w:val="24"/>
          <w:szCs w:val="24"/>
          <w:lang w:val="uk-UA" w:eastAsia="uk-UA"/>
        </w:rPr>
      </w:pPr>
      <w:r w:rsidRPr="00C321F5">
        <w:rPr>
          <w:rFonts w:ascii="Times New Roman" w:hAnsi="Times New Roman"/>
          <w:b/>
          <w:sz w:val="24"/>
          <w:szCs w:val="24"/>
          <w:lang w:val="uk-UA" w:eastAsia="uk-UA"/>
        </w:rPr>
        <w:t>Операційна ціл</w:t>
      </w:r>
      <w:r w:rsidRPr="001C29A6">
        <w:rPr>
          <w:rFonts w:ascii="Times New Roman" w:hAnsi="Times New Roman"/>
          <w:b/>
          <w:sz w:val="24"/>
          <w:szCs w:val="24"/>
          <w:lang w:val="uk-UA" w:eastAsia="uk-UA"/>
        </w:rPr>
        <w:t xml:space="preserve">ь 1.3. </w:t>
      </w:r>
      <w:r w:rsidRPr="00F87F39">
        <w:rPr>
          <w:rFonts w:ascii="Times New Roman" w:hAnsi="Times New Roman"/>
          <w:b/>
          <w:sz w:val="24"/>
          <w:szCs w:val="24"/>
        </w:rPr>
        <w:t>Підвищення якості життя в громаді</w:t>
      </w: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1.3.1. </w:t>
      </w:r>
      <w:r w:rsidRPr="00F87F39">
        <w:rPr>
          <w:rFonts w:ascii="Times New Roman" w:hAnsi="Times New Roman"/>
          <w:b/>
          <w:sz w:val="24"/>
          <w:szCs w:val="24"/>
        </w:rPr>
        <w:t>Забезпечення швидкісним інтернетом населенні пункти громади</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При реалізації завдання передбачається створення інтернет мережі у населених пунктах громади з підключенням до швидкісного інтернету.</w:t>
      </w:r>
    </w:p>
    <w:p w:rsidR="00362679" w:rsidRPr="00F87F3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1.3.2. </w:t>
      </w:r>
      <w:r w:rsidRPr="00F87F39">
        <w:rPr>
          <w:rFonts w:ascii="Times New Roman" w:hAnsi="Times New Roman"/>
          <w:b/>
          <w:sz w:val="24"/>
          <w:szCs w:val="24"/>
        </w:rPr>
        <w:t>Підтримка громадських ініціатив мешканців громади</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З метою побудови відкритого громадянського простору у Великосеверинівській громаді буде реалізоване завдання підтримки ініціатив мешканців громади соціально-економічного спрямування шляхом проведення щорічних конкурсів кращих громадських ініціатив населених пунктів громади. Переможці будуть мати змогу реалізувати свої задуми за рахунок коштів ОТГ.</w:t>
      </w:r>
    </w:p>
    <w:p w:rsidR="00362679" w:rsidRPr="00F87F3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1.3.3. </w:t>
      </w:r>
      <w:r w:rsidRPr="00F87F39">
        <w:rPr>
          <w:rFonts w:ascii="Times New Roman" w:hAnsi="Times New Roman"/>
          <w:b/>
          <w:sz w:val="24"/>
          <w:szCs w:val="24"/>
        </w:rPr>
        <w:t>Підвищення рівня безпеки в громаді</w:t>
      </w:r>
    </w:p>
    <w:p w:rsidR="00362679" w:rsidRPr="00F87F39" w:rsidRDefault="00362679" w:rsidP="00766A41">
      <w:pPr>
        <w:spacing w:after="0" w:line="240" w:lineRule="auto"/>
        <w:ind w:firstLine="709"/>
        <w:jc w:val="both"/>
        <w:rPr>
          <w:rFonts w:ascii="Times New Roman" w:hAnsi="Times New Roman"/>
          <w:sz w:val="24"/>
          <w:szCs w:val="24"/>
          <w:lang w:val="uk-UA"/>
        </w:rPr>
      </w:pPr>
      <w:r w:rsidRPr="00F87F39">
        <w:rPr>
          <w:rFonts w:ascii="Times New Roman" w:hAnsi="Times New Roman"/>
          <w:sz w:val="24"/>
          <w:szCs w:val="24"/>
          <w:lang w:val="uk-UA"/>
        </w:rPr>
        <w:t xml:space="preserve">На даний час в громаді відсутні системи оповіщення населення в разі загрози чи виникнення надзвичайних ситуацій, що не дає можливості мешканцям своєчасно реагувати на можливі надзвичайні ситуації, а місцевій владі та відповідним органам своєчасно здійснювати оповіщення населення. Також відсутня система відео фіксації порушень правопорядку та правил благоустрою, що призводить до росту криміногенної ситуації в громаді та безкарності громадян, які здійснюють протиправні дії. </w:t>
      </w:r>
    </w:p>
    <w:p w:rsidR="00362679" w:rsidRPr="00F87F39" w:rsidRDefault="00362679" w:rsidP="00766A41">
      <w:pPr>
        <w:spacing w:after="0" w:line="240" w:lineRule="auto"/>
        <w:ind w:firstLine="709"/>
        <w:jc w:val="both"/>
        <w:rPr>
          <w:rFonts w:ascii="Times New Roman" w:hAnsi="Times New Roman"/>
          <w:sz w:val="24"/>
          <w:szCs w:val="24"/>
          <w:lang w:val="uk-UA"/>
        </w:rPr>
      </w:pPr>
      <w:r w:rsidRPr="00F87F39">
        <w:rPr>
          <w:rFonts w:ascii="Times New Roman" w:hAnsi="Times New Roman"/>
          <w:sz w:val="24"/>
          <w:szCs w:val="24"/>
          <w:lang w:val="uk-UA"/>
        </w:rPr>
        <w:t>Встановлення камер відеоспостереження в громадських місцях  Великосеверинівської ОТГ а також систем оповіщення населення в значній мірі допоможе вирішити ці проблеми, що й передбачено цим завданням.</w:t>
      </w:r>
    </w:p>
    <w:p w:rsidR="00362679" w:rsidRDefault="00362679" w:rsidP="00A808FF">
      <w:pPr>
        <w:spacing w:after="0" w:line="240" w:lineRule="auto"/>
        <w:jc w:val="both"/>
        <w:rPr>
          <w:rFonts w:ascii="Times New Roman" w:hAnsi="Times New Roman"/>
          <w:b/>
          <w:sz w:val="24"/>
          <w:szCs w:val="24"/>
          <w:lang w:val="uk-UA"/>
        </w:rPr>
      </w:pPr>
    </w:p>
    <w:p w:rsidR="00097530" w:rsidRDefault="00097530" w:rsidP="00A808FF">
      <w:pPr>
        <w:spacing w:after="0" w:line="240" w:lineRule="auto"/>
        <w:jc w:val="both"/>
        <w:rPr>
          <w:rFonts w:ascii="Times New Roman" w:hAnsi="Times New Roman"/>
          <w:b/>
          <w:sz w:val="24"/>
          <w:szCs w:val="24"/>
          <w:lang w:val="uk-UA"/>
        </w:rPr>
      </w:pPr>
    </w:p>
    <w:p w:rsidR="00097530" w:rsidRDefault="00097530" w:rsidP="00A808FF">
      <w:pPr>
        <w:spacing w:after="0" w:line="240" w:lineRule="auto"/>
        <w:jc w:val="both"/>
        <w:rPr>
          <w:rFonts w:ascii="Times New Roman" w:hAnsi="Times New Roman"/>
          <w:b/>
          <w:sz w:val="24"/>
          <w:szCs w:val="24"/>
          <w:lang w:val="uk-UA"/>
        </w:rPr>
      </w:pPr>
    </w:p>
    <w:p w:rsidR="00097530" w:rsidRPr="00F87F39" w:rsidRDefault="00097530" w:rsidP="00A808FF">
      <w:pPr>
        <w:spacing w:after="0" w:line="240" w:lineRule="auto"/>
        <w:jc w:val="both"/>
        <w:rPr>
          <w:rFonts w:ascii="Times New Roman" w:hAnsi="Times New Roman"/>
          <w:b/>
          <w:sz w:val="24"/>
          <w:szCs w:val="24"/>
          <w:lang w:val="uk-UA"/>
        </w:rPr>
      </w:pP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lastRenderedPageBreak/>
        <w:t xml:space="preserve">Операційна ціль 1.4. </w:t>
      </w:r>
      <w:r w:rsidRPr="00F87F39">
        <w:rPr>
          <w:rFonts w:ascii="Times New Roman" w:hAnsi="Times New Roman"/>
          <w:b/>
          <w:sz w:val="24"/>
          <w:szCs w:val="24"/>
        </w:rPr>
        <w:t>Розвиток інфраструктури громади</w:t>
      </w:r>
    </w:p>
    <w:p w:rsidR="00362679" w:rsidRPr="00F87F39" w:rsidRDefault="00362679" w:rsidP="00A808FF">
      <w:pPr>
        <w:spacing w:after="0" w:line="240" w:lineRule="auto"/>
        <w:jc w:val="both"/>
        <w:rPr>
          <w:rFonts w:ascii="Times New Roman" w:hAnsi="Times New Roman"/>
          <w:b/>
          <w:sz w:val="24"/>
          <w:szCs w:val="24"/>
          <w:lang w:val="uk-UA"/>
        </w:rPr>
      </w:pPr>
    </w:p>
    <w:p w:rsidR="00362679" w:rsidRPr="00F87F39" w:rsidRDefault="00362679" w:rsidP="00A808FF">
      <w:pPr>
        <w:spacing w:after="0" w:line="240" w:lineRule="auto"/>
        <w:jc w:val="both"/>
        <w:rPr>
          <w:rFonts w:ascii="Times New Roman" w:hAnsi="Times New Roman"/>
          <w:b/>
          <w:sz w:val="24"/>
          <w:szCs w:val="24"/>
          <w:lang w:val="uk-UA" w:eastAsia="uk-UA"/>
        </w:rPr>
      </w:pPr>
      <w:r w:rsidRPr="00F87F39">
        <w:rPr>
          <w:rFonts w:ascii="Times New Roman" w:hAnsi="Times New Roman"/>
          <w:b/>
          <w:sz w:val="24"/>
          <w:szCs w:val="24"/>
          <w:lang w:val="uk-UA" w:eastAsia="uk-UA"/>
        </w:rPr>
        <w:t xml:space="preserve">Завдання 1.4.1. </w:t>
      </w:r>
      <w:r w:rsidRPr="00F87F39">
        <w:rPr>
          <w:rFonts w:ascii="Times New Roman" w:hAnsi="Times New Roman"/>
          <w:b/>
          <w:sz w:val="24"/>
          <w:szCs w:val="24"/>
        </w:rPr>
        <w:t>Запровадження системи збору та сортування ТПВ</w:t>
      </w:r>
    </w:p>
    <w:p w:rsidR="00362679" w:rsidRPr="00F87F39" w:rsidRDefault="00362679" w:rsidP="007F680F">
      <w:pPr>
        <w:spacing w:after="0" w:line="240" w:lineRule="auto"/>
        <w:ind w:firstLine="550"/>
        <w:jc w:val="both"/>
        <w:rPr>
          <w:rFonts w:ascii="Times New Roman" w:hAnsi="Times New Roman"/>
          <w:b/>
          <w:sz w:val="24"/>
          <w:szCs w:val="24"/>
          <w:lang w:val="uk-UA" w:eastAsia="uk-UA"/>
        </w:rPr>
      </w:pPr>
      <w:r w:rsidRPr="00F87F39">
        <w:rPr>
          <w:rFonts w:ascii="Times New Roman" w:hAnsi="Times New Roman"/>
          <w:sz w:val="24"/>
          <w:szCs w:val="24"/>
          <w:lang w:val="uk-UA"/>
        </w:rPr>
        <w:t>Принцип виконання даного завдання – це створення</w:t>
      </w:r>
      <w:r w:rsidRPr="00F87F39">
        <w:rPr>
          <w:rFonts w:ascii="Times New Roman" w:hAnsi="Times New Roman"/>
          <w:sz w:val="24"/>
          <w:szCs w:val="24"/>
          <w:lang w:val="uk-UA" w:eastAsia="it-IT"/>
        </w:rPr>
        <w:t>замкнутого циклу від роздільного збору ТПВ до переробки, та утилізації органічних відходів</w:t>
      </w:r>
    </w:p>
    <w:p w:rsidR="00362679" w:rsidRPr="00F87F3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1.4.2. </w:t>
      </w:r>
      <w:r w:rsidRPr="00F87F39">
        <w:rPr>
          <w:rFonts w:ascii="Times New Roman" w:hAnsi="Times New Roman"/>
          <w:b/>
          <w:sz w:val="24"/>
          <w:szCs w:val="24"/>
        </w:rPr>
        <w:t>Створення сучасної матеріально - технічної бази комунального господарства</w:t>
      </w:r>
    </w:p>
    <w:p w:rsidR="00362679" w:rsidRPr="00F87F39" w:rsidRDefault="00362679" w:rsidP="007F680F">
      <w:pPr>
        <w:ind w:firstLine="709"/>
        <w:jc w:val="both"/>
        <w:rPr>
          <w:rFonts w:ascii="Times New Roman" w:hAnsi="Times New Roman"/>
          <w:sz w:val="24"/>
          <w:szCs w:val="24"/>
          <w:lang w:val="uk-UA"/>
        </w:rPr>
      </w:pPr>
      <w:r w:rsidRPr="00F87F39">
        <w:rPr>
          <w:rFonts w:ascii="Times New Roman" w:hAnsi="Times New Roman"/>
          <w:sz w:val="24"/>
          <w:szCs w:val="24"/>
          <w:lang w:val="uk-UA"/>
        </w:rPr>
        <w:t>Для покращення надання  широкого переліку комунальних послуг для мешканців громади та місцевим комунальними підприємством планується здійснити оновлення матеріально-технічної бази, провести закупівлю відповідної автотехніки та технічного обладнання.</w:t>
      </w: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1.4.3. </w:t>
      </w:r>
      <w:r w:rsidRPr="00F87F39">
        <w:rPr>
          <w:rFonts w:ascii="Times New Roman" w:hAnsi="Times New Roman"/>
          <w:b/>
          <w:sz w:val="24"/>
          <w:szCs w:val="24"/>
        </w:rPr>
        <w:t>Покращення якості водозабезпечення в громаді</w:t>
      </w:r>
    </w:p>
    <w:p w:rsidR="00362679" w:rsidRPr="00F87F39" w:rsidRDefault="00362679" w:rsidP="00600ADB">
      <w:pPr>
        <w:spacing w:after="0" w:line="240" w:lineRule="auto"/>
        <w:ind w:firstLine="709"/>
        <w:jc w:val="both"/>
        <w:rPr>
          <w:sz w:val="24"/>
          <w:szCs w:val="24"/>
          <w:lang w:val="uk-UA"/>
        </w:rPr>
      </w:pPr>
      <w:r w:rsidRPr="00F87F39">
        <w:rPr>
          <w:rFonts w:ascii="Times New Roman" w:hAnsi="Times New Roman"/>
          <w:sz w:val="24"/>
          <w:szCs w:val="24"/>
          <w:lang w:val="uk-UA"/>
        </w:rPr>
        <w:t>Тому головним завданням є: забезпечення населення громади якісною питною водою; надійності та якості водопостачання; здійснення моніторингу функціонування обладнання та оперативне реагування на виникаючі ситуації</w:t>
      </w:r>
      <w:r w:rsidRPr="00F87F39">
        <w:rPr>
          <w:sz w:val="24"/>
          <w:szCs w:val="24"/>
          <w:lang w:val="uk-UA"/>
        </w:rPr>
        <w:t>.</w:t>
      </w:r>
    </w:p>
    <w:p w:rsidR="00362679" w:rsidRPr="00F87F3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D64B39">
      <w:pPr>
        <w:spacing w:after="0"/>
        <w:jc w:val="center"/>
        <w:rPr>
          <w:rFonts w:ascii="Times New Roman" w:hAnsi="Times New Roman"/>
          <w:b/>
          <w:sz w:val="24"/>
          <w:szCs w:val="24"/>
          <w:lang w:val="uk-UA"/>
        </w:rPr>
      </w:pPr>
      <w:r w:rsidRPr="00F87F39">
        <w:rPr>
          <w:rFonts w:ascii="Times New Roman" w:hAnsi="Times New Roman"/>
          <w:b/>
          <w:sz w:val="24"/>
          <w:szCs w:val="24"/>
          <w:lang w:val="uk-UA"/>
        </w:rPr>
        <w:t>Стратегічна ціль 2.</w:t>
      </w:r>
      <w:r w:rsidRPr="00F87F39">
        <w:rPr>
          <w:rFonts w:ascii="Times New Roman" w:hAnsi="Times New Roman"/>
          <w:b/>
          <w:sz w:val="24"/>
          <w:szCs w:val="24"/>
        </w:rPr>
        <w:t>Створення нового освітнього та культурно-дозвіллєвого простору в громаді</w:t>
      </w:r>
    </w:p>
    <w:p w:rsidR="00362679" w:rsidRPr="00F87F39" w:rsidRDefault="00362679" w:rsidP="00B91FA4">
      <w:pPr>
        <w:shd w:val="clear" w:color="auto" w:fill="FFFFFF"/>
        <w:spacing w:after="0" w:line="240" w:lineRule="auto"/>
        <w:ind w:firstLine="550"/>
        <w:jc w:val="both"/>
        <w:rPr>
          <w:rFonts w:ascii="Arial" w:hAnsi="Arial" w:cs="Arial"/>
          <w:sz w:val="24"/>
          <w:szCs w:val="24"/>
          <w:lang w:val="uk-UA" w:eastAsia="ru-RU"/>
        </w:rPr>
      </w:pPr>
      <w:r w:rsidRPr="00F87F39">
        <w:rPr>
          <w:rFonts w:ascii="Times New Roman" w:hAnsi="Times New Roman"/>
          <w:iCs/>
          <w:sz w:val="24"/>
          <w:szCs w:val="24"/>
          <w:lang w:val="uk-UA" w:eastAsia="ru-RU"/>
        </w:rPr>
        <w:t>Якість освіти у сільській місцевості в більшості випадків не дає можливості сільським дітям бути успішними та конкурентоспроможними у майбутньому. З</w:t>
      </w:r>
      <w:r w:rsidRPr="00F87F39">
        <w:rPr>
          <w:rFonts w:ascii="Times New Roman" w:hAnsi="Times New Roman"/>
          <w:iCs/>
          <w:sz w:val="24"/>
          <w:szCs w:val="24"/>
          <w:lang w:eastAsia="ru-RU"/>
        </w:rPr>
        <w:t>апровад</w:t>
      </w:r>
      <w:r w:rsidRPr="00F87F39">
        <w:rPr>
          <w:rFonts w:ascii="Times New Roman" w:hAnsi="Times New Roman"/>
          <w:iCs/>
          <w:sz w:val="24"/>
          <w:szCs w:val="24"/>
          <w:lang w:val="uk-UA" w:eastAsia="ru-RU"/>
        </w:rPr>
        <w:t>ження</w:t>
      </w:r>
      <w:r w:rsidRPr="00F87F39">
        <w:rPr>
          <w:rFonts w:ascii="Times New Roman" w:hAnsi="Times New Roman"/>
          <w:iCs/>
          <w:sz w:val="24"/>
          <w:szCs w:val="24"/>
          <w:lang w:eastAsia="ru-RU"/>
        </w:rPr>
        <w:t xml:space="preserve"> комплексн</w:t>
      </w:r>
      <w:r w:rsidRPr="00F87F39">
        <w:rPr>
          <w:rFonts w:ascii="Times New Roman" w:hAnsi="Times New Roman"/>
          <w:iCs/>
          <w:sz w:val="24"/>
          <w:szCs w:val="24"/>
          <w:lang w:val="uk-UA" w:eastAsia="ru-RU"/>
        </w:rPr>
        <w:t>ого</w:t>
      </w:r>
      <w:r w:rsidRPr="00F87F39">
        <w:rPr>
          <w:rFonts w:ascii="Times New Roman" w:hAnsi="Times New Roman"/>
          <w:iCs/>
          <w:sz w:val="24"/>
          <w:szCs w:val="24"/>
          <w:lang w:eastAsia="ru-RU"/>
        </w:rPr>
        <w:t xml:space="preserve"> підх</w:t>
      </w:r>
      <w:r w:rsidRPr="00F87F39">
        <w:rPr>
          <w:rFonts w:ascii="Times New Roman" w:hAnsi="Times New Roman"/>
          <w:iCs/>
          <w:sz w:val="24"/>
          <w:szCs w:val="24"/>
          <w:lang w:val="uk-UA" w:eastAsia="ru-RU"/>
        </w:rPr>
        <w:t>о</w:t>
      </w:r>
      <w:r w:rsidRPr="00F87F39">
        <w:rPr>
          <w:rFonts w:ascii="Times New Roman" w:hAnsi="Times New Roman"/>
          <w:iCs/>
          <w:sz w:val="24"/>
          <w:szCs w:val="24"/>
          <w:lang w:eastAsia="ru-RU"/>
        </w:rPr>
        <w:t>д</w:t>
      </w:r>
      <w:r w:rsidRPr="00F87F39">
        <w:rPr>
          <w:rFonts w:ascii="Times New Roman" w:hAnsi="Times New Roman"/>
          <w:iCs/>
          <w:sz w:val="24"/>
          <w:szCs w:val="24"/>
          <w:lang w:val="uk-UA" w:eastAsia="ru-RU"/>
        </w:rPr>
        <w:t>у</w:t>
      </w:r>
      <w:r w:rsidRPr="00F87F39">
        <w:rPr>
          <w:rFonts w:ascii="Times New Roman" w:hAnsi="Times New Roman"/>
          <w:iCs/>
          <w:sz w:val="24"/>
          <w:szCs w:val="24"/>
          <w:lang w:eastAsia="ru-RU"/>
        </w:rPr>
        <w:t xml:space="preserve"> у створенні освітнього простору у громад</w:t>
      </w:r>
      <w:r w:rsidRPr="00F87F39">
        <w:rPr>
          <w:rFonts w:ascii="Times New Roman" w:hAnsi="Times New Roman"/>
          <w:iCs/>
          <w:sz w:val="24"/>
          <w:szCs w:val="24"/>
          <w:lang w:val="uk-UA" w:eastAsia="ru-RU"/>
        </w:rPr>
        <w:t>і єза</w:t>
      </w:r>
      <w:r w:rsidRPr="00F87F39">
        <w:rPr>
          <w:rFonts w:ascii="Times New Roman" w:hAnsi="Times New Roman"/>
          <w:iCs/>
          <w:sz w:val="24"/>
          <w:szCs w:val="24"/>
          <w:lang w:eastAsia="ru-RU"/>
        </w:rPr>
        <w:t>с</w:t>
      </w:r>
      <w:r w:rsidRPr="00F87F39">
        <w:rPr>
          <w:rFonts w:ascii="Times New Roman" w:hAnsi="Times New Roman"/>
          <w:iCs/>
          <w:sz w:val="24"/>
          <w:szCs w:val="24"/>
          <w:lang w:val="uk-UA" w:eastAsia="ru-RU"/>
        </w:rPr>
        <w:t>о</w:t>
      </w:r>
      <w:r w:rsidRPr="00F87F39">
        <w:rPr>
          <w:rFonts w:ascii="Times New Roman" w:hAnsi="Times New Roman"/>
          <w:iCs/>
          <w:sz w:val="24"/>
          <w:szCs w:val="24"/>
          <w:lang w:eastAsia="ru-RU"/>
        </w:rPr>
        <w:t>б</w:t>
      </w:r>
      <w:r w:rsidRPr="00F87F39">
        <w:rPr>
          <w:rFonts w:ascii="Times New Roman" w:hAnsi="Times New Roman"/>
          <w:iCs/>
          <w:sz w:val="24"/>
          <w:szCs w:val="24"/>
          <w:lang w:val="uk-UA" w:eastAsia="ru-RU"/>
        </w:rPr>
        <w:t>ом</w:t>
      </w:r>
      <w:r w:rsidRPr="00F87F39">
        <w:rPr>
          <w:rFonts w:ascii="Times New Roman" w:hAnsi="Times New Roman"/>
          <w:iCs/>
          <w:sz w:val="24"/>
          <w:szCs w:val="24"/>
          <w:lang w:eastAsia="ru-RU"/>
        </w:rPr>
        <w:t xml:space="preserve"> забезпеч</w:t>
      </w:r>
      <w:r w:rsidRPr="00F87F39">
        <w:rPr>
          <w:rFonts w:ascii="Times New Roman" w:hAnsi="Times New Roman"/>
          <w:iCs/>
          <w:sz w:val="24"/>
          <w:szCs w:val="24"/>
          <w:lang w:val="uk-UA" w:eastAsia="ru-RU"/>
        </w:rPr>
        <w:t>ення</w:t>
      </w:r>
      <w:r w:rsidRPr="00F87F39">
        <w:rPr>
          <w:rFonts w:ascii="Times New Roman" w:hAnsi="Times New Roman"/>
          <w:iCs/>
          <w:sz w:val="24"/>
          <w:szCs w:val="24"/>
          <w:lang w:eastAsia="ru-RU"/>
        </w:rPr>
        <w:t xml:space="preserve"> у сільській місцевості</w:t>
      </w:r>
      <w:r w:rsidRPr="00F87F39">
        <w:rPr>
          <w:rFonts w:ascii="Times New Roman" w:hAnsi="Times New Roman"/>
          <w:iCs/>
          <w:sz w:val="24"/>
          <w:szCs w:val="24"/>
          <w:lang w:val="uk-UA" w:eastAsia="ru-RU"/>
        </w:rPr>
        <w:t xml:space="preserve"> отримання</w:t>
      </w:r>
      <w:r w:rsidRPr="00F87F39">
        <w:rPr>
          <w:rFonts w:ascii="Times New Roman" w:hAnsi="Times New Roman"/>
          <w:iCs/>
          <w:sz w:val="24"/>
          <w:szCs w:val="24"/>
          <w:lang w:eastAsia="ru-RU"/>
        </w:rPr>
        <w:t xml:space="preserve"> якісн</w:t>
      </w:r>
      <w:r w:rsidRPr="00F87F39">
        <w:rPr>
          <w:rFonts w:ascii="Times New Roman" w:hAnsi="Times New Roman"/>
          <w:iCs/>
          <w:sz w:val="24"/>
          <w:szCs w:val="24"/>
          <w:lang w:val="uk-UA" w:eastAsia="ru-RU"/>
        </w:rPr>
        <w:t>их</w:t>
      </w:r>
      <w:r w:rsidRPr="00F87F39">
        <w:rPr>
          <w:rFonts w:ascii="Times New Roman" w:hAnsi="Times New Roman"/>
          <w:iCs/>
          <w:sz w:val="24"/>
          <w:szCs w:val="24"/>
          <w:lang w:eastAsia="ru-RU"/>
        </w:rPr>
        <w:t xml:space="preserve"> послуг</w:t>
      </w:r>
      <w:r w:rsidRPr="00F87F39">
        <w:rPr>
          <w:rFonts w:ascii="Arial" w:hAnsi="Arial" w:cs="Arial"/>
          <w:sz w:val="24"/>
          <w:szCs w:val="24"/>
          <w:lang w:val="uk-UA" w:eastAsia="ru-RU"/>
        </w:rPr>
        <w:t>.</w:t>
      </w:r>
    </w:p>
    <w:p w:rsidR="00362679" w:rsidRPr="00F87F39" w:rsidRDefault="00362679" w:rsidP="00B91FA4">
      <w:pPr>
        <w:shd w:val="clear" w:color="auto" w:fill="FFFFFF"/>
        <w:spacing w:after="0" w:line="240" w:lineRule="auto"/>
        <w:ind w:firstLine="550"/>
        <w:jc w:val="both"/>
        <w:rPr>
          <w:rFonts w:ascii="Times New Roman" w:hAnsi="Times New Roman"/>
          <w:sz w:val="24"/>
          <w:szCs w:val="24"/>
          <w:lang w:val="uk-UA" w:eastAsia="ru-RU"/>
        </w:rPr>
      </w:pPr>
      <w:r w:rsidRPr="00F87F39">
        <w:rPr>
          <w:rFonts w:ascii="Times New Roman" w:hAnsi="Times New Roman"/>
          <w:sz w:val="24"/>
          <w:szCs w:val="24"/>
          <w:lang w:eastAsia="ru-RU"/>
        </w:rPr>
        <w:t>Сьогодні ос</w:t>
      </w:r>
      <w:r w:rsidR="00B91FA4" w:rsidRPr="00F87F39">
        <w:rPr>
          <w:rFonts w:ascii="Times New Roman" w:hAnsi="Times New Roman"/>
          <w:sz w:val="24"/>
          <w:szCs w:val="24"/>
          <w:lang w:eastAsia="ru-RU"/>
        </w:rPr>
        <w:t xml:space="preserve">віта без культурного простору, </w:t>
      </w:r>
      <w:r w:rsidRPr="00F87F39">
        <w:rPr>
          <w:rFonts w:ascii="Times New Roman" w:hAnsi="Times New Roman"/>
          <w:sz w:val="24"/>
          <w:szCs w:val="24"/>
          <w:lang w:eastAsia="ru-RU"/>
        </w:rPr>
        <w:t xml:space="preserve">без наповнення змістом </w:t>
      </w:r>
      <w:r w:rsidRPr="00F87F39">
        <w:rPr>
          <w:rFonts w:ascii="Times New Roman" w:hAnsi="Times New Roman"/>
          <w:sz w:val="24"/>
          <w:szCs w:val="24"/>
          <w:lang w:val="uk-UA" w:eastAsia="ru-RU"/>
        </w:rPr>
        <w:t>місцевих</w:t>
      </w:r>
      <w:r w:rsidR="00B91FA4" w:rsidRPr="00F87F39">
        <w:rPr>
          <w:rFonts w:ascii="Times New Roman" w:hAnsi="Times New Roman"/>
          <w:sz w:val="24"/>
          <w:szCs w:val="24"/>
          <w:lang w:eastAsia="ru-RU"/>
        </w:rPr>
        <w:t xml:space="preserve"> традицій </w:t>
      </w:r>
      <w:r w:rsidRPr="00F87F39">
        <w:rPr>
          <w:rFonts w:ascii="Times New Roman" w:hAnsi="Times New Roman"/>
          <w:sz w:val="24"/>
          <w:szCs w:val="24"/>
          <w:lang w:eastAsia="ru-RU"/>
        </w:rPr>
        <w:t xml:space="preserve">є неповноцінною. </w:t>
      </w:r>
      <w:r w:rsidRPr="00F87F39">
        <w:rPr>
          <w:rFonts w:ascii="Times New Roman" w:hAnsi="Times New Roman"/>
          <w:sz w:val="24"/>
          <w:szCs w:val="24"/>
          <w:lang w:val="uk-UA" w:eastAsia="ru-RU"/>
        </w:rPr>
        <w:t>Створення на базі закладів культури</w:t>
      </w:r>
      <w:r w:rsidRPr="00F87F39">
        <w:rPr>
          <w:rFonts w:ascii="Times New Roman" w:hAnsi="Times New Roman"/>
          <w:sz w:val="24"/>
          <w:szCs w:val="24"/>
          <w:lang w:eastAsia="ru-RU"/>
        </w:rPr>
        <w:t xml:space="preserve"> центрів</w:t>
      </w:r>
      <w:r w:rsidRPr="00F87F39">
        <w:rPr>
          <w:rFonts w:ascii="Times New Roman" w:hAnsi="Times New Roman"/>
          <w:sz w:val="24"/>
          <w:szCs w:val="24"/>
          <w:lang w:val="uk-UA" w:eastAsia="ru-RU"/>
        </w:rPr>
        <w:t xml:space="preserve"> дозвілля для різних вікових групп та соціальних категорій,</w:t>
      </w:r>
      <w:r w:rsidRPr="00F87F39">
        <w:rPr>
          <w:rFonts w:ascii="Times New Roman" w:hAnsi="Times New Roman"/>
          <w:sz w:val="24"/>
          <w:szCs w:val="24"/>
          <w:lang w:eastAsia="ru-RU"/>
        </w:rPr>
        <w:t>  вбудовани</w:t>
      </w:r>
      <w:r w:rsidRPr="00F87F39">
        <w:rPr>
          <w:rFonts w:ascii="Times New Roman" w:hAnsi="Times New Roman"/>
          <w:sz w:val="24"/>
          <w:szCs w:val="24"/>
          <w:lang w:val="uk-UA" w:eastAsia="ru-RU"/>
        </w:rPr>
        <w:t>х</w:t>
      </w:r>
      <w:r w:rsidRPr="00F87F39">
        <w:rPr>
          <w:rFonts w:ascii="Times New Roman" w:hAnsi="Times New Roman"/>
          <w:sz w:val="24"/>
          <w:szCs w:val="24"/>
          <w:lang w:eastAsia="ru-RU"/>
        </w:rPr>
        <w:t xml:space="preserve"> в освітній простір та інфраструктуру громади</w:t>
      </w:r>
      <w:r w:rsidRPr="00F87F39">
        <w:rPr>
          <w:rFonts w:ascii="Times New Roman" w:hAnsi="Times New Roman"/>
          <w:sz w:val="24"/>
          <w:szCs w:val="24"/>
          <w:lang w:val="uk-UA" w:eastAsia="ru-RU"/>
        </w:rPr>
        <w:t xml:space="preserve"> є стратегічним завданням</w:t>
      </w:r>
      <w:r w:rsidRPr="00F87F39">
        <w:rPr>
          <w:rFonts w:ascii="Times New Roman" w:hAnsi="Times New Roman"/>
          <w:sz w:val="24"/>
          <w:szCs w:val="24"/>
          <w:lang w:eastAsia="ru-RU"/>
        </w:rPr>
        <w:t xml:space="preserve">. </w:t>
      </w:r>
      <w:r w:rsidRPr="00F87F39">
        <w:rPr>
          <w:rFonts w:ascii="Times New Roman" w:hAnsi="Times New Roman"/>
          <w:sz w:val="24"/>
          <w:szCs w:val="24"/>
          <w:lang w:val="uk-UA" w:eastAsia="ru-RU"/>
        </w:rPr>
        <w:t>Сільські будинки культури, бібліотекимають стати не лише</w:t>
      </w:r>
      <w:r w:rsidRPr="00F87F39">
        <w:rPr>
          <w:rFonts w:ascii="Times New Roman" w:hAnsi="Times New Roman"/>
          <w:sz w:val="24"/>
          <w:szCs w:val="24"/>
          <w:lang w:eastAsia="ru-RU"/>
        </w:rPr>
        <w:t xml:space="preserve"> місце</w:t>
      </w:r>
      <w:r w:rsidRPr="00F87F39">
        <w:rPr>
          <w:rFonts w:ascii="Times New Roman" w:hAnsi="Times New Roman"/>
          <w:sz w:val="24"/>
          <w:szCs w:val="24"/>
          <w:lang w:val="uk-UA" w:eastAsia="ru-RU"/>
        </w:rPr>
        <w:t>м</w:t>
      </w:r>
      <w:r w:rsidRPr="00F87F39">
        <w:rPr>
          <w:rFonts w:ascii="Times New Roman" w:hAnsi="Times New Roman"/>
          <w:sz w:val="24"/>
          <w:szCs w:val="24"/>
          <w:lang w:eastAsia="ru-RU"/>
        </w:rPr>
        <w:t xml:space="preserve"> зустрічі жителів</w:t>
      </w:r>
      <w:r w:rsidRPr="00F87F39">
        <w:rPr>
          <w:rFonts w:ascii="Times New Roman" w:hAnsi="Times New Roman"/>
          <w:sz w:val="24"/>
          <w:szCs w:val="24"/>
          <w:lang w:val="uk-UA" w:eastAsia="ru-RU"/>
        </w:rPr>
        <w:t>.Ц</w:t>
      </w:r>
      <w:r w:rsidRPr="00F87F39">
        <w:rPr>
          <w:rFonts w:ascii="Times New Roman" w:hAnsi="Times New Roman"/>
          <w:sz w:val="24"/>
          <w:szCs w:val="24"/>
          <w:lang w:eastAsia="ru-RU"/>
        </w:rPr>
        <w:t xml:space="preserve">е можливість відродження й укорінення культурних цінностей, традицій громади. Крім того, біля опорних шкіл </w:t>
      </w:r>
      <w:r w:rsidRPr="00F87F39">
        <w:rPr>
          <w:rFonts w:ascii="Times New Roman" w:hAnsi="Times New Roman"/>
          <w:sz w:val="24"/>
          <w:szCs w:val="24"/>
          <w:lang w:val="uk-UA" w:eastAsia="ru-RU"/>
        </w:rPr>
        <w:t>планується</w:t>
      </w:r>
      <w:r w:rsidRPr="00F87F39">
        <w:rPr>
          <w:rFonts w:ascii="Times New Roman" w:hAnsi="Times New Roman"/>
          <w:sz w:val="24"/>
          <w:szCs w:val="24"/>
          <w:lang w:eastAsia="ru-RU"/>
        </w:rPr>
        <w:t xml:space="preserve"> розбудов</w:t>
      </w:r>
      <w:r w:rsidRPr="00F87F39">
        <w:rPr>
          <w:rFonts w:ascii="Times New Roman" w:hAnsi="Times New Roman"/>
          <w:sz w:val="24"/>
          <w:szCs w:val="24"/>
          <w:lang w:val="uk-UA" w:eastAsia="ru-RU"/>
        </w:rPr>
        <w:t>а</w:t>
      </w:r>
      <w:r w:rsidRPr="00F87F39">
        <w:rPr>
          <w:rFonts w:ascii="Times New Roman" w:hAnsi="Times New Roman"/>
          <w:sz w:val="24"/>
          <w:szCs w:val="24"/>
          <w:lang w:eastAsia="ru-RU"/>
        </w:rPr>
        <w:t xml:space="preserve"> й спортивного простору.</w:t>
      </w:r>
      <w:r w:rsidRPr="00F87F39">
        <w:rPr>
          <w:rFonts w:ascii="Times New Roman" w:hAnsi="Times New Roman"/>
          <w:sz w:val="24"/>
          <w:szCs w:val="24"/>
          <w:lang w:val="uk-UA" w:eastAsia="ru-RU"/>
        </w:rPr>
        <w:t xml:space="preserve"> Отже</w:t>
      </w:r>
      <w:r w:rsidRPr="00F87F39">
        <w:rPr>
          <w:rFonts w:ascii="Times New Roman" w:hAnsi="Times New Roman"/>
          <w:sz w:val="24"/>
          <w:szCs w:val="24"/>
          <w:lang w:eastAsia="ru-RU"/>
        </w:rPr>
        <w:t xml:space="preserve">  створення у громадах єдиного освітньо-культурно-спортивного простору - необхідна умова для того, щоб діти</w:t>
      </w:r>
      <w:r w:rsidRPr="00F87F39">
        <w:rPr>
          <w:rFonts w:ascii="Times New Roman" w:hAnsi="Times New Roman"/>
          <w:sz w:val="24"/>
          <w:szCs w:val="24"/>
          <w:lang w:val="uk-UA" w:eastAsia="ru-RU"/>
        </w:rPr>
        <w:t>, молодь</w:t>
      </w:r>
      <w:r w:rsidRPr="00F87F39">
        <w:rPr>
          <w:rFonts w:ascii="Times New Roman" w:hAnsi="Times New Roman"/>
          <w:sz w:val="24"/>
          <w:szCs w:val="24"/>
          <w:lang w:eastAsia="ru-RU"/>
        </w:rPr>
        <w:t xml:space="preserve"> виросли патріотами, освіченими й конкурентоспроможними</w:t>
      </w:r>
      <w:r w:rsidRPr="00F87F39">
        <w:rPr>
          <w:rFonts w:ascii="Times New Roman" w:hAnsi="Times New Roman"/>
          <w:sz w:val="24"/>
          <w:szCs w:val="24"/>
          <w:lang w:val="uk-UA" w:eastAsia="ru-RU"/>
        </w:rPr>
        <w:t>.</w:t>
      </w:r>
    </w:p>
    <w:p w:rsidR="00362679" w:rsidRPr="00F87F39" w:rsidRDefault="00362679" w:rsidP="00B91FA4">
      <w:pPr>
        <w:spacing w:after="0"/>
        <w:jc w:val="center"/>
        <w:rPr>
          <w:rFonts w:ascii="Times New Roman" w:hAnsi="Times New Roman"/>
          <w:sz w:val="24"/>
          <w:szCs w:val="24"/>
          <w:lang w:val="uk-UA" w:eastAsia="uk-UA"/>
        </w:rPr>
      </w:pPr>
    </w:p>
    <w:p w:rsidR="00362679" w:rsidRDefault="00362679" w:rsidP="001C29A6">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 xml:space="preserve">Операційна ціль </w:t>
      </w:r>
      <w:r>
        <w:rPr>
          <w:rFonts w:ascii="Times New Roman" w:hAnsi="Times New Roman"/>
          <w:b/>
          <w:sz w:val="24"/>
          <w:szCs w:val="24"/>
          <w:lang w:val="uk-UA" w:eastAsia="uk-UA"/>
        </w:rPr>
        <w:t>2</w:t>
      </w:r>
      <w:r w:rsidRPr="00C321F5">
        <w:rPr>
          <w:rFonts w:ascii="Times New Roman" w:hAnsi="Times New Roman"/>
          <w:b/>
          <w:sz w:val="24"/>
          <w:szCs w:val="24"/>
          <w:lang w:val="uk-UA" w:eastAsia="uk-UA"/>
        </w:rPr>
        <w:t>.1.</w:t>
      </w:r>
      <w:r w:rsidRPr="001C29A6">
        <w:rPr>
          <w:rFonts w:ascii="Times New Roman" w:hAnsi="Times New Roman"/>
          <w:b/>
          <w:sz w:val="24"/>
          <w:szCs w:val="24"/>
        </w:rPr>
        <w:t>Сприяння гармонійному розвитку дітей та молоді</w:t>
      </w:r>
    </w:p>
    <w:p w:rsidR="00362679" w:rsidRPr="007F60ED" w:rsidRDefault="00362679" w:rsidP="001C29A6">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2.1.1. </w:t>
      </w:r>
      <w:r w:rsidRPr="001C29A6">
        <w:rPr>
          <w:rFonts w:ascii="Times New Roman" w:hAnsi="Times New Roman"/>
          <w:b/>
        </w:rPr>
        <w:t>Покращення матеріально-технічної бази освітніх закладів в громаді</w:t>
      </w:r>
    </w:p>
    <w:p w:rsidR="00362679" w:rsidRPr="00B91FA4" w:rsidRDefault="00362679" w:rsidP="000C45F7">
      <w:pPr>
        <w:spacing w:after="0" w:line="240" w:lineRule="auto"/>
        <w:ind w:firstLine="550"/>
        <w:jc w:val="both"/>
        <w:rPr>
          <w:rFonts w:ascii="Times New Roman" w:hAnsi="Times New Roman"/>
          <w:sz w:val="24"/>
          <w:szCs w:val="24"/>
          <w:lang w:val="uk-UA" w:eastAsia="ru-RU"/>
        </w:rPr>
      </w:pPr>
      <w:r w:rsidRPr="00B91FA4">
        <w:rPr>
          <w:rFonts w:ascii="Times New Roman" w:hAnsi="Times New Roman"/>
          <w:sz w:val="24"/>
          <w:szCs w:val="24"/>
          <w:lang w:val="uk-UA" w:eastAsia="ru-RU"/>
        </w:rPr>
        <w:t>Дане завдання передбачає модернізацію та придбання нового матеріально-технічного обладнання для закладів освіти, здійснення капітальних та поточних ремонтів, придбання сучасного кабінетного обладнання,інвентаря,запровадження заходів з енергозбереження та енергоефективності в свою чергу підвищить рівень надання освітніх т послуг в громаді</w:t>
      </w:r>
      <w:r w:rsidR="00B91FA4" w:rsidRPr="00B91FA4">
        <w:rPr>
          <w:rFonts w:ascii="Times New Roman" w:hAnsi="Times New Roman"/>
          <w:sz w:val="24"/>
          <w:szCs w:val="24"/>
          <w:lang w:val="uk-UA" w:eastAsia="ru-RU"/>
        </w:rPr>
        <w:t>.</w:t>
      </w:r>
    </w:p>
    <w:p w:rsidR="00362679" w:rsidRPr="00B91FA4" w:rsidRDefault="00362679" w:rsidP="00D64B39">
      <w:pPr>
        <w:spacing w:after="0" w:line="240" w:lineRule="auto"/>
        <w:jc w:val="both"/>
        <w:rPr>
          <w:rFonts w:ascii="Times New Roman" w:hAnsi="Times New Roman"/>
          <w:b/>
          <w:lang w:val="uk-UA"/>
        </w:rPr>
      </w:pPr>
    </w:p>
    <w:p w:rsidR="00362679" w:rsidRDefault="00362679" w:rsidP="00D64B39">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2.1.2. </w:t>
      </w:r>
      <w:r w:rsidRPr="001C29A6">
        <w:rPr>
          <w:rFonts w:ascii="Times New Roman" w:hAnsi="Times New Roman"/>
          <w:b/>
        </w:rPr>
        <w:t>Забезпечення сучасних умов для навчання та виховання дітей з особливими потребами.</w:t>
      </w:r>
    </w:p>
    <w:p w:rsidR="00362679" w:rsidRPr="00B91FA4" w:rsidRDefault="00362679" w:rsidP="000C45F7">
      <w:pPr>
        <w:spacing w:after="0" w:line="240" w:lineRule="auto"/>
        <w:ind w:firstLine="709"/>
        <w:jc w:val="both"/>
        <w:rPr>
          <w:rFonts w:ascii="Times New Roman" w:hAnsi="Times New Roman"/>
          <w:sz w:val="24"/>
          <w:szCs w:val="24"/>
          <w:lang w:val="uk-UA" w:eastAsia="ru-RU"/>
        </w:rPr>
      </w:pPr>
      <w:r w:rsidRPr="00B91FA4">
        <w:rPr>
          <w:rFonts w:ascii="Times New Roman" w:hAnsi="Times New Roman"/>
          <w:sz w:val="24"/>
          <w:szCs w:val="24"/>
          <w:lang w:val="uk-UA" w:eastAsia="ru-RU"/>
        </w:rPr>
        <w:t xml:space="preserve">Завдання полягає в розвитку інклюзивного освітнього простору в Великосеверинівській  ОТГ шляхом утворення ефективної системи інклюзивної дошкільної освіти дітей з особливими освітніми потребами, забезпеченні конституційних прав і державних гарантій дітям з особливими освітніми потребами, поширенні досвіду щодо позитивного впливу здорових однолітків на розвиток та соціальну адаптацію дітей з особливими потребами, подоланні соціальної ізоляції родин, в яких є особливі діти, досягненні позитивних зрушень у ставленні громадян до проблем дітей-інвалідів у суспільстві. Передбачається створення сучасних групових приміщень у ДНЗ, які відповідатимуть сучасним стандартам освіти та задовольнятимуть потреби дошкільника з </w:t>
      </w:r>
      <w:r w:rsidRPr="00B91FA4">
        <w:rPr>
          <w:rFonts w:ascii="Times New Roman" w:hAnsi="Times New Roman"/>
          <w:sz w:val="24"/>
          <w:szCs w:val="24"/>
          <w:lang w:val="uk-UA" w:eastAsia="ru-RU"/>
        </w:rPr>
        <w:lastRenderedPageBreak/>
        <w:t xml:space="preserve">особливими потребами, забезпечуватимуть рівний </w:t>
      </w:r>
      <w:r w:rsidRPr="00B91FA4">
        <w:rPr>
          <w:rFonts w:ascii="Times New Roman" w:hAnsi="Times New Roman"/>
          <w:sz w:val="24"/>
          <w:szCs w:val="24"/>
          <w:lang w:eastAsia="ru-RU"/>
        </w:rPr>
        <w:t> </w:t>
      </w:r>
      <w:r w:rsidRPr="00B91FA4">
        <w:rPr>
          <w:rFonts w:ascii="Times New Roman" w:hAnsi="Times New Roman"/>
          <w:sz w:val="24"/>
          <w:szCs w:val="24"/>
          <w:lang w:val="uk-UA" w:eastAsia="ru-RU"/>
        </w:rPr>
        <w:t>доступ</w:t>
      </w:r>
      <w:r w:rsidRPr="00B91FA4">
        <w:rPr>
          <w:rFonts w:ascii="Times New Roman" w:hAnsi="Times New Roman"/>
          <w:sz w:val="24"/>
          <w:szCs w:val="24"/>
          <w:lang w:eastAsia="ru-RU"/>
        </w:rPr>
        <w:t> </w:t>
      </w:r>
      <w:r w:rsidRPr="00B91FA4">
        <w:rPr>
          <w:rFonts w:ascii="Times New Roman" w:hAnsi="Times New Roman"/>
          <w:sz w:val="24"/>
          <w:szCs w:val="24"/>
          <w:lang w:val="uk-UA" w:eastAsia="ru-RU"/>
        </w:rPr>
        <w:t xml:space="preserve"> до дошкільної освіти дітей з особливими освітніми</w:t>
      </w:r>
      <w:r w:rsidRPr="00B91FA4">
        <w:rPr>
          <w:rFonts w:ascii="Times New Roman" w:hAnsi="Times New Roman"/>
          <w:sz w:val="24"/>
          <w:szCs w:val="24"/>
          <w:lang w:eastAsia="ru-RU"/>
        </w:rPr>
        <w:t> </w:t>
      </w:r>
      <w:r w:rsidRPr="00B91FA4">
        <w:rPr>
          <w:rFonts w:ascii="Times New Roman" w:hAnsi="Times New Roman"/>
          <w:sz w:val="24"/>
          <w:szCs w:val="24"/>
          <w:lang w:val="uk-UA" w:eastAsia="ru-RU"/>
        </w:rPr>
        <w:t xml:space="preserve"> потребами, у тому числі з інвалідністю, для збагачення дитячого досвіду, його узагальнення та фіксації за допомогою облаштування предметно-розвивального середовища.</w:t>
      </w:r>
    </w:p>
    <w:p w:rsidR="00362679" w:rsidRDefault="00362679" w:rsidP="001C29A6">
      <w:pPr>
        <w:spacing w:after="0" w:line="240" w:lineRule="auto"/>
        <w:jc w:val="both"/>
        <w:rPr>
          <w:rFonts w:ascii="Times New Roman" w:hAnsi="Times New Roman"/>
          <w:b/>
          <w:sz w:val="24"/>
          <w:szCs w:val="24"/>
          <w:lang w:val="uk-UA" w:eastAsia="uk-UA"/>
        </w:rPr>
      </w:pPr>
    </w:p>
    <w:p w:rsidR="00362679" w:rsidRDefault="00362679" w:rsidP="001C29A6">
      <w:pPr>
        <w:spacing w:after="0" w:line="240" w:lineRule="auto"/>
        <w:jc w:val="both"/>
        <w:rPr>
          <w:rFonts w:ascii="Times New Roman" w:hAnsi="Times New Roman"/>
          <w:b/>
          <w:sz w:val="24"/>
          <w:szCs w:val="24"/>
          <w:lang w:val="uk-UA"/>
        </w:rPr>
      </w:pPr>
      <w:r w:rsidRPr="00E65403">
        <w:rPr>
          <w:rFonts w:ascii="Times New Roman" w:hAnsi="Times New Roman"/>
          <w:b/>
          <w:sz w:val="24"/>
          <w:szCs w:val="24"/>
          <w:lang w:val="uk-UA" w:eastAsia="uk-UA"/>
        </w:rPr>
        <w:t xml:space="preserve">Операційна ціль 2.2. </w:t>
      </w:r>
      <w:r w:rsidRPr="00E65403">
        <w:rPr>
          <w:rFonts w:ascii="Times New Roman" w:hAnsi="Times New Roman"/>
          <w:b/>
          <w:sz w:val="24"/>
          <w:szCs w:val="24"/>
        </w:rPr>
        <w:t>Покращення спортивного та культурного життя в громаді</w:t>
      </w:r>
    </w:p>
    <w:p w:rsidR="00362679" w:rsidRPr="00B91FA4" w:rsidRDefault="00362679" w:rsidP="00D64B39">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1</w:t>
      </w:r>
      <w:r w:rsidRPr="00E65403">
        <w:rPr>
          <w:rFonts w:ascii="Times New Roman" w:hAnsi="Times New Roman"/>
          <w:b/>
          <w:sz w:val="24"/>
          <w:szCs w:val="24"/>
          <w:lang w:val="uk-UA" w:eastAsia="uk-UA"/>
        </w:rPr>
        <w:t xml:space="preserve">. </w:t>
      </w:r>
      <w:r w:rsidRPr="00E65403">
        <w:rPr>
          <w:rFonts w:ascii="Times New Roman" w:hAnsi="Times New Roman"/>
          <w:b/>
        </w:rPr>
        <w:t>Облаштування зон відпочинку в громаді</w:t>
      </w:r>
    </w:p>
    <w:p w:rsidR="00362679" w:rsidRPr="00B91FA4" w:rsidRDefault="00362679" w:rsidP="000C45F7">
      <w:pPr>
        <w:spacing w:after="0" w:line="240" w:lineRule="auto"/>
        <w:ind w:firstLine="709"/>
        <w:jc w:val="both"/>
        <w:rPr>
          <w:rFonts w:ascii="Times New Roman" w:hAnsi="Times New Roman"/>
          <w:sz w:val="24"/>
          <w:szCs w:val="24"/>
          <w:lang w:eastAsia="ru-RU"/>
        </w:rPr>
      </w:pPr>
      <w:r w:rsidRPr="00B91FA4">
        <w:rPr>
          <w:rFonts w:ascii="Times New Roman" w:hAnsi="Times New Roman"/>
          <w:sz w:val="24"/>
          <w:szCs w:val="24"/>
          <w:lang w:eastAsia="ru-RU"/>
        </w:rPr>
        <w:t xml:space="preserve">Досягнення завдання передбачається шляхом створення належних умов для активного відпочинку та створення у Великій Северинці та Оситняжці центральних зон відпочинку для усіх вікових категорій мешканців громади. </w:t>
      </w:r>
    </w:p>
    <w:p w:rsidR="00362679" w:rsidRPr="00B91FA4" w:rsidRDefault="00362679" w:rsidP="000C45F7">
      <w:pPr>
        <w:spacing w:after="0" w:line="240" w:lineRule="auto"/>
        <w:ind w:firstLine="708"/>
        <w:jc w:val="both"/>
        <w:rPr>
          <w:rFonts w:ascii="Times New Roman" w:hAnsi="Times New Roman"/>
          <w:sz w:val="24"/>
          <w:szCs w:val="24"/>
          <w:lang w:eastAsia="ru-RU"/>
        </w:rPr>
      </w:pPr>
      <w:r w:rsidRPr="00B91FA4">
        <w:rPr>
          <w:rFonts w:ascii="Times New Roman" w:hAnsi="Times New Roman"/>
          <w:sz w:val="24"/>
          <w:szCs w:val="24"/>
          <w:lang w:eastAsia="ru-RU"/>
        </w:rPr>
        <w:t>Реалізація цього завдання забезпечить для мешканців громади умови  для активного відпочинку, прогулянок на свіжому повітрі, занять спортом, а також пасивного відпочинку.</w:t>
      </w:r>
    </w:p>
    <w:p w:rsidR="00362679" w:rsidRPr="00B91FA4" w:rsidRDefault="00362679" w:rsidP="00D64B39">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2</w:t>
      </w:r>
      <w:r w:rsidRPr="00E65403">
        <w:rPr>
          <w:rFonts w:ascii="Times New Roman" w:hAnsi="Times New Roman"/>
          <w:b/>
          <w:sz w:val="24"/>
          <w:szCs w:val="24"/>
          <w:lang w:val="uk-UA" w:eastAsia="uk-UA"/>
        </w:rPr>
        <w:t xml:space="preserve">. </w:t>
      </w:r>
      <w:r w:rsidRPr="00E65403">
        <w:rPr>
          <w:rFonts w:ascii="Times New Roman" w:hAnsi="Times New Roman"/>
          <w:b/>
        </w:rPr>
        <w:t>Запровадження та проведення щорічних спортивно-культурних заходів</w:t>
      </w:r>
    </w:p>
    <w:p w:rsidR="00362679" w:rsidRPr="00B91FA4" w:rsidRDefault="00362679" w:rsidP="000C45F7">
      <w:pPr>
        <w:spacing w:after="0" w:line="240" w:lineRule="auto"/>
        <w:ind w:firstLine="709"/>
        <w:jc w:val="both"/>
        <w:rPr>
          <w:rFonts w:ascii="Times New Roman" w:hAnsi="Times New Roman"/>
          <w:sz w:val="24"/>
          <w:szCs w:val="24"/>
          <w:lang w:eastAsia="ru-RU"/>
        </w:rPr>
      </w:pPr>
      <w:r w:rsidRPr="00B91FA4">
        <w:rPr>
          <w:rFonts w:ascii="Times New Roman" w:hAnsi="Times New Roman"/>
          <w:sz w:val="24"/>
          <w:szCs w:val="24"/>
          <w:lang w:eastAsia="ru-RU"/>
        </w:rPr>
        <w:t>Протягом усього періоду реалізації даної стратегії на перший план виходить завдання щодо запровадження та відновлення забутих щорічних культурно спортивних заходів,на яких будуть визначатися кращі спортсмени, учасники художньої самодіяльності з числа мешканців громади. Організація та проведення всіляких кон</w:t>
      </w:r>
      <w:r w:rsidRPr="00B91FA4">
        <w:rPr>
          <w:rFonts w:ascii="Times New Roman" w:hAnsi="Times New Roman"/>
          <w:sz w:val="24"/>
          <w:szCs w:val="24"/>
          <w:lang w:val="uk-UA" w:eastAsia="ru-RU"/>
        </w:rPr>
        <w:t>к</w:t>
      </w:r>
      <w:r w:rsidRPr="00B91FA4">
        <w:rPr>
          <w:rFonts w:ascii="Times New Roman" w:hAnsi="Times New Roman"/>
          <w:sz w:val="24"/>
          <w:szCs w:val="24"/>
          <w:lang w:eastAsia="ru-RU"/>
        </w:rPr>
        <w:t>урсів і змагань створить атмосферу свята,залучить до їх проведення різні верстви населення,сім’ї,підростаюче покоління.</w:t>
      </w:r>
    </w:p>
    <w:p w:rsidR="00362679" w:rsidRDefault="00362679" w:rsidP="00D64B39">
      <w:pPr>
        <w:spacing w:after="0" w:line="240" w:lineRule="auto"/>
        <w:jc w:val="both"/>
        <w:rPr>
          <w:rFonts w:ascii="Times New Roman" w:hAnsi="Times New Roman"/>
          <w:b/>
          <w:lang w:val="uk-UA"/>
        </w:rPr>
      </w:pPr>
    </w:p>
    <w:p w:rsidR="00362679" w:rsidRDefault="00362679" w:rsidP="000946C2">
      <w:pPr>
        <w:spacing w:after="0"/>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3</w:t>
      </w:r>
      <w:r w:rsidRPr="00E65403">
        <w:rPr>
          <w:rFonts w:ascii="Times New Roman" w:hAnsi="Times New Roman"/>
          <w:b/>
          <w:sz w:val="24"/>
          <w:szCs w:val="24"/>
          <w:lang w:val="uk-UA" w:eastAsia="uk-UA"/>
        </w:rPr>
        <w:t xml:space="preserve">. </w:t>
      </w:r>
      <w:r w:rsidRPr="00E65403">
        <w:rPr>
          <w:rFonts w:ascii="Times New Roman" w:hAnsi="Times New Roman"/>
          <w:b/>
        </w:rPr>
        <w:t>Удосконалення роботи закладів культури як центрів активності мешканців громади</w:t>
      </w:r>
    </w:p>
    <w:p w:rsidR="00362679" w:rsidRPr="00B91FA4" w:rsidRDefault="00362679" w:rsidP="000C45F7">
      <w:pPr>
        <w:spacing w:after="0" w:line="240" w:lineRule="auto"/>
        <w:ind w:firstLine="709"/>
        <w:jc w:val="both"/>
        <w:rPr>
          <w:rFonts w:ascii="Times New Roman" w:hAnsi="Times New Roman"/>
          <w:sz w:val="24"/>
          <w:szCs w:val="24"/>
          <w:lang w:val="uk-UA" w:eastAsia="ru-RU"/>
        </w:rPr>
      </w:pPr>
      <w:r w:rsidRPr="00B91FA4">
        <w:rPr>
          <w:rFonts w:ascii="Times New Roman" w:hAnsi="Times New Roman"/>
          <w:sz w:val="24"/>
          <w:szCs w:val="24"/>
          <w:lang w:val="uk-UA" w:eastAsia="ru-RU"/>
        </w:rPr>
        <w:t>Завданням передбачено організація дозвілля молоді та мешканців громади шляхом створення сучасних центрів дозвілля на базі наявних закладів культури з обов’язковим оновленням матеріально-технічної бази.</w:t>
      </w:r>
    </w:p>
    <w:p w:rsidR="00362679" w:rsidRPr="00CD439C" w:rsidRDefault="00362679" w:rsidP="000C45F7">
      <w:pPr>
        <w:spacing w:after="0" w:line="240" w:lineRule="auto"/>
        <w:ind w:firstLine="708"/>
        <w:jc w:val="both"/>
        <w:textAlignment w:val="baseline"/>
        <w:rPr>
          <w:rFonts w:ascii="Times New Roman" w:hAnsi="Times New Roman"/>
          <w:color w:val="333333"/>
          <w:sz w:val="24"/>
          <w:szCs w:val="24"/>
          <w:lang w:val="uk-UA" w:eastAsia="ru-RU"/>
        </w:rPr>
      </w:pPr>
      <w:r w:rsidRPr="00B91FA4">
        <w:rPr>
          <w:rFonts w:ascii="Times New Roman" w:hAnsi="Times New Roman"/>
          <w:sz w:val="24"/>
          <w:szCs w:val="24"/>
          <w:lang w:val="uk-UA" w:eastAsia="ru-RU"/>
        </w:rPr>
        <w:t>Передбачено створення естетично привабливих і комфортних багатофункціональних просторів для  спілкування, освіти, дозвілля різних вікових груп і соціальних категорій</w:t>
      </w:r>
      <w:r w:rsidRPr="00CD439C">
        <w:rPr>
          <w:rFonts w:ascii="Times New Roman" w:hAnsi="Times New Roman"/>
          <w:color w:val="333333"/>
          <w:sz w:val="24"/>
          <w:szCs w:val="24"/>
          <w:lang w:val="uk-UA" w:eastAsia="ru-RU"/>
        </w:rPr>
        <w:t>.</w:t>
      </w:r>
    </w:p>
    <w:p w:rsidR="00362679" w:rsidRDefault="00362679" w:rsidP="00194A3E">
      <w:pPr>
        <w:spacing w:after="0"/>
        <w:jc w:val="both"/>
        <w:rPr>
          <w:rFonts w:ascii="Times New Roman" w:hAnsi="Times New Roman"/>
          <w:sz w:val="24"/>
          <w:szCs w:val="24"/>
          <w:lang w:val="uk-UA" w:eastAsia="uk-UA"/>
        </w:rPr>
      </w:pPr>
    </w:p>
    <w:p w:rsidR="00362679" w:rsidRPr="00A808FF" w:rsidRDefault="00362679" w:rsidP="00A808FF">
      <w:pPr>
        <w:spacing w:after="0"/>
        <w:jc w:val="both"/>
        <w:rPr>
          <w:rFonts w:ascii="Times New Roman" w:hAnsi="Times New Roman"/>
          <w:b/>
          <w:noProof/>
          <w:webHidden/>
          <w:sz w:val="24"/>
          <w:szCs w:val="24"/>
          <w:lang w:val="uk-UA"/>
        </w:rPr>
      </w:pPr>
      <w:r>
        <w:rPr>
          <w:rFonts w:ascii="Times New Roman" w:hAnsi="Times New Roman"/>
          <w:b/>
          <w:noProof/>
          <w:sz w:val="24"/>
          <w:szCs w:val="24"/>
          <w:lang w:val="uk-UA"/>
        </w:rPr>
        <w:t>6. </w:t>
      </w:r>
      <w:r w:rsidRPr="00A808FF">
        <w:rPr>
          <w:rFonts w:ascii="Times New Roman" w:hAnsi="Times New Roman"/>
          <w:b/>
          <w:noProof/>
          <w:sz w:val="24"/>
          <w:szCs w:val="24"/>
          <w:lang w:val="uk-UA"/>
        </w:rPr>
        <w:t>ПЛАН РЕАЛІЗАЦІЇ СТРАТЕГІЇ</w:t>
      </w:r>
    </w:p>
    <w:p w:rsidR="00362679" w:rsidRPr="00A808FF" w:rsidRDefault="00362679" w:rsidP="00A808FF">
      <w:pPr>
        <w:spacing w:after="0" w:line="240" w:lineRule="auto"/>
        <w:ind w:firstLine="567"/>
        <w:jc w:val="both"/>
        <w:rPr>
          <w:rFonts w:ascii="Times New Roman" w:hAnsi="Times New Roman"/>
          <w:sz w:val="24"/>
          <w:szCs w:val="24"/>
          <w:lang w:val="uk-UA"/>
        </w:rPr>
      </w:pPr>
      <w:r w:rsidRPr="00A808FF">
        <w:rPr>
          <w:rFonts w:ascii="Times New Roman" w:hAnsi="Times New Roman"/>
          <w:sz w:val="24"/>
          <w:szCs w:val="24"/>
          <w:lang w:val="uk-UA"/>
        </w:rPr>
        <w:t xml:space="preserve">В основу Плану реалізації Стратегії лягли проектні ідеї, відібрані під час засідання </w:t>
      </w:r>
      <w:r w:rsidR="00600ADB" w:rsidRPr="00600ADB">
        <w:rPr>
          <w:rFonts w:ascii="Times New Roman" w:hAnsi="Times New Roman"/>
          <w:sz w:val="24"/>
          <w:szCs w:val="24"/>
          <w:lang w:val="uk-UA"/>
        </w:rPr>
        <w:t>0</w:t>
      </w:r>
      <w:r w:rsidRPr="00600ADB">
        <w:rPr>
          <w:rFonts w:ascii="Times New Roman" w:hAnsi="Times New Roman"/>
          <w:sz w:val="24"/>
          <w:szCs w:val="24"/>
          <w:lang w:val="uk-UA"/>
        </w:rPr>
        <w:t>6 вересня 2018 року</w:t>
      </w:r>
      <w:r w:rsidRPr="00A808FF">
        <w:rPr>
          <w:rFonts w:ascii="Times New Roman" w:hAnsi="Times New Roman"/>
          <w:sz w:val="24"/>
          <w:szCs w:val="24"/>
          <w:lang w:val="uk-UA"/>
        </w:rPr>
        <w:t xml:space="preserve"> та доопрацьовані членами Робочої групи на основі пропозицій, що надійшли від місцевих представників підприємств, установ, організацій та мешканців </w:t>
      </w:r>
      <w:r>
        <w:rPr>
          <w:rFonts w:ascii="Times New Roman" w:hAnsi="Times New Roman"/>
          <w:sz w:val="24"/>
          <w:szCs w:val="24"/>
          <w:lang w:val="uk-UA"/>
        </w:rPr>
        <w:t>Великосеверинівської</w:t>
      </w:r>
      <w:r w:rsidRPr="00A808FF">
        <w:rPr>
          <w:rFonts w:ascii="Times New Roman" w:hAnsi="Times New Roman"/>
          <w:sz w:val="24"/>
          <w:szCs w:val="24"/>
          <w:lang w:val="uk-UA"/>
        </w:rPr>
        <w:t xml:space="preserve"> громади</w:t>
      </w:r>
      <w:r w:rsidR="00600ADB">
        <w:rPr>
          <w:rFonts w:ascii="Times New Roman" w:hAnsi="Times New Roman"/>
          <w:sz w:val="24"/>
          <w:szCs w:val="24"/>
          <w:lang w:val="uk-UA"/>
        </w:rPr>
        <w:t xml:space="preserve"> протягом жовтня та листопада 2018 року</w:t>
      </w:r>
      <w:r w:rsidRPr="00A808FF">
        <w:rPr>
          <w:rFonts w:ascii="Times New Roman" w:hAnsi="Times New Roman"/>
          <w:sz w:val="24"/>
          <w:szCs w:val="24"/>
          <w:lang w:val="uk-UA"/>
        </w:rPr>
        <w:t xml:space="preserve">. </w:t>
      </w:r>
    </w:p>
    <w:p w:rsidR="00362679" w:rsidRPr="00A808FF" w:rsidRDefault="00362679" w:rsidP="00A808FF">
      <w:pPr>
        <w:spacing w:after="0" w:line="240" w:lineRule="auto"/>
        <w:jc w:val="both"/>
        <w:rPr>
          <w:rFonts w:ascii="Times New Roman" w:hAnsi="Times New Roman"/>
          <w:sz w:val="24"/>
          <w:szCs w:val="24"/>
          <w:lang w:val="uk-UA"/>
        </w:rPr>
      </w:pPr>
    </w:p>
    <w:p w:rsidR="00362679" w:rsidRPr="00A808FF" w:rsidRDefault="00362679" w:rsidP="00A808FF">
      <w:pPr>
        <w:pStyle w:val="2"/>
        <w:spacing w:before="0" w:after="0"/>
        <w:rPr>
          <w:rFonts w:ascii="Times New Roman" w:hAnsi="Times New Roman"/>
          <w:sz w:val="24"/>
          <w:szCs w:val="24"/>
          <w:lang w:val="uk-UA"/>
        </w:rPr>
      </w:pPr>
      <w:bookmarkStart w:id="110" w:name="_Toc410341072"/>
      <w:bookmarkStart w:id="111" w:name="_Toc463630215"/>
      <w:r w:rsidRPr="00A808FF">
        <w:rPr>
          <w:rFonts w:ascii="Times New Roman" w:hAnsi="Times New Roman"/>
          <w:sz w:val="24"/>
          <w:szCs w:val="24"/>
          <w:lang w:val="uk-UA"/>
        </w:rPr>
        <w:t>Часові рамки і засоби реалізації</w:t>
      </w:r>
      <w:bookmarkEnd w:id="110"/>
      <w:bookmarkEnd w:id="111"/>
    </w:p>
    <w:p w:rsidR="00362679" w:rsidRPr="00A808FF" w:rsidRDefault="00362679" w:rsidP="00A808FF">
      <w:pPr>
        <w:pStyle w:val="af1"/>
        <w:spacing w:after="0"/>
        <w:ind w:left="0"/>
        <w:jc w:val="both"/>
      </w:pPr>
    </w:p>
    <w:p w:rsidR="00362679" w:rsidRPr="00B91FA4" w:rsidRDefault="00362679" w:rsidP="00A808FF">
      <w:pPr>
        <w:pStyle w:val="af1"/>
        <w:spacing w:after="0"/>
        <w:ind w:left="0" w:firstLine="567"/>
        <w:jc w:val="both"/>
      </w:pPr>
      <w:r w:rsidRPr="00B91FA4">
        <w:t xml:space="preserve">План реалізації стратегії складається з двох Стратегічних програм у відповідності зі стратегічними цілями Стратегії, які реалізуються через відповідно </w:t>
      </w:r>
      <w:r w:rsidR="00600ADB" w:rsidRPr="00097530">
        <w:t>12</w:t>
      </w:r>
      <w:r w:rsidRPr="00B91FA4">
        <w:t xml:space="preserve"> та </w:t>
      </w:r>
      <w:r w:rsidR="00600ADB">
        <w:t>12</w:t>
      </w:r>
      <w:r w:rsidRPr="00B91FA4">
        <w:t xml:space="preserve"> технічних завдань на проекти місцевого розвитку (далі – ТЗ) упродовж 2018–2020 років. Впровадження проектів обидвох програми можливе через:</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внесення заходів до щорічної програми соціально-економічного розвитку, можливо – галузевих регіональних програм;</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фінансування за рахунок субвенції на розвиток інфраструктури ОТГ;</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залучення коштів Державного фонду регіонального розвитку, в т.ч. на проекти міжмуніципальної співпраці;</w:t>
      </w:r>
    </w:p>
    <w:p w:rsidR="00362679" w:rsidRPr="00A808FF" w:rsidRDefault="00362679" w:rsidP="00A808FF">
      <w:pPr>
        <w:numPr>
          <w:ilvl w:val="0"/>
          <w:numId w:val="6"/>
        </w:numPr>
        <w:spacing w:after="0" w:line="240" w:lineRule="auto"/>
        <w:jc w:val="both"/>
        <w:rPr>
          <w:rFonts w:ascii="Times New Roman" w:hAnsi="Times New Roman"/>
          <w:sz w:val="24"/>
          <w:szCs w:val="24"/>
        </w:rPr>
      </w:pPr>
      <w:r w:rsidRPr="00A808FF">
        <w:rPr>
          <w:rFonts w:ascii="Times New Roman" w:hAnsi="Times New Roman"/>
          <w:sz w:val="24"/>
          <w:szCs w:val="24"/>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362679" w:rsidRPr="00A808FF" w:rsidRDefault="00362679" w:rsidP="00A808FF">
      <w:pPr>
        <w:numPr>
          <w:ilvl w:val="0"/>
          <w:numId w:val="6"/>
        </w:numPr>
        <w:spacing w:after="0" w:line="240" w:lineRule="auto"/>
        <w:jc w:val="both"/>
        <w:rPr>
          <w:rFonts w:ascii="Times New Roman" w:hAnsi="Times New Roman"/>
          <w:sz w:val="24"/>
          <w:szCs w:val="24"/>
        </w:rPr>
      </w:pPr>
      <w:r w:rsidRPr="00A808FF">
        <w:rPr>
          <w:rFonts w:ascii="Times New Roman" w:hAnsi="Times New Roman"/>
          <w:sz w:val="24"/>
          <w:szCs w:val="24"/>
        </w:rPr>
        <w:t>залучення співфінансування від мешканців громади (де це передбачено умовами проекту).</w:t>
      </w:r>
    </w:p>
    <w:p w:rsidR="00600ADB" w:rsidRDefault="00600ADB" w:rsidP="00600ADB">
      <w:pPr>
        <w:spacing w:after="0"/>
        <w:jc w:val="both"/>
        <w:rPr>
          <w:rFonts w:ascii="Times New Roman" w:hAnsi="Times New Roman"/>
          <w:b/>
          <w:bCs/>
          <w:caps/>
          <w:noProof/>
          <w:sz w:val="24"/>
          <w:szCs w:val="24"/>
          <w:lang w:val="uk-UA" w:eastAsia="uk-UA"/>
        </w:rPr>
      </w:pPr>
      <w:r>
        <w:rPr>
          <w:rFonts w:ascii="Times New Roman" w:hAnsi="Times New Roman"/>
          <w:b/>
          <w:bCs/>
          <w:caps/>
          <w:noProof/>
          <w:sz w:val="24"/>
          <w:szCs w:val="24"/>
          <w:lang w:val="uk-UA" w:eastAsia="uk-UA"/>
        </w:rPr>
        <w:br w:type="page"/>
      </w:r>
    </w:p>
    <w:p w:rsidR="00362679" w:rsidRDefault="00362679" w:rsidP="00600ADB">
      <w:pPr>
        <w:spacing w:after="0"/>
        <w:jc w:val="center"/>
        <w:rPr>
          <w:rFonts w:ascii="Times New Roman" w:hAnsi="Times New Roman"/>
          <w:b/>
          <w:sz w:val="24"/>
          <w:szCs w:val="24"/>
          <w:lang w:val="uk-UA"/>
        </w:rPr>
      </w:pPr>
      <w:r w:rsidRPr="00432F78">
        <w:rPr>
          <w:rFonts w:ascii="Times New Roman" w:hAnsi="Times New Roman"/>
          <w:b/>
          <w:sz w:val="24"/>
          <w:szCs w:val="24"/>
        </w:rPr>
        <w:lastRenderedPageBreak/>
        <w:t>Стратегічна ціль 1. Розвиток сільських територій та інвестиційного потенціалу громади</w:t>
      </w:r>
    </w:p>
    <w:p w:rsidR="00362679" w:rsidRPr="009932FE" w:rsidRDefault="00362679" w:rsidP="00432F78">
      <w:pPr>
        <w:jc w:val="center"/>
        <w:rPr>
          <w:rFonts w:ascii="Times New Roman" w:hAnsi="Times New Roman"/>
          <w:b/>
          <w:sz w:val="24"/>
          <w:szCs w:val="24"/>
          <w:lang w:val="uk-UA"/>
        </w:rPr>
      </w:pPr>
      <w:bookmarkStart w:id="112" w:name="_Toc460964312"/>
      <w:r w:rsidRPr="009932FE">
        <w:rPr>
          <w:rFonts w:ascii="Times New Roman" w:hAnsi="Times New Roman"/>
          <w:b/>
          <w:sz w:val="24"/>
          <w:szCs w:val="24"/>
        </w:rPr>
        <w:t>Стратегічна програма 1. «</w:t>
      </w:r>
      <w:bookmarkEnd w:id="112"/>
      <w:r w:rsidRPr="009932FE">
        <w:rPr>
          <w:rFonts w:ascii="Times New Roman" w:hAnsi="Times New Roman"/>
          <w:b/>
          <w:sz w:val="24"/>
          <w:szCs w:val="24"/>
        </w:rPr>
        <w:t>Розвиток сільських територій та інвестиційного потенціалу громади</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60"/>
        <w:gridCol w:w="6237"/>
        <w:gridCol w:w="1842"/>
      </w:tblGrid>
      <w:tr w:rsidR="00362679" w:rsidRPr="00EC32A2" w:rsidTr="00B822CD">
        <w:trPr>
          <w:trHeight w:val="103"/>
        </w:trPr>
        <w:tc>
          <w:tcPr>
            <w:tcW w:w="567"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w:t>
            </w:r>
            <w:r>
              <w:rPr>
                <w:rFonts w:ascii="Times New Roman" w:hAnsi="Times New Roman"/>
                <w:b/>
                <w:bCs/>
                <w:color w:val="000000"/>
                <w:sz w:val="24"/>
                <w:szCs w:val="24"/>
                <w:lang w:val="uk-UA" w:eastAsia="uk-UA"/>
              </w:rPr>
              <w:t xml:space="preserve"> з/п</w:t>
            </w:r>
          </w:p>
        </w:tc>
        <w:tc>
          <w:tcPr>
            <w:tcW w:w="1560"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 xml:space="preserve">Завдання </w:t>
            </w:r>
          </w:p>
        </w:tc>
        <w:tc>
          <w:tcPr>
            <w:tcW w:w="6237"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Назва проекту</w:t>
            </w:r>
          </w:p>
        </w:tc>
        <w:tc>
          <w:tcPr>
            <w:tcW w:w="1842" w:type="dxa"/>
          </w:tcPr>
          <w:p w:rsidR="00362679" w:rsidRPr="00334CA4" w:rsidRDefault="00362679" w:rsidP="000C45F7">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Територія впливу</w:t>
            </w:r>
          </w:p>
        </w:tc>
      </w:tr>
      <w:tr w:rsidR="00362679" w:rsidRPr="00EC32A2" w:rsidTr="00B822CD">
        <w:trPr>
          <w:trHeight w:val="202"/>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1.1. </w:t>
            </w:r>
            <w:r w:rsidRPr="00EC32A2">
              <w:rPr>
                <w:rFonts w:ascii="Times New Roman" w:hAnsi="Times New Roman"/>
                <w:b/>
                <w:sz w:val="24"/>
                <w:szCs w:val="24"/>
                <w:lang w:val="uk-UA"/>
              </w:rPr>
              <w:t>Покращення можливостей для залучення інвестицій</w:t>
            </w:r>
          </w:p>
        </w:tc>
      </w:tr>
      <w:tr w:rsidR="00004BDC" w:rsidRPr="00EC32A2" w:rsidTr="00B822CD">
        <w:trPr>
          <w:trHeight w:val="257"/>
        </w:trPr>
        <w:tc>
          <w:tcPr>
            <w:tcW w:w="567" w:type="dxa"/>
            <w:noWrap/>
            <w:vAlign w:val="center"/>
          </w:tcPr>
          <w:p w:rsidR="00004BDC" w:rsidRPr="00334CA4" w:rsidRDefault="00004BDC"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val="restart"/>
            <w:noWrap/>
            <w:vAlign w:val="center"/>
          </w:tcPr>
          <w:p w:rsidR="00004BDC" w:rsidRPr="00334CA4" w:rsidRDefault="00004BDC"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1.1.1.</w:t>
            </w:r>
          </w:p>
        </w:tc>
        <w:tc>
          <w:tcPr>
            <w:tcW w:w="6237" w:type="dxa"/>
          </w:tcPr>
          <w:p w:rsidR="00004BDC" w:rsidRPr="00334CA4" w:rsidRDefault="00004BDC" w:rsidP="00B822CD">
            <w:pPr>
              <w:spacing w:after="0" w:line="240" w:lineRule="auto"/>
              <w:rPr>
                <w:rFonts w:ascii="Times New Roman" w:hAnsi="Times New Roman"/>
                <w:sz w:val="24"/>
                <w:szCs w:val="24"/>
                <w:lang w:val="uk-UA" w:eastAsia="uk-UA"/>
              </w:rPr>
            </w:pPr>
            <w:r w:rsidRPr="00334CA4">
              <w:rPr>
                <w:rFonts w:ascii="Times New Roman" w:hAnsi="Times New Roman"/>
                <w:sz w:val="24"/>
                <w:szCs w:val="24"/>
                <w:lang w:val="uk-UA" w:eastAsia="ru-RU"/>
              </w:rPr>
              <w:t>Розроблення та оновлення містобудівної документації населених пунктів с. Оситняжка та с. Велика Северинка</w:t>
            </w:r>
          </w:p>
        </w:tc>
        <w:tc>
          <w:tcPr>
            <w:tcW w:w="1842" w:type="dxa"/>
          </w:tcPr>
          <w:p w:rsidR="00004BDC" w:rsidRPr="00334CA4" w:rsidRDefault="00004BDC"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 с.Велика Северинка</w:t>
            </w:r>
          </w:p>
        </w:tc>
      </w:tr>
      <w:tr w:rsidR="00004BDC" w:rsidRPr="00EC32A2" w:rsidTr="00B822CD">
        <w:trPr>
          <w:trHeight w:val="257"/>
        </w:trPr>
        <w:tc>
          <w:tcPr>
            <w:tcW w:w="567" w:type="dxa"/>
            <w:noWrap/>
            <w:vAlign w:val="center"/>
          </w:tcPr>
          <w:p w:rsidR="00004BDC" w:rsidRPr="00334CA4" w:rsidRDefault="00004BDC"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noWrap/>
            <w:vAlign w:val="center"/>
          </w:tcPr>
          <w:p w:rsidR="00004BDC" w:rsidRPr="00334CA4" w:rsidRDefault="00004BDC" w:rsidP="00B822CD">
            <w:pPr>
              <w:spacing w:after="0" w:line="240" w:lineRule="auto"/>
              <w:jc w:val="center"/>
              <w:rPr>
                <w:rFonts w:ascii="Times New Roman" w:hAnsi="Times New Roman"/>
                <w:color w:val="000000"/>
                <w:sz w:val="24"/>
                <w:szCs w:val="24"/>
                <w:lang w:val="uk-UA" w:eastAsia="uk-UA"/>
              </w:rPr>
            </w:pPr>
          </w:p>
        </w:tc>
        <w:tc>
          <w:tcPr>
            <w:tcW w:w="6237" w:type="dxa"/>
          </w:tcPr>
          <w:p w:rsidR="00004BDC" w:rsidRPr="00334CA4" w:rsidRDefault="00004BDC" w:rsidP="00B822CD">
            <w:pPr>
              <w:spacing w:after="0" w:line="240" w:lineRule="auto"/>
              <w:rPr>
                <w:rFonts w:ascii="Times New Roman" w:hAnsi="Times New Roman"/>
                <w:sz w:val="24"/>
                <w:szCs w:val="24"/>
                <w:lang w:val="uk-UA" w:eastAsia="ru-RU"/>
              </w:rPr>
            </w:pPr>
            <w:r w:rsidRPr="00004BDC">
              <w:rPr>
                <w:rFonts w:ascii="Times New Roman" w:hAnsi="Times New Roman"/>
                <w:sz w:val="24"/>
                <w:szCs w:val="24"/>
                <w:lang w:val="uk-UA" w:eastAsia="ru-RU"/>
              </w:rPr>
              <w:t>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w:t>
            </w:r>
          </w:p>
        </w:tc>
        <w:tc>
          <w:tcPr>
            <w:tcW w:w="1842" w:type="dxa"/>
          </w:tcPr>
          <w:p w:rsidR="00004BDC" w:rsidRPr="00004BDC" w:rsidRDefault="00004BDC" w:rsidP="00004BDC">
            <w:pPr>
              <w:spacing w:after="0" w:line="240" w:lineRule="auto"/>
              <w:rPr>
                <w:rFonts w:ascii="Times New Roman" w:hAnsi="Times New Roman"/>
                <w:b/>
                <w:color w:val="000000"/>
                <w:sz w:val="24"/>
                <w:szCs w:val="24"/>
                <w:lang w:val="uk-UA" w:eastAsia="uk-UA"/>
              </w:rPr>
            </w:pPr>
            <w:r>
              <w:rPr>
                <w:rFonts w:ascii="Times New Roman" w:hAnsi="Times New Roman"/>
                <w:sz w:val="24"/>
                <w:szCs w:val="24"/>
                <w:lang w:val="uk-UA" w:eastAsia="ru-RU"/>
              </w:rPr>
              <w:t>с. Підгайці, с. </w:t>
            </w:r>
            <w:r w:rsidRPr="00004BDC">
              <w:rPr>
                <w:rFonts w:ascii="Times New Roman" w:hAnsi="Times New Roman"/>
                <w:sz w:val="24"/>
                <w:szCs w:val="24"/>
                <w:lang w:val="uk-UA" w:eastAsia="ru-RU"/>
              </w:rPr>
              <w:t>В</w:t>
            </w:r>
            <w:r>
              <w:rPr>
                <w:rFonts w:ascii="Times New Roman" w:hAnsi="Times New Roman"/>
                <w:sz w:val="24"/>
                <w:szCs w:val="24"/>
                <w:lang w:val="uk-UA" w:eastAsia="ru-RU"/>
              </w:rPr>
              <w:t>елика Северинка, с. Лозуватка, с. </w:t>
            </w:r>
            <w:r w:rsidRPr="00004BDC">
              <w:rPr>
                <w:rFonts w:ascii="Times New Roman" w:hAnsi="Times New Roman"/>
                <w:sz w:val="24"/>
                <w:szCs w:val="24"/>
                <w:lang w:val="uk-UA" w:eastAsia="ru-RU"/>
              </w:rPr>
              <w:t>Кандаурове</w:t>
            </w:r>
          </w:p>
        </w:tc>
      </w:tr>
      <w:tr w:rsidR="00362679" w:rsidRPr="00EC32A2" w:rsidTr="00B822CD">
        <w:trPr>
          <w:trHeight w:val="264"/>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val="restart"/>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1.1.2.</w:t>
            </w:r>
          </w:p>
        </w:tc>
        <w:tc>
          <w:tcPr>
            <w:tcW w:w="6237" w:type="dxa"/>
          </w:tcPr>
          <w:p w:rsidR="00362679" w:rsidRPr="00334CA4" w:rsidRDefault="00362679" w:rsidP="00B822CD">
            <w:pPr>
              <w:spacing w:after="0" w:line="240" w:lineRule="auto"/>
              <w:rPr>
                <w:rFonts w:ascii="Times New Roman" w:hAnsi="Times New Roman"/>
                <w:color w:val="000000"/>
                <w:sz w:val="24"/>
                <w:szCs w:val="24"/>
                <w:lang w:val="uk-UA" w:eastAsia="uk-UA"/>
              </w:rPr>
            </w:pPr>
            <w:r w:rsidRPr="00EC32A2">
              <w:rPr>
                <w:rFonts w:ascii="Times New Roman" w:hAnsi="Times New Roman"/>
                <w:sz w:val="24"/>
                <w:szCs w:val="24"/>
                <w:lang w:val="uk-UA" w:eastAsia="it-IT"/>
              </w:rPr>
              <w:t>Розробка інвестиційного паспорту Великосеверинівської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4"/>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6237" w:type="dxa"/>
          </w:tcPr>
          <w:p w:rsidR="00362679" w:rsidRPr="00EC32A2" w:rsidRDefault="00362679" w:rsidP="00B822CD">
            <w:pPr>
              <w:spacing w:after="0" w:line="240" w:lineRule="auto"/>
              <w:rPr>
                <w:rFonts w:ascii="Times New Roman" w:hAnsi="Times New Roman"/>
                <w:sz w:val="24"/>
                <w:szCs w:val="24"/>
                <w:lang w:val="uk-UA" w:eastAsia="it-IT"/>
              </w:rPr>
            </w:pPr>
            <w:r w:rsidRPr="00EC32A2">
              <w:rPr>
                <w:rFonts w:ascii="Times New Roman" w:hAnsi="Times New Roman"/>
                <w:sz w:val="24"/>
                <w:szCs w:val="24"/>
                <w:lang w:val="uk-UA" w:eastAsia="it-IT"/>
              </w:rPr>
              <w:t>Створення інформаційної бази по залученню інвестицій та розвитку підприємництва в громаді</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134"/>
        </w:trPr>
        <w:tc>
          <w:tcPr>
            <w:tcW w:w="10206" w:type="dxa"/>
            <w:gridSpan w:val="4"/>
            <w:noWrap/>
            <w:vAlign w:val="center"/>
          </w:tcPr>
          <w:p w:rsidR="00362679" w:rsidRPr="00334CA4" w:rsidRDefault="00362679" w:rsidP="00B822CD">
            <w:pPr>
              <w:spacing w:after="0" w:line="240" w:lineRule="auto"/>
              <w:rPr>
                <w:rFonts w:ascii="Times New Roman" w:hAnsi="Times New Roman"/>
                <w:b/>
                <w:sz w:val="24"/>
                <w:szCs w:val="24"/>
                <w:lang w:val="uk-UA"/>
              </w:rPr>
            </w:pPr>
            <w:r w:rsidRPr="00334CA4">
              <w:rPr>
                <w:rFonts w:ascii="Times New Roman" w:hAnsi="Times New Roman"/>
                <w:b/>
                <w:color w:val="000000"/>
                <w:sz w:val="24"/>
                <w:szCs w:val="24"/>
                <w:lang w:val="uk-UA" w:eastAsia="uk-UA"/>
              </w:rPr>
              <w:t xml:space="preserve">Напрям 1.2. </w:t>
            </w:r>
            <w:r w:rsidRPr="00EC32A2">
              <w:rPr>
                <w:rFonts w:ascii="Times New Roman" w:hAnsi="Times New Roman"/>
                <w:b/>
                <w:sz w:val="24"/>
                <w:szCs w:val="24"/>
                <w:lang w:val="uk-UA"/>
              </w:rPr>
              <w:t>Розвиток медичної сфери</w:t>
            </w:r>
          </w:p>
        </w:tc>
      </w:tr>
      <w:tr w:rsidR="00362679" w:rsidRPr="00EC32A2" w:rsidTr="00B822CD">
        <w:trPr>
          <w:trHeight w:val="578"/>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1.2.1.</w:t>
            </w:r>
          </w:p>
        </w:tc>
        <w:tc>
          <w:tcPr>
            <w:tcW w:w="6237" w:type="dxa"/>
          </w:tcPr>
          <w:p w:rsidR="00362679" w:rsidRPr="00334CA4" w:rsidRDefault="00362679" w:rsidP="00B822CD">
            <w:pPr>
              <w:spacing w:after="0" w:line="240" w:lineRule="auto"/>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Будівництво сучасної амбулаторії сімейної медицини в громаді</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62"/>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noWrap/>
            <w:vAlign w:val="center"/>
          </w:tcPr>
          <w:p w:rsidR="00362679" w:rsidRPr="004F6A9E" w:rsidRDefault="00362679" w:rsidP="00B822CD">
            <w:pPr>
              <w:spacing w:after="0" w:line="240" w:lineRule="auto"/>
              <w:jc w:val="center"/>
              <w:rPr>
                <w:rFonts w:ascii="Times New Roman" w:hAnsi="Times New Roman"/>
                <w:color w:val="000000"/>
                <w:sz w:val="24"/>
                <w:szCs w:val="24"/>
                <w:lang w:val="uk-UA" w:eastAsia="uk-UA"/>
              </w:rPr>
            </w:pPr>
            <w:r w:rsidRPr="004F6A9E">
              <w:rPr>
                <w:rFonts w:ascii="Times New Roman" w:hAnsi="Times New Roman"/>
                <w:color w:val="000000"/>
                <w:sz w:val="24"/>
                <w:szCs w:val="24"/>
                <w:lang w:val="uk-UA" w:eastAsia="uk-UA"/>
              </w:rPr>
              <w:t>1.2.2.</w:t>
            </w:r>
          </w:p>
        </w:tc>
        <w:tc>
          <w:tcPr>
            <w:tcW w:w="6237" w:type="dxa"/>
          </w:tcPr>
          <w:p w:rsidR="00362679" w:rsidRPr="004F6A9E" w:rsidRDefault="00362679" w:rsidP="00B822CD">
            <w:pPr>
              <w:spacing w:after="0" w:line="240" w:lineRule="auto"/>
              <w:jc w:val="both"/>
              <w:rPr>
                <w:rFonts w:ascii="Times New Roman" w:hAnsi="Times New Roman"/>
                <w:color w:val="000000"/>
                <w:sz w:val="24"/>
                <w:szCs w:val="24"/>
                <w:lang w:val="uk-UA" w:eastAsia="uk-UA"/>
              </w:rPr>
            </w:pPr>
            <w:r w:rsidRPr="004F6A9E">
              <w:rPr>
                <w:rFonts w:ascii="Times New Roman" w:hAnsi="Times New Roman"/>
                <w:color w:val="000000"/>
                <w:sz w:val="24"/>
                <w:szCs w:val="24"/>
                <w:lang w:val="uk-UA" w:eastAsia="uk-UA"/>
              </w:rPr>
              <w:t>Створення Центру реабілітації на базі Оситнязької амбулаторії</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26"/>
        </w:trPr>
        <w:tc>
          <w:tcPr>
            <w:tcW w:w="10206" w:type="dxa"/>
            <w:gridSpan w:val="4"/>
            <w:noWrap/>
            <w:vAlign w:val="center"/>
          </w:tcPr>
          <w:p w:rsidR="00362679" w:rsidRPr="00334CA4" w:rsidRDefault="00362679" w:rsidP="00B822CD">
            <w:pPr>
              <w:spacing w:after="0" w:line="240" w:lineRule="auto"/>
              <w:rPr>
                <w:rFonts w:ascii="Times New Roman" w:hAnsi="Times New Roman"/>
                <w:color w:val="000000"/>
                <w:sz w:val="24"/>
                <w:szCs w:val="24"/>
                <w:lang w:val="uk-UA" w:eastAsia="uk-UA"/>
              </w:rPr>
            </w:pPr>
            <w:r w:rsidRPr="00334CA4">
              <w:rPr>
                <w:rFonts w:ascii="Times New Roman" w:hAnsi="Times New Roman"/>
                <w:b/>
                <w:color w:val="000000"/>
                <w:sz w:val="24"/>
                <w:szCs w:val="24"/>
                <w:lang w:val="uk-UA" w:eastAsia="uk-UA"/>
              </w:rPr>
              <w:t xml:space="preserve">Напрям 1.3. </w:t>
            </w:r>
            <w:r w:rsidRPr="00DD48F7">
              <w:rPr>
                <w:rFonts w:ascii="Times New Roman" w:hAnsi="Times New Roman"/>
                <w:b/>
                <w:sz w:val="24"/>
                <w:szCs w:val="24"/>
                <w:lang w:val="uk-UA"/>
              </w:rPr>
              <w:t>Підвищення якості життя в громаді</w:t>
            </w:r>
          </w:p>
        </w:tc>
      </w:tr>
      <w:tr w:rsidR="00362679" w:rsidRPr="002C7A97" w:rsidTr="00B822CD">
        <w:trPr>
          <w:trHeight w:val="610"/>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1.3.1.</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EC32A2">
              <w:rPr>
                <w:rFonts w:ascii="Times New Roman" w:hAnsi="Times New Roman"/>
                <w:lang w:val="uk-UA"/>
              </w:rPr>
              <w:t>Забезпечення швидкісним інтернетом населенні пункти громади(с.Велика Северинка, с.Оситняжка, с.Підгайці, с.Лозуватка)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72"/>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1.3.2.</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Продовження реалізації ініціативи «Громадський бюджет»</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86"/>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1.3.3.</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Забезпечення систем відео спостереження на території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3"/>
        </w:trPr>
        <w:tc>
          <w:tcPr>
            <w:tcW w:w="10206" w:type="dxa"/>
            <w:gridSpan w:val="4"/>
            <w:noWrap/>
            <w:vAlign w:val="center"/>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b/>
                <w:color w:val="000000"/>
                <w:sz w:val="24"/>
                <w:szCs w:val="24"/>
                <w:lang w:val="uk-UA" w:eastAsia="uk-UA"/>
              </w:rPr>
              <w:t xml:space="preserve">Напрям 1.4. </w:t>
            </w:r>
            <w:r w:rsidRPr="00DD48F7">
              <w:rPr>
                <w:rFonts w:ascii="Times New Roman" w:hAnsi="Times New Roman"/>
                <w:b/>
                <w:sz w:val="24"/>
                <w:szCs w:val="24"/>
                <w:lang w:val="uk-UA"/>
              </w:rPr>
              <w:t>Розвиток інфраструктури громади</w:t>
            </w:r>
          </w:p>
        </w:tc>
      </w:tr>
      <w:tr w:rsidR="00362679" w:rsidRPr="00EC32A2" w:rsidTr="00B822CD">
        <w:trPr>
          <w:trHeight w:val="263"/>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1.4.1.</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Впровадження сучасної системи збору та сортування ТПВ на території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3"/>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1.4.2.</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Придбання спеціалізованої техніки для Великосеверинівського комунального підприємства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91FA4">
        <w:trPr>
          <w:trHeight w:val="285"/>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D71043" w:rsidRDefault="00362679" w:rsidP="00B822CD">
            <w:pPr>
              <w:spacing w:after="0" w:line="240" w:lineRule="auto"/>
              <w:jc w:val="center"/>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1.4.3.</w:t>
            </w:r>
          </w:p>
        </w:tc>
        <w:tc>
          <w:tcPr>
            <w:tcW w:w="6237" w:type="dxa"/>
          </w:tcPr>
          <w:p w:rsidR="00362679" w:rsidRPr="00D71043" w:rsidRDefault="00362679" w:rsidP="00B822CD">
            <w:pPr>
              <w:spacing w:after="0" w:line="240" w:lineRule="auto"/>
              <w:jc w:val="both"/>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Впровадження в громаді програми «Питна вода»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bl>
    <w:p w:rsidR="00362679" w:rsidRPr="00097530" w:rsidRDefault="00362679" w:rsidP="00A808FF">
      <w:pPr>
        <w:rPr>
          <w:rFonts w:ascii="Times New Roman" w:hAnsi="Times New Roman"/>
          <w:b/>
          <w:sz w:val="16"/>
          <w:szCs w:val="16"/>
          <w:highlight w:val="lightGray"/>
          <w:lang w:val="uk-UA"/>
        </w:rPr>
      </w:pPr>
    </w:p>
    <w:p w:rsidR="00362679" w:rsidRDefault="00362679" w:rsidP="00D35836">
      <w:pPr>
        <w:spacing w:after="0"/>
        <w:ind w:firstLine="567"/>
        <w:jc w:val="both"/>
        <w:rPr>
          <w:rFonts w:ascii="Times New Roman" w:hAnsi="Times New Roman"/>
          <w:b/>
          <w:sz w:val="24"/>
          <w:szCs w:val="24"/>
          <w:lang w:val="uk-UA"/>
        </w:rPr>
      </w:pPr>
      <w:r w:rsidRPr="00D35836">
        <w:rPr>
          <w:rFonts w:ascii="Times New Roman" w:hAnsi="Times New Roman"/>
          <w:b/>
          <w:sz w:val="24"/>
          <w:szCs w:val="24"/>
          <w:lang w:val="uk-UA"/>
        </w:rPr>
        <w:t>О</w:t>
      </w:r>
      <w:r w:rsidRPr="00D35836">
        <w:rPr>
          <w:rFonts w:ascii="Times New Roman" w:hAnsi="Times New Roman"/>
          <w:b/>
          <w:sz w:val="24"/>
          <w:szCs w:val="24"/>
        </w:rPr>
        <w:t>чікувані результати та показники</w:t>
      </w:r>
      <w:r w:rsidRPr="00D35836">
        <w:rPr>
          <w:rFonts w:ascii="Times New Roman" w:hAnsi="Times New Roman"/>
          <w:b/>
          <w:webHidden/>
          <w:sz w:val="24"/>
          <w:szCs w:val="24"/>
          <w:lang w:val="uk-UA"/>
        </w:rPr>
        <w:t xml:space="preserve"> до Стратегічної програми 1.</w:t>
      </w:r>
      <w:r w:rsidRPr="00432F78">
        <w:rPr>
          <w:rFonts w:ascii="Times New Roman" w:hAnsi="Times New Roman"/>
          <w:b/>
          <w:sz w:val="24"/>
          <w:szCs w:val="24"/>
        </w:rPr>
        <w:t>Розвиток сільських територій та інвестиційного потенціалу громади</w:t>
      </w:r>
    </w:p>
    <w:p w:rsidR="00362679" w:rsidRPr="00D35836" w:rsidRDefault="00362679" w:rsidP="00D35836">
      <w:pPr>
        <w:spacing w:after="0" w:line="240" w:lineRule="auto"/>
        <w:ind w:firstLine="567"/>
        <w:jc w:val="both"/>
        <w:rPr>
          <w:rFonts w:ascii="Times New Roman" w:hAnsi="Times New Roman"/>
          <w:sz w:val="24"/>
          <w:szCs w:val="24"/>
        </w:rPr>
      </w:pPr>
      <w:r w:rsidRPr="00D35836">
        <w:rPr>
          <w:rFonts w:ascii="Times New Roman" w:hAnsi="Times New Roman"/>
          <w:sz w:val="24"/>
          <w:szCs w:val="24"/>
        </w:rPr>
        <w:t>Реалізація Стратегічної програми 1 «</w:t>
      </w:r>
      <w:r w:rsidRPr="00235DEE">
        <w:rPr>
          <w:rFonts w:ascii="Times New Roman" w:hAnsi="Times New Roman"/>
          <w:sz w:val="24"/>
          <w:szCs w:val="24"/>
        </w:rPr>
        <w:t>Розвиток сільських територій та інвестиційного потенціалу громади</w:t>
      </w:r>
      <w:r w:rsidRPr="00D35836">
        <w:rPr>
          <w:rFonts w:ascii="Times New Roman" w:hAnsi="Times New Roman"/>
          <w:sz w:val="24"/>
          <w:szCs w:val="24"/>
        </w:rPr>
        <w:t>» у середньо- та довгостроковій перспективи призведе до наступних результатів:</w:t>
      </w:r>
    </w:p>
    <w:p w:rsidR="00C1631A" w:rsidRPr="00C1631A" w:rsidRDefault="00C1631A"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підвищення інвестиційного потенціалу громаду;</w:t>
      </w:r>
    </w:p>
    <w:p w:rsidR="00362679"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w:t>
      </w:r>
      <w:r w:rsidR="00600ADB">
        <w:rPr>
          <w:rFonts w:ascii="Times New Roman" w:hAnsi="Times New Roman"/>
          <w:sz w:val="24"/>
          <w:szCs w:val="24"/>
          <w:lang w:val="uk-UA"/>
        </w:rPr>
        <w:t>алучення інвестицій</w:t>
      </w:r>
      <w:r>
        <w:rPr>
          <w:rFonts w:ascii="Times New Roman" w:hAnsi="Times New Roman"/>
          <w:sz w:val="24"/>
          <w:szCs w:val="24"/>
          <w:lang w:val="uk-UA"/>
        </w:rPr>
        <w:t>;</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якості медичних послуг(будівництво нової амбулаторії);</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рівня безпеки в громаді;</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забезпечення мешканців водопостачанням;</w:t>
      </w:r>
    </w:p>
    <w:p w:rsidR="0039604E" w:rsidRPr="00C1631A"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lastRenderedPageBreak/>
        <w:t>забезпеченн реалізації громадських ініціатив;</w:t>
      </w:r>
    </w:p>
    <w:p w:rsidR="00C1631A" w:rsidRPr="0039604E" w:rsidRDefault="00C1631A"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оновлення матеріально-технічної бази КП;</w:t>
      </w:r>
    </w:p>
    <w:p w:rsidR="0039604E" w:rsidRPr="00D35836"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об’єктів інфраструктури громади.</w:t>
      </w:r>
    </w:p>
    <w:p w:rsidR="00362679" w:rsidRPr="00D35836" w:rsidRDefault="00362679" w:rsidP="00D35836">
      <w:pPr>
        <w:pStyle w:val="af1"/>
        <w:spacing w:after="0"/>
        <w:ind w:left="0"/>
        <w:jc w:val="both"/>
        <w:rPr>
          <w:rFonts w:ascii="Arial" w:hAnsi="Arial" w:cs="Arial"/>
          <w:b/>
          <w:sz w:val="22"/>
          <w:szCs w:val="22"/>
          <w:highlight w:val="yellow"/>
        </w:rPr>
      </w:pPr>
    </w:p>
    <w:p w:rsidR="00362679" w:rsidRPr="0039604E" w:rsidRDefault="00362679" w:rsidP="0039604E">
      <w:pPr>
        <w:pStyle w:val="af1"/>
        <w:spacing w:after="0"/>
        <w:ind w:left="0" w:firstLine="567"/>
        <w:jc w:val="both"/>
        <w:rPr>
          <w:b/>
        </w:rPr>
      </w:pPr>
      <w:r w:rsidRPr="0039604E">
        <w:rPr>
          <w:b/>
        </w:rPr>
        <w:t xml:space="preserve">Показники ефективності реалізації проектів, що відносяться до напряму 1.1. </w:t>
      </w:r>
      <w:r w:rsidR="0039604E" w:rsidRPr="0039604E">
        <w:rPr>
          <w:b/>
        </w:rPr>
        <w:t>Покращення можливостей для залучення інвестицій</w:t>
      </w:r>
      <w:r w:rsidRPr="0039604E">
        <w:rPr>
          <w:b/>
        </w:rPr>
        <w:t>:</w:t>
      </w:r>
    </w:p>
    <w:p w:rsidR="00980EFC" w:rsidRDefault="0039604E"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забезпечення доступної та повної інформації про наявність на території громади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836133" w:rsidRPr="00836133" w:rsidRDefault="00836133"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розроблено інвестиційний паспорт громади;</w:t>
      </w:r>
    </w:p>
    <w:p w:rsidR="00980EFC" w:rsidRPr="00836133" w:rsidRDefault="00836133"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залучення додаткових вітчизняних та іноземних інвестицій</w:t>
      </w:r>
      <w:r w:rsidR="0039604E" w:rsidRPr="00836133">
        <w:rPr>
          <w:rFonts w:ascii="Times New Roman" w:hAnsi="Times New Roman"/>
          <w:color w:val="000000"/>
          <w:sz w:val="24"/>
          <w:szCs w:val="24"/>
          <w:lang w:val="uk-UA"/>
        </w:rPr>
        <w:t xml:space="preserve"> у розвиток території населених пунктів;</w:t>
      </w:r>
    </w:p>
    <w:p w:rsidR="00980EFC"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виготовлення текстових та графічних матеріалів</w:t>
      </w:r>
      <w:r w:rsidR="00980EFC" w:rsidRPr="00836133">
        <w:rPr>
          <w:rFonts w:ascii="Times New Roman" w:hAnsi="Times New Roman"/>
          <w:color w:val="000000"/>
          <w:sz w:val="24"/>
          <w:szCs w:val="24"/>
          <w:lang w:val="uk-UA"/>
        </w:rPr>
        <w:t xml:space="preserve"> містобудівної документації</w:t>
      </w:r>
      <w:r w:rsidR="0039604E" w:rsidRPr="00836133">
        <w:rPr>
          <w:rFonts w:ascii="Times New Roman" w:hAnsi="Times New Roman"/>
          <w:color w:val="000000"/>
          <w:sz w:val="24"/>
          <w:szCs w:val="24"/>
          <w:lang w:val="uk-UA"/>
        </w:rPr>
        <w:t xml:space="preserve"> з оновленими даними</w:t>
      </w:r>
      <w:r w:rsidR="00980EFC" w:rsidRPr="00836133">
        <w:rPr>
          <w:rFonts w:ascii="Times New Roman" w:hAnsi="Times New Roman"/>
          <w:color w:val="000000"/>
          <w:sz w:val="24"/>
          <w:szCs w:val="24"/>
          <w:lang w:val="uk-UA"/>
        </w:rPr>
        <w:t>;</w:t>
      </w:r>
    </w:p>
    <w:p w:rsidR="00980EFC" w:rsidRPr="00836133" w:rsidRDefault="0039604E" w:rsidP="003C0A39">
      <w:pPr>
        <w:numPr>
          <w:ilvl w:val="0"/>
          <w:numId w:val="35"/>
        </w:numPr>
        <w:spacing w:after="0" w:line="240" w:lineRule="auto"/>
        <w:jc w:val="both"/>
        <w:rPr>
          <w:rFonts w:ascii="Times New Roman" w:hAnsi="Times New Roman"/>
          <w:color w:val="000000"/>
          <w:sz w:val="24"/>
          <w:szCs w:val="24"/>
          <w:lang w:val="uk-UA"/>
        </w:rPr>
      </w:pPr>
      <w:r w:rsidRPr="00980EFC">
        <w:rPr>
          <w:rFonts w:ascii="Times New Roman" w:hAnsi="Times New Roman"/>
          <w:color w:val="000000"/>
          <w:sz w:val="24"/>
          <w:szCs w:val="24"/>
          <w:lang w:val="uk-UA"/>
        </w:rPr>
        <w:t>збільшення надходжень до бюджету громади;</w:t>
      </w:r>
    </w:p>
    <w:p w:rsidR="00836133" w:rsidRPr="00836133" w:rsidRDefault="00980EFC" w:rsidP="003C0A39">
      <w:pPr>
        <w:numPr>
          <w:ilvl w:val="0"/>
          <w:numId w:val="34"/>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виготовлена </w:t>
      </w:r>
      <w:r w:rsidR="00C1631A" w:rsidRPr="00980EFC">
        <w:rPr>
          <w:rFonts w:ascii="Times New Roman" w:hAnsi="Times New Roman"/>
          <w:color w:val="000000"/>
          <w:sz w:val="24"/>
          <w:szCs w:val="24"/>
          <w:lang w:val="uk-UA"/>
        </w:rPr>
        <w:t>актуальна технічна документація щодо визначення нормативно-грошової оцінки земель в громаді</w:t>
      </w:r>
      <w:r w:rsidR="00836133">
        <w:rPr>
          <w:rFonts w:ascii="Times New Roman" w:hAnsi="Times New Roman"/>
          <w:color w:val="000000"/>
          <w:sz w:val="24"/>
          <w:szCs w:val="24"/>
          <w:lang w:val="uk-UA"/>
        </w:rPr>
        <w:t>;</w:t>
      </w:r>
    </w:p>
    <w:p w:rsidR="00836133" w:rsidRPr="00836133" w:rsidRDefault="00836133" w:rsidP="003C0A39">
      <w:pPr>
        <w:numPr>
          <w:ilvl w:val="0"/>
          <w:numId w:val="34"/>
        </w:numPr>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 xml:space="preserve">створення можливістей потенційним інвесторам ознайомитися з основними показниками соціально-економічного розвитку громади; </w:t>
      </w:r>
    </w:p>
    <w:p w:rsidR="00C1631A"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забезпечено </w:t>
      </w:r>
      <w:r w:rsidRPr="00836133">
        <w:rPr>
          <w:rFonts w:ascii="Times New Roman" w:hAnsi="Times New Roman"/>
          <w:color w:val="000000"/>
          <w:sz w:val="24"/>
          <w:szCs w:val="24"/>
          <w:lang w:val="uk-UA"/>
        </w:rPr>
        <w:t>ефективне використання комунальної власності, а саме земельних ділянок, будівель</w:t>
      </w:r>
      <w:r>
        <w:rPr>
          <w:rFonts w:ascii="Times New Roman" w:hAnsi="Times New Roman"/>
          <w:color w:val="000000"/>
          <w:sz w:val="24"/>
          <w:szCs w:val="24"/>
          <w:lang w:val="uk-UA"/>
        </w:rPr>
        <w:t>;</w:t>
      </w:r>
    </w:p>
    <w:p w:rsidR="00836133"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п</w:t>
      </w:r>
      <w:r w:rsidRPr="00836133">
        <w:rPr>
          <w:rFonts w:ascii="Times New Roman" w:hAnsi="Times New Roman"/>
          <w:color w:val="000000"/>
          <w:sz w:val="24"/>
          <w:szCs w:val="24"/>
          <w:lang w:val="uk-UA"/>
        </w:rPr>
        <w:t>роведено аналіз та створено реєстр об’єктів вільної нерухомості (земельних ділянок, будівель) придатних для ведення бізнесу;</w:t>
      </w:r>
    </w:p>
    <w:p w:rsidR="00836133"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р</w:t>
      </w:r>
      <w:r w:rsidRPr="00836133">
        <w:rPr>
          <w:rFonts w:ascii="Times New Roman" w:hAnsi="Times New Roman"/>
          <w:color w:val="000000"/>
          <w:sz w:val="24"/>
          <w:szCs w:val="24"/>
          <w:lang w:val="uk-UA"/>
        </w:rPr>
        <w:t>озроблено інформаційний каталог про перелік інвестиційних майданчиків;</w:t>
      </w:r>
    </w:p>
    <w:p w:rsidR="00836133" w:rsidRPr="00836133" w:rsidRDefault="00836133" w:rsidP="003C0A39">
      <w:pPr>
        <w:numPr>
          <w:ilvl w:val="0"/>
          <w:numId w:val="35"/>
        </w:numPr>
        <w:spacing w:after="0" w:line="240" w:lineRule="auto"/>
        <w:jc w:val="both"/>
        <w:rPr>
          <w:color w:val="252121"/>
          <w:sz w:val="24"/>
          <w:szCs w:val="24"/>
          <w:lang w:val="uk-UA"/>
        </w:rPr>
      </w:pPr>
      <w:r w:rsidRPr="00836133">
        <w:rPr>
          <w:rFonts w:ascii="Times New Roman" w:hAnsi="Times New Roman"/>
          <w:color w:val="000000"/>
          <w:sz w:val="24"/>
          <w:szCs w:val="24"/>
          <w:lang w:val="uk-UA"/>
        </w:rPr>
        <w:t>розроблено бази даних обліку фізичних та юридичних осіб – підприємців.</w:t>
      </w:r>
    </w:p>
    <w:p w:rsidR="00362679" w:rsidRDefault="00362679" w:rsidP="00D35836">
      <w:pPr>
        <w:spacing w:after="0" w:line="240" w:lineRule="auto"/>
        <w:jc w:val="both"/>
        <w:rPr>
          <w:rFonts w:ascii="Arial" w:hAnsi="Arial" w:cs="Arial"/>
          <w:b/>
          <w:highlight w:val="yellow"/>
          <w:lang w:val="uk-UA"/>
        </w:rPr>
      </w:pPr>
    </w:p>
    <w:p w:rsidR="00836133" w:rsidRPr="0039604E" w:rsidRDefault="00836133" w:rsidP="00836133">
      <w:pPr>
        <w:pStyle w:val="af1"/>
        <w:spacing w:after="0"/>
        <w:ind w:left="0" w:firstLine="567"/>
        <w:jc w:val="both"/>
        <w:rPr>
          <w:b/>
        </w:rPr>
      </w:pPr>
      <w:r w:rsidRPr="0039604E">
        <w:rPr>
          <w:b/>
        </w:rPr>
        <w:t>Показники ефективності реалізації проектів, що відносяться до напряму 1.</w:t>
      </w:r>
      <w:r>
        <w:rPr>
          <w:b/>
        </w:rPr>
        <w:t>2</w:t>
      </w:r>
      <w:r w:rsidRPr="0039604E">
        <w:rPr>
          <w:b/>
        </w:rPr>
        <w:t xml:space="preserve">. </w:t>
      </w:r>
      <w:r w:rsidRPr="00EC32A2">
        <w:rPr>
          <w:b/>
        </w:rPr>
        <w:t>Розвиток медичної сфери</w:t>
      </w:r>
      <w:r w:rsidRPr="0039604E">
        <w:rPr>
          <w:b/>
        </w:rPr>
        <w:t>:</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збудовано нову сучасна амбулаторію;</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покращено якість надання первинної медико-санітарної допомоги мешканцям громади;</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попередження хронічних захворювань та своєчасне виявлення захворювань;</w:t>
      </w:r>
    </w:p>
    <w:p w:rsidR="00836133"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здійснення своєчасної діагностики, раннього виявлення і відповідного лікування інфекційних захворювань, виконання протиепідемічних заходів.</w:t>
      </w:r>
    </w:p>
    <w:p w:rsidR="00836133" w:rsidRPr="00E605F6" w:rsidRDefault="00836133" w:rsidP="00DD48F7">
      <w:pPr>
        <w:autoSpaceDE w:val="0"/>
        <w:autoSpaceDN w:val="0"/>
        <w:adjustRightInd w:val="0"/>
        <w:spacing w:after="0" w:line="240" w:lineRule="auto"/>
        <w:ind w:left="720"/>
        <w:jc w:val="both"/>
        <w:rPr>
          <w:rFonts w:ascii="Times New Roman" w:eastAsia="Times New Roman" w:hAnsi="Times New Roman"/>
          <w:color w:val="252121"/>
          <w:sz w:val="24"/>
          <w:szCs w:val="24"/>
          <w:lang w:val="uk-UA" w:eastAsia="ru-RU"/>
        </w:rPr>
      </w:pPr>
    </w:p>
    <w:p w:rsidR="00DD48F7" w:rsidRPr="0039604E" w:rsidRDefault="00DD48F7" w:rsidP="00DD48F7">
      <w:pPr>
        <w:pStyle w:val="af1"/>
        <w:spacing w:after="0"/>
        <w:ind w:left="0" w:firstLine="567"/>
        <w:jc w:val="both"/>
        <w:rPr>
          <w:b/>
        </w:rPr>
      </w:pPr>
      <w:r w:rsidRPr="0039604E">
        <w:rPr>
          <w:b/>
        </w:rPr>
        <w:t>Показники ефективності реалізації проектів, що відносяться до напряму 1.</w:t>
      </w:r>
      <w:r>
        <w:rPr>
          <w:b/>
        </w:rPr>
        <w:t>3</w:t>
      </w:r>
      <w:r w:rsidRPr="0039604E">
        <w:rPr>
          <w:b/>
        </w:rPr>
        <w:t xml:space="preserve">. </w:t>
      </w:r>
      <w:r w:rsidRPr="00DD48F7">
        <w:rPr>
          <w:b/>
        </w:rPr>
        <w:t>Підвищення якості життя в громаді</w:t>
      </w:r>
      <w:r w:rsidRPr="0039604E">
        <w:rPr>
          <w:b/>
        </w:rPr>
        <w:t>:</w:t>
      </w:r>
    </w:p>
    <w:p w:rsidR="00630693" w:rsidRDefault="0065701A" w:rsidP="003C0A39">
      <w:pPr>
        <w:numPr>
          <w:ilvl w:val="0"/>
          <w:numId w:val="35"/>
        </w:numPr>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з</w:t>
      </w:r>
      <w:r w:rsidR="00630693" w:rsidRPr="0065701A">
        <w:rPr>
          <w:rFonts w:ascii="Times New Roman" w:hAnsi="Times New Roman"/>
          <w:sz w:val="24"/>
          <w:szCs w:val="24"/>
          <w:lang w:val="uk-UA"/>
        </w:rPr>
        <w:t>абезпечення мешканців громади, установи та підприємства якісним Інтернет зв’язком</w:t>
      </w:r>
      <w:r w:rsidR="00630693" w:rsidRPr="00DD48F7">
        <w:rPr>
          <w:rFonts w:ascii="Times New Roman" w:hAnsi="Times New Roman"/>
          <w:sz w:val="24"/>
          <w:szCs w:val="24"/>
          <w:lang w:val="uk-UA"/>
        </w:rPr>
        <w:t>;</w:t>
      </w:r>
    </w:p>
    <w:p w:rsidR="0065701A" w:rsidRPr="0065701A" w:rsidRDefault="0065701A" w:rsidP="003C0A39">
      <w:pPr>
        <w:numPr>
          <w:ilvl w:val="0"/>
          <w:numId w:val="36"/>
        </w:numPr>
        <w:spacing w:after="0" w:line="240" w:lineRule="auto"/>
        <w:ind w:left="709" w:hanging="294"/>
        <w:jc w:val="both"/>
        <w:rPr>
          <w:rFonts w:ascii="Times New Roman" w:hAnsi="Times New Roman"/>
          <w:sz w:val="24"/>
          <w:szCs w:val="24"/>
          <w:lang w:val="uk-UA"/>
        </w:rPr>
      </w:pPr>
      <w:r w:rsidRPr="0065701A">
        <w:rPr>
          <w:rFonts w:ascii="Times New Roman" w:hAnsi="Times New Roman"/>
          <w:sz w:val="24"/>
          <w:szCs w:val="24"/>
          <w:lang w:val="uk-UA"/>
        </w:rPr>
        <w:t xml:space="preserve">реалізація громадських ініціатив та втілення запропонованих громадських </w:t>
      </w:r>
      <w:r w:rsidRPr="00A71F35">
        <w:rPr>
          <w:rFonts w:ascii="Times New Roman" w:hAnsi="Times New Roman"/>
          <w:sz w:val="24"/>
          <w:szCs w:val="24"/>
          <w:lang w:val="uk-UA"/>
        </w:rPr>
        <w:t>проектів</w:t>
      </w:r>
      <w:r w:rsidRPr="0065701A">
        <w:rPr>
          <w:rFonts w:ascii="Times New Roman" w:hAnsi="Times New Roman"/>
          <w:sz w:val="24"/>
          <w:szCs w:val="24"/>
          <w:lang w:val="uk-UA"/>
        </w:rPr>
        <w:t xml:space="preserve">; </w:t>
      </w:r>
    </w:p>
    <w:p w:rsidR="0065701A" w:rsidRPr="0065701A" w:rsidRDefault="0065701A" w:rsidP="003C0A39">
      <w:pPr>
        <w:numPr>
          <w:ilvl w:val="0"/>
          <w:numId w:val="36"/>
        </w:numPr>
        <w:spacing w:after="0" w:line="240" w:lineRule="auto"/>
        <w:ind w:left="709" w:hanging="294"/>
        <w:jc w:val="both"/>
        <w:rPr>
          <w:rFonts w:ascii="Times New Roman" w:hAnsi="Times New Roman"/>
          <w:sz w:val="24"/>
          <w:szCs w:val="24"/>
          <w:lang w:val="uk-UA"/>
        </w:rPr>
      </w:pPr>
      <w:r w:rsidRPr="0065701A">
        <w:rPr>
          <w:rFonts w:ascii="Times New Roman" w:hAnsi="Times New Roman"/>
          <w:sz w:val="24"/>
          <w:szCs w:val="24"/>
          <w:lang w:val="uk-UA"/>
        </w:rPr>
        <w:t xml:space="preserve"> підвищення рівня громадської свідомості та активності мешканців громади;</w:t>
      </w:r>
    </w:p>
    <w:p w:rsidR="00630693" w:rsidRDefault="0065701A" w:rsidP="003C0A39">
      <w:pPr>
        <w:numPr>
          <w:ilvl w:val="0"/>
          <w:numId w:val="35"/>
        </w:numPr>
        <w:spacing w:after="0" w:line="240" w:lineRule="auto"/>
        <w:ind w:hanging="294"/>
        <w:jc w:val="both"/>
        <w:rPr>
          <w:rFonts w:ascii="Times New Roman" w:hAnsi="Times New Roman"/>
          <w:sz w:val="24"/>
          <w:szCs w:val="24"/>
          <w:lang w:val="uk-UA"/>
        </w:rPr>
      </w:pPr>
      <w:r w:rsidRPr="0065701A">
        <w:rPr>
          <w:rFonts w:ascii="Times New Roman" w:hAnsi="Times New Roman"/>
          <w:sz w:val="24"/>
          <w:szCs w:val="24"/>
          <w:lang w:val="uk-UA"/>
        </w:rPr>
        <w:t>налагодження діалогу та співпраці у форматі «влада-громада»</w:t>
      </w:r>
      <w:r>
        <w:rPr>
          <w:rFonts w:ascii="Times New Roman" w:hAnsi="Times New Roman"/>
          <w:sz w:val="24"/>
          <w:szCs w:val="24"/>
          <w:lang w:val="uk-UA"/>
        </w:rPr>
        <w:t>;</w:t>
      </w:r>
    </w:p>
    <w:p w:rsidR="0065701A" w:rsidRDefault="0065701A" w:rsidP="003C0A39">
      <w:pPr>
        <w:numPr>
          <w:ilvl w:val="0"/>
          <w:numId w:val="35"/>
        </w:numPr>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підвищення рівня відкритості влади;</w:t>
      </w:r>
    </w:p>
    <w:p w:rsidR="0065701A" w:rsidRPr="00DD48F7" w:rsidRDefault="0065701A" w:rsidP="003C0A39">
      <w:pPr>
        <w:numPr>
          <w:ilvl w:val="0"/>
          <w:numId w:val="35"/>
        </w:numPr>
        <w:spacing w:after="0" w:line="240" w:lineRule="auto"/>
        <w:ind w:hanging="294"/>
        <w:jc w:val="both"/>
        <w:rPr>
          <w:rFonts w:ascii="Times New Roman" w:hAnsi="Times New Roman"/>
          <w:sz w:val="24"/>
          <w:szCs w:val="24"/>
          <w:lang w:val="uk-UA"/>
        </w:rPr>
      </w:pPr>
      <w:r w:rsidRPr="0065701A">
        <w:rPr>
          <w:rFonts w:ascii="Times New Roman" w:hAnsi="Times New Roman"/>
          <w:sz w:val="24"/>
          <w:szCs w:val="24"/>
          <w:lang w:val="uk-UA"/>
        </w:rPr>
        <w:t>забезпечення охорони прав, свободи і законних інтересів громадян та посилення взаємодії з ОМС у протидії всім формам злочинності в інтересах громади.</w:t>
      </w:r>
    </w:p>
    <w:p w:rsidR="00836133" w:rsidRPr="00630693" w:rsidRDefault="00836133" w:rsidP="00630693">
      <w:pPr>
        <w:spacing w:after="0" w:line="240" w:lineRule="auto"/>
        <w:jc w:val="both"/>
        <w:rPr>
          <w:rFonts w:ascii="Times New Roman" w:hAnsi="Times New Roman"/>
          <w:b/>
          <w:sz w:val="24"/>
          <w:szCs w:val="24"/>
          <w:highlight w:val="yellow"/>
          <w:lang w:val="uk-UA"/>
        </w:rPr>
      </w:pPr>
    </w:p>
    <w:p w:rsidR="00836133" w:rsidRPr="00630693" w:rsidRDefault="00B83302" w:rsidP="00B83302">
      <w:pPr>
        <w:spacing w:after="0" w:line="240" w:lineRule="auto"/>
        <w:ind w:firstLine="567"/>
        <w:jc w:val="both"/>
        <w:rPr>
          <w:rFonts w:ascii="Times New Roman" w:hAnsi="Times New Roman"/>
          <w:b/>
          <w:sz w:val="24"/>
          <w:szCs w:val="24"/>
          <w:highlight w:val="yellow"/>
          <w:lang w:val="uk-UA"/>
        </w:rPr>
      </w:pPr>
      <w:r w:rsidRPr="0039604E">
        <w:rPr>
          <w:rFonts w:ascii="Times New Roman" w:hAnsi="Times New Roman"/>
          <w:b/>
          <w:sz w:val="24"/>
          <w:szCs w:val="24"/>
        </w:rPr>
        <w:t>Показники ефективності реалізації проектів, що відносяться до напряму 1.</w:t>
      </w:r>
      <w:r>
        <w:rPr>
          <w:rFonts w:ascii="Times New Roman" w:hAnsi="Times New Roman"/>
          <w:b/>
          <w:sz w:val="24"/>
          <w:szCs w:val="24"/>
          <w:lang w:val="uk-UA"/>
        </w:rPr>
        <w:t>4</w:t>
      </w:r>
      <w:r w:rsidRPr="0039604E">
        <w:rPr>
          <w:rFonts w:ascii="Times New Roman" w:hAnsi="Times New Roman"/>
          <w:b/>
          <w:sz w:val="24"/>
          <w:szCs w:val="24"/>
        </w:rPr>
        <w:t xml:space="preserve">. </w:t>
      </w:r>
      <w:r w:rsidRPr="00DD48F7">
        <w:rPr>
          <w:rFonts w:ascii="Times New Roman" w:hAnsi="Times New Roman"/>
          <w:b/>
          <w:sz w:val="24"/>
          <w:szCs w:val="24"/>
          <w:lang w:val="uk-UA"/>
        </w:rPr>
        <w:t>Розвиток інфраструктури громади</w:t>
      </w:r>
      <w:r w:rsidRPr="0039604E">
        <w:rPr>
          <w:rFonts w:ascii="Times New Roman" w:hAnsi="Times New Roman"/>
          <w:b/>
          <w:sz w:val="24"/>
          <w:szCs w:val="24"/>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з</w:t>
      </w:r>
      <w:r w:rsidRPr="00B83302">
        <w:rPr>
          <w:rFonts w:ascii="Times New Roman" w:hAnsi="Times New Roman"/>
          <w:sz w:val="24"/>
          <w:szCs w:val="24"/>
          <w:lang w:val="uk-UA"/>
        </w:rPr>
        <w:t>апровадження ефективного збирання та сортування ТПВ в населених пунктах громади;</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lastRenderedPageBreak/>
        <w:t>о</w:t>
      </w:r>
      <w:r w:rsidRPr="00B83302">
        <w:rPr>
          <w:rFonts w:ascii="Times New Roman" w:hAnsi="Times New Roman"/>
          <w:sz w:val="24"/>
          <w:szCs w:val="24"/>
          <w:lang w:val="uk-UA"/>
        </w:rPr>
        <w:t>тримання прибутку Великосеверинівським комунальним підприємством в результаті реалізації вторинної сировини;</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окращення довкілля та збереження здоров’я мешканців громади;</w:t>
      </w:r>
    </w:p>
    <w:p w:rsid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ідвищення рівня культури людей в сфері поводження з ТПВ</w:t>
      </w:r>
      <w:r w:rsidRPr="0065701A">
        <w:rPr>
          <w:rFonts w:ascii="Times New Roman" w:hAnsi="Times New Roman"/>
          <w:sz w:val="24"/>
          <w:szCs w:val="24"/>
          <w:lang w:val="uk-UA"/>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ридбання спеціалізованої техніки</w:t>
      </w:r>
      <w:r>
        <w:rPr>
          <w:rFonts w:ascii="Times New Roman" w:hAnsi="Times New Roman"/>
          <w:sz w:val="24"/>
          <w:szCs w:val="24"/>
          <w:lang w:val="uk-UA"/>
        </w:rPr>
        <w:t xml:space="preserve"> для Великосеверинівського КП</w:t>
      </w:r>
      <w:r w:rsidRPr="00B83302">
        <w:rPr>
          <w:rFonts w:ascii="Times New Roman" w:hAnsi="Times New Roman"/>
          <w:sz w:val="24"/>
          <w:szCs w:val="24"/>
          <w:lang w:val="uk-UA"/>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р</w:t>
      </w:r>
      <w:r w:rsidRPr="00B83302">
        <w:rPr>
          <w:rFonts w:ascii="Times New Roman" w:hAnsi="Times New Roman"/>
          <w:sz w:val="24"/>
          <w:szCs w:val="24"/>
          <w:lang w:val="uk-UA"/>
        </w:rPr>
        <w:t xml:space="preserve">озширення спектру надання послуг мешканцям громади;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з</w:t>
      </w:r>
      <w:r w:rsidRPr="00B83302">
        <w:rPr>
          <w:rFonts w:ascii="Times New Roman" w:hAnsi="Times New Roman"/>
          <w:sz w:val="24"/>
          <w:szCs w:val="24"/>
          <w:lang w:val="uk-UA"/>
        </w:rPr>
        <w:t>більшення при</w:t>
      </w:r>
      <w:r>
        <w:rPr>
          <w:rFonts w:ascii="Times New Roman" w:hAnsi="Times New Roman"/>
          <w:sz w:val="24"/>
          <w:szCs w:val="24"/>
          <w:lang w:val="uk-UA"/>
        </w:rPr>
        <w:t>бутку комунального підприємства;</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 xml:space="preserve">поліпшення забезпечення населення сільської ради питною водою;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 xml:space="preserve">раціональне використання джерел питного водопостачання;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розвиток мережі централізованого  забезпечення споживачів питною водою, підвищення ефективності та надійності її функціонування;</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проведено аналіз якості води;</w:t>
      </w:r>
    </w:p>
    <w:p w:rsidR="00B83302" w:rsidRPr="0065701A"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окращено стан</w:t>
      </w:r>
      <w:r>
        <w:rPr>
          <w:rFonts w:ascii="Times New Roman" w:hAnsi="Times New Roman"/>
          <w:sz w:val="24"/>
          <w:szCs w:val="24"/>
          <w:lang w:val="uk-UA"/>
        </w:rPr>
        <w:t>у</w:t>
      </w:r>
      <w:r w:rsidRPr="00B83302">
        <w:rPr>
          <w:rFonts w:ascii="Times New Roman" w:hAnsi="Times New Roman"/>
          <w:sz w:val="24"/>
          <w:szCs w:val="24"/>
          <w:lang w:val="uk-UA"/>
        </w:rPr>
        <w:t xml:space="preserve"> здоров'я мешканців громади.</w:t>
      </w:r>
    </w:p>
    <w:p w:rsidR="00362679" w:rsidRPr="002B518E" w:rsidRDefault="00362679" w:rsidP="00B83302">
      <w:pPr>
        <w:spacing w:after="0"/>
        <w:rPr>
          <w:rFonts w:ascii="Times New Roman" w:hAnsi="Times New Roman"/>
          <w:b/>
          <w:sz w:val="16"/>
          <w:szCs w:val="16"/>
          <w:highlight w:val="lightGray"/>
          <w:lang w:val="uk-UA"/>
        </w:rPr>
      </w:pPr>
    </w:p>
    <w:p w:rsidR="00362679" w:rsidRPr="00D35836" w:rsidRDefault="00362679" w:rsidP="00A0715C">
      <w:pPr>
        <w:jc w:val="both"/>
        <w:rPr>
          <w:rFonts w:ascii="Times New Roman" w:hAnsi="Times New Roman"/>
          <w:b/>
          <w:sz w:val="24"/>
          <w:lang w:eastAsia="uk-UA"/>
        </w:rPr>
      </w:pPr>
      <w:r w:rsidRPr="00D35836">
        <w:rPr>
          <w:rFonts w:ascii="Times New Roman" w:hAnsi="Times New Roman"/>
          <w:b/>
          <w:sz w:val="24"/>
          <w:lang w:eastAsia="uk-UA"/>
        </w:rPr>
        <w:t>Орієнтовний фінансовий план</w:t>
      </w:r>
    </w:p>
    <w:tbl>
      <w:tblPr>
        <w:tblW w:w="9371" w:type="dxa"/>
        <w:tblInd w:w="93" w:type="dxa"/>
        <w:tblLayout w:type="fixed"/>
        <w:tblLook w:val="00A0" w:firstRow="1" w:lastRow="0" w:firstColumn="1" w:lastColumn="0" w:noHBand="0" w:noVBand="0"/>
      </w:tblPr>
      <w:tblGrid>
        <w:gridCol w:w="4977"/>
        <w:gridCol w:w="1134"/>
        <w:gridCol w:w="992"/>
        <w:gridCol w:w="992"/>
        <w:gridCol w:w="1276"/>
      </w:tblGrid>
      <w:tr w:rsidR="00362679" w:rsidRPr="00B91FA4" w:rsidTr="00605481">
        <w:trPr>
          <w:trHeight w:val="438"/>
        </w:trPr>
        <w:tc>
          <w:tcPr>
            <w:tcW w:w="4977" w:type="dxa"/>
            <w:tcBorders>
              <w:top w:val="nil"/>
              <w:left w:val="nil"/>
              <w:bottom w:val="single" w:sz="8"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Назва  проекту</w:t>
            </w:r>
          </w:p>
        </w:tc>
        <w:tc>
          <w:tcPr>
            <w:tcW w:w="1134"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2018</w:t>
            </w:r>
          </w:p>
        </w:tc>
        <w:tc>
          <w:tcPr>
            <w:tcW w:w="992"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2019</w:t>
            </w:r>
          </w:p>
        </w:tc>
        <w:tc>
          <w:tcPr>
            <w:tcW w:w="992"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2020</w:t>
            </w:r>
          </w:p>
        </w:tc>
        <w:tc>
          <w:tcPr>
            <w:tcW w:w="1276" w:type="dxa"/>
            <w:tcBorders>
              <w:top w:val="nil"/>
              <w:left w:val="nil"/>
              <w:bottom w:val="single" w:sz="4" w:space="0" w:color="auto"/>
              <w:right w:val="nil"/>
            </w:tcBorders>
          </w:tcPr>
          <w:p w:rsidR="00362679" w:rsidRPr="00B91FA4" w:rsidRDefault="00362679" w:rsidP="00800B80">
            <w:pPr>
              <w:spacing w:after="0" w:line="240" w:lineRule="auto"/>
              <w:jc w:val="right"/>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Вартість, тис. грн.</w:t>
            </w:r>
          </w:p>
        </w:tc>
      </w:tr>
      <w:tr w:rsidR="00935268" w:rsidRPr="00EC32A2" w:rsidTr="00605481">
        <w:trPr>
          <w:trHeight w:val="528"/>
        </w:trPr>
        <w:tc>
          <w:tcPr>
            <w:tcW w:w="4977" w:type="dxa"/>
            <w:tcBorders>
              <w:top w:val="nil"/>
              <w:left w:val="single" w:sz="4" w:space="0" w:color="auto"/>
              <w:bottom w:val="single" w:sz="4" w:space="0" w:color="auto"/>
              <w:right w:val="single" w:sz="4" w:space="0" w:color="auto"/>
            </w:tcBorders>
          </w:tcPr>
          <w:p w:rsidR="00935268" w:rsidRPr="00334CA4" w:rsidRDefault="00935268" w:rsidP="00036E0C">
            <w:pPr>
              <w:spacing w:after="0" w:line="240" w:lineRule="auto"/>
              <w:rPr>
                <w:rFonts w:ascii="Times New Roman" w:hAnsi="Times New Roman"/>
                <w:sz w:val="24"/>
                <w:szCs w:val="24"/>
                <w:lang w:val="uk-UA" w:eastAsia="uk-UA"/>
              </w:rPr>
            </w:pPr>
            <w:r w:rsidRPr="00334CA4">
              <w:rPr>
                <w:rFonts w:ascii="Times New Roman" w:hAnsi="Times New Roman"/>
                <w:sz w:val="24"/>
                <w:szCs w:val="24"/>
                <w:lang w:val="uk-UA" w:eastAsia="ru-RU"/>
              </w:rPr>
              <w:t>Розроблення та оновлення містобудівної документації населених пунктів с. Оситняжка та с. Велика Северинка</w:t>
            </w:r>
          </w:p>
        </w:tc>
        <w:tc>
          <w:tcPr>
            <w:tcW w:w="1134"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val="uk-UA" w:eastAsia="it-IT"/>
              </w:rPr>
            </w:pPr>
            <w:r w:rsidRPr="00935268">
              <w:rPr>
                <w:rFonts w:ascii="Times New Roman" w:hAnsi="Times New Roman"/>
                <w:color w:val="000000"/>
                <w:sz w:val="24"/>
                <w:szCs w:val="24"/>
                <w:lang w:eastAsia="it-IT"/>
              </w:rPr>
              <w:t>454,0</w:t>
            </w:r>
          </w:p>
        </w:tc>
        <w:tc>
          <w:tcPr>
            <w:tcW w:w="992"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eastAsia="it-IT"/>
              </w:rPr>
            </w:pPr>
            <w:r w:rsidRPr="00935268">
              <w:rPr>
                <w:rFonts w:ascii="Times New Roman" w:hAnsi="Times New Roman"/>
                <w:color w:val="000000"/>
                <w:sz w:val="24"/>
                <w:szCs w:val="24"/>
                <w:lang w:eastAsia="it-IT"/>
              </w:rPr>
              <w:t>426</w:t>
            </w:r>
            <w:r>
              <w:rPr>
                <w:rFonts w:ascii="Times New Roman" w:hAnsi="Times New Roman"/>
                <w:color w:val="000000"/>
                <w:sz w:val="24"/>
                <w:szCs w:val="24"/>
                <w:lang w:eastAsia="it-IT"/>
              </w:rPr>
              <w:t>,</w:t>
            </w:r>
            <w:r w:rsidRPr="00935268">
              <w:rPr>
                <w:rFonts w:ascii="Times New Roman" w:hAnsi="Times New Roman"/>
                <w:color w:val="000000"/>
                <w:sz w:val="24"/>
                <w:szCs w:val="24"/>
                <w:lang w:eastAsia="it-IT"/>
              </w:rPr>
              <w:t>0</w:t>
            </w:r>
          </w:p>
        </w:tc>
        <w:tc>
          <w:tcPr>
            <w:tcW w:w="992"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eastAsia="it-IT"/>
              </w:rPr>
            </w:pPr>
            <w:r w:rsidRPr="00935268">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935268" w:rsidRPr="00935268" w:rsidRDefault="00935268" w:rsidP="00EE6AF2">
            <w:pPr>
              <w:spacing w:after="0" w:line="240" w:lineRule="auto"/>
              <w:jc w:val="center"/>
              <w:rPr>
                <w:rFonts w:ascii="Times New Roman" w:hAnsi="Times New Roman"/>
                <w:color w:val="000000"/>
                <w:sz w:val="24"/>
                <w:szCs w:val="24"/>
                <w:lang w:val="uk-UA" w:eastAsia="it-IT"/>
              </w:rPr>
            </w:pPr>
            <w:r w:rsidRPr="00935268">
              <w:rPr>
                <w:rFonts w:ascii="Times New Roman" w:hAnsi="Times New Roman"/>
                <w:color w:val="000000"/>
                <w:sz w:val="24"/>
                <w:szCs w:val="24"/>
                <w:lang w:eastAsia="it-IT"/>
              </w:rPr>
              <w:t>880,0</w:t>
            </w:r>
          </w:p>
        </w:tc>
      </w:tr>
      <w:tr w:rsidR="00004BDC" w:rsidRPr="00EC32A2" w:rsidTr="00605481">
        <w:trPr>
          <w:trHeight w:val="528"/>
        </w:trPr>
        <w:tc>
          <w:tcPr>
            <w:tcW w:w="4977" w:type="dxa"/>
            <w:tcBorders>
              <w:top w:val="nil"/>
              <w:left w:val="single" w:sz="4" w:space="0" w:color="auto"/>
              <w:bottom w:val="single" w:sz="4" w:space="0" w:color="auto"/>
              <w:right w:val="single" w:sz="4" w:space="0" w:color="auto"/>
            </w:tcBorders>
          </w:tcPr>
          <w:p w:rsidR="00004BDC" w:rsidRPr="00334CA4" w:rsidRDefault="00004BDC" w:rsidP="00036E0C">
            <w:pPr>
              <w:spacing w:after="0" w:line="240" w:lineRule="auto"/>
              <w:rPr>
                <w:rFonts w:ascii="Times New Roman" w:hAnsi="Times New Roman"/>
                <w:sz w:val="24"/>
                <w:szCs w:val="24"/>
                <w:lang w:val="uk-UA" w:eastAsia="ru-RU"/>
              </w:rPr>
            </w:pPr>
            <w:r w:rsidRPr="00004BDC">
              <w:rPr>
                <w:rFonts w:ascii="Times New Roman" w:hAnsi="Times New Roman"/>
                <w:sz w:val="24"/>
                <w:szCs w:val="24"/>
                <w:lang w:val="uk-UA" w:eastAsia="ru-RU"/>
              </w:rPr>
              <w:t>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w:t>
            </w:r>
          </w:p>
        </w:tc>
        <w:tc>
          <w:tcPr>
            <w:tcW w:w="1134"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300,00</w:t>
            </w:r>
          </w:p>
        </w:tc>
        <w:tc>
          <w:tcPr>
            <w:tcW w:w="992"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300,0</w:t>
            </w:r>
          </w:p>
        </w:tc>
      </w:tr>
      <w:tr w:rsidR="007F6934" w:rsidRPr="00EC32A2" w:rsidTr="00605481">
        <w:trPr>
          <w:trHeight w:val="423"/>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rPr>
                <w:rFonts w:ascii="Times New Roman" w:hAnsi="Times New Roman"/>
                <w:color w:val="000000"/>
                <w:sz w:val="24"/>
                <w:szCs w:val="24"/>
                <w:lang w:val="uk-UA" w:eastAsia="uk-UA"/>
              </w:rPr>
            </w:pPr>
            <w:r w:rsidRPr="00EC32A2">
              <w:rPr>
                <w:rFonts w:ascii="Times New Roman" w:hAnsi="Times New Roman"/>
                <w:sz w:val="24"/>
                <w:szCs w:val="24"/>
                <w:lang w:val="uk-UA" w:eastAsia="it-IT"/>
              </w:rPr>
              <w:t>Розробка інвестиційного паспорту Великосеверинівської громади</w:t>
            </w:r>
          </w:p>
        </w:tc>
        <w:tc>
          <w:tcPr>
            <w:tcW w:w="1134" w:type="dxa"/>
            <w:tcBorders>
              <w:top w:val="single" w:sz="4" w:space="0" w:color="auto"/>
              <w:left w:val="nil"/>
              <w:bottom w:val="single" w:sz="4" w:space="0" w:color="auto"/>
              <w:right w:val="single" w:sz="4" w:space="0" w:color="auto"/>
            </w:tcBorders>
            <w:vAlign w:val="center"/>
          </w:tcPr>
          <w:p w:rsidR="007F6934" w:rsidRPr="0070247D" w:rsidRDefault="007F6934" w:rsidP="00605481">
            <w:pPr>
              <w:spacing w:after="0" w:line="240" w:lineRule="auto"/>
              <w:jc w:val="center"/>
              <w:rPr>
                <w:rFonts w:ascii="Times New Roman" w:hAnsi="Times New Roman"/>
                <w:b/>
                <w:color w:val="000000"/>
                <w:sz w:val="26"/>
                <w:szCs w:val="26"/>
                <w:lang w:eastAsia="it-IT"/>
              </w:rPr>
            </w:pPr>
            <w:r>
              <w:rPr>
                <w:rFonts w:ascii="Times New Roman" w:hAnsi="Times New Roman"/>
                <w:b/>
                <w:color w:val="000000"/>
                <w:sz w:val="26"/>
                <w:szCs w:val="26"/>
                <w:lang w:eastAsia="it-IT"/>
              </w:rPr>
              <w:t>-</w:t>
            </w:r>
          </w:p>
        </w:tc>
        <w:tc>
          <w:tcPr>
            <w:tcW w:w="992" w:type="dxa"/>
            <w:tcBorders>
              <w:top w:val="single" w:sz="4" w:space="0" w:color="auto"/>
              <w:left w:val="nil"/>
              <w:bottom w:val="single" w:sz="4" w:space="0" w:color="auto"/>
              <w:right w:val="single" w:sz="4" w:space="0" w:color="auto"/>
            </w:tcBorders>
            <w:vAlign w:val="center"/>
          </w:tcPr>
          <w:p w:rsidR="007F6934" w:rsidRPr="00D63BBB" w:rsidRDefault="007F6934" w:rsidP="00605481">
            <w:pPr>
              <w:spacing w:after="0" w:line="240" w:lineRule="auto"/>
              <w:jc w:val="center"/>
              <w:rPr>
                <w:rFonts w:ascii="Times New Roman" w:hAnsi="Times New Roman"/>
                <w:color w:val="000000"/>
                <w:sz w:val="24"/>
                <w:szCs w:val="24"/>
                <w:lang w:eastAsia="it-IT"/>
              </w:rPr>
            </w:pPr>
            <w:r w:rsidRPr="00D63BBB">
              <w:rPr>
                <w:rFonts w:ascii="Times New Roman" w:hAnsi="Times New Roman"/>
                <w:color w:val="000000"/>
                <w:sz w:val="24"/>
                <w:szCs w:val="24"/>
                <w:lang w:eastAsia="it-IT"/>
              </w:rPr>
              <w:t>1</w:t>
            </w:r>
            <w:r w:rsidR="00D63BBB" w:rsidRPr="00D63BBB">
              <w:rPr>
                <w:rFonts w:ascii="Times New Roman" w:hAnsi="Times New Roman"/>
                <w:color w:val="000000"/>
                <w:sz w:val="24"/>
                <w:szCs w:val="24"/>
                <w:lang w:val="uk-UA" w:eastAsia="it-IT"/>
              </w:rPr>
              <w:t>0</w:t>
            </w:r>
            <w:r w:rsidRPr="00D63BBB">
              <w:rPr>
                <w:rFonts w:ascii="Times New Roman" w:hAnsi="Times New Roman"/>
                <w:color w:val="000000"/>
                <w:sz w:val="24"/>
                <w:szCs w:val="24"/>
                <w:lang w:eastAsia="it-IT"/>
              </w:rPr>
              <w:t>0,0</w:t>
            </w:r>
          </w:p>
        </w:tc>
        <w:tc>
          <w:tcPr>
            <w:tcW w:w="992" w:type="dxa"/>
            <w:tcBorders>
              <w:top w:val="single" w:sz="4" w:space="0" w:color="auto"/>
              <w:left w:val="nil"/>
              <w:bottom w:val="single" w:sz="4" w:space="0" w:color="auto"/>
              <w:right w:val="single" w:sz="4" w:space="0" w:color="auto"/>
            </w:tcBorders>
            <w:vAlign w:val="center"/>
          </w:tcPr>
          <w:p w:rsidR="007F6934" w:rsidRPr="00D63BBB" w:rsidRDefault="007F6934" w:rsidP="00605481">
            <w:pPr>
              <w:spacing w:after="0" w:line="240" w:lineRule="auto"/>
              <w:jc w:val="center"/>
              <w:rPr>
                <w:rFonts w:ascii="Times New Roman" w:hAnsi="Times New Roman"/>
                <w:color w:val="000000"/>
                <w:sz w:val="24"/>
                <w:szCs w:val="24"/>
                <w:lang w:eastAsia="it-IT"/>
              </w:rPr>
            </w:pPr>
            <w:r w:rsidRPr="00D63BBB">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7F6934" w:rsidRPr="00D63BBB" w:rsidRDefault="007F6934" w:rsidP="00605481">
            <w:pPr>
              <w:spacing w:after="0" w:line="240" w:lineRule="auto"/>
              <w:jc w:val="center"/>
              <w:rPr>
                <w:rFonts w:ascii="Times New Roman" w:hAnsi="Times New Roman"/>
                <w:color w:val="000000"/>
                <w:sz w:val="24"/>
                <w:szCs w:val="24"/>
                <w:lang w:eastAsia="it-IT"/>
              </w:rPr>
            </w:pPr>
            <w:r w:rsidRPr="00D63BBB">
              <w:rPr>
                <w:rFonts w:ascii="Times New Roman" w:hAnsi="Times New Roman"/>
                <w:color w:val="000000"/>
                <w:sz w:val="24"/>
                <w:szCs w:val="24"/>
                <w:lang w:eastAsia="it-IT"/>
              </w:rPr>
              <w:t>1</w:t>
            </w:r>
            <w:r w:rsidR="00D63BBB" w:rsidRPr="00D63BBB">
              <w:rPr>
                <w:rFonts w:ascii="Times New Roman" w:hAnsi="Times New Roman"/>
                <w:color w:val="000000"/>
                <w:sz w:val="24"/>
                <w:szCs w:val="24"/>
                <w:lang w:val="uk-UA" w:eastAsia="it-IT"/>
              </w:rPr>
              <w:t>0</w:t>
            </w:r>
            <w:r w:rsidRPr="00D63BBB">
              <w:rPr>
                <w:rFonts w:ascii="Times New Roman" w:hAnsi="Times New Roman"/>
                <w:color w:val="000000"/>
                <w:sz w:val="24"/>
                <w:szCs w:val="24"/>
                <w:lang w:eastAsia="it-IT"/>
              </w:rPr>
              <w:t>0,0</w:t>
            </w:r>
          </w:p>
        </w:tc>
      </w:tr>
      <w:tr w:rsidR="007F6934" w:rsidRPr="00EC32A2" w:rsidTr="00605481">
        <w:trPr>
          <w:trHeight w:val="226"/>
        </w:trPr>
        <w:tc>
          <w:tcPr>
            <w:tcW w:w="4977" w:type="dxa"/>
            <w:tcBorders>
              <w:top w:val="nil"/>
              <w:left w:val="single" w:sz="4" w:space="0" w:color="auto"/>
              <w:bottom w:val="single" w:sz="4" w:space="0" w:color="auto"/>
              <w:right w:val="single" w:sz="4" w:space="0" w:color="auto"/>
            </w:tcBorders>
          </w:tcPr>
          <w:p w:rsidR="007F6934" w:rsidRPr="00EC32A2" w:rsidRDefault="007F6934" w:rsidP="00036E0C">
            <w:pPr>
              <w:spacing w:after="0" w:line="240" w:lineRule="auto"/>
              <w:rPr>
                <w:rFonts w:ascii="Times New Roman" w:hAnsi="Times New Roman"/>
                <w:sz w:val="24"/>
                <w:szCs w:val="24"/>
                <w:lang w:val="uk-UA" w:eastAsia="it-IT"/>
              </w:rPr>
            </w:pPr>
            <w:r w:rsidRPr="00EC32A2">
              <w:rPr>
                <w:rFonts w:ascii="Times New Roman" w:hAnsi="Times New Roman"/>
                <w:sz w:val="24"/>
                <w:szCs w:val="24"/>
                <w:lang w:val="uk-UA" w:eastAsia="it-IT"/>
              </w:rPr>
              <w:t>Створення інформаційної бази по залученню інвестицій та розвитку підприємництва в громаді</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250,0</w:t>
            </w:r>
          </w:p>
        </w:tc>
        <w:tc>
          <w:tcPr>
            <w:tcW w:w="992" w:type="dxa"/>
            <w:tcBorders>
              <w:top w:val="nil"/>
              <w:left w:val="nil"/>
              <w:bottom w:val="single" w:sz="4" w:space="0" w:color="auto"/>
              <w:right w:val="single" w:sz="4" w:space="0" w:color="auto"/>
            </w:tcBorders>
            <w:vAlign w:val="center"/>
          </w:tcPr>
          <w:p w:rsidR="007F6934" w:rsidRPr="007F6934" w:rsidRDefault="00605481" w:rsidP="00605481">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eastAsia="it-IT"/>
              </w:rPr>
              <w:t>60</w:t>
            </w:r>
            <w:r w:rsidR="007F6934" w:rsidRPr="007F6934">
              <w:rPr>
                <w:rFonts w:ascii="Times New Roman" w:hAnsi="Times New Roman"/>
                <w:color w:val="000000"/>
                <w:sz w:val="24"/>
                <w:szCs w:val="24"/>
                <w:lang w:eastAsia="it-IT"/>
              </w:rPr>
              <w:t>,0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310,0</w:t>
            </w:r>
          </w:p>
        </w:tc>
      </w:tr>
      <w:tr w:rsidR="007F6934" w:rsidRPr="00EC32A2" w:rsidTr="00605481">
        <w:trPr>
          <w:trHeight w:val="294"/>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Будівництво сучасної амбулаторії сімейної медицини в громаді</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6200,0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6300,0</w:t>
            </w:r>
          </w:p>
        </w:tc>
      </w:tr>
      <w:tr w:rsidR="007F6934" w:rsidRPr="00EC32A2" w:rsidTr="00605481">
        <w:trPr>
          <w:trHeight w:val="450"/>
        </w:trPr>
        <w:tc>
          <w:tcPr>
            <w:tcW w:w="4977" w:type="dxa"/>
            <w:tcBorders>
              <w:top w:val="nil"/>
              <w:left w:val="single" w:sz="4" w:space="0" w:color="auto"/>
              <w:bottom w:val="single" w:sz="4" w:space="0" w:color="auto"/>
              <w:right w:val="single" w:sz="4" w:space="0" w:color="auto"/>
            </w:tcBorders>
          </w:tcPr>
          <w:p w:rsidR="007F6934" w:rsidRPr="007F2269" w:rsidRDefault="007F6934" w:rsidP="00036E0C">
            <w:pPr>
              <w:spacing w:after="0" w:line="240" w:lineRule="auto"/>
              <w:jc w:val="both"/>
              <w:rPr>
                <w:rFonts w:ascii="Times New Roman" w:hAnsi="Times New Roman"/>
                <w:color w:val="000000"/>
                <w:sz w:val="24"/>
                <w:szCs w:val="24"/>
                <w:lang w:val="uk-UA" w:eastAsia="uk-UA"/>
              </w:rPr>
            </w:pPr>
            <w:r w:rsidRPr="007F2269">
              <w:rPr>
                <w:rFonts w:ascii="Times New Roman" w:hAnsi="Times New Roman"/>
                <w:color w:val="000000"/>
                <w:sz w:val="24"/>
                <w:szCs w:val="24"/>
                <w:lang w:val="uk-UA" w:eastAsia="uk-UA"/>
              </w:rPr>
              <w:t>Створення Центру реабілітації на базі Оситнязької амбулаторії</w:t>
            </w:r>
          </w:p>
        </w:tc>
        <w:tc>
          <w:tcPr>
            <w:tcW w:w="1134" w:type="dxa"/>
            <w:tcBorders>
              <w:top w:val="nil"/>
              <w:left w:val="nil"/>
              <w:bottom w:val="single" w:sz="4" w:space="0" w:color="auto"/>
              <w:right w:val="single" w:sz="4" w:space="0" w:color="auto"/>
            </w:tcBorders>
          </w:tcPr>
          <w:p w:rsidR="007F6934" w:rsidRPr="007F2269" w:rsidRDefault="007F2269" w:rsidP="00800B80">
            <w:pPr>
              <w:spacing w:after="0" w:line="240" w:lineRule="auto"/>
              <w:jc w:val="right"/>
              <w:rPr>
                <w:rFonts w:ascii="Times New Roman" w:hAnsi="Times New Roman"/>
                <w:lang w:eastAsia="uk-UA"/>
              </w:rPr>
            </w:pPr>
            <w:r w:rsidRPr="007F2269">
              <w:rPr>
                <w:rFonts w:ascii="Times New Roman" w:hAnsi="Times New Roman"/>
                <w:lang w:eastAsia="uk-UA"/>
              </w:rPr>
              <w:t>0</w:t>
            </w:r>
          </w:p>
        </w:tc>
        <w:tc>
          <w:tcPr>
            <w:tcW w:w="992" w:type="dxa"/>
            <w:tcBorders>
              <w:top w:val="nil"/>
              <w:left w:val="nil"/>
              <w:bottom w:val="single" w:sz="4" w:space="0" w:color="auto"/>
              <w:right w:val="single" w:sz="4" w:space="0" w:color="auto"/>
            </w:tcBorders>
          </w:tcPr>
          <w:p w:rsidR="007F6934" w:rsidRPr="001F7F2A" w:rsidRDefault="007F2269" w:rsidP="00800B80">
            <w:pPr>
              <w:spacing w:after="0" w:line="240" w:lineRule="auto"/>
              <w:jc w:val="right"/>
              <w:rPr>
                <w:rFonts w:ascii="Times New Roman" w:hAnsi="Times New Roman"/>
                <w:lang w:val="uk-UA" w:eastAsia="uk-UA"/>
              </w:rPr>
            </w:pPr>
            <w:r w:rsidRPr="007F2269">
              <w:rPr>
                <w:rFonts w:ascii="Times New Roman" w:hAnsi="Times New Roman"/>
                <w:lang w:eastAsia="uk-UA"/>
              </w:rPr>
              <w:t>1500</w:t>
            </w:r>
            <w:r w:rsidR="001F7F2A">
              <w:rPr>
                <w:rFonts w:ascii="Times New Roman" w:hAnsi="Times New Roman"/>
                <w:lang w:val="uk-UA" w:eastAsia="uk-UA"/>
              </w:rPr>
              <w:t>,0</w:t>
            </w:r>
          </w:p>
        </w:tc>
        <w:tc>
          <w:tcPr>
            <w:tcW w:w="992" w:type="dxa"/>
            <w:tcBorders>
              <w:top w:val="nil"/>
              <w:left w:val="nil"/>
              <w:bottom w:val="single" w:sz="4" w:space="0" w:color="auto"/>
              <w:right w:val="single" w:sz="4" w:space="0" w:color="auto"/>
            </w:tcBorders>
          </w:tcPr>
          <w:p w:rsidR="007F6934" w:rsidRPr="007F2269" w:rsidRDefault="007F2269" w:rsidP="00800B80">
            <w:pPr>
              <w:spacing w:after="0" w:line="240" w:lineRule="auto"/>
              <w:jc w:val="right"/>
              <w:rPr>
                <w:rFonts w:ascii="Times New Roman" w:hAnsi="Times New Roman"/>
                <w:lang w:eastAsia="uk-UA"/>
              </w:rPr>
            </w:pPr>
            <w:r w:rsidRPr="007F2269">
              <w:rPr>
                <w:rFonts w:ascii="Times New Roman" w:hAnsi="Times New Roman"/>
                <w:lang w:eastAsia="uk-UA"/>
              </w:rPr>
              <w:t>100</w:t>
            </w:r>
            <w:r w:rsidR="001F7F2A">
              <w:rPr>
                <w:rFonts w:ascii="Times New Roman" w:hAnsi="Times New Roman"/>
                <w:lang w:val="uk-UA" w:eastAsia="uk-UA"/>
              </w:rPr>
              <w:t>0,</w:t>
            </w:r>
            <w:r w:rsidRPr="007F2269">
              <w:rPr>
                <w:rFonts w:ascii="Times New Roman" w:hAnsi="Times New Roman"/>
                <w:lang w:eastAsia="uk-UA"/>
              </w:rPr>
              <w:t>0</w:t>
            </w:r>
          </w:p>
        </w:tc>
        <w:tc>
          <w:tcPr>
            <w:tcW w:w="1276" w:type="dxa"/>
            <w:tcBorders>
              <w:top w:val="nil"/>
              <w:left w:val="nil"/>
              <w:bottom w:val="single" w:sz="4" w:space="0" w:color="auto"/>
              <w:right w:val="single" w:sz="4" w:space="0" w:color="auto"/>
            </w:tcBorders>
            <w:noWrap/>
          </w:tcPr>
          <w:p w:rsidR="007F6934" w:rsidRPr="007F2269" w:rsidRDefault="007F2269" w:rsidP="00800B80">
            <w:pPr>
              <w:spacing w:after="0" w:line="240" w:lineRule="auto"/>
              <w:jc w:val="right"/>
              <w:rPr>
                <w:rFonts w:ascii="Times New Roman" w:hAnsi="Times New Roman"/>
                <w:lang w:eastAsia="uk-UA"/>
              </w:rPr>
            </w:pPr>
            <w:r w:rsidRPr="007F2269">
              <w:rPr>
                <w:rFonts w:ascii="Times New Roman" w:hAnsi="Times New Roman"/>
                <w:lang w:eastAsia="uk-UA"/>
              </w:rPr>
              <w:t>250</w:t>
            </w:r>
            <w:r w:rsidR="001F7F2A">
              <w:rPr>
                <w:rFonts w:ascii="Times New Roman" w:hAnsi="Times New Roman"/>
                <w:lang w:val="uk-UA" w:eastAsia="uk-UA"/>
              </w:rPr>
              <w:t>0,</w:t>
            </w:r>
            <w:r w:rsidRPr="007F2269">
              <w:rPr>
                <w:rFonts w:ascii="Times New Roman" w:hAnsi="Times New Roman"/>
                <w:lang w:eastAsia="uk-UA"/>
              </w:rPr>
              <w:t>0</w:t>
            </w:r>
          </w:p>
        </w:tc>
      </w:tr>
      <w:tr w:rsidR="007F6934" w:rsidRPr="00EC32A2" w:rsidTr="00605481">
        <w:trPr>
          <w:trHeight w:val="450"/>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jc w:val="both"/>
              <w:rPr>
                <w:rFonts w:ascii="Times New Roman" w:hAnsi="Times New Roman"/>
                <w:color w:val="000000"/>
                <w:sz w:val="24"/>
                <w:szCs w:val="24"/>
                <w:lang w:val="uk-UA" w:eastAsia="uk-UA"/>
              </w:rPr>
            </w:pPr>
            <w:r w:rsidRPr="00EC32A2">
              <w:rPr>
                <w:rFonts w:ascii="Times New Roman" w:hAnsi="Times New Roman"/>
                <w:lang w:val="uk-UA"/>
              </w:rPr>
              <w:t>Забезпечення швидкісним інтернетом населенні пункти громади(с.Велика Северинка, с.Оситняжка, с.Підгайці, с.Лозуватка)</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1000,0</w:t>
            </w:r>
          </w:p>
        </w:tc>
      </w:tr>
      <w:tr w:rsidR="00605481" w:rsidRPr="00EC32A2" w:rsidTr="00605481">
        <w:trPr>
          <w:trHeight w:val="450"/>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Продовження реалізації ініціативи «Громадський бюджет»</w:t>
            </w:r>
          </w:p>
        </w:tc>
        <w:tc>
          <w:tcPr>
            <w:tcW w:w="1134"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2100,0</w:t>
            </w:r>
          </w:p>
        </w:tc>
      </w:tr>
      <w:tr w:rsidR="00605481" w:rsidRPr="00EC32A2" w:rsidTr="00605481">
        <w:trPr>
          <w:trHeight w:val="615"/>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Забезпечення систем відео спостереження на території громади</w:t>
            </w:r>
          </w:p>
        </w:tc>
        <w:tc>
          <w:tcPr>
            <w:tcW w:w="1134" w:type="dxa"/>
            <w:tcBorders>
              <w:top w:val="nil"/>
              <w:left w:val="nil"/>
              <w:bottom w:val="nil"/>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500,0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Впровадження сучасної системи збору та сортування ТПВ на території громади</w:t>
            </w:r>
          </w:p>
        </w:tc>
        <w:tc>
          <w:tcPr>
            <w:tcW w:w="1134" w:type="dxa"/>
            <w:tcBorders>
              <w:top w:val="single" w:sz="4" w:space="0" w:color="auto"/>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150,0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750,0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Придбання спеціалізованої техніки для Великосеверинівського комунального підприємства</w:t>
            </w:r>
          </w:p>
        </w:tc>
        <w:tc>
          <w:tcPr>
            <w:tcW w:w="1134" w:type="dxa"/>
            <w:tcBorders>
              <w:top w:val="single" w:sz="4" w:space="0" w:color="auto"/>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600,0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400,0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1000,0</w:t>
            </w:r>
          </w:p>
        </w:tc>
      </w:tr>
      <w:tr w:rsidR="00605481" w:rsidRPr="00EC32A2" w:rsidTr="002B518E">
        <w:trPr>
          <w:trHeight w:val="472"/>
        </w:trPr>
        <w:tc>
          <w:tcPr>
            <w:tcW w:w="4977" w:type="dxa"/>
            <w:tcBorders>
              <w:top w:val="nil"/>
              <w:left w:val="single" w:sz="4" w:space="0" w:color="auto"/>
              <w:bottom w:val="single" w:sz="4" w:space="0" w:color="auto"/>
              <w:right w:val="single" w:sz="4" w:space="0" w:color="auto"/>
            </w:tcBorders>
          </w:tcPr>
          <w:p w:rsidR="00605481" w:rsidRPr="00D71043" w:rsidRDefault="00605481" w:rsidP="00036E0C">
            <w:pPr>
              <w:spacing w:after="0" w:line="240" w:lineRule="auto"/>
              <w:jc w:val="both"/>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Впровадження в громаді програми «Питна вода»</w:t>
            </w:r>
          </w:p>
        </w:tc>
        <w:tc>
          <w:tcPr>
            <w:tcW w:w="1134" w:type="dxa"/>
            <w:tcBorders>
              <w:top w:val="single" w:sz="4" w:space="0" w:color="auto"/>
              <w:left w:val="nil"/>
              <w:bottom w:val="nil"/>
              <w:right w:val="single" w:sz="4" w:space="0" w:color="auto"/>
            </w:tcBorders>
            <w:vAlign w:val="center"/>
          </w:tcPr>
          <w:p w:rsidR="00605481" w:rsidRPr="00605481" w:rsidRDefault="00605481" w:rsidP="002B518E">
            <w:pPr>
              <w:spacing w:after="0" w:line="240" w:lineRule="auto"/>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w:t>
            </w:r>
          </w:p>
        </w:tc>
        <w:tc>
          <w:tcPr>
            <w:tcW w:w="992" w:type="dxa"/>
            <w:tcBorders>
              <w:top w:val="nil"/>
              <w:left w:val="nil"/>
              <w:bottom w:val="single" w:sz="4" w:space="0" w:color="auto"/>
              <w:right w:val="single" w:sz="4" w:space="0" w:color="auto"/>
            </w:tcBorders>
            <w:vAlign w:val="center"/>
          </w:tcPr>
          <w:p w:rsidR="00605481" w:rsidRPr="00605481" w:rsidRDefault="00605481" w:rsidP="002B518E">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1200,0</w:t>
            </w:r>
          </w:p>
        </w:tc>
        <w:tc>
          <w:tcPr>
            <w:tcW w:w="992" w:type="dxa"/>
            <w:tcBorders>
              <w:top w:val="nil"/>
              <w:left w:val="nil"/>
              <w:bottom w:val="single" w:sz="4" w:space="0" w:color="auto"/>
              <w:right w:val="single" w:sz="4" w:space="0" w:color="auto"/>
            </w:tcBorders>
            <w:vAlign w:val="center"/>
          </w:tcPr>
          <w:p w:rsidR="00605481" w:rsidRPr="00605481" w:rsidRDefault="00605481" w:rsidP="002B518E">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2000,0</w:t>
            </w:r>
          </w:p>
        </w:tc>
        <w:tc>
          <w:tcPr>
            <w:tcW w:w="1276" w:type="dxa"/>
            <w:tcBorders>
              <w:top w:val="nil"/>
              <w:left w:val="nil"/>
              <w:bottom w:val="single" w:sz="4" w:space="0" w:color="auto"/>
              <w:right w:val="single" w:sz="4" w:space="0" w:color="auto"/>
            </w:tcBorders>
            <w:noWrap/>
            <w:vAlign w:val="center"/>
          </w:tcPr>
          <w:p w:rsidR="00605481" w:rsidRPr="00605481" w:rsidRDefault="00605481" w:rsidP="002B518E">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3320,0</w:t>
            </w:r>
          </w:p>
        </w:tc>
      </w:tr>
      <w:tr w:rsidR="00605481" w:rsidRPr="00EC32A2" w:rsidTr="00605481">
        <w:trPr>
          <w:trHeight w:val="190"/>
        </w:trPr>
        <w:tc>
          <w:tcPr>
            <w:tcW w:w="4977" w:type="dxa"/>
            <w:tcBorders>
              <w:top w:val="single" w:sz="4" w:space="0" w:color="auto"/>
              <w:left w:val="single" w:sz="4" w:space="0" w:color="auto"/>
              <w:bottom w:val="single" w:sz="4" w:space="0" w:color="auto"/>
              <w:right w:val="single" w:sz="4" w:space="0" w:color="auto"/>
            </w:tcBorders>
          </w:tcPr>
          <w:p w:rsidR="00605481" w:rsidRPr="00605481" w:rsidRDefault="00605481" w:rsidP="00800B80">
            <w:pPr>
              <w:spacing w:after="0" w:line="240" w:lineRule="auto"/>
              <w:rPr>
                <w:rFonts w:ascii="Times New Roman" w:hAnsi="Times New Roman"/>
                <w:b/>
                <w:color w:val="000000"/>
                <w:sz w:val="24"/>
                <w:szCs w:val="24"/>
                <w:highlight w:val="green"/>
                <w:lang w:eastAsia="uk-UA"/>
              </w:rPr>
            </w:pPr>
            <w:r w:rsidRPr="00605481">
              <w:rPr>
                <w:rFonts w:ascii="Times New Roman" w:hAnsi="Times New Roman"/>
                <w:b/>
                <w:color w:val="000000"/>
                <w:sz w:val="24"/>
                <w:szCs w:val="24"/>
                <w:lang w:eastAsia="uk-UA"/>
              </w:rPr>
              <w:t>ВСЬОГО:</w:t>
            </w:r>
          </w:p>
        </w:tc>
        <w:tc>
          <w:tcPr>
            <w:tcW w:w="1134" w:type="dxa"/>
            <w:tcBorders>
              <w:top w:val="single" w:sz="4" w:space="0" w:color="auto"/>
              <w:left w:val="nil"/>
              <w:bottom w:val="single" w:sz="4" w:space="0" w:color="auto"/>
              <w:right w:val="single" w:sz="4" w:space="0" w:color="auto"/>
            </w:tcBorders>
          </w:tcPr>
          <w:p w:rsidR="00605481" w:rsidRPr="00E13323" w:rsidRDefault="00605481" w:rsidP="00605481">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7924,0</w:t>
            </w:r>
          </w:p>
        </w:tc>
        <w:tc>
          <w:tcPr>
            <w:tcW w:w="992" w:type="dxa"/>
            <w:tcBorders>
              <w:top w:val="single" w:sz="4" w:space="0" w:color="auto"/>
              <w:left w:val="nil"/>
              <w:bottom w:val="single" w:sz="4" w:space="0" w:color="auto"/>
              <w:right w:val="single" w:sz="4" w:space="0" w:color="auto"/>
            </w:tcBorders>
          </w:tcPr>
          <w:p w:rsidR="00605481" w:rsidRPr="00E13323" w:rsidRDefault="00E13323" w:rsidP="00605481">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6126</w:t>
            </w:r>
          </w:p>
        </w:tc>
        <w:tc>
          <w:tcPr>
            <w:tcW w:w="992" w:type="dxa"/>
            <w:tcBorders>
              <w:top w:val="single" w:sz="4" w:space="0" w:color="auto"/>
              <w:left w:val="nil"/>
              <w:bottom w:val="single" w:sz="4" w:space="0" w:color="auto"/>
              <w:right w:val="single" w:sz="4" w:space="0" w:color="auto"/>
            </w:tcBorders>
          </w:tcPr>
          <w:p w:rsidR="00605481" w:rsidRPr="00E13323" w:rsidRDefault="00E13323" w:rsidP="00605481">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57</w:t>
            </w:r>
            <w:r w:rsidR="00605481" w:rsidRPr="00E13323">
              <w:rPr>
                <w:rFonts w:ascii="Times New Roman" w:hAnsi="Times New Roman"/>
                <w:b/>
                <w:bCs/>
                <w:color w:val="000000"/>
                <w:sz w:val="24"/>
                <w:szCs w:val="24"/>
                <w:lang w:val="uk-UA"/>
              </w:rPr>
              <w:t>10,0</w:t>
            </w:r>
          </w:p>
        </w:tc>
        <w:tc>
          <w:tcPr>
            <w:tcW w:w="1276" w:type="dxa"/>
            <w:tcBorders>
              <w:top w:val="single" w:sz="4" w:space="0" w:color="auto"/>
              <w:left w:val="nil"/>
              <w:bottom w:val="single" w:sz="4" w:space="0" w:color="auto"/>
              <w:right w:val="single" w:sz="4" w:space="0" w:color="auto"/>
            </w:tcBorders>
          </w:tcPr>
          <w:p w:rsidR="00605481" w:rsidRPr="00E13323" w:rsidRDefault="00E13323" w:rsidP="00605481">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1976</w:t>
            </w:r>
            <w:r w:rsidR="002D31AA" w:rsidRPr="00E13323">
              <w:rPr>
                <w:rFonts w:ascii="Times New Roman" w:hAnsi="Times New Roman"/>
                <w:b/>
                <w:bCs/>
                <w:color w:val="000000"/>
                <w:sz w:val="24"/>
                <w:szCs w:val="24"/>
                <w:lang w:val="uk-UA"/>
              </w:rPr>
              <w:t>0,0</w:t>
            </w:r>
          </w:p>
        </w:tc>
      </w:tr>
    </w:tbl>
    <w:p w:rsidR="00362679" w:rsidRPr="00235DEE" w:rsidRDefault="00362679" w:rsidP="00C1631A">
      <w:pPr>
        <w:jc w:val="center"/>
        <w:rPr>
          <w:rFonts w:ascii="Times New Roman" w:hAnsi="Times New Roman"/>
          <w:b/>
          <w:sz w:val="24"/>
          <w:szCs w:val="24"/>
          <w:lang w:val="uk-UA"/>
        </w:rPr>
      </w:pPr>
      <w:r w:rsidRPr="00235DEE">
        <w:rPr>
          <w:rFonts w:ascii="Times New Roman" w:hAnsi="Times New Roman"/>
          <w:b/>
          <w:sz w:val="24"/>
          <w:szCs w:val="24"/>
        </w:rPr>
        <w:lastRenderedPageBreak/>
        <w:t>Стратегічна ціль 2. Створення нового освітнього та культурно-дозвіллєвого простору в громаді</w:t>
      </w:r>
    </w:p>
    <w:p w:rsidR="00362679" w:rsidRPr="00171B0D" w:rsidRDefault="00362679" w:rsidP="0093551D">
      <w:pPr>
        <w:jc w:val="center"/>
        <w:rPr>
          <w:rFonts w:ascii="Times New Roman" w:hAnsi="Times New Roman"/>
          <w:b/>
          <w:sz w:val="24"/>
          <w:szCs w:val="24"/>
          <w:lang w:val="uk-UA"/>
        </w:rPr>
      </w:pPr>
      <w:r w:rsidRPr="00171B0D">
        <w:rPr>
          <w:rFonts w:ascii="Times New Roman" w:hAnsi="Times New Roman"/>
          <w:b/>
          <w:sz w:val="24"/>
          <w:szCs w:val="24"/>
        </w:rPr>
        <w:t>Стратегічна програма 2. «Створення нового освітнього та культурно-дозвіллєвого простору в громаді</w:t>
      </w:r>
      <w:r w:rsidRPr="00171B0D">
        <w:rPr>
          <w:rFonts w:ascii="Times New Roman" w:hAnsi="Times New Roman"/>
          <w:b/>
          <w:sz w:val="24"/>
          <w:szCs w:val="24"/>
          <w:lang w:val="uk-UA"/>
        </w:rPr>
        <w:t>»</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1418"/>
        <w:gridCol w:w="5682"/>
        <w:gridCol w:w="2397"/>
      </w:tblGrid>
      <w:tr w:rsidR="00362679" w:rsidRPr="00EC32A2" w:rsidTr="00036E0C">
        <w:trPr>
          <w:trHeight w:val="226"/>
        </w:trPr>
        <w:tc>
          <w:tcPr>
            <w:tcW w:w="709" w:type="dxa"/>
            <w:noWrap/>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w:t>
            </w:r>
            <w:r>
              <w:rPr>
                <w:rFonts w:ascii="Times New Roman" w:hAnsi="Times New Roman"/>
                <w:b/>
                <w:bCs/>
                <w:color w:val="000000"/>
                <w:sz w:val="24"/>
                <w:szCs w:val="24"/>
                <w:lang w:val="uk-UA" w:eastAsia="uk-UA"/>
              </w:rPr>
              <w:t xml:space="preserve"> з/п</w:t>
            </w:r>
          </w:p>
        </w:tc>
        <w:tc>
          <w:tcPr>
            <w:tcW w:w="1418" w:type="dxa"/>
            <w:noWrap/>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 xml:space="preserve">Завдання </w:t>
            </w:r>
          </w:p>
        </w:tc>
        <w:tc>
          <w:tcPr>
            <w:tcW w:w="5682"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Назва  проекту</w:t>
            </w:r>
          </w:p>
        </w:tc>
        <w:tc>
          <w:tcPr>
            <w:tcW w:w="2397" w:type="dxa"/>
          </w:tcPr>
          <w:p w:rsidR="00362679" w:rsidRPr="00334CA4" w:rsidRDefault="00362679" w:rsidP="00B822CD">
            <w:pPr>
              <w:spacing w:after="0" w:line="240" w:lineRule="auto"/>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Територія впливу</w:t>
            </w:r>
          </w:p>
        </w:tc>
      </w:tr>
      <w:tr w:rsidR="00362679" w:rsidRPr="00EC32A2" w:rsidTr="00B822CD">
        <w:trPr>
          <w:trHeight w:val="166"/>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2.1. </w:t>
            </w:r>
            <w:r w:rsidRPr="00EC32A2">
              <w:rPr>
                <w:rFonts w:ascii="Times New Roman" w:hAnsi="Times New Roman"/>
                <w:b/>
                <w:sz w:val="24"/>
                <w:szCs w:val="24"/>
                <w:lang w:val="uk-UA"/>
              </w:rPr>
              <w:t>Сприяння гармонійному розвитку дітей та молоді</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2.1.1.</w:t>
            </w:r>
          </w:p>
        </w:tc>
        <w:tc>
          <w:tcPr>
            <w:tcW w:w="5682" w:type="dxa"/>
          </w:tcPr>
          <w:p w:rsidR="00362679" w:rsidRPr="00EC32A2" w:rsidRDefault="00362679" w:rsidP="00B822CD">
            <w:pPr>
              <w:spacing w:after="0" w:line="240" w:lineRule="auto"/>
              <w:rPr>
                <w:rFonts w:ascii="Times New Roman" w:hAnsi="Times New Roman"/>
                <w:color w:val="000000"/>
                <w:sz w:val="24"/>
                <w:szCs w:val="24"/>
                <w:highlight w:val="cyan"/>
                <w:lang w:val="uk-UA"/>
              </w:rPr>
            </w:pPr>
            <w:r w:rsidRPr="00EC32A2">
              <w:rPr>
                <w:rFonts w:ascii="Times New Roman" w:hAnsi="Times New Roman"/>
                <w:sz w:val="24"/>
                <w:szCs w:val="24"/>
                <w:lang w:val="uk-UA" w:eastAsia="uk-UA"/>
              </w:rPr>
              <w:t>Реконструкція приміщення навчального корпусу №1 Оситнязької ЗШ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rPr>
                <w:rFonts w:ascii="Times New Roman" w:hAnsi="Times New Roman"/>
                <w:color w:val="000000"/>
                <w:sz w:val="24"/>
                <w:szCs w:val="24"/>
                <w:highlight w:val="cyan"/>
                <w:lang w:val="uk-UA"/>
              </w:rPr>
            </w:pPr>
            <w:r w:rsidRPr="00334CA4">
              <w:rPr>
                <w:rFonts w:ascii="Times New Roman" w:hAnsi="Times New Roman"/>
                <w:sz w:val="24"/>
                <w:szCs w:val="24"/>
                <w:lang w:val="uk-UA" w:eastAsia="uk-UA"/>
              </w:rPr>
              <w:t>Облаштування сучасного кабінету фізики в Оситнязькій ЗШ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rPr>
                <w:rFonts w:ascii="Times New Roman" w:hAnsi="Times New Roman"/>
                <w:color w:val="000000"/>
                <w:sz w:val="24"/>
                <w:szCs w:val="24"/>
                <w:lang w:val="uk-UA"/>
              </w:rPr>
            </w:pPr>
            <w:r w:rsidRPr="00EC32A2">
              <w:rPr>
                <w:rFonts w:ascii="Times New Roman" w:hAnsi="Times New Roman"/>
                <w:sz w:val="24"/>
                <w:szCs w:val="24"/>
                <w:lang w:val="uk-UA" w:eastAsia="it-IT"/>
              </w:rPr>
              <w:t>Створення сучасного освітнього простору початкової школи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EC32A2" w:rsidTr="00036E0C">
        <w:trPr>
          <w:trHeight w:val="13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334CA4" w:rsidRDefault="00362679" w:rsidP="00B822CD">
            <w:pPr>
              <w:spacing w:after="0" w:line="240" w:lineRule="auto"/>
              <w:rPr>
                <w:rFonts w:ascii="Times New Roman" w:hAnsi="Times New Roman"/>
                <w:color w:val="000000"/>
                <w:sz w:val="24"/>
                <w:szCs w:val="24"/>
                <w:lang w:val="uk-UA"/>
              </w:rPr>
            </w:pPr>
            <w:r w:rsidRPr="00EC32A2">
              <w:rPr>
                <w:rFonts w:ascii="Times New Roman" w:hAnsi="Times New Roman"/>
                <w:sz w:val="24"/>
                <w:szCs w:val="24"/>
                <w:lang w:val="uk-UA" w:eastAsia="it-IT"/>
              </w:rPr>
              <w:t>Облаштування сучасного кабінету мови і літератури на базі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2C7A97" w:rsidTr="00036E0C">
        <w:trPr>
          <w:trHeight w:val="13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8C0BC4">
            <w:pPr>
              <w:spacing w:after="0" w:line="240" w:lineRule="auto"/>
              <w:jc w:val="both"/>
              <w:rPr>
                <w:rFonts w:ascii="Times New Roman" w:hAnsi="Times New Roman"/>
                <w:sz w:val="24"/>
                <w:szCs w:val="24"/>
                <w:lang w:val="uk-UA" w:eastAsia="it-IT"/>
              </w:rPr>
            </w:pPr>
            <w:r w:rsidRPr="00EC32A2">
              <w:rPr>
                <w:rFonts w:ascii="Times New Roman" w:hAnsi="Times New Roman"/>
                <w:sz w:val="24"/>
                <w:szCs w:val="24"/>
                <w:lang w:val="uk-UA" w:eastAsia="it-IT"/>
              </w:rPr>
              <w:t>Реконструкція каналізаційної системи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EC32A2" w:rsidTr="00036E0C">
        <w:trPr>
          <w:trHeight w:val="78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2.1.2.</w:t>
            </w:r>
          </w:p>
        </w:tc>
        <w:tc>
          <w:tcPr>
            <w:tcW w:w="5682" w:type="dxa"/>
          </w:tcPr>
          <w:p w:rsidR="00362679" w:rsidRPr="00334CA4" w:rsidRDefault="00362679" w:rsidP="00B822CD">
            <w:pPr>
              <w:spacing w:after="0" w:line="240" w:lineRule="auto"/>
              <w:rPr>
                <w:rFonts w:ascii="Times New Roman" w:hAnsi="Times New Roman"/>
                <w:color w:val="000000"/>
                <w:sz w:val="24"/>
                <w:szCs w:val="24"/>
                <w:highlight w:val="green"/>
                <w:lang w:val="uk-UA"/>
              </w:rPr>
            </w:pPr>
            <w:r w:rsidRPr="00EC32A2">
              <w:rPr>
                <w:rFonts w:ascii="Times New Roman" w:hAnsi="Times New Roman"/>
                <w:lang w:val="uk-UA"/>
              </w:rPr>
              <w:t>Створення сучасних умов для навчання та виховання дітей з особливими потребами</w:t>
            </w:r>
            <w:r w:rsidRPr="00334CA4">
              <w:rPr>
                <w:rFonts w:ascii="Times New Roman" w:hAnsi="Times New Roman"/>
                <w:color w:val="000000"/>
                <w:sz w:val="24"/>
                <w:szCs w:val="24"/>
                <w:lang w:val="uk-UA"/>
              </w:rPr>
              <w:t xml:space="preserve"> шляхом реконструкції частини приміщень Оситнязької ЗШ</w:t>
            </w:r>
            <w:r w:rsidRPr="00EC32A2">
              <w:rPr>
                <w:rFonts w:ascii="Times New Roman" w:hAnsi="Times New Roman"/>
                <w:sz w:val="24"/>
                <w:szCs w:val="24"/>
                <w:lang w:val="uk-UA" w:eastAsia="uk-UA"/>
              </w:rPr>
              <w:t xml:space="preserve">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B822CD">
        <w:trPr>
          <w:trHeight w:val="190"/>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2.2. </w:t>
            </w:r>
            <w:r w:rsidRPr="00EC32A2">
              <w:rPr>
                <w:rFonts w:ascii="Times New Roman" w:hAnsi="Times New Roman"/>
                <w:b/>
                <w:sz w:val="24"/>
                <w:szCs w:val="24"/>
                <w:lang w:val="uk-UA"/>
              </w:rPr>
              <w:t>Покращення спортивного та культурного життя в громаді</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036E0C" w:rsidP="00B822CD">
            <w:pPr>
              <w:spacing w:after="0" w:line="240" w:lineRule="auto"/>
              <w:jc w:val="center"/>
              <w:rPr>
                <w:rFonts w:ascii="Times New Roman" w:hAnsi="Times New Roman"/>
                <w:color w:val="000000"/>
                <w:sz w:val="24"/>
                <w:szCs w:val="24"/>
                <w:highlight w:val="green"/>
                <w:lang w:val="uk-UA" w:eastAsia="uk-UA"/>
              </w:rPr>
            </w:pPr>
            <w:r>
              <w:rPr>
                <w:rFonts w:ascii="Times New Roman" w:hAnsi="Times New Roman"/>
                <w:color w:val="000000"/>
                <w:sz w:val="24"/>
                <w:szCs w:val="24"/>
                <w:lang w:val="uk-UA" w:eastAsia="uk-UA"/>
              </w:rPr>
              <w:t>2.2.1</w:t>
            </w:r>
            <w:r w:rsidR="00362679" w:rsidRPr="00334CA4">
              <w:rPr>
                <w:rFonts w:ascii="Times New Roman" w:hAnsi="Times New Roman"/>
                <w:color w:val="000000"/>
                <w:sz w:val="24"/>
                <w:szCs w:val="24"/>
                <w:lang w:val="uk-UA" w:eastAsia="uk-UA"/>
              </w:rPr>
              <w:t>.</w:t>
            </w:r>
          </w:p>
        </w:tc>
        <w:tc>
          <w:tcPr>
            <w:tcW w:w="5682" w:type="dxa"/>
          </w:tcPr>
          <w:p w:rsidR="00362679" w:rsidRPr="00334CA4" w:rsidRDefault="00164F89" w:rsidP="00B822CD">
            <w:pPr>
              <w:spacing w:after="0" w:line="240" w:lineRule="auto"/>
              <w:jc w:val="both"/>
              <w:rPr>
                <w:rFonts w:ascii="Times New Roman" w:hAnsi="Times New Roman"/>
                <w:sz w:val="24"/>
                <w:szCs w:val="24"/>
                <w:highlight w:val="cyan"/>
                <w:lang w:val="uk-UA"/>
              </w:rPr>
            </w:pPr>
            <w:r w:rsidRPr="00164F89">
              <w:rPr>
                <w:rFonts w:ascii="Times New Roman" w:hAnsi="Times New Roman"/>
                <w:color w:val="000000"/>
                <w:sz w:val="24"/>
                <w:szCs w:val="24"/>
                <w:lang w:val="uk-UA"/>
              </w:rPr>
              <w:t>Створення комфортної зони відпочинку для всіх мешканців Оситнязького старостинського округу на березі р.Інгул.</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jc w:val="both"/>
              <w:rPr>
                <w:rFonts w:ascii="Times New Roman" w:hAnsi="Times New Roman"/>
                <w:sz w:val="24"/>
                <w:szCs w:val="24"/>
                <w:highlight w:val="cyan"/>
                <w:lang w:val="uk-UA" w:eastAsia="it-IT"/>
              </w:rPr>
            </w:pPr>
            <w:r w:rsidRPr="00D1280C">
              <w:rPr>
                <w:rFonts w:ascii="Times New Roman" w:hAnsi="Times New Roman"/>
                <w:sz w:val="24"/>
                <w:szCs w:val="24"/>
                <w:lang w:val="uk-UA" w:eastAsia="it-IT"/>
              </w:rPr>
              <w:t>Створення літнього амфітеатру для проведення культурно-розважальних заходів в Оситнязькому старостинському окрузі</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2C7A97" w:rsidP="00B822CD">
            <w:pPr>
              <w:spacing w:after="0" w:line="240" w:lineRule="auto"/>
              <w:jc w:val="both"/>
              <w:rPr>
                <w:rFonts w:ascii="Times New Roman" w:hAnsi="Times New Roman"/>
                <w:sz w:val="24"/>
                <w:szCs w:val="24"/>
                <w:highlight w:val="cyan"/>
                <w:lang w:val="uk-UA" w:eastAsia="it-IT"/>
              </w:rPr>
            </w:pPr>
            <w:r w:rsidRPr="002C7A97">
              <w:rPr>
                <w:rFonts w:ascii="Times New Roman" w:hAnsi="Times New Roman"/>
                <w:sz w:val="24"/>
                <w:szCs w:val="24"/>
                <w:lang w:val="uk-UA" w:eastAsia="it-IT"/>
              </w:rPr>
              <w:t>Реконструкція центральної площі та алеї в с.Велика Северинка</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27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noWrap/>
            <w:vAlign w:val="center"/>
          </w:tcPr>
          <w:p w:rsidR="00362679" w:rsidRPr="00334CA4" w:rsidRDefault="00036E0C" w:rsidP="00B822CD">
            <w:pPr>
              <w:spacing w:after="0" w:line="240" w:lineRule="auto"/>
              <w:jc w:val="center"/>
              <w:rPr>
                <w:rFonts w:ascii="Times New Roman" w:hAnsi="Times New Roman"/>
                <w:color w:val="000000"/>
                <w:sz w:val="24"/>
                <w:szCs w:val="24"/>
                <w:lang w:val="uk-UA" w:eastAsia="uk-UA"/>
              </w:rPr>
            </w:pPr>
            <w:r>
              <w:rPr>
                <w:rFonts w:ascii="Times New Roman" w:hAnsi="Times New Roman"/>
                <w:color w:val="000000"/>
                <w:sz w:val="24"/>
                <w:szCs w:val="24"/>
                <w:lang w:val="uk-UA" w:eastAsia="uk-UA"/>
              </w:rPr>
              <w:t>2.2.2</w:t>
            </w:r>
            <w:r w:rsidR="00362679" w:rsidRPr="00334CA4">
              <w:rPr>
                <w:rFonts w:ascii="Times New Roman" w:hAnsi="Times New Roman"/>
                <w:color w:val="000000"/>
                <w:sz w:val="24"/>
                <w:szCs w:val="24"/>
                <w:lang w:val="uk-UA" w:eastAsia="uk-UA"/>
              </w:rPr>
              <w:t>.</w:t>
            </w:r>
          </w:p>
        </w:tc>
        <w:tc>
          <w:tcPr>
            <w:tcW w:w="5682" w:type="dxa"/>
          </w:tcPr>
          <w:p w:rsidR="00362679" w:rsidRPr="00334CA4" w:rsidRDefault="00362679" w:rsidP="00B822CD">
            <w:pPr>
              <w:spacing w:after="0" w:line="240" w:lineRule="auto"/>
              <w:jc w:val="both"/>
              <w:rPr>
                <w:rFonts w:ascii="Times New Roman" w:hAnsi="Times New Roman"/>
                <w:sz w:val="24"/>
                <w:szCs w:val="24"/>
                <w:lang w:val="uk-UA"/>
              </w:rPr>
            </w:pPr>
            <w:r w:rsidRPr="008A734F">
              <w:rPr>
                <w:rFonts w:ascii="Times New Roman" w:hAnsi="Times New Roman"/>
                <w:sz w:val="24"/>
                <w:szCs w:val="24"/>
                <w:lang w:val="uk-UA"/>
              </w:rPr>
              <w:t>Організація та проведення щорічного фестивалю «Інгульські зорі»</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32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036E0C" w:rsidP="00B822CD">
            <w:pPr>
              <w:spacing w:after="0" w:line="240" w:lineRule="auto"/>
              <w:jc w:val="center"/>
              <w:rPr>
                <w:rFonts w:ascii="Times New Roman" w:hAnsi="Times New Roman"/>
                <w:color w:val="000000"/>
                <w:sz w:val="24"/>
                <w:szCs w:val="24"/>
                <w:highlight w:val="green"/>
                <w:lang w:val="uk-UA" w:eastAsia="uk-UA"/>
              </w:rPr>
            </w:pPr>
            <w:r>
              <w:rPr>
                <w:rFonts w:ascii="Times New Roman" w:hAnsi="Times New Roman"/>
                <w:color w:val="000000"/>
                <w:sz w:val="24"/>
                <w:szCs w:val="24"/>
                <w:lang w:val="uk-UA" w:eastAsia="uk-UA"/>
              </w:rPr>
              <w:t>2.2.3</w:t>
            </w:r>
            <w:r w:rsidR="00362679" w:rsidRPr="00334CA4">
              <w:rPr>
                <w:rFonts w:ascii="Times New Roman" w:hAnsi="Times New Roman"/>
                <w:color w:val="000000"/>
                <w:sz w:val="24"/>
                <w:szCs w:val="24"/>
                <w:lang w:val="uk-UA" w:eastAsia="uk-UA"/>
              </w:rPr>
              <w:t>.</w:t>
            </w:r>
          </w:p>
        </w:tc>
        <w:tc>
          <w:tcPr>
            <w:tcW w:w="5682" w:type="dxa"/>
          </w:tcPr>
          <w:p w:rsidR="00362679" w:rsidRPr="00334CA4" w:rsidRDefault="00362679" w:rsidP="00B822CD">
            <w:pPr>
              <w:spacing w:after="0" w:line="240" w:lineRule="auto"/>
              <w:jc w:val="both"/>
              <w:rPr>
                <w:rFonts w:ascii="Times New Roman" w:hAnsi="Times New Roman"/>
                <w:color w:val="000000"/>
                <w:sz w:val="24"/>
                <w:szCs w:val="24"/>
                <w:highlight w:val="green"/>
                <w:lang w:val="uk-UA" w:eastAsia="uk-UA"/>
              </w:rPr>
            </w:pPr>
            <w:r w:rsidRPr="007C71DF">
              <w:rPr>
                <w:rFonts w:ascii="Times New Roman" w:hAnsi="Times New Roman"/>
                <w:color w:val="000000"/>
                <w:sz w:val="24"/>
                <w:szCs w:val="24"/>
                <w:lang w:val="uk-UA" w:eastAsia="uk-UA"/>
              </w:rPr>
              <w:t xml:space="preserve">Створення Центру місцевої активності громади на базі Великосеверинівського Будинку культури </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32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highlight w:val="green"/>
                <w:lang w:val="uk-UA" w:eastAsia="uk-UA"/>
              </w:rPr>
            </w:pPr>
          </w:p>
        </w:tc>
        <w:tc>
          <w:tcPr>
            <w:tcW w:w="5682" w:type="dxa"/>
          </w:tcPr>
          <w:p w:rsidR="00362679" w:rsidRPr="00334CA4" w:rsidRDefault="00036E0C" w:rsidP="00B822CD">
            <w:pPr>
              <w:spacing w:after="0" w:line="240" w:lineRule="auto"/>
              <w:jc w:val="both"/>
              <w:rPr>
                <w:rFonts w:ascii="Times New Roman" w:hAnsi="Times New Roman"/>
                <w:color w:val="000000"/>
                <w:sz w:val="24"/>
                <w:szCs w:val="24"/>
                <w:highlight w:val="green"/>
                <w:lang w:val="uk-UA" w:eastAsia="uk-UA"/>
              </w:rPr>
            </w:pPr>
            <w:r w:rsidRPr="00D71043">
              <w:rPr>
                <w:rFonts w:ascii="Times New Roman" w:hAnsi="Times New Roman"/>
                <w:color w:val="000000"/>
                <w:sz w:val="24"/>
                <w:szCs w:val="24"/>
                <w:lang w:val="uk-UA"/>
              </w:rPr>
              <w:t>Облаштування спортивно - дозвіллєвого простору на базі Оситнязького будинку культури</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bl>
    <w:p w:rsidR="00362679" w:rsidRDefault="00362679" w:rsidP="00A808FF">
      <w:pPr>
        <w:spacing w:after="0"/>
        <w:jc w:val="both"/>
        <w:rPr>
          <w:rFonts w:ascii="Times New Roman" w:hAnsi="Times New Roman"/>
          <w:b/>
          <w:bCs/>
          <w:caps/>
          <w:noProof/>
          <w:sz w:val="24"/>
          <w:szCs w:val="24"/>
          <w:lang w:val="uk-UA" w:eastAsia="uk-UA"/>
        </w:rPr>
      </w:pPr>
    </w:p>
    <w:p w:rsidR="00362679" w:rsidRPr="00D35836" w:rsidRDefault="00362679" w:rsidP="00D35836">
      <w:pPr>
        <w:spacing w:after="0"/>
        <w:ind w:firstLine="567"/>
        <w:jc w:val="both"/>
        <w:rPr>
          <w:rFonts w:ascii="Times New Roman" w:hAnsi="Times New Roman"/>
          <w:b/>
          <w:sz w:val="24"/>
          <w:szCs w:val="24"/>
        </w:rPr>
      </w:pPr>
      <w:r w:rsidRPr="00D35836">
        <w:rPr>
          <w:rFonts w:ascii="Times New Roman" w:hAnsi="Times New Roman"/>
          <w:b/>
          <w:sz w:val="24"/>
          <w:szCs w:val="24"/>
          <w:lang w:val="uk-UA"/>
        </w:rPr>
        <w:t>О</w:t>
      </w:r>
      <w:r w:rsidRPr="00D35836">
        <w:rPr>
          <w:rFonts w:ascii="Times New Roman" w:hAnsi="Times New Roman"/>
          <w:b/>
          <w:sz w:val="24"/>
          <w:szCs w:val="24"/>
        </w:rPr>
        <w:t>чікувані результати та показники</w:t>
      </w:r>
      <w:r w:rsidRPr="00D35836">
        <w:rPr>
          <w:rFonts w:ascii="Times New Roman" w:hAnsi="Times New Roman"/>
          <w:b/>
          <w:webHidden/>
          <w:sz w:val="24"/>
          <w:szCs w:val="24"/>
          <w:lang w:val="uk-UA"/>
        </w:rPr>
        <w:t xml:space="preserve"> до Стратегічної програми </w:t>
      </w:r>
      <w:r>
        <w:rPr>
          <w:rFonts w:ascii="Times New Roman" w:hAnsi="Times New Roman"/>
          <w:b/>
          <w:webHidden/>
          <w:sz w:val="24"/>
          <w:szCs w:val="24"/>
          <w:lang w:val="uk-UA"/>
        </w:rPr>
        <w:t>2</w:t>
      </w:r>
      <w:r w:rsidRPr="00D35836">
        <w:rPr>
          <w:rFonts w:ascii="Times New Roman" w:hAnsi="Times New Roman"/>
          <w:b/>
          <w:webHidden/>
          <w:sz w:val="24"/>
          <w:szCs w:val="24"/>
          <w:lang w:val="uk-UA"/>
        </w:rPr>
        <w:t>.</w:t>
      </w:r>
      <w:r w:rsidRPr="00235DEE">
        <w:rPr>
          <w:rFonts w:ascii="Times New Roman" w:hAnsi="Times New Roman"/>
          <w:b/>
          <w:sz w:val="24"/>
          <w:szCs w:val="24"/>
          <w:lang w:val="uk-UA"/>
        </w:rPr>
        <w:t xml:space="preserve"> Створення нового освітнього та культурно-дозвіллєвого простору в громаді</w:t>
      </w:r>
    </w:p>
    <w:p w:rsidR="00362679" w:rsidRPr="00D35836" w:rsidRDefault="00362679" w:rsidP="00D35836">
      <w:pPr>
        <w:spacing w:after="0" w:line="240" w:lineRule="auto"/>
        <w:ind w:firstLine="567"/>
        <w:jc w:val="both"/>
        <w:rPr>
          <w:rFonts w:ascii="Times New Roman" w:hAnsi="Times New Roman"/>
          <w:sz w:val="24"/>
          <w:szCs w:val="24"/>
        </w:rPr>
      </w:pPr>
      <w:r w:rsidRPr="00D35836">
        <w:rPr>
          <w:rFonts w:ascii="Times New Roman" w:hAnsi="Times New Roman"/>
          <w:sz w:val="24"/>
          <w:szCs w:val="24"/>
        </w:rPr>
        <w:t xml:space="preserve">Реалізація Стратегічної програми </w:t>
      </w:r>
      <w:r>
        <w:rPr>
          <w:rFonts w:ascii="Times New Roman" w:hAnsi="Times New Roman"/>
          <w:sz w:val="24"/>
          <w:szCs w:val="24"/>
          <w:lang w:val="uk-UA"/>
        </w:rPr>
        <w:t>2</w:t>
      </w:r>
      <w:r w:rsidRPr="00D35836">
        <w:rPr>
          <w:rFonts w:ascii="Times New Roman" w:hAnsi="Times New Roman"/>
          <w:sz w:val="24"/>
          <w:szCs w:val="24"/>
        </w:rPr>
        <w:t xml:space="preserve"> «</w:t>
      </w:r>
      <w:r w:rsidRPr="00235DEE">
        <w:rPr>
          <w:rFonts w:ascii="Times New Roman" w:hAnsi="Times New Roman"/>
          <w:sz w:val="24"/>
          <w:szCs w:val="24"/>
        </w:rPr>
        <w:t>Створення нового освітнього та культурно-дозвіллєвого простору в громаді</w:t>
      </w:r>
      <w:r w:rsidRPr="00D35836">
        <w:rPr>
          <w:rFonts w:ascii="Times New Roman" w:hAnsi="Times New Roman"/>
          <w:sz w:val="24"/>
          <w:szCs w:val="24"/>
        </w:rPr>
        <w:t>» у середньо- та довгостроковій перспективи призведе до наступних результатів:</w:t>
      </w:r>
    </w:p>
    <w:p w:rsidR="00362679" w:rsidRPr="008034A4"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w:t>
      </w:r>
      <w:r w:rsidR="000E5681">
        <w:rPr>
          <w:rFonts w:ascii="Times New Roman" w:hAnsi="Times New Roman"/>
          <w:bCs/>
          <w:noProof/>
          <w:sz w:val="24"/>
          <w:szCs w:val="24"/>
          <w:lang w:val="uk-UA" w:eastAsia="uk-UA"/>
        </w:rPr>
        <w:t xml:space="preserve">творення та облаштування сучасних </w:t>
      </w:r>
      <w:r>
        <w:rPr>
          <w:rFonts w:ascii="Times New Roman" w:hAnsi="Times New Roman"/>
          <w:bCs/>
          <w:noProof/>
          <w:sz w:val="24"/>
          <w:szCs w:val="24"/>
          <w:lang w:val="uk-UA" w:eastAsia="uk-UA"/>
        </w:rPr>
        <w:t>освітніх просторів в навчальних закладах громади;</w:t>
      </w:r>
    </w:p>
    <w:p w:rsidR="00D97E97" w:rsidRPr="008034A4"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сучасних умов для навчання дітей з обмеженими фізичиними можливостями;</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реконструкція приміщень закладів освіти громади;</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lastRenderedPageBreak/>
        <w:t>створення сучасних комфортних зон для проведення дозвілля в громаді;</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 xml:space="preserve">покращення рівня </w:t>
      </w:r>
      <w:r w:rsidRPr="00D97E97">
        <w:rPr>
          <w:rFonts w:ascii="Times New Roman" w:hAnsi="Times New Roman"/>
          <w:bCs/>
          <w:noProof/>
          <w:sz w:val="24"/>
          <w:szCs w:val="24"/>
          <w:lang w:val="uk-UA" w:eastAsia="uk-UA"/>
        </w:rPr>
        <w:t>спортивного та культурного життя в громаді</w:t>
      </w:r>
      <w:r>
        <w:rPr>
          <w:rFonts w:ascii="Times New Roman" w:hAnsi="Times New Roman"/>
          <w:bCs/>
          <w:noProof/>
          <w:sz w:val="24"/>
          <w:szCs w:val="24"/>
          <w:lang w:val="uk-UA" w:eastAsia="uk-UA"/>
        </w:rPr>
        <w:t>;</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запровадження проведення щорічного фестивалю в громаді;</w:t>
      </w:r>
    </w:p>
    <w:p w:rsidR="00D97E97" w:rsidRPr="000E5681"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Центру місцевої активності громади.</w:t>
      </w:r>
    </w:p>
    <w:p w:rsidR="00362679" w:rsidRPr="00D35836" w:rsidRDefault="00362679" w:rsidP="00A808FF">
      <w:pPr>
        <w:spacing w:after="0"/>
        <w:jc w:val="both"/>
        <w:rPr>
          <w:rFonts w:ascii="Times New Roman" w:hAnsi="Times New Roman"/>
          <w:b/>
          <w:bCs/>
          <w:caps/>
          <w:noProof/>
          <w:sz w:val="24"/>
          <w:szCs w:val="24"/>
          <w:lang w:val="uk-UA" w:eastAsia="uk-UA"/>
        </w:rPr>
      </w:pPr>
    </w:p>
    <w:p w:rsidR="000E5681" w:rsidRPr="0039604E" w:rsidRDefault="000E5681" w:rsidP="000E5681">
      <w:pPr>
        <w:pStyle w:val="af1"/>
        <w:spacing w:after="0"/>
        <w:ind w:left="0" w:firstLine="567"/>
        <w:jc w:val="both"/>
        <w:rPr>
          <w:b/>
        </w:rPr>
      </w:pPr>
      <w:r w:rsidRPr="0039604E">
        <w:rPr>
          <w:b/>
        </w:rPr>
        <w:t xml:space="preserve">Показники ефективності реалізації проектів, що відносяться до напряму </w:t>
      </w:r>
      <w:r>
        <w:rPr>
          <w:b/>
        </w:rPr>
        <w:t>2</w:t>
      </w:r>
      <w:r w:rsidRPr="0039604E">
        <w:rPr>
          <w:b/>
        </w:rPr>
        <w:t xml:space="preserve">.1. </w:t>
      </w:r>
      <w:r w:rsidRPr="00EC32A2">
        <w:rPr>
          <w:b/>
        </w:rPr>
        <w:t>Сприяння гармонійному розвитку дітей та молоді</w:t>
      </w:r>
      <w:r w:rsidRPr="0039604E">
        <w:rPr>
          <w:b/>
        </w:rPr>
        <w:t>:</w:t>
      </w:r>
    </w:p>
    <w:p w:rsidR="00A428DB" w:rsidRPr="00A428DB" w:rsidRDefault="00A428DB" w:rsidP="003C0A39">
      <w:pPr>
        <w:pStyle w:val="af"/>
        <w:numPr>
          <w:ilvl w:val="0"/>
          <w:numId w:val="37"/>
        </w:numPr>
        <w:spacing w:after="0" w:line="240" w:lineRule="auto"/>
        <w:ind w:hanging="384"/>
        <w:jc w:val="both"/>
        <w:rPr>
          <w:rFonts w:ascii="Times New Roman" w:hAnsi="Times New Roman"/>
          <w:bCs/>
          <w:noProof/>
          <w:sz w:val="24"/>
          <w:szCs w:val="24"/>
          <w:lang w:val="uk-UA" w:eastAsia="uk-UA"/>
        </w:rPr>
      </w:pPr>
      <w:r>
        <w:rPr>
          <w:rFonts w:ascii="Times New Roman" w:hAnsi="Times New Roman"/>
          <w:bCs/>
          <w:noProof/>
          <w:sz w:val="24"/>
          <w:szCs w:val="24"/>
          <w:lang w:val="uk-UA" w:eastAsia="uk-UA"/>
        </w:rPr>
        <w:t>п</w:t>
      </w:r>
      <w:r w:rsidRPr="00A428DB">
        <w:rPr>
          <w:rFonts w:ascii="Times New Roman" w:hAnsi="Times New Roman"/>
          <w:bCs/>
          <w:noProof/>
          <w:sz w:val="24"/>
          <w:szCs w:val="24"/>
          <w:lang w:val="uk-UA" w:eastAsia="uk-UA"/>
        </w:rPr>
        <w:t>ідвищення результативності навчальних досягнень учнів;</w:t>
      </w:r>
    </w:p>
    <w:p w:rsidR="000E5681" w:rsidRPr="00A428DB" w:rsidRDefault="00A428DB" w:rsidP="003C0A39">
      <w:pPr>
        <w:numPr>
          <w:ilvl w:val="0"/>
          <w:numId w:val="34"/>
        </w:numPr>
        <w:autoSpaceDE w:val="0"/>
        <w:autoSpaceDN w:val="0"/>
        <w:adjustRightInd w:val="0"/>
        <w:spacing w:after="0" w:line="240" w:lineRule="auto"/>
        <w:ind w:hanging="294"/>
        <w:jc w:val="both"/>
        <w:rPr>
          <w:rFonts w:ascii="Times New Roman" w:hAnsi="Times New Roman"/>
          <w:bCs/>
          <w:noProof/>
          <w:sz w:val="24"/>
          <w:szCs w:val="24"/>
          <w:lang w:val="uk-UA" w:eastAsia="uk-UA"/>
        </w:rPr>
      </w:pPr>
      <w:r w:rsidRPr="00A428DB">
        <w:rPr>
          <w:rFonts w:ascii="Times New Roman" w:hAnsi="Times New Roman"/>
          <w:bCs/>
          <w:noProof/>
          <w:sz w:val="24"/>
          <w:szCs w:val="24"/>
          <w:lang w:val="uk-UA" w:eastAsia="uk-UA"/>
        </w:rPr>
        <w:t>покращення рівня забезпечення матеріально-технічної бази навчальних закладів громади;</w:t>
      </w:r>
    </w:p>
    <w:p w:rsidR="008034A4" w:rsidRPr="005737FA" w:rsidRDefault="008034A4" w:rsidP="003C0A39">
      <w:pPr>
        <w:numPr>
          <w:ilvl w:val="0"/>
          <w:numId w:val="34"/>
        </w:numPr>
        <w:spacing w:after="0" w:line="240" w:lineRule="auto"/>
        <w:ind w:hanging="294"/>
        <w:rPr>
          <w:rFonts w:ascii="Times New Roman" w:hAnsi="Times New Roman"/>
          <w:sz w:val="24"/>
          <w:szCs w:val="24"/>
        </w:rPr>
      </w:pPr>
      <w:r w:rsidRPr="005737FA">
        <w:rPr>
          <w:rFonts w:ascii="Times New Roman" w:hAnsi="Times New Roman"/>
          <w:sz w:val="24"/>
          <w:szCs w:val="24"/>
        </w:rPr>
        <w:t>забезпечення якісних умов освітнього процесу та збереження життя та здоров’я дітей;</w:t>
      </w:r>
    </w:p>
    <w:p w:rsidR="008034A4" w:rsidRPr="005737FA" w:rsidRDefault="008034A4" w:rsidP="003C0A39">
      <w:pPr>
        <w:numPr>
          <w:ilvl w:val="0"/>
          <w:numId w:val="34"/>
        </w:numPr>
        <w:spacing w:after="0" w:line="240" w:lineRule="auto"/>
        <w:ind w:hanging="294"/>
        <w:rPr>
          <w:rFonts w:ascii="Times New Roman" w:hAnsi="Times New Roman"/>
          <w:sz w:val="24"/>
          <w:szCs w:val="24"/>
        </w:rPr>
      </w:pPr>
      <w:r w:rsidRPr="005737FA">
        <w:rPr>
          <w:rFonts w:ascii="Times New Roman" w:hAnsi="Times New Roman"/>
          <w:sz w:val="24"/>
          <w:szCs w:val="24"/>
        </w:rPr>
        <w:t xml:space="preserve">економія </w:t>
      </w:r>
      <w:r>
        <w:rPr>
          <w:rFonts w:ascii="Times New Roman" w:hAnsi="Times New Roman"/>
          <w:sz w:val="24"/>
          <w:szCs w:val="24"/>
          <w:lang w:val="uk-UA"/>
        </w:rPr>
        <w:t xml:space="preserve">коштів на </w:t>
      </w:r>
      <w:r w:rsidRPr="005737FA">
        <w:rPr>
          <w:rFonts w:ascii="Times New Roman" w:hAnsi="Times New Roman"/>
          <w:sz w:val="24"/>
          <w:szCs w:val="24"/>
        </w:rPr>
        <w:t>витрат</w:t>
      </w:r>
      <w:r>
        <w:rPr>
          <w:rFonts w:ascii="Times New Roman" w:hAnsi="Times New Roman"/>
          <w:sz w:val="24"/>
          <w:szCs w:val="24"/>
          <w:lang w:val="uk-UA"/>
        </w:rPr>
        <w:t>и</w:t>
      </w:r>
      <w:r w:rsidRPr="005737FA">
        <w:rPr>
          <w:rFonts w:ascii="Times New Roman" w:hAnsi="Times New Roman"/>
          <w:sz w:val="24"/>
          <w:szCs w:val="24"/>
        </w:rPr>
        <w:t xml:space="preserve"> палива для твердопаливної котельні </w:t>
      </w:r>
      <w:r>
        <w:rPr>
          <w:rFonts w:ascii="Times New Roman" w:hAnsi="Times New Roman"/>
          <w:sz w:val="24"/>
          <w:szCs w:val="24"/>
          <w:lang w:val="uk-UA"/>
        </w:rPr>
        <w:t>закладу освіти</w:t>
      </w:r>
      <w:r w:rsidRPr="005737FA">
        <w:rPr>
          <w:rFonts w:ascii="Times New Roman" w:hAnsi="Times New Roman"/>
          <w:sz w:val="24"/>
          <w:szCs w:val="24"/>
        </w:rPr>
        <w:t>;</w:t>
      </w:r>
    </w:p>
    <w:p w:rsidR="000E5681" w:rsidRP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sidRPr="008034A4">
        <w:rPr>
          <w:rFonts w:ascii="Times New Roman" w:hAnsi="Times New Roman"/>
          <w:sz w:val="24"/>
          <w:szCs w:val="24"/>
          <w:lang w:val="uk-UA"/>
        </w:rPr>
        <w:t>забезпечення рівного доступу до якісної освіти та інших послуг в інкл</w:t>
      </w:r>
      <w:r>
        <w:rPr>
          <w:rFonts w:ascii="Times New Roman" w:hAnsi="Times New Roman"/>
          <w:sz w:val="24"/>
          <w:szCs w:val="24"/>
          <w:lang w:val="uk-UA"/>
        </w:rPr>
        <w:t>юзивному навчальному середовищі;</w:t>
      </w:r>
    </w:p>
    <w:p w:rsid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sidRPr="008034A4">
        <w:rPr>
          <w:rFonts w:ascii="Times New Roman" w:hAnsi="Times New Roman"/>
          <w:sz w:val="24"/>
          <w:szCs w:val="24"/>
          <w:lang w:val="uk-UA"/>
        </w:rPr>
        <w:t>поліпшення санітарно-гігієнічних умов в закладі освіти</w:t>
      </w:r>
      <w:r>
        <w:rPr>
          <w:rFonts w:ascii="Times New Roman" w:hAnsi="Times New Roman"/>
          <w:sz w:val="24"/>
          <w:szCs w:val="24"/>
          <w:lang w:val="uk-UA"/>
        </w:rPr>
        <w:t xml:space="preserve"> шляхом модернізації каналізаційних мереж закладі освіти</w:t>
      </w:r>
    </w:p>
    <w:p w:rsidR="000E5681" w:rsidRP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проведення реконструкції приміщень навчальних закладів громади.</w:t>
      </w:r>
    </w:p>
    <w:p w:rsidR="000E5681" w:rsidRDefault="000E5681" w:rsidP="00D35836">
      <w:pPr>
        <w:jc w:val="both"/>
        <w:rPr>
          <w:rFonts w:ascii="Times New Roman" w:hAnsi="Times New Roman"/>
          <w:b/>
          <w:sz w:val="24"/>
          <w:lang w:val="uk-UA" w:eastAsia="uk-UA"/>
        </w:rPr>
      </w:pPr>
    </w:p>
    <w:p w:rsidR="000E5681" w:rsidRPr="0039604E" w:rsidRDefault="000E5681" w:rsidP="000E5681">
      <w:pPr>
        <w:pStyle w:val="af1"/>
        <w:spacing w:after="0"/>
        <w:ind w:left="0" w:firstLine="567"/>
        <w:jc w:val="both"/>
        <w:rPr>
          <w:b/>
        </w:rPr>
      </w:pPr>
      <w:r w:rsidRPr="0039604E">
        <w:rPr>
          <w:b/>
        </w:rPr>
        <w:t xml:space="preserve">Показники ефективності реалізації проектів, що відносяться до напряму </w:t>
      </w:r>
      <w:r>
        <w:rPr>
          <w:b/>
        </w:rPr>
        <w:t>2</w:t>
      </w:r>
      <w:r w:rsidRPr="0039604E">
        <w:rPr>
          <w:b/>
        </w:rPr>
        <w:t>.</w:t>
      </w:r>
      <w:r>
        <w:rPr>
          <w:b/>
        </w:rPr>
        <w:t>2</w:t>
      </w:r>
      <w:r w:rsidRPr="0039604E">
        <w:rPr>
          <w:b/>
        </w:rPr>
        <w:t>.</w:t>
      </w:r>
      <w:r w:rsidRPr="00EC32A2">
        <w:rPr>
          <w:b/>
        </w:rPr>
        <w:t>Покращення спортивного та культурного життя в громаді</w:t>
      </w:r>
      <w:r w:rsidRPr="0039604E">
        <w:rPr>
          <w:b/>
        </w:rPr>
        <w:t>:</w:t>
      </w:r>
    </w:p>
    <w:p w:rsidR="008034A4" w:rsidRPr="008263CB" w:rsidRDefault="008034A4" w:rsidP="003C0A39">
      <w:pPr>
        <w:numPr>
          <w:ilvl w:val="0"/>
          <w:numId w:val="27"/>
        </w:numPr>
        <w:spacing w:after="0" w:line="240" w:lineRule="auto"/>
        <w:ind w:left="567" w:hanging="283"/>
        <w:rPr>
          <w:rFonts w:ascii="Times New Roman" w:hAnsi="Times New Roman"/>
          <w:sz w:val="24"/>
          <w:szCs w:val="24"/>
        </w:rPr>
      </w:pPr>
      <w:r w:rsidRPr="008263CB">
        <w:rPr>
          <w:rFonts w:ascii="Times New Roman" w:hAnsi="Times New Roman"/>
          <w:sz w:val="24"/>
          <w:szCs w:val="24"/>
        </w:rPr>
        <w:t xml:space="preserve">створення умов для відпочинку, проведення дозвілля та культурно-масових заходів для мешканців та гостей </w:t>
      </w:r>
      <w:r>
        <w:rPr>
          <w:rFonts w:ascii="Times New Roman" w:hAnsi="Times New Roman"/>
          <w:sz w:val="24"/>
          <w:szCs w:val="24"/>
        </w:rPr>
        <w:t>громади</w:t>
      </w:r>
      <w:r w:rsidRPr="008263CB">
        <w:rPr>
          <w:rFonts w:ascii="Times New Roman" w:hAnsi="Times New Roman"/>
          <w:sz w:val="24"/>
          <w:szCs w:val="24"/>
        </w:rPr>
        <w:t>;</w:t>
      </w:r>
    </w:p>
    <w:p w:rsidR="008034A4" w:rsidRPr="00EF0E98" w:rsidRDefault="008034A4" w:rsidP="003C0A39">
      <w:pPr>
        <w:numPr>
          <w:ilvl w:val="0"/>
          <w:numId w:val="27"/>
        </w:numPr>
        <w:spacing w:after="0" w:line="240" w:lineRule="auto"/>
        <w:ind w:left="567" w:hanging="283"/>
        <w:jc w:val="both"/>
        <w:rPr>
          <w:rFonts w:ascii="Times New Roman" w:hAnsi="Times New Roman"/>
          <w:sz w:val="24"/>
          <w:szCs w:val="24"/>
        </w:rPr>
      </w:pPr>
      <w:r w:rsidRPr="00EF0E98">
        <w:rPr>
          <w:rFonts w:ascii="Times New Roman" w:hAnsi="Times New Roman"/>
          <w:sz w:val="24"/>
          <w:szCs w:val="24"/>
        </w:rPr>
        <w:t>популяризації здорового способу життя та активного відпочинку жителів громади;</w:t>
      </w:r>
    </w:p>
    <w:p w:rsidR="008034A4" w:rsidRDefault="008034A4" w:rsidP="003C0A39">
      <w:pPr>
        <w:pStyle w:val="af"/>
        <w:numPr>
          <w:ilvl w:val="0"/>
          <w:numId w:val="38"/>
        </w:numPr>
        <w:spacing w:after="0" w:line="240" w:lineRule="auto"/>
        <w:ind w:left="567" w:hanging="283"/>
        <w:jc w:val="both"/>
        <w:rPr>
          <w:rFonts w:ascii="Times New Roman" w:hAnsi="Times New Roman"/>
          <w:sz w:val="24"/>
          <w:szCs w:val="24"/>
          <w:lang w:val="uk-UA"/>
        </w:rPr>
      </w:pPr>
      <w:r>
        <w:rPr>
          <w:rFonts w:ascii="Times New Roman" w:hAnsi="Times New Roman"/>
          <w:sz w:val="24"/>
          <w:szCs w:val="24"/>
          <w:lang w:val="uk-UA"/>
        </w:rPr>
        <w:t>збільшення кількості залучених мешканців старостинського округу до проведення масових культурних заходів;</w:t>
      </w:r>
    </w:p>
    <w:p w:rsidR="008034A4" w:rsidRPr="000A1E87" w:rsidRDefault="008034A4"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п</w:t>
      </w:r>
      <w:r w:rsidRPr="000A1E87">
        <w:rPr>
          <w:rFonts w:ascii="Times New Roman" w:hAnsi="Times New Roman"/>
          <w:sz w:val="24"/>
          <w:szCs w:val="24"/>
        </w:rPr>
        <w:t>ідвищення соціальної та громадської активності мешканців громади;</w:t>
      </w:r>
    </w:p>
    <w:p w:rsidR="008034A4" w:rsidRPr="000A1E87" w:rsidRDefault="003E7C91"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п</w:t>
      </w:r>
      <w:r w:rsidR="008034A4" w:rsidRPr="000A1E87">
        <w:rPr>
          <w:rFonts w:ascii="Times New Roman" w:hAnsi="Times New Roman"/>
          <w:sz w:val="24"/>
          <w:szCs w:val="24"/>
        </w:rPr>
        <w:t>ідвищення рівня культурно-естетичного виховання дітей та молоді;</w:t>
      </w:r>
    </w:p>
    <w:p w:rsidR="008034A4" w:rsidRPr="000A1E87" w:rsidRDefault="008034A4"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с</w:t>
      </w:r>
      <w:r w:rsidRPr="000A1E87">
        <w:rPr>
          <w:rFonts w:ascii="Times New Roman" w:hAnsi="Times New Roman"/>
          <w:sz w:val="24"/>
          <w:szCs w:val="24"/>
        </w:rPr>
        <w:t>творення належних умов для проведення культурно-масової роботи, ведення просвітницьких заходів;</w:t>
      </w:r>
    </w:p>
    <w:p w:rsidR="000E5681" w:rsidRPr="008034A4" w:rsidRDefault="003E7C91" w:rsidP="003C0A39">
      <w:pPr>
        <w:numPr>
          <w:ilvl w:val="0"/>
          <w:numId w:val="34"/>
        </w:numPr>
        <w:autoSpaceDE w:val="0"/>
        <w:autoSpaceDN w:val="0"/>
        <w:adjustRightInd w:val="0"/>
        <w:spacing w:after="0" w:line="240" w:lineRule="auto"/>
        <w:ind w:left="567" w:hanging="283"/>
        <w:jc w:val="both"/>
        <w:rPr>
          <w:rFonts w:ascii="Times New Roman" w:hAnsi="Times New Roman"/>
          <w:color w:val="000000"/>
          <w:sz w:val="24"/>
          <w:szCs w:val="24"/>
          <w:lang w:val="uk-UA"/>
        </w:rPr>
      </w:pPr>
      <w:r>
        <w:rPr>
          <w:rFonts w:ascii="Times New Roman" w:hAnsi="Times New Roman"/>
          <w:sz w:val="24"/>
          <w:szCs w:val="24"/>
          <w:lang w:val="uk-UA"/>
        </w:rPr>
        <w:t>в</w:t>
      </w:r>
      <w:r w:rsidR="008034A4" w:rsidRPr="000A1E87">
        <w:rPr>
          <w:rFonts w:ascii="Times New Roman" w:hAnsi="Times New Roman"/>
          <w:sz w:val="24"/>
          <w:szCs w:val="24"/>
        </w:rPr>
        <w:t>ідновлення діяльності центрального закладу культури в громаді.</w:t>
      </w:r>
    </w:p>
    <w:p w:rsidR="008034A4" w:rsidRPr="005579D9" w:rsidRDefault="003E7C91" w:rsidP="003C0A39">
      <w:pPr>
        <w:pStyle w:val="af"/>
        <w:numPr>
          <w:ilvl w:val="0"/>
          <w:numId w:val="29"/>
        </w:numPr>
        <w:spacing w:after="0" w:line="240" w:lineRule="auto"/>
        <w:ind w:left="567" w:hanging="283"/>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п</w:t>
      </w:r>
      <w:r w:rsidR="008034A4" w:rsidRPr="005579D9">
        <w:rPr>
          <w:rFonts w:ascii="Times New Roman" w:hAnsi="Times New Roman"/>
          <w:sz w:val="24"/>
          <w:szCs w:val="24"/>
          <w:shd w:val="clear" w:color="auto" w:fill="FFFFFF"/>
          <w:lang w:val="uk-UA"/>
        </w:rPr>
        <w:t xml:space="preserve">опуляризація </w:t>
      </w:r>
      <w:r w:rsidR="006B578A">
        <w:rPr>
          <w:rFonts w:ascii="Times New Roman" w:hAnsi="Times New Roman"/>
          <w:sz w:val="24"/>
          <w:szCs w:val="24"/>
          <w:shd w:val="clear" w:color="auto" w:fill="FFFFFF"/>
          <w:lang w:val="uk-UA"/>
        </w:rPr>
        <w:t>туристичного потенціалу громади.</w:t>
      </w:r>
    </w:p>
    <w:p w:rsidR="000E5681" w:rsidRDefault="000E5681" w:rsidP="000E5681">
      <w:pPr>
        <w:jc w:val="both"/>
        <w:rPr>
          <w:rFonts w:ascii="Times New Roman" w:hAnsi="Times New Roman"/>
          <w:b/>
          <w:sz w:val="16"/>
          <w:szCs w:val="16"/>
          <w:lang w:val="uk-UA" w:eastAsia="uk-UA"/>
        </w:rPr>
      </w:pPr>
    </w:p>
    <w:p w:rsidR="00362679" w:rsidRPr="00D35836" w:rsidRDefault="00362679" w:rsidP="00D35836">
      <w:pPr>
        <w:jc w:val="both"/>
        <w:rPr>
          <w:rFonts w:ascii="Times New Roman" w:hAnsi="Times New Roman"/>
          <w:b/>
          <w:sz w:val="24"/>
          <w:lang w:eastAsia="uk-UA"/>
        </w:rPr>
      </w:pPr>
      <w:r w:rsidRPr="00D35836">
        <w:rPr>
          <w:rFonts w:ascii="Times New Roman" w:hAnsi="Times New Roman"/>
          <w:b/>
          <w:sz w:val="24"/>
          <w:lang w:eastAsia="uk-UA"/>
        </w:rPr>
        <w:t>Орієнтовний фінансовий план</w:t>
      </w:r>
    </w:p>
    <w:tbl>
      <w:tblPr>
        <w:tblW w:w="9371" w:type="dxa"/>
        <w:tblInd w:w="93" w:type="dxa"/>
        <w:tblLayout w:type="fixed"/>
        <w:tblLook w:val="00A0" w:firstRow="1" w:lastRow="0" w:firstColumn="1" w:lastColumn="0" w:noHBand="0" w:noVBand="0"/>
      </w:tblPr>
      <w:tblGrid>
        <w:gridCol w:w="4977"/>
        <w:gridCol w:w="1134"/>
        <w:gridCol w:w="992"/>
        <w:gridCol w:w="992"/>
        <w:gridCol w:w="1276"/>
      </w:tblGrid>
      <w:tr w:rsidR="00362679" w:rsidRPr="00EC32A2" w:rsidTr="00FD521C">
        <w:trPr>
          <w:trHeight w:val="438"/>
        </w:trPr>
        <w:tc>
          <w:tcPr>
            <w:tcW w:w="4977" w:type="dxa"/>
            <w:tcBorders>
              <w:top w:val="nil"/>
              <w:left w:val="nil"/>
              <w:bottom w:val="single" w:sz="8" w:space="0" w:color="auto"/>
              <w:right w:val="nil"/>
            </w:tcBorders>
            <w:vAlign w:val="center"/>
          </w:tcPr>
          <w:p w:rsidR="00362679" w:rsidRPr="00B91FA4" w:rsidRDefault="00FD521C" w:rsidP="00B822CD">
            <w:pPr>
              <w:spacing w:after="0" w:line="240" w:lineRule="auto"/>
              <w:jc w:val="center"/>
              <w:rPr>
                <w:rFonts w:ascii="Times New Roman" w:hAnsi="Times New Roman"/>
                <w:b/>
                <w:bCs/>
                <w:color w:val="000000"/>
                <w:lang w:eastAsia="uk-UA"/>
              </w:rPr>
            </w:pPr>
            <w:r>
              <w:rPr>
                <w:rFonts w:ascii="Times New Roman" w:hAnsi="Times New Roman"/>
                <w:b/>
                <w:bCs/>
                <w:color w:val="000000"/>
                <w:lang w:eastAsia="uk-UA"/>
              </w:rPr>
              <w:t xml:space="preserve">Назва </w:t>
            </w:r>
            <w:r w:rsidR="00362679" w:rsidRPr="00B91FA4">
              <w:rPr>
                <w:rFonts w:ascii="Times New Roman" w:hAnsi="Times New Roman"/>
                <w:b/>
                <w:bCs/>
                <w:color w:val="000000"/>
                <w:lang w:eastAsia="uk-UA"/>
              </w:rPr>
              <w:t>проекту</w:t>
            </w:r>
          </w:p>
        </w:tc>
        <w:tc>
          <w:tcPr>
            <w:tcW w:w="1134"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2018</w:t>
            </w:r>
          </w:p>
        </w:tc>
        <w:tc>
          <w:tcPr>
            <w:tcW w:w="992"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2019</w:t>
            </w:r>
          </w:p>
        </w:tc>
        <w:tc>
          <w:tcPr>
            <w:tcW w:w="992"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2020</w:t>
            </w:r>
          </w:p>
        </w:tc>
        <w:tc>
          <w:tcPr>
            <w:tcW w:w="1276" w:type="dxa"/>
            <w:tcBorders>
              <w:top w:val="nil"/>
              <w:left w:val="nil"/>
              <w:bottom w:val="single" w:sz="4" w:space="0" w:color="auto"/>
              <w:right w:val="nil"/>
            </w:tcBorders>
          </w:tcPr>
          <w:p w:rsidR="00362679" w:rsidRPr="00B91FA4" w:rsidRDefault="00362679" w:rsidP="00B822CD">
            <w:pPr>
              <w:spacing w:after="0" w:line="240" w:lineRule="auto"/>
              <w:jc w:val="right"/>
              <w:rPr>
                <w:rFonts w:ascii="Times New Roman" w:hAnsi="Times New Roman"/>
                <w:b/>
                <w:bCs/>
                <w:color w:val="000000"/>
                <w:lang w:eastAsia="uk-UA"/>
              </w:rPr>
            </w:pPr>
            <w:r w:rsidRPr="00B91FA4">
              <w:rPr>
                <w:rFonts w:ascii="Times New Roman" w:hAnsi="Times New Roman"/>
                <w:b/>
                <w:bCs/>
                <w:color w:val="000000"/>
                <w:lang w:eastAsia="uk-UA"/>
              </w:rPr>
              <w:t>Вартість, тис. грн.</w:t>
            </w:r>
          </w:p>
        </w:tc>
      </w:tr>
      <w:tr w:rsidR="00266F54" w:rsidRPr="00EC32A2" w:rsidTr="00D97E97">
        <w:trPr>
          <w:trHeight w:val="598"/>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uk-UA"/>
              </w:rPr>
              <w:t>Реконструкція приміщення навчального корпусу №1 Оситнязької ЗШ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 xml:space="preserve">250,0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250,0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uk-UA"/>
              </w:rPr>
              <w:t>Облаштування сучасного кабінету фізики в Оситнязькій ЗШ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it-IT"/>
              </w:rPr>
              <w:t>Створення сучасного освітнього простору початкової школи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8</w:t>
            </w:r>
            <w:r w:rsidRPr="00266F54">
              <w:rPr>
                <w:rFonts w:ascii="Times New Roman" w:hAnsi="Times New Roman"/>
                <w:color w:val="000000"/>
                <w:sz w:val="24"/>
                <w:szCs w:val="24"/>
                <w:lang w:eastAsia="it-IT"/>
              </w:rPr>
              <w:t xml:space="preserve">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20</w:t>
            </w:r>
            <w:r w:rsidRPr="00266F54">
              <w:rPr>
                <w:rFonts w:ascii="Times New Roman" w:hAnsi="Times New Roman"/>
                <w:color w:val="000000"/>
                <w:sz w:val="24"/>
                <w:szCs w:val="24"/>
                <w:lang w:eastAsia="it-IT"/>
              </w:rPr>
              <w:t xml:space="preserve">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w:t>
            </w:r>
            <w:r w:rsidRPr="00266F54">
              <w:rPr>
                <w:rFonts w:ascii="Times New Roman" w:hAnsi="Times New Roman"/>
                <w:color w:val="000000"/>
                <w:sz w:val="24"/>
                <w:szCs w:val="24"/>
                <w:lang w:val="en-US" w:eastAsia="it-IT"/>
              </w:rPr>
              <w:t>2</w:t>
            </w:r>
            <w:r w:rsidRPr="00266F54">
              <w:rPr>
                <w:rFonts w:ascii="Times New Roman" w:hAnsi="Times New Roman"/>
                <w:color w:val="000000"/>
                <w:sz w:val="24"/>
                <w:szCs w:val="24"/>
                <w:lang w:eastAsia="it-IT"/>
              </w:rPr>
              <w:t xml:space="preserve">0,0 </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4</w:t>
            </w:r>
            <w:r w:rsidRPr="00266F54">
              <w:rPr>
                <w:rFonts w:ascii="Times New Roman" w:hAnsi="Times New Roman"/>
                <w:color w:val="000000"/>
                <w:sz w:val="24"/>
                <w:szCs w:val="24"/>
                <w:lang w:eastAsia="it-IT"/>
              </w:rPr>
              <w:t xml:space="preserve">00,0 </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it-IT"/>
              </w:rPr>
              <w:t>Облаштування сучасного кабінету мови і літератури на базі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40,0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60,0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jc w:val="both"/>
              <w:rPr>
                <w:rFonts w:ascii="Times New Roman" w:hAnsi="Times New Roman"/>
                <w:lang w:val="uk-UA" w:eastAsia="it-IT"/>
              </w:rPr>
            </w:pPr>
            <w:r w:rsidRPr="00B91FA4">
              <w:rPr>
                <w:rFonts w:ascii="Times New Roman" w:hAnsi="Times New Roman"/>
                <w:lang w:val="uk-UA" w:eastAsia="it-IT"/>
              </w:rPr>
              <w:t>Реконструкція каналізаційної системи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1F7F2A" w:rsidRDefault="001F7F2A" w:rsidP="00E605F6">
            <w:pPr>
              <w:spacing w:after="0" w:line="240" w:lineRule="auto"/>
              <w:jc w:val="center"/>
              <w:rPr>
                <w:rFonts w:ascii="Times New Roman" w:hAnsi="Times New Roman"/>
                <w:color w:val="000000"/>
                <w:sz w:val="24"/>
                <w:szCs w:val="24"/>
                <w:lang w:val="uk-UA" w:eastAsia="it-IT"/>
              </w:rPr>
            </w:pPr>
            <w:r>
              <w:rPr>
                <w:rFonts w:ascii="Times New Roman" w:hAnsi="Times New Roman"/>
                <w:color w:val="000000"/>
                <w:sz w:val="24"/>
                <w:szCs w:val="24"/>
                <w:lang w:val="uk-UA" w:eastAsia="it-IT"/>
              </w:rPr>
              <w:t>200,0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1F7F2A" w:rsidP="00E605F6">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val="uk-UA" w:eastAsia="it-IT"/>
              </w:rPr>
              <w:t>5</w:t>
            </w:r>
            <w:r w:rsidR="00266F54" w:rsidRPr="00266F54">
              <w:rPr>
                <w:rFonts w:ascii="Times New Roman" w:hAnsi="Times New Roman"/>
                <w:color w:val="000000"/>
                <w:sz w:val="24"/>
                <w:szCs w:val="24"/>
                <w:lang w:eastAsia="it-IT"/>
              </w:rPr>
              <w:t>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1F7F2A" w:rsidP="00600ADB">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val="uk-UA" w:eastAsia="it-IT"/>
              </w:rPr>
              <w:t>25</w:t>
            </w:r>
            <w:r w:rsidR="00266F54" w:rsidRPr="00266F54">
              <w:rPr>
                <w:rFonts w:ascii="Times New Roman" w:hAnsi="Times New Roman"/>
                <w:color w:val="000000"/>
                <w:sz w:val="24"/>
                <w:szCs w:val="24"/>
                <w:lang w:eastAsia="it-IT"/>
              </w:rPr>
              <w:t>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jc w:val="both"/>
              <w:rPr>
                <w:rFonts w:ascii="Times New Roman" w:hAnsi="Times New Roman"/>
                <w:lang w:val="uk-UA" w:eastAsia="it-IT"/>
              </w:rPr>
            </w:pPr>
            <w:r w:rsidRPr="00EC32A2">
              <w:rPr>
                <w:rFonts w:ascii="Times New Roman" w:hAnsi="Times New Roman"/>
                <w:lang w:val="uk-UA"/>
              </w:rPr>
              <w:lastRenderedPageBreak/>
              <w:t>Створення сучасних умов для навчання та виховання дітей з особливими потребами</w:t>
            </w:r>
            <w:r w:rsidRPr="00334CA4">
              <w:rPr>
                <w:rFonts w:ascii="Times New Roman" w:hAnsi="Times New Roman"/>
                <w:color w:val="000000"/>
                <w:sz w:val="24"/>
                <w:szCs w:val="24"/>
                <w:lang w:val="uk-UA"/>
              </w:rPr>
              <w:t xml:space="preserve"> шляхом реконструкції частини приміщень Оситнязької ЗШ</w:t>
            </w:r>
            <w:r w:rsidRPr="00EC32A2">
              <w:rPr>
                <w:rFonts w:ascii="Times New Roman" w:hAnsi="Times New Roman"/>
                <w:sz w:val="24"/>
                <w:szCs w:val="24"/>
                <w:lang w:val="uk-UA" w:eastAsia="uk-UA"/>
              </w:rPr>
              <w:t xml:space="preserve">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b/>
                <w:color w:val="000000"/>
                <w:sz w:val="24"/>
                <w:szCs w:val="24"/>
                <w:lang w:eastAsia="it-IT"/>
              </w:rPr>
            </w:pPr>
            <w:r w:rsidRPr="00266F54">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 xml:space="preserve">200,0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70,0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270,0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rPr>
            </w:pPr>
            <w:r w:rsidRPr="00B91FA4">
              <w:rPr>
                <w:rFonts w:ascii="Times New Roman" w:hAnsi="Times New Roman"/>
                <w:color w:val="000000"/>
                <w:lang w:val="uk-UA"/>
              </w:rPr>
              <w:t>Створення комфортної зони відпочинку для всіх мешканців Оситнязького старостинського округу на березі р.Інгул.</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800,0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eastAsia="it-IT"/>
              </w:rPr>
            </w:pPr>
            <w:r w:rsidRPr="00B91FA4">
              <w:rPr>
                <w:rFonts w:ascii="Times New Roman" w:hAnsi="Times New Roman"/>
                <w:lang w:val="uk-UA" w:eastAsia="it-IT"/>
              </w:rPr>
              <w:t>Створення літнього амфітеатру для проведення культурно-розважальних заходів в Оситнязькому старостинському окрузі</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b/>
                <w:color w:val="000000"/>
                <w:sz w:val="24"/>
                <w:szCs w:val="24"/>
                <w:lang w:val="uk-UA" w:eastAsia="it-IT"/>
              </w:rPr>
            </w:pPr>
            <w:r w:rsidRPr="00266F54">
              <w:rPr>
                <w:rFonts w:ascii="Times New Roman" w:hAnsi="Times New Roman"/>
                <w:b/>
                <w:color w:val="000000"/>
                <w:sz w:val="24"/>
                <w:szCs w:val="24"/>
                <w:lang w:val="uk-UA"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eastAsia="it-IT"/>
              </w:rPr>
              <w:t>100</w:t>
            </w:r>
            <w:r w:rsidRPr="00266F54">
              <w:rPr>
                <w:rFonts w:ascii="Times New Roman" w:hAnsi="Times New Roman"/>
                <w:color w:val="000000"/>
                <w:sz w:val="24"/>
                <w:szCs w:val="24"/>
                <w:lang w:val="uk-UA" w:eastAsia="it-IT"/>
              </w:rPr>
              <w:t>,0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eastAsia="it-IT"/>
              </w:rPr>
              <w:t>150</w:t>
            </w:r>
            <w:r w:rsidRPr="00266F54">
              <w:rPr>
                <w:rFonts w:ascii="Times New Roman" w:hAnsi="Times New Roman"/>
                <w:color w:val="000000"/>
                <w:sz w:val="24"/>
                <w:szCs w:val="24"/>
                <w:lang w:val="uk-UA" w:eastAsia="it-IT"/>
              </w:rPr>
              <w:t>,0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250,0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eastAsia="it-IT"/>
              </w:rPr>
            </w:pPr>
            <w:r w:rsidRPr="00B91FA4">
              <w:rPr>
                <w:rFonts w:ascii="Times New Roman" w:hAnsi="Times New Roman"/>
                <w:lang w:val="uk-UA" w:eastAsia="it-IT"/>
              </w:rPr>
              <w:t>Реконструкція центральної площі та алеї в с.Велика Северинка</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b/>
                <w:color w:val="000000"/>
                <w:sz w:val="24"/>
                <w:szCs w:val="24"/>
                <w:lang w:eastAsia="it-IT"/>
              </w:rPr>
            </w:pPr>
            <w:r w:rsidRPr="00266F54">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400,0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rPr>
            </w:pPr>
            <w:r w:rsidRPr="008A734F">
              <w:rPr>
                <w:rFonts w:ascii="Times New Roman" w:hAnsi="Times New Roman"/>
                <w:lang w:val="uk-UA"/>
              </w:rPr>
              <w:t>Організація та проведення щорічного фестивалю «Інгульські зорі»</w:t>
            </w:r>
          </w:p>
        </w:tc>
        <w:tc>
          <w:tcPr>
            <w:tcW w:w="1134" w:type="dxa"/>
            <w:tcBorders>
              <w:top w:val="single" w:sz="4" w:space="0" w:color="auto"/>
              <w:left w:val="nil"/>
              <w:bottom w:val="single" w:sz="4" w:space="0" w:color="auto"/>
              <w:right w:val="single" w:sz="4" w:space="0" w:color="auto"/>
            </w:tcBorders>
            <w:vAlign w:val="center"/>
          </w:tcPr>
          <w:p w:rsidR="00266F54" w:rsidRPr="00375B35" w:rsidRDefault="00266F54" w:rsidP="00E605F6">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1F7F2A" w:rsidRDefault="007F2269" w:rsidP="00E605F6">
            <w:pPr>
              <w:spacing w:after="0" w:line="240" w:lineRule="auto"/>
              <w:jc w:val="center"/>
              <w:rPr>
                <w:rFonts w:ascii="Times New Roman" w:hAnsi="Times New Roman"/>
                <w:color w:val="000000"/>
                <w:sz w:val="24"/>
                <w:szCs w:val="24"/>
                <w:lang w:eastAsia="it-IT"/>
              </w:rPr>
            </w:pPr>
            <w:r w:rsidRPr="001F7F2A">
              <w:rPr>
                <w:rFonts w:ascii="Times New Roman" w:hAnsi="Times New Roman"/>
                <w:color w:val="000000"/>
                <w:sz w:val="24"/>
                <w:szCs w:val="24"/>
                <w:lang w:eastAsia="it-IT"/>
              </w:rPr>
              <w:t>5</w:t>
            </w:r>
            <w:r w:rsidR="00266F54" w:rsidRPr="001F7F2A">
              <w:rPr>
                <w:rFonts w:ascii="Times New Roman" w:hAnsi="Times New Roman"/>
                <w:color w:val="000000"/>
                <w:sz w:val="24"/>
                <w:szCs w:val="24"/>
                <w:lang w:eastAsia="it-IT"/>
              </w:rPr>
              <w:t>0,0</w:t>
            </w:r>
          </w:p>
        </w:tc>
        <w:tc>
          <w:tcPr>
            <w:tcW w:w="992" w:type="dxa"/>
            <w:tcBorders>
              <w:top w:val="single" w:sz="4" w:space="0" w:color="auto"/>
              <w:left w:val="nil"/>
              <w:bottom w:val="single" w:sz="4" w:space="0" w:color="auto"/>
              <w:right w:val="single" w:sz="4" w:space="0" w:color="auto"/>
            </w:tcBorders>
            <w:vAlign w:val="center"/>
          </w:tcPr>
          <w:p w:rsidR="00266F54" w:rsidRPr="001F7F2A" w:rsidRDefault="007F2269" w:rsidP="00E605F6">
            <w:pPr>
              <w:spacing w:after="0" w:line="240" w:lineRule="auto"/>
              <w:jc w:val="center"/>
              <w:rPr>
                <w:rFonts w:ascii="Times New Roman" w:hAnsi="Times New Roman"/>
                <w:color w:val="000000"/>
                <w:sz w:val="24"/>
                <w:szCs w:val="24"/>
                <w:lang w:eastAsia="it-IT"/>
              </w:rPr>
            </w:pPr>
            <w:r w:rsidRPr="001F7F2A">
              <w:rPr>
                <w:rFonts w:ascii="Times New Roman" w:hAnsi="Times New Roman"/>
                <w:color w:val="000000"/>
                <w:sz w:val="24"/>
                <w:szCs w:val="24"/>
                <w:lang w:eastAsia="it-IT"/>
              </w:rPr>
              <w:t>5</w:t>
            </w:r>
            <w:r w:rsidR="00266F54" w:rsidRPr="001F7F2A">
              <w:rPr>
                <w:rFonts w:ascii="Times New Roman" w:hAnsi="Times New Roman"/>
                <w:color w:val="000000"/>
                <w:sz w:val="24"/>
                <w:szCs w:val="24"/>
                <w:lang w:eastAsia="it-IT"/>
              </w:rPr>
              <w:t>0,0</w:t>
            </w:r>
          </w:p>
        </w:tc>
        <w:tc>
          <w:tcPr>
            <w:tcW w:w="1276" w:type="dxa"/>
            <w:tcBorders>
              <w:top w:val="single" w:sz="4" w:space="0" w:color="auto"/>
              <w:left w:val="nil"/>
              <w:bottom w:val="single" w:sz="4" w:space="0" w:color="auto"/>
              <w:right w:val="single" w:sz="4" w:space="0" w:color="auto"/>
            </w:tcBorders>
            <w:noWrap/>
            <w:vAlign w:val="center"/>
          </w:tcPr>
          <w:p w:rsidR="00266F54" w:rsidRPr="001F7F2A" w:rsidRDefault="007F2269" w:rsidP="00E605F6">
            <w:pPr>
              <w:spacing w:after="0" w:line="240" w:lineRule="auto"/>
              <w:jc w:val="center"/>
              <w:rPr>
                <w:rFonts w:ascii="Times New Roman" w:hAnsi="Times New Roman"/>
                <w:color w:val="000000"/>
                <w:sz w:val="24"/>
                <w:szCs w:val="24"/>
                <w:lang w:eastAsia="it-IT"/>
              </w:rPr>
            </w:pPr>
            <w:r w:rsidRPr="001F7F2A">
              <w:rPr>
                <w:rFonts w:ascii="Times New Roman" w:hAnsi="Times New Roman"/>
                <w:color w:val="000000"/>
                <w:sz w:val="24"/>
                <w:szCs w:val="24"/>
                <w:lang w:eastAsia="it-IT"/>
              </w:rPr>
              <w:t>10</w:t>
            </w:r>
            <w:r w:rsidR="00266F54" w:rsidRPr="001F7F2A">
              <w:rPr>
                <w:rFonts w:ascii="Times New Roman" w:hAnsi="Times New Roman"/>
                <w:color w:val="000000"/>
                <w:sz w:val="24"/>
                <w:szCs w:val="24"/>
                <w:lang w:eastAsia="it-IT"/>
              </w:rPr>
              <w:t>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color w:val="000000"/>
                <w:lang w:val="uk-UA" w:eastAsia="uk-UA"/>
              </w:rPr>
            </w:pPr>
            <w:r w:rsidRPr="00B91FA4">
              <w:rPr>
                <w:rFonts w:ascii="Times New Roman" w:hAnsi="Times New Roman"/>
                <w:color w:val="000000"/>
                <w:lang w:val="uk-UA" w:eastAsia="uk-UA"/>
              </w:rPr>
              <w:t xml:space="preserve">Створення Центру місцевої активності громади на базі Великосеверинівського Будинку культури </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5500,0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1500,0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7000,0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color w:val="000000"/>
                <w:lang w:val="uk-UA" w:eastAsia="uk-UA"/>
              </w:rPr>
            </w:pPr>
            <w:r w:rsidRPr="00B91FA4">
              <w:rPr>
                <w:rFonts w:ascii="Times New Roman" w:hAnsi="Times New Roman"/>
                <w:color w:val="000000"/>
                <w:lang w:val="uk-UA"/>
              </w:rPr>
              <w:t>Облаштування спортивно - дозвіллєвого простору на базі Оситнязького будинку культури</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530,0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300,0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830,0</w:t>
            </w:r>
          </w:p>
        </w:tc>
      </w:tr>
      <w:tr w:rsidR="00266F54" w:rsidRPr="00EC32A2" w:rsidTr="00E13323">
        <w:trPr>
          <w:trHeight w:val="190"/>
        </w:trPr>
        <w:tc>
          <w:tcPr>
            <w:tcW w:w="4977" w:type="dxa"/>
            <w:tcBorders>
              <w:top w:val="single" w:sz="4" w:space="0" w:color="auto"/>
              <w:left w:val="single" w:sz="4" w:space="0" w:color="auto"/>
              <w:bottom w:val="single" w:sz="4" w:space="0" w:color="auto"/>
              <w:right w:val="single" w:sz="4" w:space="0" w:color="auto"/>
            </w:tcBorders>
          </w:tcPr>
          <w:p w:rsidR="00266F54" w:rsidRPr="00A01FE5" w:rsidRDefault="00266F54" w:rsidP="00266F54">
            <w:pPr>
              <w:spacing w:after="0" w:line="240" w:lineRule="auto"/>
              <w:rPr>
                <w:rFonts w:ascii="Times New Roman" w:hAnsi="Times New Roman"/>
                <w:b/>
                <w:color w:val="000000"/>
                <w:sz w:val="24"/>
                <w:szCs w:val="24"/>
                <w:lang w:eastAsia="uk-UA"/>
              </w:rPr>
            </w:pPr>
            <w:r w:rsidRPr="00A01FE5">
              <w:rPr>
                <w:rFonts w:ascii="Times New Roman" w:hAnsi="Times New Roman"/>
                <w:b/>
                <w:color w:val="000000"/>
                <w:sz w:val="24"/>
                <w:szCs w:val="24"/>
                <w:lang w:eastAsia="uk-UA"/>
              </w:rPr>
              <w:t>ВСЬОГО:</w:t>
            </w:r>
          </w:p>
        </w:tc>
        <w:tc>
          <w:tcPr>
            <w:tcW w:w="1134" w:type="dxa"/>
            <w:tcBorders>
              <w:top w:val="single" w:sz="4" w:space="0" w:color="auto"/>
              <w:left w:val="nil"/>
              <w:bottom w:val="single" w:sz="4" w:space="0" w:color="auto"/>
              <w:right w:val="single" w:sz="4" w:space="0" w:color="auto"/>
            </w:tcBorders>
          </w:tcPr>
          <w:p w:rsidR="00266F54" w:rsidRPr="00E13323" w:rsidRDefault="00E13323" w:rsidP="00A01FE5">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3</w:t>
            </w:r>
            <w:r w:rsidR="00A01FE5" w:rsidRPr="00E13323">
              <w:rPr>
                <w:rFonts w:ascii="Times New Roman" w:hAnsi="Times New Roman"/>
                <w:b/>
                <w:bCs/>
                <w:color w:val="000000"/>
                <w:sz w:val="24"/>
                <w:szCs w:val="24"/>
                <w:lang w:val="uk-UA"/>
              </w:rPr>
              <w:t>20,0</w:t>
            </w:r>
          </w:p>
        </w:tc>
        <w:tc>
          <w:tcPr>
            <w:tcW w:w="992" w:type="dxa"/>
            <w:tcBorders>
              <w:top w:val="single" w:sz="4" w:space="0" w:color="auto"/>
              <w:left w:val="nil"/>
              <w:bottom w:val="single" w:sz="4" w:space="0" w:color="auto"/>
              <w:right w:val="single" w:sz="4" w:space="0" w:color="auto"/>
            </w:tcBorders>
            <w:shd w:val="clear" w:color="auto" w:fill="auto"/>
          </w:tcPr>
          <w:p w:rsidR="00266F54" w:rsidRPr="00E13323" w:rsidRDefault="00462B73" w:rsidP="00E13323">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79</w:t>
            </w:r>
            <w:r w:rsidR="00E13323" w:rsidRPr="00E13323">
              <w:rPr>
                <w:rFonts w:ascii="Times New Roman" w:hAnsi="Times New Roman"/>
                <w:b/>
                <w:bCs/>
                <w:color w:val="000000"/>
                <w:sz w:val="24"/>
                <w:szCs w:val="24"/>
                <w:lang w:val="uk-UA"/>
              </w:rPr>
              <w:t>4</w:t>
            </w:r>
            <w:r w:rsidRPr="00E13323">
              <w:rPr>
                <w:rFonts w:ascii="Times New Roman" w:hAnsi="Times New Roman"/>
                <w:b/>
                <w:bCs/>
                <w:color w:val="000000"/>
                <w:sz w:val="24"/>
                <w:szCs w:val="24"/>
                <w:lang w:val="uk-UA"/>
              </w:rPr>
              <w:t>0,0</w:t>
            </w:r>
          </w:p>
        </w:tc>
        <w:tc>
          <w:tcPr>
            <w:tcW w:w="992" w:type="dxa"/>
            <w:tcBorders>
              <w:top w:val="single" w:sz="4" w:space="0" w:color="auto"/>
              <w:left w:val="nil"/>
              <w:bottom w:val="single" w:sz="4" w:space="0" w:color="auto"/>
              <w:right w:val="single" w:sz="4" w:space="0" w:color="auto"/>
            </w:tcBorders>
          </w:tcPr>
          <w:p w:rsidR="00266F54" w:rsidRPr="00600ADB" w:rsidRDefault="00E13323" w:rsidP="00E13323">
            <w:pPr>
              <w:spacing w:after="0"/>
              <w:jc w:val="center"/>
              <w:rPr>
                <w:rFonts w:ascii="Times New Roman" w:hAnsi="Times New Roman"/>
                <w:b/>
                <w:bCs/>
                <w:color w:val="000000"/>
                <w:sz w:val="24"/>
                <w:szCs w:val="24"/>
                <w:highlight w:val="yellow"/>
                <w:lang w:val="uk-UA"/>
              </w:rPr>
            </w:pPr>
            <w:r w:rsidRPr="00E13323">
              <w:rPr>
                <w:rFonts w:ascii="Times New Roman" w:hAnsi="Times New Roman"/>
                <w:b/>
                <w:bCs/>
                <w:color w:val="000000"/>
                <w:sz w:val="24"/>
                <w:szCs w:val="24"/>
                <w:lang w:val="uk-UA"/>
              </w:rPr>
              <w:t>2940</w:t>
            </w:r>
            <w:r>
              <w:rPr>
                <w:rFonts w:ascii="Times New Roman" w:hAnsi="Times New Roman"/>
                <w:b/>
                <w:bCs/>
                <w:color w:val="000000"/>
                <w:sz w:val="24"/>
                <w:szCs w:val="24"/>
                <w:lang w:val="uk-UA"/>
              </w:rPr>
              <w:t>,0</w:t>
            </w:r>
          </w:p>
        </w:tc>
        <w:tc>
          <w:tcPr>
            <w:tcW w:w="1276" w:type="dxa"/>
            <w:tcBorders>
              <w:top w:val="single" w:sz="4" w:space="0" w:color="auto"/>
              <w:left w:val="nil"/>
              <w:bottom w:val="single" w:sz="4" w:space="0" w:color="auto"/>
              <w:right w:val="single" w:sz="4" w:space="0" w:color="auto"/>
            </w:tcBorders>
          </w:tcPr>
          <w:p w:rsidR="00266F54" w:rsidRPr="00E13323" w:rsidRDefault="00E13323" w:rsidP="00A01FE5">
            <w:pPr>
              <w:spacing w:after="0"/>
              <w:jc w:val="center"/>
              <w:rPr>
                <w:rFonts w:ascii="Times New Roman" w:hAnsi="Times New Roman"/>
                <w:b/>
                <w:bCs/>
                <w:sz w:val="24"/>
                <w:szCs w:val="24"/>
                <w:lang w:val="uk-UA"/>
              </w:rPr>
            </w:pPr>
            <w:r w:rsidRPr="00E13323">
              <w:rPr>
                <w:rFonts w:ascii="Times New Roman" w:hAnsi="Times New Roman"/>
                <w:b/>
                <w:bCs/>
                <w:sz w:val="24"/>
                <w:szCs w:val="24"/>
                <w:lang w:val="uk-UA"/>
              </w:rPr>
              <w:t>11200,0</w:t>
            </w:r>
          </w:p>
        </w:tc>
      </w:tr>
    </w:tbl>
    <w:p w:rsidR="00362679" w:rsidRPr="00D35836" w:rsidRDefault="00362679" w:rsidP="00A808FF">
      <w:pPr>
        <w:spacing w:after="0"/>
        <w:jc w:val="both"/>
        <w:rPr>
          <w:rFonts w:ascii="Times New Roman" w:hAnsi="Times New Roman"/>
          <w:b/>
          <w:bCs/>
          <w:caps/>
          <w:noProof/>
          <w:sz w:val="24"/>
          <w:szCs w:val="24"/>
          <w:lang w:val="uk-UA" w:eastAsia="uk-UA"/>
        </w:rPr>
      </w:pPr>
    </w:p>
    <w:p w:rsidR="00362679" w:rsidRPr="008C0BC4" w:rsidRDefault="00362679" w:rsidP="00E164F8">
      <w:pPr>
        <w:spacing w:after="0"/>
        <w:jc w:val="both"/>
        <w:rPr>
          <w:rFonts w:ascii="Times New Roman" w:hAnsi="Times New Roman"/>
          <w:b/>
          <w:sz w:val="24"/>
          <w:szCs w:val="24"/>
          <w:lang w:val="uk-UA"/>
        </w:rPr>
      </w:pPr>
      <w:r w:rsidRPr="008C0BC4">
        <w:rPr>
          <w:rFonts w:ascii="Times New Roman" w:hAnsi="Times New Roman"/>
          <w:b/>
          <w:sz w:val="24"/>
          <w:szCs w:val="24"/>
          <w:lang w:val="uk-UA"/>
        </w:rPr>
        <w:t>П</w:t>
      </w:r>
      <w:r w:rsidRPr="008C0BC4">
        <w:rPr>
          <w:rFonts w:ascii="Times New Roman" w:hAnsi="Times New Roman"/>
          <w:b/>
          <w:sz w:val="24"/>
          <w:szCs w:val="24"/>
        </w:rPr>
        <w:t>РИПУЩЕННЯ ТА РИЗИКИ</w:t>
      </w:r>
    </w:p>
    <w:p w:rsidR="00362679" w:rsidRDefault="00362679" w:rsidP="00E164F8">
      <w:pPr>
        <w:spacing w:after="0"/>
        <w:jc w:val="both"/>
        <w:rPr>
          <w:rFonts w:ascii="Times New Roman" w:hAnsi="Times New Roman"/>
          <w:sz w:val="24"/>
          <w:szCs w:val="24"/>
          <w:lang w:val="uk-UA"/>
        </w:rPr>
      </w:pPr>
    </w:p>
    <w:p w:rsidR="00362679" w:rsidRPr="00E605F6" w:rsidRDefault="006B578A"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В</w:t>
      </w:r>
      <w:r w:rsidR="00362679" w:rsidRPr="00E605F6">
        <w:rPr>
          <w:rFonts w:ascii="Times New Roman" w:hAnsi="Times New Roman"/>
          <w:color w:val="000000"/>
          <w:sz w:val="24"/>
          <w:szCs w:val="24"/>
          <w:lang w:val="uk-UA"/>
        </w:rPr>
        <w:t xml:space="preserve">ажливими припущеннями успішності реалізації </w:t>
      </w:r>
      <w:r w:rsidRPr="00E605F6">
        <w:rPr>
          <w:rFonts w:ascii="Times New Roman" w:hAnsi="Times New Roman"/>
          <w:color w:val="000000"/>
          <w:sz w:val="24"/>
          <w:szCs w:val="24"/>
          <w:lang w:val="uk-UA"/>
        </w:rPr>
        <w:t>розробленої</w:t>
      </w:r>
      <w:r w:rsidR="00362679" w:rsidRPr="00E605F6">
        <w:rPr>
          <w:rFonts w:ascii="Times New Roman" w:hAnsi="Times New Roman"/>
          <w:color w:val="000000"/>
          <w:sz w:val="24"/>
          <w:szCs w:val="24"/>
          <w:lang w:val="uk-UA"/>
        </w:rPr>
        <w:t xml:space="preserve"> Стратегії</w:t>
      </w:r>
      <w:r w:rsidRPr="00E605F6">
        <w:rPr>
          <w:rFonts w:ascii="Times New Roman" w:hAnsi="Times New Roman"/>
          <w:color w:val="000000"/>
          <w:sz w:val="24"/>
          <w:szCs w:val="24"/>
          <w:lang w:val="uk-UA"/>
        </w:rPr>
        <w:t xml:space="preserve"> розвитку Великосеверинівської громади</w:t>
      </w:r>
      <w:r w:rsidR="00362679" w:rsidRPr="00E605F6">
        <w:rPr>
          <w:rFonts w:ascii="Times New Roman" w:hAnsi="Times New Roman"/>
          <w:color w:val="000000"/>
          <w:sz w:val="24"/>
          <w:szCs w:val="24"/>
          <w:lang w:val="uk-UA"/>
        </w:rPr>
        <w:t xml:space="preserve"> є доступність коштів державної субвенції на розвиток інфраструктури ОТГ</w:t>
      </w:r>
      <w:r w:rsidRPr="00E605F6">
        <w:rPr>
          <w:rFonts w:ascii="Times New Roman" w:hAnsi="Times New Roman"/>
          <w:color w:val="000000"/>
          <w:sz w:val="24"/>
          <w:szCs w:val="24"/>
          <w:lang w:val="uk-UA"/>
        </w:rPr>
        <w:t xml:space="preserve"> та інших державних субвенцій</w:t>
      </w:r>
      <w:r w:rsidR="00362679" w:rsidRPr="00E605F6">
        <w:rPr>
          <w:rFonts w:ascii="Times New Roman" w:hAnsi="Times New Roman"/>
          <w:color w:val="000000"/>
          <w:sz w:val="24"/>
          <w:szCs w:val="24"/>
          <w:lang w:val="uk-UA"/>
        </w:rPr>
        <w:t xml:space="preserve">,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їхнього впровадження. </w:t>
      </w:r>
      <w:r w:rsidR="00362679" w:rsidRPr="00E605F6">
        <w:rPr>
          <w:rFonts w:ascii="Times New Roman" w:hAnsi="Times New Roman"/>
          <w:color w:val="000000"/>
          <w:sz w:val="24"/>
          <w:szCs w:val="24"/>
        </w:rPr>
        <w:t xml:space="preserve">Реалізація у </w:t>
      </w:r>
      <w:r w:rsidRPr="00E605F6">
        <w:rPr>
          <w:rFonts w:ascii="Times New Roman" w:hAnsi="Times New Roman"/>
          <w:color w:val="000000"/>
          <w:sz w:val="24"/>
          <w:szCs w:val="24"/>
          <w:lang w:val="uk-UA"/>
        </w:rPr>
        <w:t>Великосеверинівській</w:t>
      </w:r>
      <w:r w:rsidR="00362679" w:rsidRPr="00E605F6">
        <w:rPr>
          <w:rFonts w:ascii="Times New Roman" w:hAnsi="Times New Roman"/>
          <w:color w:val="000000"/>
          <w:sz w:val="24"/>
          <w:szCs w:val="24"/>
        </w:rPr>
        <w:t xml:space="preserve"> громаді проектів </w:t>
      </w:r>
      <w:r w:rsidRPr="00E605F6">
        <w:rPr>
          <w:rFonts w:ascii="Times New Roman" w:hAnsi="Times New Roman"/>
          <w:color w:val="000000"/>
          <w:sz w:val="24"/>
          <w:szCs w:val="24"/>
          <w:lang w:val="uk-UA"/>
        </w:rPr>
        <w:t xml:space="preserve">місцевого розвитку </w:t>
      </w:r>
      <w:r w:rsidR="00362679" w:rsidRPr="00E605F6">
        <w:rPr>
          <w:rFonts w:ascii="Times New Roman" w:hAnsi="Times New Roman"/>
          <w:color w:val="000000"/>
          <w:sz w:val="24"/>
          <w:szCs w:val="24"/>
        </w:rPr>
        <w:t xml:space="preserve">за умови залучення МТД сприятиме досягненню позитивних результатів. </w:t>
      </w:r>
    </w:p>
    <w:p w:rsidR="00362679" w:rsidRPr="00E605F6" w:rsidRDefault="006B578A"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Ще одним важливим</w:t>
      </w:r>
      <w:r w:rsidR="00362679" w:rsidRPr="00E605F6">
        <w:rPr>
          <w:rFonts w:ascii="Times New Roman" w:hAnsi="Times New Roman"/>
          <w:color w:val="000000"/>
          <w:sz w:val="24"/>
          <w:szCs w:val="24"/>
        </w:rPr>
        <w:t xml:space="preserve"> припущення</w:t>
      </w:r>
      <w:r w:rsidRPr="00E605F6">
        <w:rPr>
          <w:rFonts w:ascii="Times New Roman" w:hAnsi="Times New Roman"/>
          <w:color w:val="000000"/>
          <w:sz w:val="24"/>
          <w:szCs w:val="24"/>
          <w:lang w:val="uk-UA"/>
        </w:rPr>
        <w:t>м є забезпечення</w:t>
      </w:r>
      <w:r w:rsidR="00362679" w:rsidRPr="00E605F6">
        <w:rPr>
          <w:rFonts w:ascii="Times New Roman" w:hAnsi="Times New Roman"/>
          <w:color w:val="000000"/>
          <w:sz w:val="24"/>
          <w:szCs w:val="24"/>
        </w:rPr>
        <w:t xml:space="preserve"> належного кадрового забезпечення </w:t>
      </w:r>
      <w:r w:rsidRPr="00E605F6">
        <w:rPr>
          <w:rFonts w:ascii="Times New Roman" w:hAnsi="Times New Roman"/>
          <w:color w:val="000000"/>
          <w:sz w:val="24"/>
          <w:szCs w:val="24"/>
          <w:lang w:val="uk-UA"/>
        </w:rPr>
        <w:t xml:space="preserve">органів влади </w:t>
      </w:r>
      <w:r w:rsidR="00362679" w:rsidRPr="00E605F6">
        <w:rPr>
          <w:rFonts w:ascii="Times New Roman" w:hAnsi="Times New Roman"/>
          <w:color w:val="000000"/>
          <w:sz w:val="24"/>
          <w:szCs w:val="24"/>
        </w:rPr>
        <w:t xml:space="preserve">громади та налагодження ефективної системи проектного менеджменту. </w:t>
      </w:r>
    </w:p>
    <w:p w:rsidR="00362679" w:rsidRPr="00E605F6" w:rsidRDefault="00362679" w:rsidP="00E605F6">
      <w:pPr>
        <w:pStyle w:val="Default"/>
        <w:spacing w:line="276" w:lineRule="auto"/>
        <w:ind w:firstLine="567"/>
        <w:jc w:val="both"/>
      </w:pPr>
      <w:r w:rsidRPr="00E605F6">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Можливостіреалізації програми є ускладненими, оскільки </w:t>
      </w:r>
      <w:r w:rsidR="00E605F6" w:rsidRPr="00E605F6">
        <w:rPr>
          <w:lang w:val="uk-UA"/>
        </w:rPr>
        <w:t>Великосеверинівська</w:t>
      </w:r>
      <w:r w:rsidRPr="00E605F6">
        <w:t xml:space="preserve">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стратегічних ініціатив та впровадження проектів.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 xml:space="preserve">Підвищення спроможності місцевого населення та установ і їхня готовність взяти участь та надати підтримку у реалізації Стратегії є наступним важливим припущенням, що допомагає максимально використати сільськогосподарський, туристичний і підприємницький потенціал територій громади.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Основні ризики, пов’язані зі здійсненням програми включають: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Зниження інвестиційної привабливості країни і регіону;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lastRenderedPageBreak/>
        <w:t xml:space="preserve">Зменшення обсягів, або скасування субвенції на розвиток інфраструктури об‘єднаних територіальних громад;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Нехтування іншими сільськими територіями на користь головної садиби.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Нездатність встановити і використовувати зв’язки між населеними пунктами громади.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Нераціональне використання земель громади, передусім – у аграрному секторі.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Неможливість встановлення необхідних партнерських відносин та/або отримання критичної маси зацікавлених мешканців, готових підтримати реалізацію конкретних проектів та Стратегії в цілому.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Відсутність місцевих знань та управлінської спроможності для реалізації проектів і відсутність успіхів у мобілізації необхідних ресурсів (коштів).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Невчасне вирішення соціальних, освітніх, інфраструктурних, екологічних та інших проблем населення. </w:t>
      </w:r>
    </w:p>
    <w:p w:rsidR="00362679" w:rsidRPr="00A0715C" w:rsidRDefault="00362679" w:rsidP="00E605F6">
      <w:pPr>
        <w:autoSpaceDE w:val="0"/>
        <w:autoSpaceDN w:val="0"/>
        <w:adjustRightInd w:val="0"/>
        <w:spacing w:after="0"/>
        <w:jc w:val="both"/>
        <w:rPr>
          <w:rFonts w:ascii="Times New Roman" w:hAnsi="Times New Roman"/>
          <w:color w:val="000000"/>
          <w:sz w:val="24"/>
          <w:szCs w:val="24"/>
        </w:rPr>
      </w:pPr>
    </w:p>
    <w:p w:rsidR="00E605F6" w:rsidRDefault="00362679" w:rsidP="00E605F6">
      <w:pPr>
        <w:autoSpaceDE w:val="0"/>
        <w:autoSpaceDN w:val="0"/>
        <w:adjustRightInd w:val="0"/>
        <w:spacing w:after="0"/>
        <w:jc w:val="both"/>
        <w:rPr>
          <w:rFonts w:ascii="Times New Roman" w:hAnsi="Times New Roman"/>
          <w:color w:val="000000"/>
          <w:sz w:val="24"/>
          <w:szCs w:val="24"/>
          <w:lang w:val="uk-UA"/>
        </w:rPr>
      </w:pPr>
      <w:r w:rsidRPr="00A0715C">
        <w:rPr>
          <w:rFonts w:ascii="Times New Roman" w:hAnsi="Times New Roman"/>
          <w:b/>
          <w:bCs/>
          <w:color w:val="000000"/>
          <w:sz w:val="24"/>
          <w:szCs w:val="24"/>
        </w:rPr>
        <w:t xml:space="preserve">Рекомендації </w:t>
      </w:r>
    </w:p>
    <w:p w:rsidR="00E605F6"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lang w:val="uk-UA"/>
        </w:rPr>
      </w:pPr>
      <w:r w:rsidRPr="00E605F6">
        <w:rPr>
          <w:rFonts w:ascii="Times New Roman" w:hAnsi="Times New Roman"/>
          <w:color w:val="000000"/>
          <w:sz w:val="24"/>
          <w:szCs w:val="24"/>
        </w:rPr>
        <w:t xml:space="preserve">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міського бюджету і приватних коштів на додаток до підтримки з держбюджету та програм МТД. </w:t>
      </w:r>
    </w:p>
    <w:p w:rsidR="00362679" w:rsidRPr="00AF0B7C"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Участь проектів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Досвід інших регіонів і країн може прискорити реалізацію проектів і сприяти отриманню максимальної віддачі.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rsidR="00362679" w:rsidRDefault="00362679" w:rsidP="00194A3E">
      <w:pPr>
        <w:spacing w:after="0"/>
        <w:jc w:val="both"/>
        <w:rPr>
          <w:rFonts w:ascii="Times New Roman" w:hAnsi="Times New Roman"/>
          <w:sz w:val="24"/>
          <w:szCs w:val="24"/>
          <w:lang w:val="uk-UA" w:eastAsia="uk-UA"/>
        </w:rPr>
      </w:pPr>
    </w:p>
    <w:p w:rsidR="00E605F6" w:rsidRDefault="00E605F6" w:rsidP="00194A3E">
      <w:pPr>
        <w:spacing w:after="0"/>
        <w:jc w:val="both"/>
        <w:rPr>
          <w:rFonts w:ascii="Times New Roman" w:hAnsi="Times New Roman"/>
          <w:sz w:val="24"/>
          <w:szCs w:val="24"/>
          <w:lang w:val="uk-UA" w:eastAsia="uk-UA"/>
        </w:rPr>
      </w:pPr>
    </w:p>
    <w:p w:rsidR="00362679" w:rsidRDefault="00362679" w:rsidP="002E4256">
      <w:pPr>
        <w:autoSpaceDE w:val="0"/>
        <w:autoSpaceDN w:val="0"/>
        <w:adjustRightInd w:val="0"/>
        <w:spacing w:after="0" w:line="240" w:lineRule="auto"/>
        <w:jc w:val="both"/>
        <w:rPr>
          <w:rFonts w:ascii="Times New Roman" w:hAnsi="Times New Roman"/>
          <w:b/>
          <w:bCs/>
          <w:color w:val="000000"/>
          <w:sz w:val="24"/>
          <w:szCs w:val="24"/>
          <w:lang w:val="uk-UA"/>
        </w:rPr>
      </w:pPr>
      <w:r w:rsidRPr="002E4256">
        <w:rPr>
          <w:rFonts w:ascii="Times New Roman" w:hAnsi="Times New Roman"/>
          <w:b/>
          <w:bCs/>
          <w:color w:val="000000"/>
          <w:sz w:val="24"/>
          <w:szCs w:val="24"/>
        </w:rPr>
        <w:t xml:space="preserve">7. СИСТЕМА УПРАВЛІННЯ, МОНІТОРИНГУ ТА ОНОВЛЕННЯ СТРАТЕГІЇ </w:t>
      </w:r>
    </w:p>
    <w:p w:rsidR="00E605F6" w:rsidRPr="00E605F6" w:rsidRDefault="00E605F6" w:rsidP="002E4256">
      <w:pPr>
        <w:autoSpaceDE w:val="0"/>
        <w:autoSpaceDN w:val="0"/>
        <w:adjustRightInd w:val="0"/>
        <w:spacing w:after="0" w:line="240" w:lineRule="auto"/>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Реалізація завдань стратегії передбачає виконання одночасно багатьох завдань різними структурами виконкому ради за участі багатьох партнерів, що ставить перед керівництвом громади питання раціонального управління цим доволі складним процесом.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Система управління стратегією має два рівні: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Комітету з управління впровадженням Стратегії, пропозиції щодо внесення змін (оновлення)стратегії. Рада приймає рішення щодо внесення змін до Стратегії на підставі пропозицій голови.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Технічний рівень управління і моніторингу виконує Комітет з управління впровадженням Стратегії, який: </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E164F8">
        <w:rPr>
          <w:rFonts w:ascii="Times New Roman" w:hAnsi="Times New Roman"/>
          <w:color w:val="000000"/>
          <w:sz w:val="24"/>
          <w:szCs w:val="24"/>
        </w:rPr>
        <w:t>забезпечує виконання завдань Стратегії згідно затвердженого плану</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rPr>
        <w:t>здійснює моніторинг соціально-економічного стану гром</w:t>
      </w:r>
      <w:r w:rsidRPr="00E164F8">
        <w:rPr>
          <w:rFonts w:ascii="Times New Roman" w:hAnsi="Times New Roman"/>
          <w:color w:val="000000"/>
          <w:sz w:val="24"/>
          <w:szCs w:val="24"/>
        </w:rPr>
        <w:t>ади за визначеними показниками</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lang w:val="uk-UA"/>
        </w:rPr>
        <w:t>аналізує співвідношення основних соціально-економічних показників громади та зовнішнього середовища</w:t>
      </w:r>
      <w:r w:rsidRPr="00E164F8">
        <w:rPr>
          <w:rFonts w:ascii="Times New Roman" w:hAnsi="Times New Roman"/>
          <w:color w:val="000000"/>
          <w:sz w:val="24"/>
          <w:szCs w:val="24"/>
          <w:lang w:val="uk-UA"/>
        </w:rPr>
        <w:t xml:space="preserve"> (області, країни, світу тощо);</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lang w:val="uk-UA"/>
        </w:rPr>
        <w:lastRenderedPageBreak/>
        <w:t xml:space="preserve">вивчає основні політичні, економічні, фінансові, соціальні, наукові, технологічні і т.д. тенденції, визначає їх впливи на </w:t>
      </w:r>
      <w:r w:rsidRPr="00E164F8">
        <w:rPr>
          <w:rFonts w:ascii="Times New Roman" w:hAnsi="Times New Roman"/>
          <w:color w:val="000000"/>
          <w:sz w:val="24"/>
          <w:szCs w:val="24"/>
          <w:lang w:val="uk-UA"/>
        </w:rPr>
        <w:t>громаду;</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rPr>
        <w:t>формує пропозиції стратегічних сценаріїв в нових політичних, соціально-економічних</w:t>
      </w:r>
      <w:r w:rsidRPr="00E164F8">
        <w:rPr>
          <w:rFonts w:ascii="Times New Roman" w:hAnsi="Times New Roman"/>
          <w:color w:val="000000"/>
          <w:sz w:val="24"/>
          <w:szCs w:val="24"/>
        </w:rPr>
        <w:t xml:space="preserve"> умовах зовнішнього середовища</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0"/>
        <w:jc w:val="both"/>
        <w:rPr>
          <w:rFonts w:ascii="Times New Roman" w:hAnsi="Times New Roman"/>
          <w:color w:val="000000"/>
          <w:sz w:val="24"/>
          <w:szCs w:val="24"/>
        </w:rPr>
      </w:pPr>
      <w:r w:rsidRPr="002E4256">
        <w:rPr>
          <w:rFonts w:ascii="Times New Roman" w:hAnsi="Times New Roman"/>
          <w:color w:val="000000"/>
          <w:sz w:val="24"/>
          <w:szCs w:val="24"/>
          <w:lang w:val="uk-UA"/>
        </w:rPr>
        <w:t>аналізує соціально-економічні тенденції найближчих конкурентів у порівнянні з показниками громади, аналізує загрози, які надход</w:t>
      </w:r>
      <w:r w:rsidRPr="00E164F8">
        <w:rPr>
          <w:rFonts w:ascii="Times New Roman" w:hAnsi="Times New Roman"/>
          <w:color w:val="000000"/>
          <w:sz w:val="24"/>
          <w:szCs w:val="24"/>
          <w:lang w:val="uk-UA"/>
        </w:rPr>
        <w:t>ять від конкурентів</w:t>
      </w:r>
      <w:r>
        <w:rPr>
          <w:rFonts w:ascii="Times New Roman" w:hAnsi="Times New Roman"/>
          <w:color w:val="000000"/>
          <w:sz w:val="24"/>
          <w:szCs w:val="24"/>
          <w:lang w:val="uk-UA"/>
        </w:rPr>
        <w:t>;</w:t>
      </w:r>
    </w:p>
    <w:p w:rsidR="00362679" w:rsidRPr="002E4256" w:rsidRDefault="00362679" w:rsidP="00E605F6">
      <w:pPr>
        <w:pStyle w:val="af"/>
        <w:numPr>
          <w:ilvl w:val="0"/>
          <w:numId w:val="3"/>
        </w:numPr>
        <w:autoSpaceDE w:val="0"/>
        <w:autoSpaceDN w:val="0"/>
        <w:adjustRightInd w:val="0"/>
        <w:spacing w:after="0"/>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формує пропозиції змін до цілей і завдань, які необхідно вносити до Стратегії як відповідь на виявлені нові загрози і можливості. </w:t>
      </w:r>
    </w:p>
    <w:p w:rsidR="00362679" w:rsidRPr="002E4256" w:rsidRDefault="00362679" w:rsidP="002E4256">
      <w:pPr>
        <w:autoSpaceDE w:val="0"/>
        <w:autoSpaceDN w:val="0"/>
        <w:adjustRightInd w:val="0"/>
        <w:spacing w:after="0" w:line="240" w:lineRule="auto"/>
        <w:jc w:val="both"/>
        <w:rPr>
          <w:rFonts w:ascii="Times New Roman" w:hAnsi="Times New Roman"/>
          <w:color w:val="000000"/>
          <w:sz w:val="24"/>
          <w:szCs w:val="24"/>
          <w:lang w:val="uk-UA"/>
        </w:rPr>
      </w:pPr>
    </w:p>
    <w:p w:rsidR="00362679" w:rsidRDefault="00362679" w:rsidP="00E164F8">
      <w:pPr>
        <w:autoSpaceDE w:val="0"/>
        <w:autoSpaceDN w:val="0"/>
        <w:adjustRightInd w:val="0"/>
        <w:spacing w:after="0" w:line="240" w:lineRule="auto"/>
        <w:ind w:firstLine="567"/>
        <w:jc w:val="both"/>
        <w:rPr>
          <w:rFonts w:ascii="Times New Roman" w:hAnsi="Times New Roman"/>
          <w:b/>
          <w:bCs/>
          <w:color w:val="000000"/>
          <w:sz w:val="24"/>
          <w:szCs w:val="24"/>
          <w:lang w:val="uk-UA"/>
        </w:rPr>
      </w:pPr>
      <w:r w:rsidRPr="002E4256">
        <w:rPr>
          <w:rFonts w:ascii="Times New Roman" w:hAnsi="Times New Roman"/>
          <w:b/>
          <w:bCs/>
          <w:color w:val="000000"/>
          <w:sz w:val="24"/>
          <w:szCs w:val="24"/>
          <w:lang w:val="uk-UA"/>
        </w:rPr>
        <w:t xml:space="preserve">Управління процесом реалізації стратегії </w:t>
      </w:r>
    </w:p>
    <w:p w:rsidR="00E605F6" w:rsidRPr="002E4256" w:rsidRDefault="00E605F6" w:rsidP="00E164F8">
      <w:pPr>
        <w:autoSpaceDE w:val="0"/>
        <w:autoSpaceDN w:val="0"/>
        <w:adjustRightInd w:val="0"/>
        <w:spacing w:after="0" w:line="240" w:lineRule="auto"/>
        <w:ind w:firstLine="567"/>
        <w:jc w:val="both"/>
        <w:rPr>
          <w:rFonts w:ascii="Times New Roman" w:hAnsi="Times New Roman"/>
          <w:color w:val="000000"/>
          <w:sz w:val="24"/>
          <w:szCs w:val="24"/>
          <w:lang w:val="uk-UA"/>
        </w:rPr>
      </w:pPr>
    </w:p>
    <w:p w:rsidR="00362679" w:rsidRPr="00BB593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Управління процесом реалізації Стратегії розвитку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lang w:val="uk-UA"/>
        </w:rPr>
        <w:t xml:space="preserve"> об’єднаної територіальної громади проводиться за принципами єдності управління, персональної відповідальності, прозорості та поточної координації дій. </w:t>
      </w:r>
      <w:r w:rsidRPr="00BB5939">
        <w:rPr>
          <w:rFonts w:ascii="Times New Roman" w:hAnsi="Times New Roman"/>
          <w:color w:val="000000"/>
          <w:sz w:val="24"/>
          <w:szCs w:val="24"/>
          <w:lang w:val="uk-UA"/>
        </w:rPr>
        <w:t xml:space="preserve">Адміністрування процесу реалізації Стратегії здійснюється виконавчим комітетом та відповідними структурними підрозділами ради.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З метою координації дій розпорядженням селищного голови створюється постійно діючий Комітет з управління впровадженням Стратегії (далі – КУВ). </w:t>
      </w:r>
      <w:r w:rsidRPr="002E4256">
        <w:rPr>
          <w:rFonts w:ascii="Times New Roman" w:hAnsi="Times New Roman"/>
          <w:color w:val="000000"/>
          <w:sz w:val="24"/>
          <w:szCs w:val="24"/>
        </w:rPr>
        <w:t xml:space="preserve">До складу КУВ входять відповідальні за виконання завдань Стратегії. Очолює КУВ заступник голови. Повний склад КУВ та персональна відповідальність за реалізацію завдань Стратегії визначається розпорядженням голови. КУВ збирається не рідше одну разу на квартал та виконує наступні функції: </w:t>
      </w:r>
    </w:p>
    <w:p w:rsidR="00362679" w:rsidRPr="00E164F8"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lang w:val="uk-UA"/>
        </w:rPr>
      </w:pPr>
      <w:r w:rsidRPr="00E164F8">
        <w:rPr>
          <w:rFonts w:ascii="Times New Roman" w:hAnsi="Times New Roman"/>
          <w:color w:val="000000"/>
          <w:sz w:val="24"/>
          <w:szCs w:val="24"/>
          <w:lang w:val="uk-UA"/>
        </w:rPr>
        <w:t>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проектів розвитку ОТГ;</w:t>
      </w:r>
    </w:p>
    <w:p w:rsidR="00362679" w:rsidRPr="00E164F8"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lang w:val="uk-UA"/>
        </w:rPr>
        <w:t>здійснює підготовку щорічних звітів про стан реалізації Стратегії, надає їх голові та презентує їх на останньому в році черговому пленарному засіданні ради. Повний текст звіту підлягає обов’язковом</w:t>
      </w:r>
      <w:r w:rsidRPr="00E164F8">
        <w:rPr>
          <w:rFonts w:ascii="Times New Roman" w:hAnsi="Times New Roman"/>
          <w:color w:val="000000"/>
          <w:sz w:val="24"/>
          <w:szCs w:val="24"/>
          <w:lang w:val="uk-UA"/>
        </w:rPr>
        <w:t>у розміщенню в мережі Інтернет;</w:t>
      </w:r>
    </w:p>
    <w:p w:rsidR="00362679" w:rsidRPr="002E4256"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здійснює підготовку квартальних звітів про стан реалізації Стратегії, надає їх голові та презентує на засіданні виконкому.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Пропозиції щодо зміни основного тексту Стратегії розглядаються </w:t>
      </w:r>
      <w:r w:rsidR="002B518E">
        <w:rPr>
          <w:rFonts w:ascii="Times New Roman" w:hAnsi="Times New Roman"/>
          <w:color w:val="000000"/>
          <w:sz w:val="24"/>
          <w:szCs w:val="24"/>
          <w:lang w:val="uk-UA"/>
        </w:rPr>
        <w:t>фінансово-економічним відділом</w:t>
      </w:r>
      <w:r w:rsidRPr="002E4256">
        <w:rPr>
          <w:rFonts w:ascii="Times New Roman" w:hAnsi="Times New Roman"/>
          <w:color w:val="000000"/>
          <w:sz w:val="24"/>
          <w:szCs w:val="24"/>
          <w:lang w:val="uk-UA"/>
        </w:rPr>
        <w:t xml:space="preserve">, обговорюються на чергових та позачергових нарадах КУВ і виносяться на розгляд сесії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lang w:val="uk-UA"/>
        </w:rPr>
        <w:t xml:space="preserve"> с</w:t>
      </w:r>
      <w:r>
        <w:rPr>
          <w:rFonts w:ascii="Times New Roman" w:hAnsi="Times New Roman"/>
          <w:color w:val="000000"/>
          <w:sz w:val="24"/>
          <w:szCs w:val="24"/>
          <w:lang w:val="uk-UA"/>
        </w:rPr>
        <w:t>ільської</w:t>
      </w:r>
      <w:r w:rsidRPr="002E4256">
        <w:rPr>
          <w:rFonts w:ascii="Times New Roman" w:hAnsi="Times New Roman"/>
          <w:color w:val="000000"/>
          <w:sz w:val="24"/>
          <w:szCs w:val="24"/>
          <w:lang w:val="uk-UA"/>
        </w:rPr>
        <w:t xml:space="preserve"> ради один раз на рік (при необхідності/ двічі на рік). </w:t>
      </w:r>
    </w:p>
    <w:p w:rsidR="00E605F6" w:rsidRPr="002E4256" w:rsidRDefault="00E605F6" w:rsidP="00E605F6">
      <w:pPr>
        <w:autoSpaceDE w:val="0"/>
        <w:autoSpaceDN w:val="0"/>
        <w:adjustRightInd w:val="0"/>
        <w:spacing w:after="0"/>
        <w:ind w:firstLine="567"/>
        <w:jc w:val="both"/>
        <w:rPr>
          <w:rFonts w:ascii="Times New Roman" w:hAnsi="Times New Roman"/>
          <w:color w:val="000000"/>
          <w:sz w:val="24"/>
          <w:szCs w:val="24"/>
          <w:lang w:val="uk-UA"/>
        </w:rPr>
      </w:pPr>
    </w:p>
    <w:p w:rsidR="00362679" w:rsidRDefault="00362679" w:rsidP="00E605F6">
      <w:pPr>
        <w:autoSpaceDE w:val="0"/>
        <w:autoSpaceDN w:val="0"/>
        <w:adjustRightInd w:val="0"/>
        <w:spacing w:after="0"/>
        <w:ind w:firstLine="567"/>
        <w:jc w:val="both"/>
        <w:rPr>
          <w:rFonts w:ascii="Times New Roman" w:hAnsi="Times New Roman"/>
          <w:b/>
          <w:bCs/>
          <w:color w:val="000000"/>
          <w:sz w:val="24"/>
          <w:szCs w:val="24"/>
          <w:lang w:val="uk-UA"/>
        </w:rPr>
      </w:pPr>
      <w:r w:rsidRPr="00BB5939">
        <w:rPr>
          <w:rFonts w:ascii="Times New Roman" w:hAnsi="Times New Roman"/>
          <w:b/>
          <w:bCs/>
          <w:color w:val="000000"/>
          <w:sz w:val="24"/>
          <w:szCs w:val="24"/>
          <w:lang w:val="uk-UA"/>
        </w:rPr>
        <w:t xml:space="preserve">Процедура моніторингу Стратегії </w:t>
      </w:r>
    </w:p>
    <w:p w:rsidR="00E605F6" w:rsidRPr="00BB5939" w:rsidRDefault="00E605F6" w:rsidP="00E605F6">
      <w:pPr>
        <w:autoSpaceDE w:val="0"/>
        <w:autoSpaceDN w:val="0"/>
        <w:adjustRightInd w:val="0"/>
        <w:spacing w:after="0"/>
        <w:ind w:firstLine="567"/>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lang w:val="uk-UA"/>
        </w:rPr>
        <w:t xml:space="preserve">Головний сенс моніторингу полягає у виконанні двох взаємопов’язаних функцій – спостереження (відслідковування) та попередження. </w:t>
      </w:r>
      <w:r w:rsidRPr="002E4256">
        <w:rPr>
          <w:rFonts w:ascii="Times New Roman" w:hAnsi="Times New Roman"/>
          <w:color w:val="000000"/>
          <w:sz w:val="24"/>
          <w:szCs w:val="24"/>
        </w:rPr>
        <w:t xml:space="preserve">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Моніторинг Стратегії розвитку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rPr>
        <w:t xml:space="preserve"> ОТГ включає три рівні: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w:t>
      </w:r>
      <w:r>
        <w:rPr>
          <w:rFonts w:ascii="Times New Roman" w:hAnsi="Times New Roman"/>
          <w:color w:val="000000"/>
          <w:sz w:val="24"/>
          <w:szCs w:val="24"/>
          <w:lang w:val="uk-UA"/>
        </w:rPr>
        <w:t>Кіровоградській</w:t>
      </w:r>
      <w:r w:rsidRPr="002E4256">
        <w:rPr>
          <w:rFonts w:ascii="Times New Roman" w:hAnsi="Times New Roman"/>
          <w:color w:val="000000"/>
          <w:sz w:val="24"/>
          <w:szCs w:val="24"/>
        </w:rPr>
        <w:t xml:space="preserve">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rPr>
        <w:t xml:space="preserve">2). Моніторинг процесу реалізації Стратегії відповідно до наступних показників: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E164F8">
        <w:rPr>
          <w:rFonts w:ascii="Times New Roman" w:hAnsi="Times New Roman"/>
          <w:color w:val="000000"/>
          <w:sz w:val="24"/>
          <w:szCs w:val="24"/>
        </w:rPr>
        <w:lastRenderedPageBreak/>
        <w:t>обсяги фактичних доходів місцевого бюдже</w:t>
      </w:r>
      <w:r w:rsidR="00C60143">
        <w:rPr>
          <w:rFonts w:ascii="Times New Roman" w:hAnsi="Times New Roman"/>
          <w:color w:val="000000"/>
          <w:sz w:val="24"/>
          <w:szCs w:val="24"/>
        </w:rPr>
        <w:t>ту на душу населення</w:t>
      </w:r>
      <w:r w:rsidRPr="00E164F8">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обсяги фактичних поточних видатків місцевого</w:t>
      </w:r>
      <w:r w:rsidR="00C60143">
        <w:rPr>
          <w:rFonts w:ascii="Times New Roman" w:hAnsi="Times New Roman"/>
          <w:color w:val="000000"/>
          <w:sz w:val="24"/>
          <w:szCs w:val="24"/>
        </w:rPr>
        <w:t xml:space="preserve"> бюджету на душу населення</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обсяги ф</w:t>
      </w:r>
      <w:r w:rsidR="00C60143">
        <w:rPr>
          <w:rFonts w:ascii="Times New Roman" w:hAnsi="Times New Roman"/>
          <w:color w:val="000000"/>
          <w:sz w:val="24"/>
          <w:szCs w:val="24"/>
        </w:rPr>
        <w:t>актичних капітальних видатків (</w:t>
      </w:r>
      <w:r w:rsidRPr="002E4256">
        <w:rPr>
          <w:rFonts w:ascii="Times New Roman" w:hAnsi="Times New Roman"/>
          <w:color w:val="000000"/>
          <w:sz w:val="24"/>
          <w:szCs w:val="24"/>
        </w:rPr>
        <w:t>бюджету розвитку) місцевого</w:t>
      </w:r>
      <w:r w:rsidR="00C60143">
        <w:rPr>
          <w:rFonts w:ascii="Times New Roman" w:hAnsi="Times New Roman"/>
          <w:color w:val="000000"/>
          <w:sz w:val="24"/>
          <w:szCs w:val="24"/>
        </w:rPr>
        <w:t xml:space="preserve"> бюджету на душу населення</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сере</w:t>
      </w:r>
      <w:r w:rsidR="00C60143">
        <w:rPr>
          <w:rFonts w:ascii="Times New Roman" w:hAnsi="Times New Roman"/>
          <w:color w:val="000000"/>
          <w:sz w:val="24"/>
          <w:szCs w:val="24"/>
        </w:rPr>
        <w:t>дня місячна заробітна плата</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 прямих іноземних інвестицій в г</w:t>
      </w:r>
      <w:r w:rsidR="00C60143">
        <w:rPr>
          <w:rFonts w:ascii="Times New Roman" w:hAnsi="Times New Roman"/>
          <w:color w:val="000000"/>
          <w:sz w:val="24"/>
          <w:szCs w:val="24"/>
        </w:rPr>
        <w:t>ромаду (за наявності)</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 чисельність населення, зайнято</w:t>
      </w:r>
      <w:r w:rsidR="00C60143">
        <w:rPr>
          <w:rFonts w:ascii="Times New Roman" w:hAnsi="Times New Roman"/>
          <w:color w:val="000000"/>
          <w:sz w:val="24"/>
          <w:szCs w:val="24"/>
        </w:rPr>
        <w:t>го у всіх сферах економіки</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кількість </w:t>
      </w:r>
      <w:r w:rsidR="00C60143">
        <w:rPr>
          <w:rFonts w:ascii="Times New Roman" w:hAnsi="Times New Roman"/>
          <w:color w:val="000000"/>
          <w:sz w:val="24"/>
          <w:szCs w:val="24"/>
        </w:rPr>
        <w:t>зареєстрованих безробітних</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E164F8">
        <w:rPr>
          <w:rFonts w:ascii="Times New Roman" w:hAnsi="Times New Roman"/>
          <w:color w:val="000000"/>
          <w:sz w:val="24"/>
          <w:szCs w:val="24"/>
          <w:lang w:val="uk-UA"/>
        </w:rPr>
        <w:t>к</w:t>
      </w:r>
      <w:r w:rsidRPr="00E164F8">
        <w:rPr>
          <w:rFonts w:ascii="Times New Roman" w:hAnsi="Times New Roman"/>
          <w:color w:val="000000"/>
          <w:sz w:val="24"/>
          <w:szCs w:val="24"/>
        </w:rPr>
        <w:t>ількість активно діючих громадсь</w:t>
      </w:r>
      <w:r w:rsidR="00C60143">
        <w:rPr>
          <w:rFonts w:ascii="Times New Roman" w:hAnsi="Times New Roman"/>
          <w:color w:val="000000"/>
          <w:sz w:val="24"/>
          <w:szCs w:val="24"/>
        </w:rPr>
        <w:t>ких організацій</w:t>
      </w:r>
      <w:r w:rsidRPr="00E164F8">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середній бал за резул</w:t>
      </w:r>
      <w:r w:rsidR="00C60143">
        <w:rPr>
          <w:rFonts w:ascii="Times New Roman" w:hAnsi="Times New Roman"/>
          <w:color w:val="000000"/>
          <w:sz w:val="24"/>
          <w:szCs w:val="24"/>
        </w:rPr>
        <w:t>ьтатами ЗНО в школах громади</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кількість проектів, що фінансу</w:t>
      </w:r>
      <w:r w:rsidR="00C60143">
        <w:rPr>
          <w:rFonts w:ascii="Times New Roman" w:hAnsi="Times New Roman"/>
          <w:color w:val="000000"/>
          <w:sz w:val="24"/>
          <w:szCs w:val="24"/>
        </w:rPr>
        <w:t>ються за рахунок коштів ДФРР</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кількість проектів, що фінансуються за ра</w:t>
      </w:r>
      <w:r w:rsidR="00C60143">
        <w:rPr>
          <w:rFonts w:ascii="Times New Roman" w:hAnsi="Times New Roman"/>
          <w:color w:val="000000"/>
          <w:sz w:val="24"/>
          <w:szCs w:val="24"/>
        </w:rPr>
        <w:t>хунок отриманих грантів, МТД</w:t>
      </w:r>
      <w:r w:rsidRPr="002E4256">
        <w:rPr>
          <w:rFonts w:ascii="Times New Roman" w:hAnsi="Times New Roman"/>
          <w:color w:val="000000"/>
          <w:sz w:val="24"/>
          <w:szCs w:val="24"/>
        </w:rPr>
        <w:t xml:space="preserve">; </w:t>
      </w:r>
    </w:p>
    <w:p w:rsidR="00362679" w:rsidRPr="00C60143" w:rsidRDefault="00362679"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обсяги фактично отриманих коштів від </w:t>
      </w:r>
      <w:r w:rsidR="00C60143">
        <w:rPr>
          <w:rFonts w:ascii="Times New Roman" w:hAnsi="Times New Roman"/>
          <w:color w:val="000000"/>
          <w:sz w:val="24"/>
          <w:szCs w:val="24"/>
        </w:rPr>
        <w:t>грантів та МТД</w:t>
      </w:r>
      <w:r w:rsidR="00C60143">
        <w:rPr>
          <w:rFonts w:ascii="Times New Roman" w:hAnsi="Times New Roman"/>
          <w:color w:val="000000"/>
          <w:sz w:val="24"/>
          <w:szCs w:val="24"/>
          <w:lang w:val="uk-UA"/>
        </w:rPr>
        <w:t>;</w:t>
      </w:r>
    </w:p>
    <w:p w:rsidR="00C60143" w:rsidRPr="00E605F6" w:rsidRDefault="00C60143"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Pr>
          <w:rFonts w:ascii="Times New Roman" w:hAnsi="Times New Roman"/>
          <w:color w:val="000000"/>
          <w:sz w:val="24"/>
          <w:szCs w:val="24"/>
          <w:lang w:val="uk-UA"/>
        </w:rPr>
        <w:t>рівень злочинності на території громади.</w:t>
      </w:r>
    </w:p>
    <w:p w:rsidR="00E605F6" w:rsidRDefault="00E605F6" w:rsidP="00E605F6">
      <w:pPr>
        <w:pStyle w:val="af"/>
        <w:autoSpaceDE w:val="0"/>
        <w:autoSpaceDN w:val="0"/>
        <w:adjustRightInd w:val="0"/>
        <w:spacing w:after="0"/>
        <w:jc w:val="both"/>
        <w:rPr>
          <w:rFonts w:ascii="Times New Roman" w:hAnsi="Times New Roman"/>
          <w:color w:val="000000"/>
          <w:sz w:val="24"/>
          <w:szCs w:val="24"/>
          <w:lang w:val="uk-UA"/>
        </w:rPr>
      </w:pPr>
    </w:p>
    <w:p w:rsidR="00362679" w:rsidRPr="00D63BBB" w:rsidRDefault="00362679" w:rsidP="00D63BBB">
      <w:pPr>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rPr>
        <w:t xml:space="preserve">Звіт про виконання цієї частини моніторингу готується щорічно, як частина зведеного </w:t>
      </w:r>
      <w:r w:rsidRPr="00D63BBB">
        <w:rPr>
          <w:rFonts w:ascii="Times New Roman" w:hAnsi="Times New Roman"/>
          <w:color w:val="000000"/>
          <w:sz w:val="24"/>
          <w:szCs w:val="24"/>
          <w:lang w:val="uk-UA"/>
        </w:rPr>
        <w:t xml:space="preserve">аналітичного моніторингового звіту. </w:t>
      </w:r>
    </w:p>
    <w:p w:rsidR="00362679" w:rsidRPr="00D63BBB" w:rsidRDefault="00362679" w:rsidP="00D63BBB">
      <w:pPr>
        <w:spacing w:after="0"/>
        <w:ind w:firstLine="567"/>
        <w:jc w:val="both"/>
        <w:rPr>
          <w:rFonts w:ascii="Times New Roman" w:hAnsi="Times New Roman"/>
          <w:color w:val="000000"/>
          <w:sz w:val="24"/>
          <w:szCs w:val="24"/>
          <w:lang w:val="uk-UA"/>
        </w:rPr>
      </w:pPr>
      <w:r w:rsidRPr="00D63BBB">
        <w:rPr>
          <w:rFonts w:ascii="Times New Roman" w:hAnsi="Times New Roman"/>
          <w:color w:val="000000"/>
          <w:sz w:val="24"/>
          <w:szCs w:val="24"/>
          <w:lang w:val="uk-UA"/>
        </w:rPr>
        <w:t>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Раз на півроку (10 червня і 10 грудня)</w:t>
      </w:r>
      <w:r w:rsidR="00D63BBB" w:rsidRPr="00D63BBB">
        <w:rPr>
          <w:rFonts w:ascii="Times New Roman" w:hAnsi="Times New Roman"/>
          <w:color w:val="000000"/>
          <w:sz w:val="24"/>
          <w:szCs w:val="24"/>
          <w:lang w:val="uk-UA"/>
        </w:rPr>
        <w:t xml:space="preserve"> фінансово-</w:t>
      </w:r>
      <w:r w:rsidRPr="00D63BBB">
        <w:rPr>
          <w:rFonts w:ascii="Times New Roman" w:hAnsi="Times New Roman"/>
          <w:color w:val="000000"/>
          <w:sz w:val="24"/>
          <w:szCs w:val="24"/>
          <w:lang w:val="uk-UA"/>
        </w:rPr>
        <w:t>економічн</w:t>
      </w:r>
      <w:r w:rsidR="00D63BBB" w:rsidRPr="00D63BBB">
        <w:rPr>
          <w:rFonts w:ascii="Times New Roman" w:hAnsi="Times New Roman"/>
          <w:color w:val="000000"/>
          <w:sz w:val="24"/>
          <w:szCs w:val="24"/>
          <w:lang w:val="uk-UA"/>
        </w:rPr>
        <w:t xml:space="preserve">ий відділ </w:t>
      </w:r>
      <w:r w:rsidRPr="00D63BBB">
        <w:rPr>
          <w:rFonts w:ascii="Times New Roman" w:hAnsi="Times New Roman"/>
          <w:color w:val="000000"/>
          <w:sz w:val="24"/>
          <w:szCs w:val="24"/>
          <w:lang w:val="uk-UA"/>
        </w:rPr>
        <w:t xml:space="preserve">направляє відповідальним за моніторинг виконання Стратегії нагадування про необхідність надати квартальний моніторинговий звіт. До 15 числа зазначених місяців працівники </w:t>
      </w:r>
      <w:r w:rsidR="00D63BBB" w:rsidRPr="00D63BBB">
        <w:rPr>
          <w:rFonts w:ascii="Times New Roman" w:hAnsi="Times New Roman"/>
          <w:color w:val="000000"/>
          <w:sz w:val="24"/>
          <w:szCs w:val="24"/>
          <w:lang w:val="uk-UA"/>
        </w:rPr>
        <w:t xml:space="preserve">фінансово-економічного відділу </w:t>
      </w:r>
      <w:r w:rsidRPr="00D63BBB">
        <w:rPr>
          <w:rFonts w:ascii="Times New Roman" w:hAnsi="Times New Roman"/>
          <w:color w:val="000000"/>
          <w:sz w:val="24"/>
          <w:szCs w:val="24"/>
          <w:lang w:val="uk-UA"/>
        </w:rPr>
        <w:t xml:space="preserve">повинні одержати моніторингові звіти. </w:t>
      </w:r>
    </w:p>
    <w:p w:rsidR="00362679" w:rsidRDefault="00362679" w:rsidP="00E605F6">
      <w:pPr>
        <w:spacing w:after="0"/>
        <w:ind w:firstLine="567"/>
        <w:jc w:val="both"/>
        <w:rPr>
          <w:rFonts w:ascii="Times New Roman" w:hAnsi="Times New Roman"/>
          <w:color w:val="000000"/>
          <w:sz w:val="24"/>
          <w:szCs w:val="24"/>
          <w:lang w:val="uk-UA"/>
        </w:rPr>
      </w:pPr>
      <w:r w:rsidRPr="000946C2">
        <w:rPr>
          <w:rFonts w:ascii="Times New Roman" w:hAnsi="Times New Roman"/>
          <w:color w:val="000000"/>
          <w:sz w:val="24"/>
          <w:szCs w:val="24"/>
          <w:lang w:val="uk-UA"/>
        </w:rPr>
        <w:t xml:space="preserve">На підставі результатів моніторингу, один раз на рік </w:t>
      </w:r>
      <w:r w:rsidRPr="00D63BBB">
        <w:rPr>
          <w:rFonts w:ascii="Times New Roman" w:hAnsi="Times New Roman"/>
          <w:color w:val="000000"/>
          <w:sz w:val="24"/>
          <w:szCs w:val="24"/>
          <w:lang w:val="uk-UA"/>
        </w:rPr>
        <w:t xml:space="preserve">спеціалісти </w:t>
      </w:r>
      <w:r w:rsidR="00D63BBB" w:rsidRPr="00D63BBB">
        <w:rPr>
          <w:rFonts w:ascii="Times New Roman" w:hAnsi="Times New Roman"/>
          <w:color w:val="000000"/>
          <w:sz w:val="24"/>
          <w:szCs w:val="24"/>
          <w:lang w:val="uk-UA"/>
        </w:rPr>
        <w:t>фінансово-економічного відділу</w:t>
      </w:r>
      <w:r w:rsidRPr="000946C2">
        <w:rPr>
          <w:rFonts w:ascii="Times New Roman" w:hAnsi="Times New Roman"/>
          <w:color w:val="000000"/>
          <w:sz w:val="24"/>
          <w:szCs w:val="24"/>
          <w:lang w:val="uk-UA"/>
        </w:rPr>
        <w:t xml:space="preserve">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w:t>
      </w:r>
      <w:r w:rsidRPr="00D63BBB">
        <w:rPr>
          <w:rFonts w:ascii="Times New Roman" w:hAnsi="Times New Roman"/>
          <w:color w:val="000000"/>
          <w:sz w:val="24"/>
          <w:szCs w:val="24"/>
          <w:lang w:val="uk-UA"/>
        </w:rPr>
        <w:t xml:space="preserve">до </w:t>
      </w:r>
      <w:r w:rsidR="00D63BBB">
        <w:rPr>
          <w:rFonts w:ascii="Times New Roman" w:hAnsi="Times New Roman"/>
          <w:bCs/>
          <w:color w:val="000000"/>
          <w:sz w:val="24"/>
          <w:szCs w:val="24"/>
          <w:lang w:val="uk-UA"/>
        </w:rPr>
        <w:t>п</w:t>
      </w:r>
      <w:r w:rsidR="00D63BBB" w:rsidRPr="00D63BBB">
        <w:rPr>
          <w:rFonts w:ascii="Times New Roman" w:hAnsi="Times New Roman"/>
          <w:bCs/>
          <w:color w:val="000000"/>
          <w:sz w:val="24"/>
          <w:szCs w:val="24"/>
          <w:lang w:val="uk-UA"/>
        </w:rPr>
        <w:t>остійн</w:t>
      </w:r>
      <w:r w:rsidR="00D63BBB">
        <w:rPr>
          <w:rFonts w:ascii="Times New Roman" w:hAnsi="Times New Roman"/>
          <w:bCs/>
          <w:color w:val="000000"/>
          <w:sz w:val="24"/>
          <w:szCs w:val="24"/>
          <w:lang w:val="uk-UA"/>
        </w:rPr>
        <w:t>ої</w:t>
      </w:r>
      <w:r w:rsidR="00D63BBB" w:rsidRPr="00D63BBB">
        <w:rPr>
          <w:rFonts w:ascii="Times New Roman" w:hAnsi="Times New Roman"/>
          <w:bCs/>
          <w:color w:val="000000"/>
          <w:sz w:val="24"/>
          <w:szCs w:val="24"/>
          <w:lang w:val="uk-UA"/>
        </w:rPr>
        <w:t>  комісі</w:t>
      </w:r>
      <w:r w:rsidR="00D63BBB">
        <w:rPr>
          <w:rFonts w:ascii="Times New Roman" w:hAnsi="Times New Roman"/>
          <w:bCs/>
          <w:color w:val="000000"/>
          <w:sz w:val="24"/>
          <w:szCs w:val="24"/>
          <w:lang w:val="uk-UA"/>
        </w:rPr>
        <w:t>ї</w:t>
      </w:r>
      <w:r w:rsidR="00D63BBB" w:rsidRPr="00D63BBB">
        <w:rPr>
          <w:rFonts w:ascii="Times New Roman" w:hAnsi="Times New Roman"/>
          <w:bCs/>
          <w:color w:val="000000"/>
          <w:sz w:val="24"/>
          <w:szCs w:val="24"/>
          <w:lang w:val="uk-UA"/>
        </w:rPr>
        <w:t xml:space="preserve"> з  питань  планування , фінансів, бюджету, соціально-економічного  розвитку та інвестицій</w:t>
      </w:r>
      <w:r w:rsidRPr="000946C2">
        <w:rPr>
          <w:rFonts w:ascii="Times New Roman" w:hAnsi="Times New Roman"/>
          <w:color w:val="000000"/>
          <w:sz w:val="24"/>
          <w:szCs w:val="24"/>
          <w:lang w:val="uk-UA"/>
        </w:rPr>
        <w:t>для урахування під час розробки проекту бюджету на наступний рік.</w:t>
      </w:r>
    </w:p>
    <w:p w:rsidR="00EE6AF2" w:rsidRPr="009A689C" w:rsidRDefault="00EE6AF2" w:rsidP="000946C2">
      <w:pPr>
        <w:spacing w:after="0"/>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br w:type="page"/>
      </w:r>
    </w:p>
    <w:p w:rsidR="00362679" w:rsidRDefault="00362679" w:rsidP="000946C2">
      <w:pPr>
        <w:spacing w:after="0"/>
        <w:ind w:firstLine="567"/>
        <w:jc w:val="both"/>
        <w:rPr>
          <w:rFonts w:ascii="Times New Roman" w:hAnsi="Times New Roman"/>
          <w:b/>
          <w:noProof/>
          <w:sz w:val="24"/>
          <w:szCs w:val="24"/>
          <w:lang w:val="uk-UA"/>
        </w:rPr>
      </w:pPr>
      <w:r w:rsidRPr="009A689C">
        <w:rPr>
          <w:rFonts w:ascii="Times New Roman" w:hAnsi="Times New Roman"/>
          <w:b/>
          <w:noProof/>
          <w:sz w:val="24"/>
          <w:szCs w:val="24"/>
          <w:lang w:val="uk-UA"/>
        </w:rPr>
        <w:lastRenderedPageBreak/>
        <w:t>8. КАТАЛОГ ТЕХНІЧНИХ ЗАВДАНЬ НА ПРОЕКТИ МІСЦЕВОГО РОЗВИТКУ</w:t>
      </w:r>
    </w:p>
    <w:p w:rsidR="00362679" w:rsidRPr="00C60143" w:rsidRDefault="00362679" w:rsidP="00C60143">
      <w:pPr>
        <w:spacing w:after="0"/>
        <w:ind w:firstLine="567"/>
        <w:jc w:val="center"/>
        <w:rPr>
          <w:rFonts w:ascii="Times New Roman" w:hAnsi="Times New Roman"/>
          <w:b/>
          <w:noProof/>
          <w:sz w:val="24"/>
          <w:szCs w:val="24"/>
          <w:lang w:val="uk-UA"/>
        </w:rPr>
      </w:pPr>
    </w:p>
    <w:p w:rsidR="00C60143" w:rsidRDefault="00C60143" w:rsidP="00C60143">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C60143" w:rsidRPr="00C60143" w:rsidRDefault="00C60143" w:rsidP="00C60143">
      <w:pPr>
        <w:autoSpaceDE w:val="0"/>
        <w:autoSpaceDN w:val="0"/>
        <w:adjustRightInd w:val="0"/>
        <w:spacing w:after="0" w:line="240" w:lineRule="auto"/>
        <w:jc w:val="center"/>
        <w:rPr>
          <w:rFonts w:ascii="Times New Roman" w:hAnsi="Times New Roman"/>
          <w:b/>
          <w:noProof/>
          <w:sz w:val="24"/>
          <w:szCs w:val="24"/>
          <w:lang w:val="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1</w:t>
      </w:r>
      <w:r w:rsidRPr="00C60143">
        <w:rPr>
          <w:rFonts w:ascii="Times New Roman" w:eastAsia="Arial,Bold" w:hAnsi="Times New Roman"/>
          <w:b/>
          <w:bCs/>
          <w:sz w:val="24"/>
          <w:szCs w:val="24"/>
          <w:lang w:eastAsia="ru-RU"/>
        </w:rPr>
        <w:t>.</w:t>
      </w:r>
      <w:r w:rsidRPr="00A506A9">
        <w:rPr>
          <w:rFonts w:ascii="Times New Roman" w:eastAsia="Arial,Bold" w:hAnsi="Times New Roman"/>
          <w:b/>
          <w:bCs/>
          <w:sz w:val="24"/>
          <w:szCs w:val="24"/>
          <w:lang w:val="uk-UA" w:eastAsia="ru-RU"/>
        </w:rPr>
        <w:t>Покращення можливостей для залучення інвестицій</w:t>
      </w:r>
    </w:p>
    <w:p w:rsidR="00C60143" w:rsidRDefault="00C60143"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935268" w:rsidRPr="007E35CB" w:rsidTr="00EE6AF2">
        <w:trPr>
          <w:jc w:val="right"/>
        </w:trPr>
        <w:tc>
          <w:tcPr>
            <w:tcW w:w="2880" w:type="dxa"/>
            <w:vAlign w:val="center"/>
          </w:tcPr>
          <w:p w:rsidR="00935268" w:rsidRPr="007E35CB" w:rsidRDefault="00935268" w:rsidP="00EE6AF2">
            <w:pPr>
              <w:pStyle w:val="6"/>
              <w:spacing w:before="0" w:line="240" w:lineRule="auto"/>
              <w:rPr>
                <w:rFonts w:ascii="Times New Roman" w:hAnsi="Times New Roman"/>
                <w:color w:val="000000"/>
                <w:sz w:val="24"/>
                <w:szCs w:val="24"/>
              </w:rPr>
            </w:pPr>
            <w:r w:rsidRPr="007E35CB">
              <w:rPr>
                <w:rFonts w:ascii="Times New Roman" w:hAnsi="Times New Roman"/>
                <w:color w:val="000000"/>
                <w:sz w:val="24"/>
                <w:szCs w:val="24"/>
              </w:rPr>
              <w:t>Завдання Стратегії, якому відповідає проект:</w:t>
            </w:r>
          </w:p>
        </w:tc>
        <w:tc>
          <w:tcPr>
            <w:tcW w:w="6794" w:type="dxa"/>
            <w:gridSpan w:val="4"/>
          </w:tcPr>
          <w:p w:rsidR="00935268" w:rsidRPr="007E35CB" w:rsidRDefault="00935268" w:rsidP="00EE6AF2">
            <w:pPr>
              <w:pBdr>
                <w:left w:val="single" w:sz="18" w:space="4" w:color="auto"/>
              </w:pBdr>
              <w:spacing w:after="0" w:line="240" w:lineRule="auto"/>
              <w:rPr>
                <w:rFonts w:ascii="Times New Roman" w:hAnsi="Times New Roman"/>
                <w:sz w:val="24"/>
                <w:szCs w:val="24"/>
                <w:lang w:eastAsia="it-IT"/>
              </w:rPr>
            </w:pPr>
            <w:r w:rsidRPr="007E35CB">
              <w:rPr>
                <w:rFonts w:ascii="Times New Roman" w:hAnsi="Times New Roman"/>
                <w:sz w:val="24"/>
                <w:szCs w:val="24"/>
              </w:rPr>
              <w:t>1.1.1. Розроблення та актуалізація містобудівної документації</w:t>
            </w:r>
          </w:p>
        </w:tc>
      </w:tr>
      <w:tr w:rsidR="00935268" w:rsidRPr="007E35CB" w:rsidTr="00EE6AF2">
        <w:trPr>
          <w:jc w:val="right"/>
        </w:trPr>
        <w:tc>
          <w:tcPr>
            <w:tcW w:w="2880" w:type="dxa"/>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Назва проекту:</w:t>
            </w:r>
          </w:p>
        </w:tc>
        <w:tc>
          <w:tcPr>
            <w:tcW w:w="6794" w:type="dxa"/>
            <w:gridSpan w:val="4"/>
          </w:tcPr>
          <w:p w:rsidR="00935268" w:rsidRPr="00935268" w:rsidRDefault="00935268" w:rsidP="00EE6AF2">
            <w:pPr>
              <w:spacing w:after="0" w:line="240" w:lineRule="auto"/>
              <w:rPr>
                <w:rFonts w:ascii="Times New Roman" w:hAnsi="Times New Roman"/>
                <w:b/>
                <w:sz w:val="24"/>
                <w:szCs w:val="24"/>
                <w:lang w:eastAsia="it-IT"/>
              </w:rPr>
            </w:pPr>
            <w:r w:rsidRPr="00935268">
              <w:rPr>
                <w:rFonts w:ascii="Times New Roman" w:hAnsi="Times New Roman"/>
                <w:b/>
                <w:sz w:val="24"/>
                <w:szCs w:val="24"/>
                <w:lang w:val="uk-UA" w:eastAsia="ru-RU"/>
              </w:rPr>
              <w:t>Розроблення та оновлення містобудівної документації населених пунктів с. Оситняжка та с. Велика Северинка</w:t>
            </w:r>
          </w:p>
        </w:tc>
      </w:tr>
      <w:tr w:rsidR="00935268" w:rsidRPr="007E35CB" w:rsidTr="00EE6AF2">
        <w:trPr>
          <w:jc w:val="right"/>
        </w:trPr>
        <w:tc>
          <w:tcPr>
            <w:tcW w:w="2880" w:type="dxa"/>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Цілі проекту:</w:t>
            </w:r>
          </w:p>
        </w:tc>
        <w:tc>
          <w:tcPr>
            <w:tcW w:w="6794" w:type="dxa"/>
            <w:gridSpan w:val="4"/>
          </w:tcPr>
          <w:p w:rsidR="00935268" w:rsidRPr="00C01DC2" w:rsidRDefault="00935268" w:rsidP="00935268">
            <w:pPr>
              <w:pStyle w:val="af"/>
              <w:spacing w:after="0" w:line="240" w:lineRule="auto"/>
              <w:ind w:left="0"/>
              <w:jc w:val="both"/>
              <w:rPr>
                <w:rFonts w:ascii="Times New Roman" w:hAnsi="Times New Roman"/>
                <w:sz w:val="24"/>
                <w:szCs w:val="24"/>
                <w:lang w:eastAsia="it-IT"/>
              </w:rPr>
            </w:pPr>
            <w:r w:rsidRPr="00C01DC2">
              <w:rPr>
                <w:rFonts w:ascii="Times New Roman" w:eastAsia="Times New Roman" w:hAnsi="Times New Roman"/>
                <w:color w:val="252121"/>
                <w:sz w:val="24"/>
                <w:szCs w:val="24"/>
                <w:lang w:val="uk-UA" w:eastAsia="ru-RU"/>
              </w:rPr>
              <w:t>Взаємоузгодження державних, громадських та приватних інтересів під час планування і забудови територій та прогнозування розвитку територій громади</w:t>
            </w:r>
            <w:r>
              <w:rPr>
                <w:rFonts w:ascii="Times New Roman" w:eastAsia="Times New Roman" w:hAnsi="Times New Roman"/>
                <w:color w:val="252121"/>
                <w:sz w:val="24"/>
                <w:szCs w:val="24"/>
                <w:lang w:val="uk-UA" w:eastAsia="ru-RU"/>
              </w:rPr>
              <w:t>.</w:t>
            </w:r>
          </w:p>
        </w:tc>
      </w:tr>
      <w:tr w:rsidR="00935268" w:rsidRPr="007E35CB" w:rsidTr="00EE6AF2">
        <w:trPr>
          <w:jc w:val="right"/>
        </w:trPr>
        <w:tc>
          <w:tcPr>
            <w:tcW w:w="2880" w:type="dxa"/>
            <w:vAlign w:val="center"/>
          </w:tcPr>
          <w:p w:rsidR="00935268" w:rsidRPr="007E35CB" w:rsidRDefault="00935268"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Територія впливу проекту:</w:t>
            </w:r>
          </w:p>
        </w:tc>
        <w:tc>
          <w:tcPr>
            <w:tcW w:w="6794" w:type="dxa"/>
            <w:gridSpan w:val="4"/>
          </w:tcPr>
          <w:p w:rsidR="00935268" w:rsidRPr="007E35CB" w:rsidRDefault="00935268"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 xml:space="preserve">с.Велика Северинка, </w:t>
            </w:r>
            <w:r w:rsidRPr="007E35CB">
              <w:rPr>
                <w:rFonts w:ascii="Times New Roman" w:hAnsi="Times New Roman"/>
                <w:sz w:val="24"/>
                <w:szCs w:val="24"/>
                <w:lang w:eastAsia="it-IT"/>
              </w:rPr>
              <w:t>с.Оситняжка</w:t>
            </w:r>
          </w:p>
        </w:tc>
      </w:tr>
      <w:tr w:rsidR="00935268" w:rsidRPr="007E35CB" w:rsidTr="00EE6AF2">
        <w:trPr>
          <w:jc w:val="right"/>
        </w:trPr>
        <w:tc>
          <w:tcPr>
            <w:tcW w:w="2880" w:type="dxa"/>
            <w:vAlign w:val="center"/>
          </w:tcPr>
          <w:p w:rsidR="00935268" w:rsidRPr="007E35CB" w:rsidRDefault="00935268"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Орієнтовна кількість отримувачів вигод</w:t>
            </w:r>
          </w:p>
        </w:tc>
        <w:tc>
          <w:tcPr>
            <w:tcW w:w="6794" w:type="dxa"/>
            <w:gridSpan w:val="4"/>
          </w:tcPr>
          <w:p w:rsidR="00935268" w:rsidRPr="007E35CB" w:rsidRDefault="00935268"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≈2000 осіб</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Стислий опис проекту:</w:t>
            </w:r>
          </w:p>
        </w:tc>
        <w:tc>
          <w:tcPr>
            <w:tcW w:w="6794" w:type="dxa"/>
            <w:gridSpan w:val="4"/>
          </w:tcPr>
          <w:p w:rsidR="00935268" w:rsidRPr="007E35CB" w:rsidRDefault="00935268" w:rsidP="00EE6AF2">
            <w:pPr>
              <w:autoSpaceDE w:val="0"/>
              <w:autoSpaceDN w:val="0"/>
              <w:adjustRightInd w:val="0"/>
              <w:spacing w:after="0" w:line="240" w:lineRule="auto"/>
              <w:jc w:val="both"/>
              <w:rPr>
                <w:rFonts w:ascii="Times New Roman" w:hAnsi="Times New Roman"/>
                <w:sz w:val="24"/>
                <w:szCs w:val="24"/>
                <w:lang w:eastAsia="it-IT"/>
              </w:rPr>
            </w:pPr>
            <w:r>
              <w:rPr>
                <w:rFonts w:ascii="Times New Roman" w:eastAsia="Times New Roman" w:hAnsi="Times New Roman"/>
                <w:color w:val="252121"/>
                <w:sz w:val="24"/>
                <w:szCs w:val="24"/>
                <w:lang w:eastAsia="ru-RU"/>
              </w:rPr>
              <w:t>Генеральні планинаселених пунктів громади</w:t>
            </w:r>
            <w:r w:rsidRPr="007E35CB">
              <w:rPr>
                <w:rFonts w:ascii="Times New Roman" w:eastAsia="Times New Roman" w:hAnsi="Times New Roman"/>
                <w:color w:val="252121"/>
                <w:sz w:val="24"/>
                <w:szCs w:val="24"/>
                <w:lang w:eastAsia="ru-RU"/>
              </w:rPr>
              <w:t xml:space="preserve"> є основним видом містобудівної документації з планування </w:t>
            </w:r>
            <w:r>
              <w:rPr>
                <w:rFonts w:ascii="Times New Roman" w:eastAsia="Times New Roman" w:hAnsi="Times New Roman"/>
                <w:color w:val="252121"/>
                <w:sz w:val="24"/>
                <w:szCs w:val="24"/>
                <w:lang w:eastAsia="ru-RU"/>
              </w:rPr>
              <w:t>їхньої території, призначеним для обґрунтування</w:t>
            </w:r>
            <w:r w:rsidRPr="007E35CB">
              <w:rPr>
                <w:rFonts w:ascii="Times New Roman" w:eastAsia="Times New Roman" w:hAnsi="Times New Roman"/>
                <w:color w:val="252121"/>
                <w:sz w:val="24"/>
                <w:szCs w:val="24"/>
                <w:lang w:eastAsia="ru-RU"/>
              </w:rPr>
              <w:t xml:space="preserve"> (розроблення та реалізації) довгострокової політики сільської ради у сфері використання і забудови територій. </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Очікувані результати:</w:t>
            </w:r>
          </w:p>
        </w:tc>
        <w:tc>
          <w:tcPr>
            <w:tcW w:w="6794" w:type="dxa"/>
            <w:gridSpan w:val="4"/>
            <w:shd w:val="clear" w:color="auto" w:fill="FFFFFF"/>
          </w:tcPr>
          <w:p w:rsidR="00935268" w:rsidRPr="007E35CB"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xml:space="preserve">-забезпечення доступної та повної інформації про наявність на території </w:t>
            </w:r>
            <w:r>
              <w:rPr>
                <w:rFonts w:ascii="Times New Roman" w:eastAsia="Times New Roman" w:hAnsi="Times New Roman"/>
                <w:color w:val="252121"/>
                <w:sz w:val="24"/>
                <w:szCs w:val="24"/>
                <w:lang w:eastAsia="ru-RU"/>
              </w:rPr>
              <w:t>громади</w:t>
            </w:r>
            <w:r w:rsidRPr="007E35CB">
              <w:rPr>
                <w:rFonts w:ascii="Times New Roman" w:eastAsia="Times New Roman" w:hAnsi="Times New Roman"/>
                <w:color w:val="252121"/>
                <w:sz w:val="24"/>
                <w:szCs w:val="24"/>
                <w:lang w:eastAsia="ru-RU"/>
              </w:rPr>
              <w:t xml:space="preserve">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935268"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залучення інвестицій у розви</w:t>
            </w:r>
            <w:r>
              <w:rPr>
                <w:rFonts w:ascii="Times New Roman" w:eastAsia="Times New Roman" w:hAnsi="Times New Roman"/>
                <w:color w:val="252121"/>
                <w:sz w:val="24"/>
                <w:szCs w:val="24"/>
                <w:lang w:eastAsia="ru-RU"/>
              </w:rPr>
              <w:t>ток території населених пунктів;</w:t>
            </w:r>
          </w:p>
          <w:p w:rsidR="00935268"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xml:space="preserve">- перенесення з паперових </w:t>
            </w:r>
            <w:r>
              <w:rPr>
                <w:rFonts w:ascii="Times New Roman" w:eastAsia="Times New Roman" w:hAnsi="Times New Roman"/>
                <w:color w:val="252121"/>
                <w:sz w:val="24"/>
                <w:szCs w:val="24"/>
                <w:lang w:eastAsia="ru-RU"/>
              </w:rPr>
              <w:t>носіїв у векторну цифрову форму;</w:t>
            </w:r>
          </w:p>
          <w:p w:rsidR="00935268" w:rsidRPr="007E35CB"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Pr>
                <w:rFonts w:ascii="Times New Roman" w:eastAsia="Times New Roman" w:hAnsi="Times New Roman"/>
                <w:color w:val="252121"/>
                <w:sz w:val="24"/>
                <w:szCs w:val="24"/>
                <w:lang w:eastAsia="ru-RU"/>
              </w:rPr>
              <w:t>- виготовлено текстові та графічні матеріали з оновленими даними.</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Ключові заходи проекту:</w:t>
            </w:r>
          </w:p>
        </w:tc>
        <w:tc>
          <w:tcPr>
            <w:tcW w:w="6794" w:type="dxa"/>
            <w:gridSpan w:val="4"/>
          </w:tcPr>
          <w:p w:rsidR="00935268" w:rsidRPr="00C01DC2" w:rsidRDefault="00935268" w:rsidP="003C0A39">
            <w:pPr>
              <w:pStyle w:val="af"/>
              <w:numPr>
                <w:ilvl w:val="0"/>
                <w:numId w:val="31"/>
              </w:numPr>
              <w:spacing w:after="0" w:line="240" w:lineRule="auto"/>
              <w:ind w:left="166" w:hanging="142"/>
              <w:jc w:val="both"/>
              <w:rPr>
                <w:rFonts w:ascii="Times New Roman" w:eastAsia="Times New Roman" w:hAnsi="Times New Roman"/>
                <w:color w:val="252121"/>
                <w:sz w:val="24"/>
                <w:szCs w:val="24"/>
                <w:lang w:val="uk-UA" w:eastAsia="ru-RU"/>
              </w:rPr>
            </w:pPr>
            <w:r>
              <w:rPr>
                <w:rFonts w:ascii="Times New Roman" w:eastAsia="Times New Roman" w:hAnsi="Times New Roman"/>
                <w:color w:val="252121"/>
                <w:sz w:val="24"/>
                <w:szCs w:val="24"/>
                <w:lang w:val="uk-UA" w:eastAsia="ru-RU"/>
              </w:rPr>
              <w:t>визначення підрядної організації та укладання договорів</w:t>
            </w:r>
          </w:p>
          <w:p w:rsidR="00935268" w:rsidRPr="00C01DC2" w:rsidRDefault="00935268" w:rsidP="003C0A39">
            <w:pPr>
              <w:pStyle w:val="af"/>
              <w:numPr>
                <w:ilvl w:val="0"/>
                <w:numId w:val="31"/>
              </w:numPr>
              <w:spacing w:after="0" w:line="240" w:lineRule="auto"/>
              <w:ind w:left="166" w:hanging="142"/>
              <w:jc w:val="both"/>
              <w:rPr>
                <w:rFonts w:ascii="Times New Roman" w:eastAsia="Times New Roman" w:hAnsi="Times New Roman"/>
                <w:color w:val="252121"/>
                <w:sz w:val="24"/>
                <w:szCs w:val="24"/>
                <w:lang w:val="uk-UA" w:eastAsia="ru-RU"/>
              </w:rPr>
            </w:pPr>
            <w:r>
              <w:rPr>
                <w:rFonts w:ascii="Times New Roman" w:eastAsia="Times New Roman" w:hAnsi="Times New Roman"/>
                <w:color w:val="252121"/>
                <w:sz w:val="24"/>
                <w:szCs w:val="24"/>
                <w:lang w:val="uk-UA" w:eastAsia="ru-RU"/>
              </w:rPr>
              <w:t>проведення громадських слухань щодо внесених змін до містобудівної документації;</w:t>
            </w:r>
          </w:p>
          <w:p w:rsidR="00935268" w:rsidRPr="007E35CB" w:rsidRDefault="00935268" w:rsidP="003C0A39">
            <w:pPr>
              <w:pStyle w:val="af"/>
              <w:numPr>
                <w:ilvl w:val="0"/>
                <w:numId w:val="31"/>
              </w:numPr>
              <w:spacing w:after="0" w:line="240" w:lineRule="auto"/>
              <w:ind w:left="166" w:hanging="142"/>
              <w:jc w:val="both"/>
              <w:rPr>
                <w:rFonts w:ascii="Times New Roman" w:hAnsi="Times New Roman"/>
                <w:sz w:val="24"/>
                <w:szCs w:val="24"/>
                <w:lang w:val="uk-UA"/>
              </w:rPr>
            </w:pPr>
            <w:r w:rsidRPr="00C01DC2">
              <w:rPr>
                <w:rFonts w:ascii="Times New Roman" w:eastAsia="Times New Roman" w:hAnsi="Times New Roman"/>
                <w:color w:val="252121"/>
                <w:sz w:val="24"/>
                <w:szCs w:val="24"/>
                <w:lang w:val="uk-UA" w:eastAsia="ru-RU"/>
              </w:rPr>
              <w:t xml:space="preserve">розгляд </w:t>
            </w:r>
            <w:r>
              <w:rPr>
                <w:rFonts w:ascii="Times New Roman" w:eastAsia="Times New Roman" w:hAnsi="Times New Roman"/>
                <w:color w:val="252121"/>
                <w:sz w:val="24"/>
                <w:szCs w:val="24"/>
                <w:lang w:val="uk-UA" w:eastAsia="ru-RU"/>
              </w:rPr>
              <w:t xml:space="preserve">та затвердження сесією сільської ради </w:t>
            </w:r>
            <w:r w:rsidRPr="00C01DC2">
              <w:rPr>
                <w:rFonts w:ascii="Times New Roman" w:eastAsia="Times New Roman" w:hAnsi="Times New Roman"/>
                <w:color w:val="252121"/>
                <w:sz w:val="24"/>
                <w:szCs w:val="24"/>
                <w:lang w:val="uk-UA" w:eastAsia="ru-RU"/>
              </w:rPr>
              <w:t xml:space="preserve">проекту  </w:t>
            </w:r>
            <w:r>
              <w:rPr>
                <w:rFonts w:ascii="Times New Roman" w:eastAsia="Times New Roman" w:hAnsi="Times New Roman"/>
                <w:color w:val="252121"/>
                <w:sz w:val="24"/>
                <w:szCs w:val="24"/>
                <w:lang w:val="uk-UA" w:eastAsia="ru-RU"/>
              </w:rPr>
              <w:t>виготовленої містобудівної документації.</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Період здійснення: </w:t>
            </w:r>
          </w:p>
        </w:tc>
        <w:tc>
          <w:tcPr>
            <w:tcW w:w="6794" w:type="dxa"/>
            <w:gridSpan w:val="4"/>
            <w:vAlign w:val="center"/>
          </w:tcPr>
          <w:p w:rsidR="00935268" w:rsidRPr="007E35CB" w:rsidRDefault="00935268" w:rsidP="00EE6AF2">
            <w:pPr>
              <w:spacing w:after="0" w:line="240" w:lineRule="auto"/>
              <w:rPr>
                <w:rFonts w:ascii="Times New Roman" w:hAnsi="Times New Roman"/>
                <w:color w:val="000000"/>
                <w:sz w:val="24"/>
                <w:szCs w:val="24"/>
                <w:lang w:eastAsia="it-IT"/>
              </w:rPr>
            </w:pPr>
            <w:r w:rsidRPr="007E35CB">
              <w:rPr>
                <w:rFonts w:ascii="Times New Roman" w:hAnsi="Times New Roman"/>
                <w:color w:val="000000"/>
                <w:sz w:val="24"/>
                <w:szCs w:val="24"/>
                <w:lang w:eastAsia="it-IT"/>
              </w:rPr>
              <w:t>2018-2019 рр.</w:t>
            </w:r>
          </w:p>
        </w:tc>
      </w:tr>
      <w:tr w:rsidR="00935268" w:rsidRPr="007E35CB" w:rsidTr="00EE6AF2">
        <w:trPr>
          <w:jc w:val="right"/>
        </w:trPr>
        <w:tc>
          <w:tcPr>
            <w:tcW w:w="2880" w:type="dxa"/>
            <w:vMerge w:val="restart"/>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2020</w:t>
            </w:r>
          </w:p>
        </w:tc>
        <w:tc>
          <w:tcPr>
            <w:tcW w:w="1133" w:type="dxa"/>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Разом</w:t>
            </w:r>
          </w:p>
        </w:tc>
      </w:tr>
      <w:tr w:rsidR="00935268" w:rsidRPr="007E35CB" w:rsidTr="00EE6AF2">
        <w:trPr>
          <w:jc w:val="right"/>
        </w:trPr>
        <w:tc>
          <w:tcPr>
            <w:tcW w:w="2880" w:type="dxa"/>
            <w:vMerge/>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p>
        </w:tc>
        <w:tc>
          <w:tcPr>
            <w:tcW w:w="2188" w:type="dxa"/>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454</w:t>
            </w:r>
            <w:r w:rsidRPr="007E35CB">
              <w:rPr>
                <w:rFonts w:ascii="Times New Roman" w:hAnsi="Times New Roman"/>
                <w:b/>
                <w:color w:val="000000"/>
                <w:sz w:val="24"/>
                <w:szCs w:val="24"/>
                <w:lang w:eastAsia="it-IT"/>
              </w:rPr>
              <w:t>,0</w:t>
            </w:r>
          </w:p>
        </w:tc>
        <w:tc>
          <w:tcPr>
            <w:tcW w:w="1843" w:type="dxa"/>
            <w:shd w:val="clear" w:color="auto" w:fill="auto"/>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426</w:t>
            </w:r>
            <w:r w:rsidRPr="007E35CB">
              <w:rPr>
                <w:rFonts w:ascii="Times New Roman" w:hAnsi="Times New Roman"/>
                <w:b/>
                <w:color w:val="000000"/>
                <w:sz w:val="24"/>
                <w:szCs w:val="24"/>
                <w:lang w:eastAsia="it-IT"/>
              </w:rPr>
              <w:t>,0</w:t>
            </w:r>
          </w:p>
        </w:tc>
        <w:tc>
          <w:tcPr>
            <w:tcW w:w="1630" w:type="dxa"/>
            <w:shd w:val="clear" w:color="auto" w:fill="auto"/>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880</w:t>
            </w:r>
            <w:r w:rsidRPr="007E35CB">
              <w:rPr>
                <w:rFonts w:ascii="Times New Roman" w:hAnsi="Times New Roman"/>
                <w:b/>
                <w:color w:val="000000"/>
                <w:sz w:val="24"/>
                <w:szCs w:val="24"/>
                <w:lang w:eastAsia="it-IT"/>
              </w:rPr>
              <w:t>,0</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Джерела фінансування:</w:t>
            </w:r>
          </w:p>
        </w:tc>
        <w:tc>
          <w:tcPr>
            <w:tcW w:w="6794" w:type="dxa"/>
            <w:gridSpan w:val="4"/>
            <w:vAlign w:val="center"/>
          </w:tcPr>
          <w:p w:rsidR="00935268" w:rsidRPr="007E35CB" w:rsidRDefault="00935268" w:rsidP="00EE6AF2">
            <w:pPr>
              <w:pStyle w:val="af5"/>
              <w:spacing w:before="0" w:beforeAutospacing="0" w:after="0" w:afterAutospacing="0"/>
              <w:rPr>
                <w:color w:val="000000"/>
                <w:lang w:val="uk-UA" w:eastAsia="it-IT"/>
              </w:rPr>
            </w:pPr>
            <w:r w:rsidRPr="007E35CB">
              <w:rPr>
                <w:color w:val="000000"/>
                <w:lang w:val="uk-UA" w:eastAsia="it-IT"/>
              </w:rPr>
              <w:t>Місцевий бюджет</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color w:val="000000"/>
                <w:sz w:val="24"/>
                <w:szCs w:val="24"/>
              </w:rPr>
              <w:t>Ключові потенційні учасники проекту:</w:t>
            </w:r>
          </w:p>
        </w:tc>
        <w:tc>
          <w:tcPr>
            <w:tcW w:w="6794" w:type="dxa"/>
            <w:gridSpan w:val="4"/>
            <w:vAlign w:val="center"/>
          </w:tcPr>
          <w:p w:rsidR="00935268" w:rsidRPr="007E35CB" w:rsidRDefault="00935268" w:rsidP="00EE6AF2">
            <w:pPr>
              <w:spacing w:after="0" w:line="240" w:lineRule="auto"/>
              <w:jc w:val="both"/>
              <w:rPr>
                <w:rFonts w:ascii="Times New Roman" w:hAnsi="Times New Roman"/>
                <w:color w:val="000000"/>
                <w:sz w:val="24"/>
                <w:szCs w:val="24"/>
                <w:lang w:eastAsia="it-IT"/>
              </w:rPr>
            </w:pPr>
            <w:r w:rsidRPr="007E35CB">
              <w:rPr>
                <w:rFonts w:ascii="Times New Roman" w:hAnsi="Times New Roman"/>
                <w:color w:val="000000"/>
                <w:sz w:val="24"/>
                <w:szCs w:val="24"/>
                <w:lang w:eastAsia="it-IT"/>
              </w:rPr>
              <w:t>Великосеверинівська сільська рада, підрядні організації</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Інше:</w:t>
            </w:r>
          </w:p>
        </w:tc>
        <w:tc>
          <w:tcPr>
            <w:tcW w:w="6794" w:type="dxa"/>
            <w:gridSpan w:val="4"/>
            <w:vAlign w:val="center"/>
          </w:tcPr>
          <w:p w:rsidR="00935268" w:rsidRPr="007E35CB" w:rsidRDefault="00935268" w:rsidP="00EE6AF2">
            <w:pPr>
              <w:spacing w:after="0" w:line="240" w:lineRule="auto"/>
              <w:rPr>
                <w:rFonts w:ascii="Times New Roman" w:hAnsi="Times New Roman"/>
                <w:color w:val="000000"/>
                <w:sz w:val="24"/>
                <w:szCs w:val="24"/>
                <w:lang w:eastAsia="it-IT"/>
              </w:rPr>
            </w:pPr>
          </w:p>
        </w:tc>
      </w:tr>
    </w:tbl>
    <w:p w:rsidR="00935268" w:rsidRDefault="00935268"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004BDC" w:rsidRPr="007E35CB" w:rsidTr="00EE6AF2">
        <w:trPr>
          <w:jc w:val="right"/>
        </w:trPr>
        <w:tc>
          <w:tcPr>
            <w:tcW w:w="2880" w:type="dxa"/>
            <w:vAlign w:val="center"/>
          </w:tcPr>
          <w:p w:rsidR="00004BDC" w:rsidRPr="007E35CB" w:rsidRDefault="00004BDC" w:rsidP="00EE6AF2">
            <w:pPr>
              <w:pStyle w:val="6"/>
              <w:spacing w:before="0" w:line="240" w:lineRule="auto"/>
              <w:rPr>
                <w:rFonts w:ascii="Times New Roman" w:hAnsi="Times New Roman"/>
                <w:color w:val="000000"/>
                <w:sz w:val="24"/>
                <w:szCs w:val="24"/>
              </w:rPr>
            </w:pPr>
            <w:r w:rsidRPr="007E35CB">
              <w:rPr>
                <w:rFonts w:ascii="Times New Roman" w:hAnsi="Times New Roman"/>
                <w:color w:val="000000"/>
                <w:sz w:val="24"/>
                <w:szCs w:val="24"/>
              </w:rPr>
              <w:t>Завдання Стратегії, якому відповідає проект:</w:t>
            </w:r>
          </w:p>
        </w:tc>
        <w:tc>
          <w:tcPr>
            <w:tcW w:w="6794" w:type="dxa"/>
            <w:gridSpan w:val="4"/>
          </w:tcPr>
          <w:p w:rsidR="00004BDC" w:rsidRPr="007E35CB" w:rsidRDefault="00004BDC" w:rsidP="00EE6AF2">
            <w:pPr>
              <w:pBdr>
                <w:left w:val="single" w:sz="18" w:space="4" w:color="auto"/>
              </w:pBdr>
              <w:spacing w:after="0" w:line="240" w:lineRule="auto"/>
              <w:rPr>
                <w:rFonts w:ascii="Times New Roman" w:hAnsi="Times New Roman"/>
                <w:sz w:val="24"/>
                <w:szCs w:val="24"/>
                <w:lang w:eastAsia="it-IT"/>
              </w:rPr>
            </w:pPr>
            <w:r w:rsidRPr="007E35CB">
              <w:rPr>
                <w:rFonts w:ascii="Times New Roman" w:hAnsi="Times New Roman"/>
                <w:sz w:val="24"/>
                <w:szCs w:val="24"/>
              </w:rPr>
              <w:t>1.1.1. Розроблення та актуалізація містобудівної документації</w:t>
            </w:r>
          </w:p>
        </w:tc>
      </w:tr>
      <w:tr w:rsidR="00004BDC" w:rsidRPr="007E35CB" w:rsidTr="00EE6AF2">
        <w:trPr>
          <w:jc w:val="right"/>
        </w:trPr>
        <w:tc>
          <w:tcPr>
            <w:tcW w:w="2880" w:type="dxa"/>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Назва проекту:</w:t>
            </w:r>
          </w:p>
        </w:tc>
        <w:tc>
          <w:tcPr>
            <w:tcW w:w="6794" w:type="dxa"/>
            <w:gridSpan w:val="4"/>
          </w:tcPr>
          <w:p w:rsidR="00004BDC" w:rsidRPr="009166FF" w:rsidRDefault="00004BDC" w:rsidP="00EE6AF2">
            <w:pPr>
              <w:spacing w:after="0" w:line="240" w:lineRule="auto"/>
              <w:jc w:val="both"/>
              <w:rPr>
                <w:rFonts w:ascii="Times New Roman" w:hAnsi="Times New Roman"/>
                <w:b/>
                <w:sz w:val="24"/>
                <w:szCs w:val="24"/>
                <w:lang w:eastAsia="it-IT"/>
              </w:rPr>
            </w:pPr>
            <w:r w:rsidRPr="009166FF">
              <w:rPr>
                <w:rFonts w:ascii="Times New Roman" w:eastAsia="Times New Roman" w:hAnsi="Times New Roman"/>
                <w:b/>
                <w:color w:val="000000"/>
                <w:sz w:val="24"/>
                <w:szCs w:val="24"/>
                <w:lang w:eastAsia="ru-RU"/>
              </w:rPr>
              <w:t xml:space="preserve">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 </w:t>
            </w:r>
          </w:p>
        </w:tc>
      </w:tr>
      <w:tr w:rsidR="00004BDC" w:rsidRPr="007E35CB" w:rsidTr="00EE6AF2">
        <w:trPr>
          <w:jc w:val="right"/>
        </w:trPr>
        <w:tc>
          <w:tcPr>
            <w:tcW w:w="2880" w:type="dxa"/>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Цілі проекту:</w:t>
            </w:r>
          </w:p>
        </w:tc>
        <w:tc>
          <w:tcPr>
            <w:tcW w:w="6794" w:type="dxa"/>
            <w:gridSpan w:val="4"/>
          </w:tcPr>
          <w:p w:rsidR="00004BDC" w:rsidRPr="007E35CB" w:rsidRDefault="00004BDC" w:rsidP="00EE6AF2">
            <w:pPr>
              <w:pStyle w:val="bodytext0"/>
              <w:shd w:val="clear" w:color="auto" w:fill="FFFFFF"/>
              <w:jc w:val="both"/>
              <w:rPr>
                <w:color w:val="000000"/>
                <w:lang w:val="uk-UA"/>
              </w:rPr>
            </w:pPr>
            <w:r>
              <w:rPr>
                <w:color w:val="000000"/>
                <w:lang w:val="uk-UA"/>
              </w:rPr>
              <w:t>Оновлення нормативно-грошової оцінки земель населених пунктів Великосеверинівської громади</w:t>
            </w:r>
          </w:p>
        </w:tc>
      </w:tr>
      <w:tr w:rsidR="00004BDC" w:rsidRPr="007E35CB" w:rsidTr="00EE6AF2">
        <w:trPr>
          <w:jc w:val="right"/>
        </w:trPr>
        <w:tc>
          <w:tcPr>
            <w:tcW w:w="2880" w:type="dxa"/>
            <w:vAlign w:val="center"/>
          </w:tcPr>
          <w:p w:rsidR="00004BDC" w:rsidRPr="007E35CB" w:rsidRDefault="00004BDC"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Територія впливу </w:t>
            </w:r>
            <w:r w:rsidRPr="007E35CB">
              <w:rPr>
                <w:rFonts w:ascii="Times New Roman" w:hAnsi="Times New Roman"/>
                <w:b/>
                <w:color w:val="000000"/>
                <w:sz w:val="24"/>
                <w:szCs w:val="24"/>
              </w:rPr>
              <w:lastRenderedPageBreak/>
              <w:t>проекту:</w:t>
            </w:r>
          </w:p>
        </w:tc>
        <w:tc>
          <w:tcPr>
            <w:tcW w:w="6794" w:type="dxa"/>
            <w:gridSpan w:val="4"/>
          </w:tcPr>
          <w:p w:rsidR="00004BDC" w:rsidRPr="007E35CB" w:rsidRDefault="00004BDC" w:rsidP="00EE6AF2">
            <w:pPr>
              <w:spacing w:after="0" w:line="240" w:lineRule="auto"/>
              <w:rPr>
                <w:rFonts w:ascii="Times New Roman" w:hAnsi="Times New Roman"/>
                <w:sz w:val="24"/>
                <w:szCs w:val="24"/>
                <w:lang w:eastAsia="it-IT"/>
              </w:rPr>
            </w:pPr>
            <w:r w:rsidRPr="007E35CB">
              <w:rPr>
                <w:rFonts w:ascii="Times New Roman" w:eastAsia="Times New Roman" w:hAnsi="Times New Roman"/>
                <w:color w:val="000000"/>
                <w:sz w:val="24"/>
                <w:szCs w:val="24"/>
                <w:lang w:eastAsia="ru-RU"/>
              </w:rPr>
              <w:lastRenderedPageBreak/>
              <w:t>с. Підгайці, с. В</w:t>
            </w:r>
            <w:r>
              <w:rPr>
                <w:rFonts w:ascii="Times New Roman" w:eastAsia="Times New Roman" w:hAnsi="Times New Roman"/>
                <w:color w:val="000000"/>
                <w:sz w:val="24"/>
                <w:szCs w:val="24"/>
                <w:lang w:eastAsia="ru-RU"/>
              </w:rPr>
              <w:t>елика Северинка, с. Лозуватка,</w:t>
            </w:r>
            <w:r w:rsidRPr="007E35CB">
              <w:rPr>
                <w:rFonts w:ascii="Times New Roman" w:eastAsia="Times New Roman" w:hAnsi="Times New Roman"/>
                <w:color w:val="000000"/>
                <w:sz w:val="24"/>
                <w:szCs w:val="24"/>
                <w:lang w:eastAsia="ru-RU"/>
              </w:rPr>
              <w:t xml:space="preserve"> с. Кандаурове</w:t>
            </w:r>
          </w:p>
        </w:tc>
      </w:tr>
      <w:tr w:rsidR="00004BDC" w:rsidRPr="007E35CB" w:rsidTr="00EE6AF2">
        <w:trPr>
          <w:jc w:val="right"/>
        </w:trPr>
        <w:tc>
          <w:tcPr>
            <w:tcW w:w="2880" w:type="dxa"/>
            <w:vAlign w:val="center"/>
          </w:tcPr>
          <w:p w:rsidR="00004BDC" w:rsidRPr="007E35CB" w:rsidRDefault="00004BDC"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lastRenderedPageBreak/>
              <w:t>Орієнтовна кількість отримувачів вигод</w:t>
            </w:r>
          </w:p>
        </w:tc>
        <w:tc>
          <w:tcPr>
            <w:tcW w:w="6794" w:type="dxa"/>
            <w:gridSpan w:val="4"/>
          </w:tcPr>
          <w:p w:rsidR="00004BDC" w:rsidRPr="007E35CB" w:rsidRDefault="00004BDC"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7E35CB">
              <w:rPr>
                <w:rFonts w:ascii="Times New Roman" w:hAnsi="Times New Roman"/>
                <w:sz w:val="24"/>
                <w:szCs w:val="24"/>
                <w:lang w:eastAsia="it-IT"/>
              </w:rPr>
              <w:t>25</w:t>
            </w:r>
            <w:r>
              <w:rPr>
                <w:rFonts w:ascii="Times New Roman" w:hAnsi="Times New Roman"/>
                <w:sz w:val="24"/>
                <w:szCs w:val="24"/>
                <w:lang w:eastAsia="it-IT"/>
              </w:rPr>
              <w:t>00 осіб</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Стислий опис проекту:</w:t>
            </w:r>
          </w:p>
        </w:tc>
        <w:tc>
          <w:tcPr>
            <w:tcW w:w="6794" w:type="dxa"/>
            <w:gridSpan w:val="4"/>
          </w:tcPr>
          <w:p w:rsidR="00004BDC" w:rsidRPr="007E35CB" w:rsidRDefault="00004BDC" w:rsidP="00EE6AF2">
            <w:pPr>
              <w:pStyle w:val="bodytext0"/>
              <w:shd w:val="clear" w:color="auto" w:fill="FFFFFF"/>
              <w:jc w:val="both"/>
              <w:rPr>
                <w:color w:val="000000"/>
                <w:lang w:val="uk-UA"/>
              </w:rPr>
            </w:pPr>
            <w:r w:rsidRPr="007E35CB">
              <w:rPr>
                <w:color w:val="000000"/>
                <w:lang w:val="uk-UA"/>
              </w:rPr>
              <w:t>Технічна документація з нормативної грошової оцінки</w:t>
            </w:r>
            <w:r>
              <w:rPr>
                <w:color w:val="000000"/>
                <w:lang w:val="uk-UA"/>
              </w:rPr>
              <w:t xml:space="preserve"> земель</w:t>
            </w:r>
            <w:r w:rsidRPr="007E35CB">
              <w:rPr>
                <w:color w:val="000000"/>
                <w:lang w:val="uk-UA"/>
              </w:rPr>
              <w:t xml:space="preserve"> є основою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законом, орендної плати за земельні ділянки державної та комунальної власності,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Очікувані результати:</w:t>
            </w:r>
          </w:p>
        </w:tc>
        <w:tc>
          <w:tcPr>
            <w:tcW w:w="6794" w:type="dxa"/>
            <w:gridSpan w:val="4"/>
            <w:shd w:val="clear" w:color="auto" w:fill="FFFFFF"/>
          </w:tcPr>
          <w:p w:rsidR="0039604E" w:rsidRPr="00B626CE" w:rsidRDefault="0039604E" w:rsidP="003C0A39">
            <w:pPr>
              <w:pStyle w:val="aff4"/>
              <w:numPr>
                <w:ilvl w:val="0"/>
                <w:numId w:val="32"/>
              </w:numPr>
              <w:ind w:left="276" w:hanging="302"/>
              <w:jc w:val="both"/>
              <w:rPr>
                <w:color w:val="252121"/>
                <w:sz w:val="24"/>
                <w:szCs w:val="24"/>
                <w:lang w:val="uk-UA"/>
              </w:rPr>
            </w:pPr>
            <w:r>
              <w:rPr>
                <w:rFonts w:ascii="Times New Roman" w:hAnsi="Times New Roman"/>
                <w:color w:val="000000"/>
                <w:sz w:val="24"/>
                <w:szCs w:val="24"/>
                <w:lang w:val="uk-UA"/>
              </w:rPr>
              <w:t>актуальна технічна документація щодо визначення нормативно-грошової оцінки земель в громаді;</w:t>
            </w:r>
          </w:p>
          <w:p w:rsidR="00004BDC" w:rsidRPr="007E35CB" w:rsidRDefault="0039604E" w:rsidP="003C0A39">
            <w:pPr>
              <w:pStyle w:val="aff4"/>
              <w:numPr>
                <w:ilvl w:val="0"/>
                <w:numId w:val="32"/>
              </w:numPr>
              <w:ind w:left="276" w:hanging="302"/>
              <w:jc w:val="both"/>
              <w:rPr>
                <w:color w:val="252121"/>
                <w:sz w:val="24"/>
                <w:szCs w:val="24"/>
                <w:lang w:val="uk-UA"/>
              </w:rPr>
            </w:pPr>
            <w:r w:rsidRPr="007E35CB">
              <w:rPr>
                <w:rFonts w:ascii="Times New Roman" w:hAnsi="Times New Roman"/>
                <w:color w:val="000000"/>
                <w:sz w:val="24"/>
                <w:szCs w:val="24"/>
                <w:lang w:val="uk-UA"/>
              </w:rPr>
              <w:t>збільшення надходжень до бюджету</w:t>
            </w:r>
            <w:r>
              <w:rPr>
                <w:rFonts w:ascii="Times New Roman" w:hAnsi="Times New Roman"/>
                <w:color w:val="000000"/>
                <w:sz w:val="24"/>
                <w:szCs w:val="24"/>
                <w:lang w:val="uk-UA"/>
              </w:rPr>
              <w:t xml:space="preserve"> громади.</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Ключові заходи проекту:</w:t>
            </w:r>
          </w:p>
        </w:tc>
        <w:tc>
          <w:tcPr>
            <w:tcW w:w="6794" w:type="dxa"/>
            <w:gridSpan w:val="4"/>
          </w:tcPr>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Проведення тендерних процедур та вибір підрядної організації;</w:t>
            </w:r>
          </w:p>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Виготовлення технічної документації.</w:t>
            </w:r>
          </w:p>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Проведення громадських слухань.</w:t>
            </w:r>
          </w:p>
          <w:p w:rsidR="00004BDC" w:rsidRPr="007E35CB" w:rsidRDefault="00004BDC" w:rsidP="003C0A39">
            <w:pPr>
              <w:pStyle w:val="bodytext0"/>
              <w:numPr>
                <w:ilvl w:val="0"/>
                <w:numId w:val="33"/>
              </w:numPr>
              <w:shd w:val="clear" w:color="auto" w:fill="FFFFFF"/>
              <w:spacing w:before="0" w:beforeAutospacing="0" w:after="0" w:afterAutospacing="0"/>
              <w:ind w:left="276" w:hanging="302"/>
              <w:jc w:val="both"/>
              <w:rPr>
                <w:color w:val="000000"/>
                <w:lang w:val="uk-UA"/>
              </w:rPr>
            </w:pPr>
            <w:r>
              <w:rPr>
                <w:color w:val="000000"/>
                <w:lang w:val="uk-UA"/>
              </w:rPr>
              <w:t>Затвердження на сесії сільської ради.</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Період здійснення: </w:t>
            </w:r>
          </w:p>
        </w:tc>
        <w:tc>
          <w:tcPr>
            <w:tcW w:w="6794" w:type="dxa"/>
            <w:gridSpan w:val="4"/>
            <w:vAlign w:val="center"/>
          </w:tcPr>
          <w:p w:rsidR="00004BDC" w:rsidRPr="007E35CB" w:rsidRDefault="00004BDC" w:rsidP="00EE6AF2">
            <w:pPr>
              <w:spacing w:after="0" w:line="240" w:lineRule="auto"/>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2018р.</w:t>
            </w:r>
          </w:p>
        </w:tc>
      </w:tr>
      <w:tr w:rsidR="00004BDC" w:rsidRPr="007E35CB" w:rsidTr="00EE6AF2">
        <w:trPr>
          <w:jc w:val="right"/>
        </w:trPr>
        <w:tc>
          <w:tcPr>
            <w:tcW w:w="2880" w:type="dxa"/>
            <w:vMerge w:val="restart"/>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2020</w:t>
            </w:r>
          </w:p>
        </w:tc>
        <w:tc>
          <w:tcPr>
            <w:tcW w:w="1133" w:type="dxa"/>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Разом</w:t>
            </w:r>
          </w:p>
        </w:tc>
      </w:tr>
      <w:tr w:rsidR="00004BDC" w:rsidRPr="007E35CB" w:rsidTr="00EE6AF2">
        <w:trPr>
          <w:jc w:val="right"/>
        </w:trPr>
        <w:tc>
          <w:tcPr>
            <w:tcW w:w="2880" w:type="dxa"/>
            <w:vMerge/>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p>
        </w:tc>
        <w:tc>
          <w:tcPr>
            <w:tcW w:w="2188" w:type="dxa"/>
            <w:vAlign w:val="center"/>
          </w:tcPr>
          <w:p w:rsidR="00004BDC" w:rsidRPr="002D31AA" w:rsidRDefault="00004BDC" w:rsidP="00EE6AF2">
            <w:pPr>
              <w:spacing w:after="0" w:line="240" w:lineRule="auto"/>
              <w:jc w:val="center"/>
              <w:rPr>
                <w:rFonts w:ascii="Times New Roman" w:hAnsi="Times New Roman"/>
                <w:b/>
                <w:color w:val="000000"/>
                <w:sz w:val="24"/>
                <w:szCs w:val="24"/>
                <w:lang w:val="uk-UA" w:eastAsia="it-IT"/>
              </w:rPr>
            </w:pPr>
            <w:r w:rsidRPr="007E35CB">
              <w:rPr>
                <w:rFonts w:ascii="Times New Roman" w:hAnsi="Times New Roman"/>
                <w:b/>
                <w:color w:val="000000"/>
                <w:sz w:val="24"/>
                <w:szCs w:val="24"/>
                <w:lang w:eastAsia="it-IT"/>
              </w:rPr>
              <w:t>300,0</w:t>
            </w:r>
          </w:p>
        </w:tc>
        <w:tc>
          <w:tcPr>
            <w:tcW w:w="1843" w:type="dxa"/>
            <w:shd w:val="clear" w:color="auto" w:fill="auto"/>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0</w:t>
            </w:r>
          </w:p>
        </w:tc>
        <w:tc>
          <w:tcPr>
            <w:tcW w:w="1630" w:type="dxa"/>
            <w:shd w:val="clear" w:color="auto" w:fill="auto"/>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0</w:t>
            </w:r>
          </w:p>
        </w:tc>
        <w:tc>
          <w:tcPr>
            <w:tcW w:w="1133" w:type="dxa"/>
            <w:shd w:val="clear" w:color="auto" w:fill="FFFFFF"/>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300,0</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Джерела фінансування:</w:t>
            </w:r>
          </w:p>
        </w:tc>
        <w:tc>
          <w:tcPr>
            <w:tcW w:w="6794" w:type="dxa"/>
            <w:gridSpan w:val="4"/>
            <w:vAlign w:val="center"/>
          </w:tcPr>
          <w:p w:rsidR="00004BDC" w:rsidRPr="007E35CB" w:rsidRDefault="00004BDC" w:rsidP="00EE6AF2">
            <w:pPr>
              <w:pStyle w:val="af5"/>
              <w:spacing w:before="0" w:beforeAutospacing="0" w:after="0" w:afterAutospacing="0"/>
              <w:rPr>
                <w:color w:val="000000"/>
                <w:lang w:val="uk-UA" w:eastAsia="it-IT"/>
              </w:rPr>
            </w:pPr>
            <w:r w:rsidRPr="007E35CB">
              <w:rPr>
                <w:color w:val="000000"/>
                <w:lang w:val="uk-UA" w:eastAsia="it-IT"/>
              </w:rPr>
              <w:t>Місцевий бюджет, обласний бюджет</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color w:val="000000"/>
                <w:sz w:val="24"/>
                <w:szCs w:val="24"/>
              </w:rPr>
              <w:t>Ключові потенційні учасники проекту:</w:t>
            </w:r>
          </w:p>
        </w:tc>
        <w:tc>
          <w:tcPr>
            <w:tcW w:w="6794" w:type="dxa"/>
            <w:gridSpan w:val="4"/>
            <w:vAlign w:val="center"/>
          </w:tcPr>
          <w:p w:rsidR="00004BDC" w:rsidRPr="007E35CB" w:rsidRDefault="00004BDC" w:rsidP="00EE6AF2">
            <w:pPr>
              <w:spacing w:after="0" w:line="240" w:lineRule="auto"/>
              <w:jc w:val="both"/>
              <w:rPr>
                <w:rFonts w:ascii="Times New Roman" w:hAnsi="Times New Roman"/>
                <w:color w:val="000000"/>
                <w:sz w:val="24"/>
                <w:szCs w:val="24"/>
                <w:lang w:eastAsia="it-IT"/>
              </w:rPr>
            </w:pPr>
            <w:r w:rsidRPr="007E35CB">
              <w:rPr>
                <w:rFonts w:ascii="Times New Roman" w:hAnsi="Times New Roman"/>
                <w:color w:val="000000"/>
                <w:sz w:val="24"/>
                <w:szCs w:val="24"/>
                <w:lang w:eastAsia="it-IT"/>
              </w:rPr>
              <w:t>Великосеверинівська сільська рада, підрядні організації</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Інше:</w:t>
            </w:r>
          </w:p>
        </w:tc>
        <w:tc>
          <w:tcPr>
            <w:tcW w:w="6794" w:type="dxa"/>
            <w:gridSpan w:val="4"/>
            <w:vAlign w:val="center"/>
          </w:tcPr>
          <w:p w:rsidR="00004BDC" w:rsidRPr="007E35CB" w:rsidRDefault="00004BDC" w:rsidP="00EE6AF2">
            <w:pPr>
              <w:spacing w:after="0" w:line="240" w:lineRule="auto"/>
              <w:rPr>
                <w:rFonts w:ascii="Times New Roman" w:hAnsi="Times New Roman"/>
                <w:color w:val="000000"/>
                <w:sz w:val="24"/>
                <w:szCs w:val="24"/>
                <w:lang w:eastAsia="it-IT"/>
              </w:rPr>
            </w:pPr>
          </w:p>
        </w:tc>
      </w:tr>
    </w:tbl>
    <w:p w:rsidR="00935268" w:rsidRDefault="00935268" w:rsidP="000946C2">
      <w:pPr>
        <w:spacing w:after="0"/>
        <w:ind w:firstLine="567"/>
        <w:jc w:val="both"/>
        <w:rPr>
          <w:rFonts w:ascii="Times New Roman" w:hAnsi="Times New Roman"/>
          <w:b/>
          <w:noProof/>
          <w:sz w:val="24"/>
          <w:szCs w:val="24"/>
          <w:lang w:val="uk-UA"/>
        </w:rPr>
      </w:pPr>
    </w:p>
    <w:p w:rsidR="00004BDC" w:rsidRDefault="00004BDC" w:rsidP="000946C2">
      <w:pPr>
        <w:spacing w:after="0"/>
        <w:ind w:firstLine="567"/>
        <w:jc w:val="both"/>
        <w:rPr>
          <w:rFonts w:ascii="Times New Roman" w:hAnsi="Times New Roman"/>
          <w:b/>
          <w:noProof/>
          <w:sz w:val="24"/>
          <w:szCs w:val="24"/>
          <w:lang w:val="uk-UA"/>
        </w:rPr>
      </w:pPr>
    </w:p>
    <w:p w:rsidR="00004BDC" w:rsidRDefault="00004BDC"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1.1.2. Розроблення інвестиційного паспорту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sz w:val="24"/>
                <w:szCs w:val="24"/>
                <w:lang w:eastAsia="it-IT"/>
              </w:rPr>
              <w:t>Розробка інвестиційного паспорту Великосеверинівської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pStyle w:val="af"/>
              <w:spacing w:after="0" w:line="240" w:lineRule="auto"/>
              <w:ind w:left="0"/>
              <w:rPr>
                <w:rFonts w:ascii="Times New Roman" w:hAnsi="Times New Roman"/>
                <w:sz w:val="24"/>
                <w:szCs w:val="24"/>
              </w:rPr>
            </w:pPr>
            <w:r w:rsidRPr="0093551D">
              <w:rPr>
                <w:rFonts w:ascii="Times New Roman" w:hAnsi="Times New Roman"/>
                <w:sz w:val="24"/>
                <w:szCs w:val="24"/>
              </w:rPr>
              <w:t>- Надання потенційним інвесторам інформації щодо інвестиційних можливості громади;</w:t>
            </w:r>
          </w:p>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-Пошук та залучення залучення вітчизняних та іноземних інвесторів до громади;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rPr>
              <w:t>-Збільшення рівня зайнятості населення та кількості робочих місць.</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взагалі простоюють. Створення інвестиційного паспорту надасть громаді можливість підвищення рівня залучення потенційних інвесторів.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-Покращення інвестиційного клімату в громаді;</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xml:space="preserve">-Створення можливістей потенційним інвесторам ознайомитися з основними показниками соціально-економічного розвитку громади; </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-Залучення додаткових вітчизняних та іноземних інвестицій;</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-Ефективне використання комунальної власності, а саме земельних ділянок, будівель;</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-Збільшення доходів місцевого бюджету.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-Пошук та узагальнення даних соціально-економічного аналізу громади та інших статистичних даних;</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-Формування бази інвестиційних привабливих об’єктів;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-Розміщення на офіційному веб-сайті громади інвестиційного паспорту;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-Розповсюдження інвестиційного паспорту громади  серед потенційних інвесторів.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 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D63BBB">
              <w:rPr>
                <w:rFonts w:ascii="Times New Roman" w:hAnsi="Times New Roman"/>
                <w:b/>
                <w:color w:val="000000"/>
                <w:sz w:val="24"/>
                <w:szCs w:val="24"/>
                <w:lang w:eastAsia="it-IT"/>
              </w:rPr>
              <w:t>10</w:t>
            </w:r>
            <w:r w:rsidR="00D63BBB" w:rsidRPr="00D63BBB">
              <w:rPr>
                <w:rFonts w:ascii="Times New Roman" w:hAnsi="Times New Roman"/>
                <w:b/>
                <w:color w:val="000000"/>
                <w:sz w:val="24"/>
                <w:szCs w:val="24"/>
                <w:lang w:val="uk-UA" w:eastAsia="it-IT"/>
              </w:rPr>
              <w:t>0</w:t>
            </w:r>
            <w:r w:rsidRPr="00D63BBB">
              <w:rPr>
                <w:rFonts w:ascii="Times New Roman" w:hAnsi="Times New Roman"/>
                <w:b/>
                <w:color w:val="000000"/>
                <w:sz w:val="24"/>
                <w:szCs w:val="24"/>
                <w:lang w:eastAsia="it-IT"/>
              </w:rPr>
              <w:t>,0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D63BBB">
              <w:rPr>
                <w:rFonts w:ascii="Times New Roman" w:hAnsi="Times New Roman"/>
                <w:b/>
                <w:color w:val="000000"/>
                <w:sz w:val="24"/>
                <w:szCs w:val="24"/>
                <w:lang w:eastAsia="it-IT"/>
              </w:rPr>
              <w:t>1</w:t>
            </w:r>
            <w:r w:rsidR="00D63BBB" w:rsidRPr="00D63BBB">
              <w:rPr>
                <w:rFonts w:ascii="Times New Roman" w:hAnsi="Times New Roman"/>
                <w:b/>
                <w:color w:val="000000"/>
                <w:sz w:val="24"/>
                <w:szCs w:val="24"/>
                <w:lang w:val="uk-UA" w:eastAsia="it-IT"/>
              </w:rPr>
              <w:t>0</w:t>
            </w:r>
            <w:r w:rsidRPr="00D63BBB">
              <w:rPr>
                <w:rFonts w:ascii="Times New Roman" w:hAnsi="Times New Roman"/>
                <w:b/>
                <w:color w:val="000000"/>
                <w:sz w:val="24"/>
                <w:szCs w:val="24"/>
                <w:lang w:eastAsia="it-IT"/>
              </w:rPr>
              <w:t>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кошти МТД</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потенційні інвестори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1.1.2. Сприяння залученню інвестицій та популяризація інвестиційних можливостей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rPr>
            </w:pPr>
            <w:r w:rsidRPr="0093551D">
              <w:rPr>
                <w:rFonts w:ascii="Times New Roman" w:hAnsi="Times New Roman"/>
                <w:b/>
                <w:sz w:val="24"/>
                <w:szCs w:val="24"/>
              </w:rPr>
              <w:t>Створення інформаційної бази по залученню інвестицій та розвитку підприємництва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Збільшення кількості залучених інвестиційних проектів в громаді та активізація розвитку підприємницької діяльності. Надання підтримки у створенні нових суб’єктів підприємницької діяльності.</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 xml:space="preserve">Великосеверинівська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взагалі простоюють. </w:t>
            </w:r>
            <w:r w:rsidRPr="0093551D">
              <w:rPr>
                <w:rFonts w:ascii="Times New Roman" w:hAnsi="Times New Roman"/>
                <w:sz w:val="24"/>
                <w:szCs w:val="24"/>
              </w:rPr>
              <w:t>Розробка інформаційного каталогу про перелік інвестиційних майданчиків</w:t>
            </w:r>
            <w:r w:rsidRPr="0093551D">
              <w:rPr>
                <w:rFonts w:ascii="Times New Roman" w:hAnsi="Times New Roman"/>
                <w:sz w:val="24"/>
                <w:szCs w:val="24"/>
                <w:lang w:eastAsia="it-IT"/>
              </w:rPr>
              <w:t xml:space="preserve"> покращить умови для розвитку підприємництва в громаді. Також в рамках реалізації проекту планується залучення інвесторів для реалізації двох інвестиційних проектів.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Проведено аналіз та створено реєстр об’єктів вільної нерухомості (земельних ділянок, будівель) придатних для ведення бізнесу;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Розроблено інформаційний каталог про перелік інвестиційних майданчиків;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Розроблені бази даних обліку фізичних та юридичних осіб – підприємців;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Збільшено надходження до бюджету громаду.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 Збір та узагальнення даних соціально-економічного аналізу громади та інших статистичних даних;</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 Формування реєстру інвестиційно привабливих об’єктів;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системи стимулювання для залучення інвестицій та розвитку підприємництва;</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сторінки «Підприємець» на веб-сайті громади;</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Будівництво та введення в експлуатацію інвестиційного об’єкту  «Промислова сонячна електростанція»;</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молочних ферм сімейного типу на території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250,0</w:t>
            </w:r>
          </w:p>
        </w:tc>
        <w:tc>
          <w:tcPr>
            <w:tcW w:w="1630" w:type="dxa"/>
            <w:vAlign w:val="center"/>
          </w:tcPr>
          <w:p w:rsidR="00362679" w:rsidRPr="0093551D" w:rsidRDefault="00362679" w:rsidP="002D31AA">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310,0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кошти потенційних інвесторів,кошти МТД, інші джерела</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представники малого та середнього бізнесу, потенційні інвестори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A506A9" w:rsidRDefault="00A506A9" w:rsidP="00A506A9">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A506A9" w:rsidRDefault="00A506A9" w:rsidP="00A506A9">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2</w:t>
      </w:r>
      <w:r w:rsidRPr="00C60143">
        <w:rPr>
          <w:rFonts w:ascii="Times New Roman" w:eastAsia="Arial,Bold" w:hAnsi="Times New Roman"/>
          <w:b/>
          <w:bCs/>
          <w:sz w:val="24"/>
          <w:szCs w:val="24"/>
          <w:lang w:eastAsia="ru-RU"/>
        </w:rPr>
        <w:t>.</w:t>
      </w:r>
      <w:r w:rsidRPr="00A506A9">
        <w:rPr>
          <w:rFonts w:ascii="Times New Roman" w:eastAsia="Arial,Bold" w:hAnsi="Times New Roman"/>
          <w:b/>
          <w:bCs/>
          <w:sz w:val="24"/>
          <w:szCs w:val="24"/>
          <w:lang w:eastAsia="ru-RU"/>
        </w:rPr>
        <w:t xml:space="preserve"> Розвиток медичної сфери</w:t>
      </w:r>
    </w:p>
    <w:p w:rsidR="00A506A9" w:rsidRDefault="00A506A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1.2.1. Створення нових закладів охорони здоров'я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color w:val="000000"/>
                <w:sz w:val="24"/>
                <w:szCs w:val="24"/>
                <w:lang w:eastAsia="uk-UA"/>
              </w:rPr>
              <w:t>Будівництво сучасної амбулаторії сімейної медицини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якості медичного обслуговування населення ОТГ</w:t>
            </w:r>
          </w:p>
          <w:p w:rsidR="00362679" w:rsidRPr="0093551D" w:rsidRDefault="00362679" w:rsidP="0093551D">
            <w:pPr>
              <w:spacing w:after="0" w:line="240" w:lineRule="auto"/>
              <w:rPr>
                <w:rFonts w:ascii="Times New Roman" w:hAnsi="Times New Roman"/>
                <w:sz w:val="24"/>
                <w:szCs w:val="24"/>
                <w:lang w:eastAsia="it-IT"/>
              </w:rPr>
            </w:pP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3526 мешканців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color w:val="000000"/>
                <w:sz w:val="24"/>
                <w:szCs w:val="24"/>
                <w:shd w:val="clear" w:color="auto" w:fill="FFFFFF"/>
              </w:rPr>
              <w:t>В рамках медичної реформи в Україні у 2018 році стартувала реалізація закону про поліпшення доступності та якості медичного обслуговування в сільській місцевості.</w:t>
            </w:r>
            <w:r w:rsidRPr="0093551D">
              <w:rPr>
                <w:rFonts w:ascii="Times New Roman" w:hAnsi="Times New Roman"/>
                <w:sz w:val="24"/>
                <w:szCs w:val="24"/>
                <w:lang w:eastAsia="it-IT"/>
              </w:rPr>
              <w:t xml:space="preserve"> В рамках реалізації проекту заплановано будівництво нової сучасної амбулаторії з нуля, яка буде відповідати сучасним вимогам надання медичних послуг, які включають створення комфортних умов не лише для пацієнтів, а й для лікаря, адже в амбулаторії передбачається облаштування житла для лікаря.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numPr>
                <w:ilvl w:val="0"/>
                <w:numId w:val="9"/>
              </w:numPr>
              <w:spacing w:after="0" w:line="240" w:lineRule="auto"/>
              <w:ind w:left="276" w:hanging="276"/>
              <w:jc w:val="both"/>
              <w:rPr>
                <w:rFonts w:ascii="Times New Roman" w:hAnsi="Times New Roman"/>
                <w:color w:val="000000"/>
                <w:sz w:val="24"/>
                <w:szCs w:val="24"/>
                <w:shd w:val="clear" w:color="auto" w:fill="FFFFFF"/>
              </w:rPr>
            </w:pPr>
            <w:r w:rsidRPr="0093551D">
              <w:rPr>
                <w:rFonts w:ascii="Times New Roman" w:hAnsi="Times New Roman"/>
                <w:color w:val="000000"/>
                <w:sz w:val="24"/>
                <w:szCs w:val="24"/>
                <w:shd w:val="clear" w:color="auto" w:fill="FFFFFF"/>
              </w:rPr>
              <w:t>збудовано нову сучасна амбулаторію;</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color w:val="000000"/>
                <w:sz w:val="24"/>
                <w:szCs w:val="24"/>
                <w:shd w:val="clear" w:color="auto" w:fill="FFFFFF"/>
              </w:rPr>
              <w:t>покращено якість надання первинної медико-санітарної допомоги мешканцям громади;</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попередження хронічних захворювань та своєчасне виявлення захворювань;</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color w:val="000000"/>
                <w:sz w:val="24"/>
                <w:szCs w:val="24"/>
                <w:shd w:val="clear" w:color="auto" w:fill="FFFFFF"/>
              </w:rPr>
              <w:t>здійснення своєчасної діагностики, раннього виявлення і відповідного лікування інфекційних захворювань, виконання протиепідемічних заходів.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Проведення сесії сільської ради щодо виділення коштів на будівництво;</w:t>
            </w:r>
          </w:p>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lastRenderedPageBreak/>
              <w:t>Проведення тендерних процедур з визначення підрядних організацій;</w:t>
            </w:r>
          </w:p>
          <w:p w:rsidR="00362679" w:rsidRPr="0093551D" w:rsidRDefault="00362679" w:rsidP="003C0A39">
            <w:pPr>
              <w:numPr>
                <w:ilvl w:val="0"/>
                <w:numId w:val="10"/>
              </w:numPr>
              <w:spacing w:after="0" w:line="240" w:lineRule="auto"/>
              <w:ind w:left="276" w:firstLine="0"/>
              <w:jc w:val="both"/>
              <w:rPr>
                <w:rFonts w:ascii="Times New Roman" w:hAnsi="Times New Roman"/>
                <w:sz w:val="24"/>
                <w:szCs w:val="24"/>
              </w:rPr>
            </w:pPr>
            <w:r w:rsidRPr="0093551D">
              <w:rPr>
                <w:rFonts w:ascii="Times New Roman" w:hAnsi="Times New Roman"/>
                <w:sz w:val="24"/>
                <w:szCs w:val="24"/>
              </w:rPr>
              <w:t>Проведення необхідних будівельних робіт;</w:t>
            </w:r>
          </w:p>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Введення об’єкта в експлуатацію.</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lastRenderedPageBreak/>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2018-2019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6200,0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6300,0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Кошти державного та місцевого бюджету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УКБ Кіровоградської ОДА, підрядні організації</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4F6A9E" w:rsidRPr="0018270B" w:rsidTr="00EA2AFF">
        <w:trPr>
          <w:jc w:val="right"/>
        </w:trPr>
        <w:tc>
          <w:tcPr>
            <w:tcW w:w="2880" w:type="dxa"/>
            <w:vAlign w:val="center"/>
          </w:tcPr>
          <w:p w:rsidR="004F6A9E" w:rsidRPr="004F6A9E" w:rsidRDefault="004F6A9E" w:rsidP="00EA2AFF">
            <w:pPr>
              <w:pStyle w:val="6"/>
              <w:spacing w:before="0" w:line="240" w:lineRule="auto"/>
              <w:rPr>
                <w:rFonts w:ascii="Times New Roman" w:hAnsi="Times New Roman"/>
                <w:color w:val="000000"/>
                <w:sz w:val="24"/>
                <w:szCs w:val="24"/>
              </w:rPr>
            </w:pPr>
            <w:r w:rsidRPr="004F6A9E">
              <w:rPr>
                <w:rFonts w:ascii="Times New Roman" w:hAnsi="Times New Roman"/>
                <w:color w:val="000000"/>
                <w:sz w:val="24"/>
                <w:szCs w:val="24"/>
              </w:rPr>
              <w:t>Завдання Стратегії, якому відповідає проект:</w:t>
            </w:r>
          </w:p>
        </w:tc>
        <w:tc>
          <w:tcPr>
            <w:tcW w:w="6794" w:type="dxa"/>
            <w:gridSpan w:val="4"/>
          </w:tcPr>
          <w:p w:rsidR="004F6A9E" w:rsidRPr="004F6A9E" w:rsidRDefault="004F6A9E" w:rsidP="00EA2AFF">
            <w:pPr>
              <w:pBdr>
                <w:left w:val="single" w:sz="18" w:space="4" w:color="auto"/>
              </w:pBdr>
              <w:spacing w:after="0" w:line="240" w:lineRule="auto"/>
              <w:rPr>
                <w:rFonts w:ascii="Times New Roman" w:hAnsi="Times New Roman"/>
                <w:sz w:val="24"/>
                <w:szCs w:val="24"/>
                <w:lang w:eastAsia="it-IT"/>
              </w:rPr>
            </w:pPr>
            <w:r w:rsidRPr="004F6A9E">
              <w:rPr>
                <w:rFonts w:ascii="Times New Roman" w:hAnsi="Times New Roman"/>
                <w:sz w:val="24"/>
                <w:szCs w:val="24"/>
              </w:rPr>
              <w:t>1.2.2.Модернізація наявних закладів медичної сфери</w:t>
            </w:r>
          </w:p>
        </w:tc>
      </w:tr>
      <w:tr w:rsidR="004F6A9E" w:rsidRPr="0018270B" w:rsidTr="00EA2AFF">
        <w:trPr>
          <w:jc w:val="right"/>
        </w:trPr>
        <w:tc>
          <w:tcPr>
            <w:tcW w:w="2880" w:type="dxa"/>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Назва проекту:</w:t>
            </w:r>
          </w:p>
        </w:tc>
        <w:tc>
          <w:tcPr>
            <w:tcW w:w="6794" w:type="dxa"/>
            <w:gridSpan w:val="4"/>
          </w:tcPr>
          <w:p w:rsidR="004F6A9E" w:rsidRPr="004F6A9E" w:rsidRDefault="004F6A9E" w:rsidP="00EA2AFF">
            <w:pPr>
              <w:spacing w:after="0" w:line="240" w:lineRule="auto"/>
              <w:rPr>
                <w:rFonts w:ascii="Times New Roman" w:hAnsi="Times New Roman"/>
                <w:b/>
                <w:sz w:val="24"/>
                <w:szCs w:val="24"/>
                <w:lang w:eastAsia="it-IT"/>
              </w:rPr>
            </w:pPr>
            <w:r w:rsidRPr="004F6A9E">
              <w:rPr>
                <w:rFonts w:ascii="Times New Roman" w:hAnsi="Times New Roman"/>
                <w:b/>
                <w:color w:val="000000"/>
                <w:sz w:val="24"/>
                <w:szCs w:val="24"/>
                <w:lang w:eastAsia="uk-UA"/>
              </w:rPr>
              <w:t>Центр реабілітації на базі Оситнязької амбулаторії</w:t>
            </w:r>
          </w:p>
        </w:tc>
      </w:tr>
      <w:tr w:rsidR="004F6A9E" w:rsidRPr="0018270B" w:rsidTr="00EA2AFF">
        <w:trPr>
          <w:jc w:val="right"/>
        </w:trPr>
        <w:tc>
          <w:tcPr>
            <w:tcW w:w="2880" w:type="dxa"/>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Цілі проекту:</w:t>
            </w:r>
          </w:p>
        </w:tc>
        <w:tc>
          <w:tcPr>
            <w:tcW w:w="6794" w:type="dxa"/>
            <w:gridSpan w:val="4"/>
          </w:tcPr>
          <w:p w:rsidR="004F6A9E" w:rsidRPr="004F6A9E" w:rsidRDefault="004F6A9E" w:rsidP="00EA2AFF">
            <w:pPr>
              <w:spacing w:after="0" w:line="240" w:lineRule="auto"/>
              <w:rPr>
                <w:rFonts w:ascii="Times New Roman" w:hAnsi="Times New Roman"/>
                <w:sz w:val="24"/>
                <w:szCs w:val="24"/>
                <w:lang w:eastAsia="it-IT"/>
              </w:rPr>
            </w:pPr>
            <w:r w:rsidRPr="004F6A9E">
              <w:rPr>
                <w:rFonts w:ascii="Times New Roman" w:hAnsi="Times New Roman"/>
                <w:sz w:val="24"/>
                <w:szCs w:val="24"/>
                <w:lang w:eastAsia="it-IT"/>
              </w:rPr>
              <w:t>Розвиток медичної сфери</w:t>
            </w:r>
          </w:p>
          <w:p w:rsidR="004F6A9E" w:rsidRPr="004F6A9E" w:rsidRDefault="004F6A9E" w:rsidP="00EA2AFF">
            <w:pPr>
              <w:spacing w:after="0" w:line="240" w:lineRule="auto"/>
              <w:rPr>
                <w:rFonts w:ascii="Times New Roman" w:hAnsi="Times New Roman"/>
                <w:sz w:val="24"/>
                <w:szCs w:val="24"/>
                <w:lang w:eastAsia="it-IT"/>
              </w:rPr>
            </w:pPr>
          </w:p>
        </w:tc>
      </w:tr>
      <w:tr w:rsidR="004F6A9E" w:rsidRPr="0018270B" w:rsidTr="00EA2AFF">
        <w:trPr>
          <w:jc w:val="right"/>
        </w:trPr>
        <w:tc>
          <w:tcPr>
            <w:tcW w:w="2880" w:type="dxa"/>
            <w:vAlign w:val="center"/>
          </w:tcPr>
          <w:p w:rsidR="004F6A9E" w:rsidRPr="004F6A9E" w:rsidRDefault="004F6A9E" w:rsidP="00EA2AFF">
            <w:pPr>
              <w:autoSpaceDE w:val="0"/>
              <w:autoSpaceDN w:val="0"/>
              <w:adjustRightInd w:val="0"/>
              <w:spacing w:after="0" w:line="240" w:lineRule="auto"/>
              <w:rPr>
                <w:rFonts w:ascii="Times New Roman" w:hAnsi="Times New Roman"/>
                <w:b/>
                <w:color w:val="000000"/>
                <w:sz w:val="24"/>
                <w:szCs w:val="24"/>
              </w:rPr>
            </w:pPr>
            <w:r w:rsidRPr="004F6A9E">
              <w:rPr>
                <w:rFonts w:ascii="Times New Roman" w:hAnsi="Times New Roman"/>
                <w:b/>
                <w:color w:val="000000"/>
                <w:sz w:val="24"/>
                <w:szCs w:val="24"/>
              </w:rPr>
              <w:t>Територія впливу проекту:</w:t>
            </w:r>
          </w:p>
        </w:tc>
        <w:tc>
          <w:tcPr>
            <w:tcW w:w="6794" w:type="dxa"/>
            <w:gridSpan w:val="4"/>
          </w:tcPr>
          <w:p w:rsidR="004F6A9E" w:rsidRPr="004F6A9E" w:rsidRDefault="004F6A9E" w:rsidP="00EA2AFF">
            <w:pPr>
              <w:spacing w:after="0" w:line="240" w:lineRule="auto"/>
              <w:rPr>
                <w:rFonts w:ascii="Times New Roman" w:hAnsi="Times New Roman"/>
                <w:sz w:val="24"/>
                <w:szCs w:val="24"/>
                <w:lang w:eastAsia="it-IT"/>
              </w:rPr>
            </w:pPr>
            <w:r w:rsidRPr="004F6A9E">
              <w:rPr>
                <w:rFonts w:ascii="Times New Roman" w:hAnsi="Times New Roman"/>
                <w:sz w:val="24"/>
                <w:szCs w:val="24"/>
                <w:lang w:eastAsia="it-IT"/>
              </w:rPr>
              <w:t>Територія ОТГ, Кіровоградський район</w:t>
            </w:r>
          </w:p>
        </w:tc>
      </w:tr>
      <w:tr w:rsidR="004F6A9E" w:rsidRPr="0018270B" w:rsidTr="00EA2AFF">
        <w:trPr>
          <w:jc w:val="right"/>
        </w:trPr>
        <w:tc>
          <w:tcPr>
            <w:tcW w:w="2880" w:type="dxa"/>
            <w:vAlign w:val="center"/>
          </w:tcPr>
          <w:p w:rsidR="004F6A9E" w:rsidRPr="004F6A9E" w:rsidRDefault="004F6A9E" w:rsidP="00EA2AFF">
            <w:pPr>
              <w:autoSpaceDE w:val="0"/>
              <w:autoSpaceDN w:val="0"/>
              <w:adjustRightInd w:val="0"/>
              <w:spacing w:after="0" w:line="240" w:lineRule="auto"/>
              <w:rPr>
                <w:rFonts w:ascii="Times New Roman" w:hAnsi="Times New Roman"/>
                <w:b/>
                <w:color w:val="000000"/>
                <w:sz w:val="24"/>
                <w:szCs w:val="24"/>
              </w:rPr>
            </w:pPr>
            <w:r w:rsidRPr="004F6A9E">
              <w:rPr>
                <w:rFonts w:ascii="Times New Roman" w:hAnsi="Times New Roman"/>
                <w:b/>
                <w:color w:val="000000"/>
                <w:sz w:val="24"/>
                <w:szCs w:val="24"/>
              </w:rPr>
              <w:t>Орієнтовна кількість отримувачів вигод</w:t>
            </w:r>
          </w:p>
        </w:tc>
        <w:tc>
          <w:tcPr>
            <w:tcW w:w="6794" w:type="dxa"/>
            <w:gridSpan w:val="4"/>
          </w:tcPr>
          <w:p w:rsidR="004F6A9E" w:rsidRPr="004F6A9E" w:rsidRDefault="004F6A9E" w:rsidP="00EA2AFF">
            <w:pPr>
              <w:spacing w:after="0" w:line="240" w:lineRule="auto"/>
              <w:rPr>
                <w:rFonts w:ascii="Times New Roman" w:hAnsi="Times New Roman"/>
                <w:sz w:val="24"/>
                <w:szCs w:val="24"/>
                <w:lang w:eastAsia="it-IT"/>
              </w:rPr>
            </w:pPr>
            <w:r w:rsidRPr="004F6A9E">
              <w:rPr>
                <w:rFonts w:ascii="Times New Roman" w:hAnsi="Times New Roman"/>
                <w:sz w:val="24"/>
                <w:szCs w:val="24"/>
                <w:lang w:eastAsia="it-IT"/>
              </w:rPr>
              <w:t>5 тис. населення.</w:t>
            </w:r>
          </w:p>
        </w:tc>
      </w:tr>
      <w:tr w:rsidR="004F6A9E" w:rsidRPr="0018270B" w:rsidTr="004F6A9E">
        <w:trPr>
          <w:trHeight w:val="1534"/>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Стислий опис проекту:</w:t>
            </w:r>
          </w:p>
        </w:tc>
        <w:tc>
          <w:tcPr>
            <w:tcW w:w="6794" w:type="dxa"/>
            <w:gridSpan w:val="4"/>
          </w:tcPr>
          <w:p w:rsidR="004F6A9E" w:rsidRPr="004F6A9E" w:rsidRDefault="004F6A9E" w:rsidP="00EA2AFF">
            <w:pPr>
              <w:spacing w:after="0" w:line="240" w:lineRule="auto"/>
              <w:jc w:val="both"/>
              <w:rPr>
                <w:rFonts w:ascii="Times New Roman" w:hAnsi="Times New Roman"/>
                <w:sz w:val="24"/>
                <w:szCs w:val="24"/>
                <w:lang w:eastAsia="it-IT"/>
              </w:rPr>
            </w:pPr>
            <w:r w:rsidRPr="004F6A9E">
              <w:rPr>
                <w:rFonts w:ascii="Times New Roman" w:hAnsi="Times New Roman"/>
                <w:sz w:val="24"/>
                <w:szCs w:val="24"/>
                <w:lang w:eastAsia="it-IT"/>
              </w:rPr>
              <w:t>Здійснення комплексу реабілітаційних заходів, спрямованих на відновлення знижених або втрачених професійних функції, вибір професії та адаптацію неї, поновлення трудової (професійної) діяльності в колишній або новій професії вимог індивідуальній програм реабілітації.</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Очікувані результати:</w:t>
            </w:r>
          </w:p>
        </w:tc>
        <w:tc>
          <w:tcPr>
            <w:tcW w:w="6794" w:type="dxa"/>
            <w:gridSpan w:val="4"/>
            <w:shd w:val="clear" w:color="auto" w:fill="FFFFFF"/>
          </w:tcPr>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Реабілітація включає в себе систему лікувальних заходів, що спрямовані на відновлення порушених чи втрачених функцій організму особи, на виявлення та активізацію компенсаторних можливостей організму з метою забезпечення умов для повернення особи до нормальної життєдіяльності, на профілактику ускладнень та рецидивів захворювання.</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Ключові заходи проекту:</w:t>
            </w:r>
          </w:p>
        </w:tc>
        <w:tc>
          <w:tcPr>
            <w:tcW w:w="6794" w:type="dxa"/>
            <w:gridSpan w:val="4"/>
          </w:tcPr>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-поточний ремонт приміщення;</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-капітальний ремонт криші;</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-облаштування кімнат для стаціонару;</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-залучення спеціалістів;</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-обладнання кухні;</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-обладнання для фіз. процедур;</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-облаштування зони відпочинку біля закладу</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color w:val="000000"/>
                <w:sz w:val="24"/>
                <w:szCs w:val="24"/>
              </w:rPr>
            </w:pPr>
            <w:r w:rsidRPr="004F6A9E">
              <w:rPr>
                <w:rFonts w:ascii="Times New Roman" w:hAnsi="Times New Roman"/>
                <w:b/>
                <w:color w:val="000000"/>
                <w:sz w:val="24"/>
                <w:szCs w:val="24"/>
              </w:rPr>
              <w:t xml:space="preserve">Період здійснення: </w:t>
            </w:r>
          </w:p>
        </w:tc>
        <w:tc>
          <w:tcPr>
            <w:tcW w:w="6794" w:type="dxa"/>
            <w:gridSpan w:val="4"/>
            <w:vAlign w:val="center"/>
          </w:tcPr>
          <w:p w:rsidR="004F6A9E" w:rsidRPr="004F6A9E" w:rsidRDefault="004F6A9E" w:rsidP="00EA2AFF">
            <w:pPr>
              <w:spacing w:after="0" w:line="240" w:lineRule="auto"/>
              <w:rPr>
                <w:rFonts w:ascii="Times New Roman" w:hAnsi="Times New Roman"/>
                <w:color w:val="000000"/>
                <w:sz w:val="24"/>
                <w:szCs w:val="24"/>
                <w:lang w:eastAsia="it-IT"/>
              </w:rPr>
            </w:pPr>
          </w:p>
        </w:tc>
      </w:tr>
      <w:tr w:rsidR="004F6A9E" w:rsidRPr="0018270B" w:rsidTr="00EA2AFF">
        <w:trPr>
          <w:jc w:val="right"/>
        </w:trPr>
        <w:tc>
          <w:tcPr>
            <w:tcW w:w="2880" w:type="dxa"/>
            <w:vMerge w:val="restart"/>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2018</w:t>
            </w:r>
          </w:p>
        </w:tc>
        <w:tc>
          <w:tcPr>
            <w:tcW w:w="1843" w:type="dxa"/>
            <w:shd w:val="clear" w:color="auto" w:fill="E6E6E6"/>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2019</w:t>
            </w:r>
          </w:p>
        </w:tc>
        <w:tc>
          <w:tcPr>
            <w:tcW w:w="1630" w:type="dxa"/>
            <w:shd w:val="clear" w:color="auto" w:fill="E6E6E6"/>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2020</w:t>
            </w:r>
          </w:p>
        </w:tc>
        <w:tc>
          <w:tcPr>
            <w:tcW w:w="1133" w:type="dxa"/>
            <w:shd w:val="clear" w:color="auto" w:fill="E6E6E6"/>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Разом</w:t>
            </w:r>
          </w:p>
        </w:tc>
      </w:tr>
      <w:tr w:rsidR="004F6A9E" w:rsidRPr="0018270B" w:rsidTr="00EA2AFF">
        <w:trPr>
          <w:jc w:val="right"/>
        </w:trPr>
        <w:tc>
          <w:tcPr>
            <w:tcW w:w="2880" w:type="dxa"/>
            <w:vMerge/>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p>
        </w:tc>
        <w:tc>
          <w:tcPr>
            <w:tcW w:w="2188" w:type="dxa"/>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p>
        </w:tc>
        <w:tc>
          <w:tcPr>
            <w:tcW w:w="1843" w:type="dxa"/>
            <w:vAlign w:val="center"/>
          </w:tcPr>
          <w:p w:rsidR="004F6A9E" w:rsidRPr="001F7F2A" w:rsidRDefault="004F6A9E" w:rsidP="00EA2AFF">
            <w:pPr>
              <w:spacing w:after="0" w:line="240" w:lineRule="auto"/>
              <w:jc w:val="center"/>
              <w:rPr>
                <w:rFonts w:ascii="Times New Roman" w:hAnsi="Times New Roman"/>
                <w:b/>
                <w:color w:val="000000"/>
                <w:sz w:val="24"/>
                <w:szCs w:val="24"/>
                <w:lang w:val="uk-UA" w:eastAsia="it-IT"/>
              </w:rPr>
            </w:pPr>
            <w:r w:rsidRPr="004F6A9E">
              <w:rPr>
                <w:rFonts w:ascii="Times New Roman" w:hAnsi="Times New Roman"/>
                <w:b/>
                <w:color w:val="000000"/>
                <w:sz w:val="24"/>
                <w:szCs w:val="24"/>
                <w:lang w:eastAsia="it-IT"/>
              </w:rPr>
              <w:t>1500</w:t>
            </w:r>
            <w:r w:rsidR="001F7F2A">
              <w:rPr>
                <w:rFonts w:ascii="Times New Roman" w:hAnsi="Times New Roman"/>
                <w:b/>
                <w:color w:val="000000"/>
                <w:sz w:val="24"/>
                <w:szCs w:val="24"/>
                <w:lang w:val="uk-UA" w:eastAsia="it-IT"/>
              </w:rPr>
              <w:t>,0</w:t>
            </w:r>
          </w:p>
        </w:tc>
        <w:tc>
          <w:tcPr>
            <w:tcW w:w="1630" w:type="dxa"/>
            <w:vAlign w:val="center"/>
          </w:tcPr>
          <w:p w:rsidR="004F6A9E" w:rsidRPr="001F7F2A" w:rsidRDefault="004F6A9E" w:rsidP="00EA2AFF">
            <w:pPr>
              <w:spacing w:after="0" w:line="240" w:lineRule="auto"/>
              <w:jc w:val="center"/>
              <w:rPr>
                <w:rFonts w:ascii="Times New Roman" w:hAnsi="Times New Roman"/>
                <w:b/>
                <w:color w:val="000000"/>
                <w:sz w:val="24"/>
                <w:szCs w:val="24"/>
                <w:lang w:val="uk-UA" w:eastAsia="it-IT"/>
              </w:rPr>
            </w:pPr>
            <w:r w:rsidRPr="004F6A9E">
              <w:rPr>
                <w:rFonts w:ascii="Times New Roman" w:hAnsi="Times New Roman"/>
                <w:b/>
                <w:color w:val="000000"/>
                <w:sz w:val="24"/>
                <w:szCs w:val="24"/>
                <w:lang w:eastAsia="it-IT"/>
              </w:rPr>
              <w:t>1000</w:t>
            </w:r>
            <w:r w:rsidR="001F7F2A">
              <w:rPr>
                <w:rFonts w:ascii="Times New Roman" w:hAnsi="Times New Roman"/>
                <w:b/>
                <w:color w:val="000000"/>
                <w:sz w:val="24"/>
                <w:szCs w:val="24"/>
                <w:lang w:val="uk-UA" w:eastAsia="it-IT"/>
              </w:rPr>
              <w:t>,0</w:t>
            </w:r>
          </w:p>
        </w:tc>
        <w:tc>
          <w:tcPr>
            <w:tcW w:w="1133" w:type="dxa"/>
            <w:shd w:val="clear" w:color="auto" w:fill="FFFFFF"/>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2500</w:t>
            </w:r>
            <w:r w:rsidR="001F7F2A">
              <w:rPr>
                <w:rFonts w:ascii="Times New Roman" w:hAnsi="Times New Roman"/>
                <w:b/>
                <w:color w:val="000000"/>
                <w:sz w:val="24"/>
                <w:szCs w:val="24"/>
                <w:lang w:val="uk-UA" w:eastAsia="it-IT"/>
              </w:rPr>
              <w:t>,</w:t>
            </w:r>
            <w:r w:rsidRPr="004F6A9E">
              <w:rPr>
                <w:rFonts w:ascii="Times New Roman" w:hAnsi="Times New Roman"/>
                <w:b/>
                <w:color w:val="000000"/>
                <w:sz w:val="24"/>
                <w:szCs w:val="24"/>
                <w:lang w:eastAsia="it-IT"/>
              </w:rPr>
              <w:t>0</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Джерела фінансування:</w:t>
            </w:r>
          </w:p>
        </w:tc>
        <w:tc>
          <w:tcPr>
            <w:tcW w:w="6794" w:type="dxa"/>
            <w:gridSpan w:val="4"/>
            <w:vAlign w:val="center"/>
          </w:tcPr>
          <w:p w:rsidR="004F6A9E" w:rsidRPr="004F6A9E" w:rsidRDefault="004F6A9E" w:rsidP="00EA2AFF">
            <w:pPr>
              <w:pStyle w:val="af5"/>
              <w:spacing w:before="0" w:beforeAutospacing="0" w:after="0" w:afterAutospacing="0"/>
              <w:rPr>
                <w:color w:val="000000"/>
                <w:lang w:val="uk-UA" w:eastAsia="it-IT"/>
              </w:rPr>
            </w:pPr>
          </w:p>
          <w:p w:rsidR="004F6A9E" w:rsidRPr="004F6A9E" w:rsidRDefault="004F6A9E" w:rsidP="00EA2AFF">
            <w:pPr>
              <w:pStyle w:val="af5"/>
              <w:spacing w:before="0" w:beforeAutospacing="0" w:after="0" w:afterAutospacing="0"/>
              <w:rPr>
                <w:color w:val="000000"/>
                <w:lang w:val="uk-UA" w:eastAsia="it-IT"/>
              </w:rPr>
            </w:pPr>
            <w:r w:rsidRPr="004F6A9E">
              <w:rPr>
                <w:color w:val="000000"/>
                <w:lang w:val="uk-UA" w:eastAsia="it-IT"/>
              </w:rPr>
              <w:t>Кошти МТД, гранти, місцеві кошти</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color w:val="000000"/>
                <w:sz w:val="24"/>
                <w:szCs w:val="24"/>
              </w:rPr>
              <w:t>Ключові потенційні учасники проекту:</w:t>
            </w:r>
          </w:p>
        </w:tc>
        <w:tc>
          <w:tcPr>
            <w:tcW w:w="6794" w:type="dxa"/>
            <w:gridSpan w:val="4"/>
            <w:vAlign w:val="center"/>
          </w:tcPr>
          <w:p w:rsidR="004F6A9E" w:rsidRPr="004F6A9E" w:rsidRDefault="004F6A9E" w:rsidP="00EA2AFF">
            <w:pPr>
              <w:spacing w:after="0" w:line="240" w:lineRule="auto"/>
              <w:jc w:val="both"/>
              <w:rPr>
                <w:rFonts w:ascii="Times New Roman" w:hAnsi="Times New Roman"/>
                <w:color w:val="000000"/>
                <w:sz w:val="24"/>
                <w:szCs w:val="24"/>
                <w:lang w:eastAsia="it-IT"/>
              </w:rPr>
            </w:pPr>
          </w:p>
          <w:p w:rsidR="004F6A9E" w:rsidRPr="004F6A9E" w:rsidRDefault="004F6A9E" w:rsidP="00EA2AFF">
            <w:pPr>
              <w:spacing w:after="0" w:line="240" w:lineRule="auto"/>
              <w:jc w:val="both"/>
              <w:rPr>
                <w:rFonts w:ascii="Times New Roman" w:hAnsi="Times New Roman"/>
                <w:color w:val="000000"/>
                <w:sz w:val="24"/>
                <w:szCs w:val="24"/>
                <w:lang w:val="uk-UA" w:eastAsia="it-IT"/>
              </w:rPr>
            </w:pPr>
            <w:r w:rsidRPr="004F6A9E">
              <w:rPr>
                <w:rFonts w:ascii="Times New Roman" w:hAnsi="Times New Roman"/>
                <w:color w:val="000000"/>
                <w:sz w:val="24"/>
                <w:szCs w:val="24"/>
                <w:lang w:val="uk-UA" w:eastAsia="it-IT"/>
              </w:rPr>
              <w:t>Органи ОМС, г</w:t>
            </w:r>
            <w:r w:rsidRPr="004F6A9E">
              <w:rPr>
                <w:rFonts w:ascii="Times New Roman" w:hAnsi="Times New Roman"/>
                <w:color w:val="000000"/>
                <w:sz w:val="24"/>
                <w:szCs w:val="24"/>
                <w:lang w:eastAsia="it-IT"/>
              </w:rPr>
              <w:t xml:space="preserve">ромадські організації, інші </w:t>
            </w:r>
            <w:r w:rsidRPr="004F6A9E">
              <w:rPr>
                <w:rFonts w:ascii="Times New Roman" w:hAnsi="Times New Roman"/>
                <w:color w:val="000000"/>
                <w:sz w:val="24"/>
                <w:szCs w:val="24"/>
                <w:lang w:val="uk-UA" w:eastAsia="it-IT"/>
              </w:rPr>
              <w:t>орган</w:t>
            </w:r>
            <w:r w:rsidRPr="004F6A9E">
              <w:rPr>
                <w:rFonts w:ascii="Times New Roman" w:hAnsi="Times New Roman"/>
                <w:color w:val="000000"/>
                <w:sz w:val="24"/>
                <w:szCs w:val="24"/>
                <w:lang w:eastAsia="it-IT"/>
              </w:rPr>
              <w:t>ізації</w:t>
            </w:r>
          </w:p>
          <w:p w:rsidR="004F6A9E" w:rsidRPr="004F6A9E" w:rsidRDefault="004F6A9E" w:rsidP="00EA2AFF">
            <w:pPr>
              <w:spacing w:after="0" w:line="240" w:lineRule="auto"/>
              <w:jc w:val="both"/>
              <w:rPr>
                <w:rFonts w:ascii="Times New Roman" w:hAnsi="Times New Roman"/>
                <w:color w:val="000000"/>
                <w:sz w:val="24"/>
                <w:szCs w:val="24"/>
                <w:lang w:eastAsia="it-IT"/>
              </w:rPr>
            </w:pP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Інше:</w:t>
            </w:r>
          </w:p>
        </w:tc>
        <w:tc>
          <w:tcPr>
            <w:tcW w:w="6794" w:type="dxa"/>
            <w:gridSpan w:val="4"/>
            <w:vAlign w:val="center"/>
          </w:tcPr>
          <w:p w:rsidR="004F6A9E" w:rsidRPr="004F6A9E" w:rsidRDefault="004F6A9E" w:rsidP="00EA2AFF">
            <w:pPr>
              <w:spacing w:after="0" w:line="240" w:lineRule="auto"/>
              <w:rPr>
                <w:rFonts w:ascii="Times New Roman" w:hAnsi="Times New Roman"/>
                <w:color w:val="000000"/>
                <w:sz w:val="24"/>
                <w:szCs w:val="24"/>
                <w:lang w:eastAsia="it-IT"/>
              </w:rPr>
            </w:pPr>
          </w:p>
        </w:tc>
      </w:tr>
    </w:tbl>
    <w:p w:rsidR="00A506A9" w:rsidRDefault="00A506A9" w:rsidP="00A506A9">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lastRenderedPageBreak/>
        <w:t>Технічні завдання на проекти місцевого розвитку</w:t>
      </w:r>
    </w:p>
    <w:p w:rsidR="00A506A9" w:rsidRDefault="00A506A9" w:rsidP="00A506A9">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sidRPr="00653E47">
        <w:rPr>
          <w:rFonts w:ascii="Times New Roman" w:eastAsia="Arial,Bold" w:hAnsi="Times New Roman"/>
          <w:b/>
          <w:bCs/>
          <w:sz w:val="24"/>
          <w:szCs w:val="24"/>
          <w:lang w:eastAsia="ru-RU"/>
        </w:rPr>
        <w:t>3</w:t>
      </w:r>
      <w:r w:rsidRPr="00C60143">
        <w:rPr>
          <w:rFonts w:ascii="Times New Roman" w:eastAsia="Arial,Bold" w:hAnsi="Times New Roman"/>
          <w:b/>
          <w:bCs/>
          <w:sz w:val="24"/>
          <w:szCs w:val="24"/>
          <w:lang w:eastAsia="ru-RU"/>
        </w:rPr>
        <w:t>.</w:t>
      </w:r>
      <w:r w:rsidR="00653E47" w:rsidRPr="00653E47">
        <w:rPr>
          <w:rFonts w:ascii="Times New Roman" w:eastAsia="Arial,Bold" w:hAnsi="Times New Roman"/>
          <w:b/>
          <w:bCs/>
          <w:sz w:val="24"/>
          <w:szCs w:val="24"/>
          <w:lang w:eastAsia="ru-RU"/>
        </w:rPr>
        <w:t xml:space="preserve"> Підвищення якості життя в громаді</w:t>
      </w:r>
    </w:p>
    <w:p w:rsidR="00A506A9" w:rsidRDefault="00A506A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shd w:val="clear" w:color="auto" w:fill="FFFFFF"/>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1.3.1.Забезпечення швидкісним інтернетом населенні пункти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rPr>
            </w:pPr>
            <w:r w:rsidRPr="0093551D">
              <w:rPr>
                <w:rFonts w:ascii="Times New Roman" w:hAnsi="Times New Roman"/>
                <w:b/>
                <w:sz w:val="24"/>
                <w:szCs w:val="24"/>
              </w:rPr>
              <w:t>Забезпечення швидкісним інтернетом населенні пункти громади(с.Велика Северинка, с.Оситняжка, с.Підгайці, с.Лозуватка)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Надати населенню громади, підприємствам та установам різних форм власності доступ до глобальної мережі Інтернет з метою ліквідації «цифрової нерівності» між міським та сільським населенням.</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xml:space="preserve">Орієнтовно 3,5 тис. мешканців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 xml:space="preserve">Проектом передбачено підключення до швидкісного Інтернет зв’язку населені пункти громади шляхом встановлення відповідних точок роздачі Інтернету та прокладання оптоволоконної мережі. В рамка реалізації проекту, Інтернет мережею буде покрито понад 80 відсотків території громади.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pStyle w:val="af"/>
              <w:numPr>
                <w:ilvl w:val="0"/>
                <w:numId w:val="12"/>
              </w:numPr>
              <w:spacing w:after="0" w:line="240" w:lineRule="auto"/>
              <w:ind w:left="418"/>
              <w:jc w:val="both"/>
              <w:rPr>
                <w:rFonts w:ascii="Times New Roman" w:hAnsi="Times New Roman"/>
                <w:sz w:val="24"/>
                <w:szCs w:val="24"/>
              </w:rPr>
            </w:pPr>
            <w:r w:rsidRPr="0093551D">
              <w:rPr>
                <w:rFonts w:ascii="Times New Roman" w:hAnsi="Times New Roman"/>
                <w:sz w:val="24"/>
                <w:szCs w:val="24"/>
                <w:lang w:val="uk-UA"/>
              </w:rPr>
              <w:t>Забезпечення мешканців громади, установи та підприємства якісним Інтернет зв’язком;</w:t>
            </w:r>
          </w:p>
          <w:p w:rsidR="00362679" w:rsidRPr="0093551D" w:rsidRDefault="00362679" w:rsidP="003C0A39">
            <w:pPr>
              <w:pStyle w:val="af"/>
              <w:numPr>
                <w:ilvl w:val="0"/>
                <w:numId w:val="12"/>
              </w:numPr>
              <w:spacing w:after="0" w:line="240" w:lineRule="auto"/>
              <w:ind w:left="418"/>
              <w:jc w:val="both"/>
              <w:rPr>
                <w:rFonts w:ascii="Times New Roman" w:hAnsi="Times New Roman"/>
                <w:sz w:val="24"/>
                <w:szCs w:val="24"/>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numPr>
                <w:ilvl w:val="0"/>
                <w:numId w:val="11"/>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 xml:space="preserve">Проведення тендерних процедур та укладання договору із провайдером на відповідних робіт з проведення та підключення населених пунктів до мережі Інтернет. </w:t>
            </w:r>
          </w:p>
          <w:p w:rsidR="00362679" w:rsidRPr="0093551D" w:rsidRDefault="00362679" w:rsidP="003C0A39">
            <w:pPr>
              <w:numPr>
                <w:ilvl w:val="0"/>
                <w:numId w:val="11"/>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Проведення відповідних  монтажних робіт та поетапне підключення с.В.Северинка, с.Оситняжка, с.Підгайці, с.Лозуватка до інтернет-мережі.</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1000,0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власні кошти інтернет-провайдера, кошти МТД(секторальної бюджетної підтримки ЄС)</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 xml:space="preserve">Великосеверинівська сільська рада, компанія інтернет-провайдер,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1.3.2. Підтримка громадських ініціатив мешканців громади</w:t>
            </w:r>
          </w:p>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b/>
                <w:sz w:val="24"/>
                <w:szCs w:val="24"/>
              </w:rPr>
              <w:t>Продовження реалізації ініціативи «Громадський бюджет</w:t>
            </w:r>
            <w:r w:rsidRPr="0093551D">
              <w:rPr>
                <w:rFonts w:ascii="Times New Roman" w:hAnsi="Times New Roman"/>
                <w:sz w:val="24"/>
                <w:szCs w:val="24"/>
              </w:rPr>
              <w:t>»</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Стимулювання активності мешканців громади в розв`язанні поточних, відносно невеликих за обсягом проблем</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 xml:space="preserve">Громадський бюджет – це частина бюджету ОТГ, з якого здійснюється фінансування заходів, виконання робіт та надання </w:t>
            </w:r>
            <w:r w:rsidRPr="0093551D">
              <w:rPr>
                <w:rFonts w:ascii="Times New Roman" w:hAnsi="Times New Roman"/>
                <w:sz w:val="24"/>
                <w:szCs w:val="24"/>
              </w:rPr>
              <w:lastRenderedPageBreak/>
              <w:t xml:space="preserve">послуг, визначених безпосередньо членами територіальної громади та оформлених відповідно проектних пропозицій, які стали переможцями конкурсу.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EA28D9" w:rsidRPr="00A71F35" w:rsidRDefault="00EA28D9" w:rsidP="003C0A39">
            <w:pPr>
              <w:numPr>
                <w:ilvl w:val="0"/>
                <w:numId w:val="36"/>
              </w:numPr>
              <w:spacing w:after="0" w:line="240" w:lineRule="auto"/>
              <w:ind w:left="306" w:hanging="284"/>
              <w:jc w:val="both"/>
              <w:rPr>
                <w:rFonts w:ascii="Times New Roman" w:hAnsi="Times New Roman"/>
                <w:sz w:val="24"/>
                <w:szCs w:val="24"/>
              </w:rPr>
            </w:pPr>
            <w:r w:rsidRPr="00A71F35">
              <w:rPr>
                <w:rFonts w:ascii="Times New Roman" w:hAnsi="Times New Roman"/>
                <w:sz w:val="24"/>
                <w:szCs w:val="24"/>
              </w:rPr>
              <w:t xml:space="preserve"> реалізація громадських ініціатив та втілення запропонованих громадських </w:t>
            </w:r>
            <w:r w:rsidRPr="00A71F35">
              <w:rPr>
                <w:rFonts w:ascii="Times New Roman" w:hAnsi="Times New Roman"/>
                <w:sz w:val="24"/>
                <w:szCs w:val="24"/>
                <w:lang w:val="uk-UA"/>
              </w:rPr>
              <w:t>проектів</w:t>
            </w:r>
            <w:r w:rsidRPr="00A71F35">
              <w:rPr>
                <w:rFonts w:ascii="Times New Roman" w:hAnsi="Times New Roman"/>
                <w:sz w:val="24"/>
                <w:szCs w:val="24"/>
              </w:rPr>
              <w:t xml:space="preserve">; </w:t>
            </w:r>
          </w:p>
          <w:p w:rsidR="00EA28D9" w:rsidRPr="00A71F35" w:rsidRDefault="00EA28D9" w:rsidP="003C0A39">
            <w:pPr>
              <w:numPr>
                <w:ilvl w:val="0"/>
                <w:numId w:val="36"/>
              </w:numPr>
              <w:spacing w:after="0" w:line="240" w:lineRule="auto"/>
              <w:ind w:left="306" w:hanging="284"/>
              <w:jc w:val="both"/>
              <w:rPr>
                <w:rFonts w:ascii="Times New Roman" w:hAnsi="Times New Roman"/>
                <w:sz w:val="24"/>
                <w:szCs w:val="24"/>
              </w:rPr>
            </w:pPr>
            <w:r w:rsidRPr="00A71F35">
              <w:rPr>
                <w:rFonts w:ascii="Times New Roman" w:hAnsi="Times New Roman"/>
                <w:sz w:val="24"/>
                <w:szCs w:val="24"/>
              </w:rPr>
              <w:t xml:space="preserve"> підвищення рівня громадської свідомості та активності мешканців громади;</w:t>
            </w:r>
          </w:p>
          <w:p w:rsidR="00362679" w:rsidRPr="0093551D" w:rsidRDefault="00EA28D9" w:rsidP="003C0A39">
            <w:pPr>
              <w:numPr>
                <w:ilvl w:val="0"/>
                <w:numId w:val="36"/>
              </w:numPr>
              <w:spacing w:after="0" w:line="240" w:lineRule="auto"/>
              <w:ind w:left="306" w:hanging="284"/>
              <w:jc w:val="both"/>
              <w:rPr>
                <w:rFonts w:ascii="Times New Roman" w:hAnsi="Times New Roman"/>
                <w:sz w:val="24"/>
                <w:szCs w:val="24"/>
              </w:rPr>
            </w:pPr>
            <w:r>
              <w:rPr>
                <w:rFonts w:ascii="Times New Roman" w:hAnsi="Times New Roman"/>
                <w:sz w:val="24"/>
                <w:szCs w:val="24"/>
              </w:rPr>
              <w:t>налагодження діалогу та співпраці у форматі «влада-громада».</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проведення щорічно відповідних сесій сільської ради щодо виділення коштів з місцевого бюджету;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затвердження(оновлення) Положення про конкурс;</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проведення відповідного конкурсу та визначення проектів переможців;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забезпечення реалізації проектів;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підготовка звітів про реалізацію проектів.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2100,0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мешканці громади, підрядні організації</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1.3.3.Підвищення рівня безпеки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rPr>
              <w:t>Забезпечення систем відеоспостереження на території громади</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Створення безпечного простору, підвищення ефективності реагування на надзвичайні події у громаді, збір інформації для дієвої роботи дільничного офіцера поліції та інспектора з благоустрою сільської ради</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Великосеверинівська ОТГ</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Орієнтовно 3526 мешканців</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Для ефективного моніторингу поточної обстановки у громаді й надання аналітичної інформації для дій територіальних органів виконавчої влади, органів внутрішніх справ, ОМС, що забезпечує своєчасність прийняття управлінських рішень, передбачається встановлення інформаційно-комунікаційної автоматизованої системи відеоспостереження на вулицях та місцях масового скупчення, зупинках та громадських місцях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підвищення ефективності роботи органів внутрішніх справ щодо забезпечення громадського правопорядку на території сільської ради;</w:t>
            </w:r>
          </w:p>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профілактика та боротьба із злочинністю;</w:t>
            </w:r>
          </w:p>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 xml:space="preserve">забезпечення охорони прав, свободи і законних інтересів громадян та посилення взаємодії з ОМС у протидії всім </w:t>
            </w:r>
            <w:r w:rsidRPr="00430B5E">
              <w:rPr>
                <w:rFonts w:ascii="Times New Roman" w:hAnsi="Times New Roman"/>
                <w:sz w:val="24"/>
                <w:szCs w:val="24"/>
              </w:rPr>
              <w:lastRenderedPageBreak/>
              <w:t>формам злочинності в інтересах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Ключові заходи проекту:</w:t>
            </w:r>
          </w:p>
        </w:tc>
        <w:tc>
          <w:tcPr>
            <w:tcW w:w="6794" w:type="dxa"/>
            <w:gridSpan w:val="4"/>
          </w:tcPr>
          <w:p w:rsidR="00362679" w:rsidRPr="00430B5E" w:rsidRDefault="00362679" w:rsidP="003C0A39">
            <w:pPr>
              <w:numPr>
                <w:ilvl w:val="0"/>
                <w:numId w:val="11"/>
              </w:numPr>
              <w:spacing w:after="0" w:line="240" w:lineRule="auto"/>
              <w:ind w:left="276" w:hanging="276"/>
              <w:jc w:val="both"/>
              <w:rPr>
                <w:rFonts w:ascii="Times New Roman" w:hAnsi="Times New Roman"/>
                <w:sz w:val="24"/>
                <w:szCs w:val="24"/>
              </w:rPr>
            </w:pPr>
            <w:r w:rsidRPr="00430B5E">
              <w:rPr>
                <w:rFonts w:ascii="Times New Roman" w:hAnsi="Times New Roman"/>
                <w:sz w:val="24"/>
                <w:szCs w:val="24"/>
              </w:rPr>
              <w:t>Створення робочої групи проекту</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відповідної сесії сільської ради щодо виділення коштів на реалізацію проекту.</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 та укладання договору з підрядною організацією.</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Придбання та монтаж відповідних систем відеоспостереження (70 стаціонарних та роботизованих ІР-камер, програмно-апаратний комплекс).</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пусконалагоджувальних робіт</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Введення в експлуатацію.</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rPr>
            </w:pPr>
            <w:r w:rsidRPr="00430B5E">
              <w:rPr>
                <w:rFonts w:ascii="Times New Roman" w:hAnsi="Times New Roman"/>
                <w:sz w:val="24"/>
                <w:szCs w:val="24"/>
                <w:lang w:val="uk-UA"/>
              </w:rPr>
              <w:t>Укладання договору із спеціалізованою організацією на подальше обслуговування встановлених систем відео-спостереження.</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p w:rsidR="00362679" w:rsidRPr="00430B5E" w:rsidRDefault="00362679" w:rsidP="00430B5E">
            <w:pPr>
              <w:spacing w:after="0" w:line="240" w:lineRule="auto"/>
              <w:rPr>
                <w:rFonts w:ascii="Times New Roman" w:hAnsi="Times New Roman"/>
                <w:b/>
                <w:color w:val="000000"/>
                <w:sz w:val="24"/>
                <w:szCs w:val="24"/>
              </w:rPr>
            </w:pP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2018-2020 рр.</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500</w:t>
            </w:r>
            <w:r w:rsidR="002D31AA">
              <w:rPr>
                <w:rFonts w:ascii="Times New Roman" w:hAnsi="Times New Roman"/>
                <w:b/>
                <w:color w:val="000000"/>
                <w:sz w:val="24"/>
                <w:szCs w:val="24"/>
                <w:lang w:val="uk-UA" w:eastAsia="it-IT"/>
              </w:rPr>
              <w:t>,0</w:t>
            </w:r>
          </w:p>
        </w:tc>
        <w:tc>
          <w:tcPr>
            <w:tcW w:w="1630" w:type="dxa"/>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700</w:t>
            </w:r>
            <w:r w:rsidR="002D31AA">
              <w:rPr>
                <w:rFonts w:ascii="Times New Roman" w:hAnsi="Times New Roman"/>
                <w:b/>
                <w:color w:val="000000"/>
                <w:sz w:val="24"/>
                <w:szCs w:val="24"/>
                <w:lang w:val="uk-UA" w:eastAsia="it-IT"/>
              </w:rPr>
              <w:t>,0</w:t>
            </w:r>
          </w:p>
        </w:tc>
        <w:tc>
          <w:tcPr>
            <w:tcW w:w="1133" w:type="dxa"/>
            <w:shd w:val="clear" w:color="auto" w:fill="FFFFFF"/>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1200</w:t>
            </w:r>
            <w:r w:rsidR="002D31AA">
              <w:rPr>
                <w:rFonts w:ascii="Times New Roman" w:hAnsi="Times New Roman"/>
                <w:b/>
                <w:color w:val="000000"/>
                <w:sz w:val="24"/>
                <w:szCs w:val="24"/>
                <w:lang w:val="uk-UA" w:eastAsia="it-IT"/>
              </w:rPr>
              <w:t>,0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кошти МТД, спонсорські кошти, інші кошти</w:t>
            </w:r>
          </w:p>
          <w:p w:rsidR="00362679" w:rsidRPr="00430B5E" w:rsidRDefault="00362679" w:rsidP="00430B5E">
            <w:pPr>
              <w:pStyle w:val="af5"/>
              <w:spacing w:before="0" w:beforeAutospacing="0" w:after="0" w:afterAutospacing="0"/>
              <w:rPr>
                <w:color w:val="000000"/>
                <w:lang w:val="uk-UA"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підприємці, мешканці громади, підрядні організації</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653E47" w:rsidRDefault="00653E47" w:rsidP="00653E47">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53E47" w:rsidRDefault="00653E47" w:rsidP="00653E47">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4</w:t>
      </w:r>
      <w:r w:rsidRPr="00C60143">
        <w:rPr>
          <w:rFonts w:ascii="Times New Roman" w:eastAsia="Arial,Bold" w:hAnsi="Times New Roman"/>
          <w:b/>
          <w:bCs/>
          <w:sz w:val="24"/>
          <w:szCs w:val="24"/>
          <w:lang w:eastAsia="ru-RU"/>
        </w:rPr>
        <w:t>.</w:t>
      </w:r>
      <w:r w:rsidRPr="00653E47">
        <w:rPr>
          <w:rFonts w:ascii="Times New Roman" w:eastAsia="Arial,Bold" w:hAnsi="Times New Roman"/>
          <w:b/>
          <w:bCs/>
          <w:sz w:val="24"/>
          <w:szCs w:val="24"/>
          <w:lang w:eastAsia="ru-RU"/>
        </w:rPr>
        <w:t>Розвиток інфраструктури громади</w:t>
      </w:r>
    </w:p>
    <w:p w:rsidR="00653E47" w:rsidRDefault="00653E47"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1.4.1. Запровадження системи збору та сортування ТПВ</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color w:val="000000"/>
                <w:sz w:val="24"/>
                <w:szCs w:val="24"/>
                <w:shd w:val="clear" w:color="auto" w:fill="FFFFFF"/>
              </w:rPr>
              <w:t>Впровадження сучасної системи збору та сортування ТПВ на території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екологічного стану території, зменшення забруднення території</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3,6 тис. мешканців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Здійснення централізованого збору твердих побутових відходів (далі ТПВ) в усіх населених пунктах сільської ради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Запровадження ефективного збирання та сортування ТПВ в населених пунктах громади;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Отримання прибутку Великосеверинівським комунальним підприємством в результаті реалізації вторинної сировини;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Покращення довкілля та збереження здоров’я мешканців громади;</w:t>
            </w:r>
          </w:p>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lang w:eastAsia="it-IT"/>
              </w:rPr>
              <w:t>- Підвищення рівня культури людей в сфері поводження з ТПВ.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Введення тарифу на централізований збір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Укладання договорів з мешканцями громади щодо збору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Встановлення спеціалізованих контейнерів для збору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Облаштування відповідних майданчиків збору та сортування ТПВ.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150,0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750,0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Кошти місцевого та державного бюджетів, інших джерел не заборонених законом.</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Великосеверинівське КП, мешканці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1.4.2. Створення сучасної матеріально - технічної бази комунального господарства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sz w:val="24"/>
                <w:szCs w:val="24"/>
                <w:lang w:eastAsia="it-IT"/>
              </w:rPr>
              <w:t>Придбання спеціалізованої техніки для Великосеверинівського комунального підприємства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якості надання послуг населенню та впорядкування території</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3,6 тис. громадян</w:t>
            </w:r>
          </w:p>
        </w:tc>
      </w:tr>
      <w:tr w:rsidR="00362679" w:rsidRPr="00C55A4A"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pStyle w:val="af5"/>
              <w:shd w:val="clear" w:color="auto" w:fill="FFFFFF"/>
              <w:spacing w:before="0" w:beforeAutospacing="0" w:after="0" w:afterAutospacing="0"/>
              <w:jc w:val="both"/>
              <w:rPr>
                <w:lang w:val="uk-UA" w:eastAsia="it-IT"/>
              </w:rPr>
            </w:pPr>
            <w:r w:rsidRPr="0093551D">
              <w:rPr>
                <w:lang w:val="uk-UA"/>
              </w:rPr>
              <w:t>Надання якісних комунальних послуг населенню, обслуговування вуличного освітлення, прибирання стихійних звалищ, прибирання снігу, розчищення засмічених та замулених джерел, русел малих річок тощо є безпосередніми завданнями комунального підприємства Великосеверинівської громади. На сьогоднішній день існує проблема у відсутності в комунальному підприємстві спеціалізованої техніки для виконання вище перелічених завдань. Для цього проектом передбачається придбання спеціалізованої техніки для комунального підприємства, а саме трактора</w:t>
            </w:r>
            <w:r w:rsidRPr="0093551D">
              <w:rPr>
                <w:lang w:val="uk-UA" w:eastAsia="en-US"/>
              </w:rPr>
              <w:t xml:space="preserve"> МТЗ-82.1 та навісн</w:t>
            </w:r>
            <w:r w:rsidRPr="0093551D">
              <w:rPr>
                <w:lang w:val="uk-UA"/>
              </w:rPr>
              <w:t>ого обладнання (</w:t>
            </w:r>
            <w:r w:rsidRPr="0093551D">
              <w:rPr>
                <w:lang w:val="uk-UA" w:eastAsia="en-US"/>
              </w:rPr>
              <w:t>подрібнювач гілок, фронтальний навантажувач, косилка роторна, відвал комунальний, піскорозкидувач</w:t>
            </w:r>
            <w:r w:rsidRPr="0093551D">
              <w:rPr>
                <w:lang w:val="uk-UA"/>
              </w:rPr>
              <w:t>).</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Придбання спеціалізованої техніки;</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 xml:space="preserve">Розширення спектру надання послуг мешканцям громади; </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Покращення якості надання послуг;</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rPr>
            </w:pPr>
            <w:r w:rsidRPr="0093551D">
              <w:rPr>
                <w:rFonts w:ascii="Times New Roman" w:hAnsi="Times New Roman"/>
                <w:sz w:val="24"/>
                <w:szCs w:val="24"/>
                <w:lang w:val="uk-UA"/>
              </w:rPr>
              <w:t xml:space="preserve">Збільшення прибутку комунального підприємства.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Проведення тендерних процедур.</w:t>
            </w:r>
          </w:p>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Придбання спеціалізованої комунальної техніки.</w:t>
            </w:r>
          </w:p>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 xml:space="preserve">Реєстрація придбаної спеціалізованої техніки та постановка її на баланс комунального підприємства.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400,0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1000,0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eastAsia="it-IT"/>
              </w:rPr>
              <w:t>Державний</w:t>
            </w:r>
            <w:r w:rsidRPr="0093551D">
              <w:rPr>
                <w:color w:val="000000"/>
                <w:lang w:val="uk-UA" w:eastAsia="it-IT"/>
              </w:rPr>
              <w:t xml:space="preserve"> бюджет</w:t>
            </w:r>
            <w:r w:rsidRPr="0093551D">
              <w:rPr>
                <w:color w:val="000000"/>
                <w:lang w:eastAsia="it-IT"/>
              </w:rPr>
              <w:t>, місцевий</w:t>
            </w:r>
            <w:r w:rsidRPr="0093551D">
              <w:rPr>
                <w:color w:val="000000"/>
                <w:lang w:val="uk-UA" w:eastAsia="it-IT"/>
              </w:rPr>
              <w:t xml:space="preserve"> бюджет</w:t>
            </w:r>
            <w:r w:rsidRPr="0093551D">
              <w:rPr>
                <w:color w:val="000000"/>
                <w:lang w:eastAsia="it-IT"/>
              </w:rPr>
              <w:t xml:space="preserve">, </w:t>
            </w:r>
            <w:r w:rsidRPr="0093551D">
              <w:t>інш</w:t>
            </w:r>
            <w:r w:rsidRPr="0093551D">
              <w:rPr>
                <w:lang w:val="uk-UA"/>
              </w:rPr>
              <w:t>і</w:t>
            </w:r>
            <w:r w:rsidRPr="0093551D">
              <w:t xml:space="preserve"> джерел</w:t>
            </w:r>
            <w:r w:rsidRPr="0093551D">
              <w:rPr>
                <w:lang w:val="uk-UA"/>
              </w:rPr>
              <w:t>а</w:t>
            </w:r>
            <w:r w:rsidRPr="0093551D">
              <w:t xml:space="preserve"> не заборонен</w:t>
            </w:r>
            <w:r w:rsidRPr="0093551D">
              <w:rPr>
                <w:lang w:val="uk-UA"/>
              </w:rPr>
              <w:t>і</w:t>
            </w:r>
            <w:r w:rsidRPr="0093551D">
              <w:t xml:space="preserve"> законом.</w:t>
            </w:r>
          </w:p>
        </w:tc>
      </w:tr>
      <w:tr w:rsidR="00362679" w:rsidRPr="0093551D" w:rsidTr="00B822CD">
        <w:trPr>
          <w:trHeight w:val="672"/>
          <w:jc w:val="right"/>
        </w:trPr>
        <w:tc>
          <w:tcPr>
            <w:tcW w:w="2880" w:type="dxa"/>
            <w:shd w:val="clear" w:color="auto" w:fill="FFFFFF"/>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Великосеверинівське комунальне підприємство</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5717B9">
      <w:pPr>
        <w:tabs>
          <w:tab w:val="left" w:pos="1755"/>
        </w:tabs>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5717B9" w:rsidRPr="005717B9" w:rsidTr="00D71043">
        <w:trPr>
          <w:jc w:val="right"/>
        </w:trPr>
        <w:tc>
          <w:tcPr>
            <w:tcW w:w="2880" w:type="dxa"/>
            <w:vAlign w:val="center"/>
          </w:tcPr>
          <w:p w:rsidR="005717B9" w:rsidRPr="005717B9" w:rsidRDefault="005717B9" w:rsidP="00D71043">
            <w:pPr>
              <w:pStyle w:val="6"/>
              <w:spacing w:before="0" w:line="240" w:lineRule="auto"/>
              <w:rPr>
                <w:rFonts w:ascii="Times New Roman" w:hAnsi="Times New Roman"/>
                <w:color w:val="000000"/>
                <w:sz w:val="24"/>
                <w:szCs w:val="24"/>
              </w:rPr>
            </w:pPr>
            <w:r w:rsidRPr="005717B9">
              <w:rPr>
                <w:rFonts w:ascii="Times New Roman" w:hAnsi="Times New Roman"/>
                <w:color w:val="000000"/>
                <w:sz w:val="24"/>
                <w:szCs w:val="24"/>
              </w:rPr>
              <w:t>Завдання Стратегії, якому відповідає проект:</w:t>
            </w:r>
          </w:p>
        </w:tc>
        <w:tc>
          <w:tcPr>
            <w:tcW w:w="6794" w:type="dxa"/>
            <w:gridSpan w:val="4"/>
          </w:tcPr>
          <w:p w:rsidR="005717B9" w:rsidRPr="005717B9" w:rsidRDefault="00413788" w:rsidP="00D71043">
            <w:pPr>
              <w:pBdr>
                <w:left w:val="single" w:sz="18" w:space="4" w:color="auto"/>
              </w:pBdr>
              <w:spacing w:after="0" w:line="240" w:lineRule="auto"/>
              <w:rPr>
                <w:rFonts w:ascii="Times New Roman" w:hAnsi="Times New Roman"/>
                <w:sz w:val="24"/>
                <w:szCs w:val="24"/>
                <w:lang w:eastAsia="it-IT"/>
              </w:rPr>
            </w:pPr>
            <w:r>
              <w:rPr>
                <w:rFonts w:ascii="Times New Roman" w:hAnsi="Times New Roman"/>
                <w:sz w:val="24"/>
                <w:szCs w:val="24"/>
              </w:rPr>
              <w:t>1.4.</w:t>
            </w:r>
            <w:r>
              <w:rPr>
                <w:rFonts w:ascii="Times New Roman" w:hAnsi="Times New Roman"/>
                <w:sz w:val="24"/>
                <w:szCs w:val="24"/>
                <w:lang w:val="uk-UA"/>
              </w:rPr>
              <w:t>3</w:t>
            </w:r>
            <w:r w:rsidR="005717B9" w:rsidRPr="005717B9">
              <w:rPr>
                <w:rFonts w:ascii="Times New Roman" w:hAnsi="Times New Roman"/>
                <w:sz w:val="24"/>
                <w:szCs w:val="24"/>
              </w:rPr>
              <w:t>. Покращення якості водозабезпечення в громаді</w:t>
            </w:r>
          </w:p>
        </w:tc>
      </w:tr>
      <w:tr w:rsidR="005717B9" w:rsidRPr="005717B9" w:rsidTr="00D71043">
        <w:trPr>
          <w:jc w:val="right"/>
        </w:trPr>
        <w:tc>
          <w:tcPr>
            <w:tcW w:w="2880" w:type="dxa"/>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Назва проекту:</w:t>
            </w:r>
          </w:p>
        </w:tc>
        <w:tc>
          <w:tcPr>
            <w:tcW w:w="6794" w:type="dxa"/>
            <w:gridSpan w:val="4"/>
          </w:tcPr>
          <w:p w:rsidR="005717B9" w:rsidRPr="005717B9" w:rsidRDefault="005717B9" w:rsidP="00D71043">
            <w:pPr>
              <w:spacing w:after="0" w:line="240" w:lineRule="auto"/>
              <w:rPr>
                <w:rFonts w:ascii="Times New Roman" w:hAnsi="Times New Roman"/>
                <w:b/>
                <w:sz w:val="24"/>
                <w:szCs w:val="24"/>
                <w:lang w:eastAsia="it-IT"/>
              </w:rPr>
            </w:pPr>
            <w:r w:rsidRPr="005717B9">
              <w:rPr>
                <w:rFonts w:ascii="Times New Roman" w:hAnsi="Times New Roman"/>
                <w:b/>
                <w:sz w:val="24"/>
                <w:szCs w:val="24"/>
              </w:rPr>
              <w:t>Впровадження в  громаді програми «Питна вода»</w:t>
            </w:r>
          </w:p>
        </w:tc>
      </w:tr>
      <w:tr w:rsidR="005717B9" w:rsidRPr="005717B9" w:rsidTr="00D71043">
        <w:trPr>
          <w:jc w:val="right"/>
        </w:trPr>
        <w:tc>
          <w:tcPr>
            <w:tcW w:w="2880" w:type="dxa"/>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Цілі проекту:</w:t>
            </w:r>
          </w:p>
        </w:tc>
        <w:tc>
          <w:tcPr>
            <w:tcW w:w="6794" w:type="dxa"/>
            <w:gridSpan w:val="4"/>
          </w:tcPr>
          <w:p w:rsidR="005717B9" w:rsidRPr="005717B9" w:rsidRDefault="005717B9" w:rsidP="00D71043">
            <w:pPr>
              <w:spacing w:after="0" w:line="240" w:lineRule="auto"/>
              <w:rPr>
                <w:rFonts w:ascii="Times New Roman" w:hAnsi="Times New Roman"/>
                <w:sz w:val="24"/>
                <w:szCs w:val="24"/>
                <w:lang w:eastAsia="ja-JP"/>
              </w:rPr>
            </w:pPr>
            <w:r w:rsidRPr="005717B9">
              <w:rPr>
                <w:rFonts w:ascii="Times New Roman" w:hAnsi="Times New Roman"/>
                <w:sz w:val="24"/>
                <w:szCs w:val="24"/>
                <w:lang w:eastAsia="ja-JP"/>
              </w:rPr>
              <w:t>Забезпечення мешканців громади питною водою нормативної якості в межах норм питного водопостачання.</w:t>
            </w:r>
          </w:p>
          <w:p w:rsidR="005717B9" w:rsidRPr="005717B9" w:rsidRDefault="005717B9" w:rsidP="00D71043">
            <w:pPr>
              <w:spacing w:after="0" w:line="240" w:lineRule="auto"/>
              <w:rPr>
                <w:rFonts w:ascii="Times New Roman" w:hAnsi="Times New Roman"/>
                <w:sz w:val="24"/>
                <w:szCs w:val="24"/>
                <w:lang w:eastAsia="ja-JP"/>
              </w:rPr>
            </w:pPr>
            <w:r w:rsidRPr="005717B9">
              <w:rPr>
                <w:rFonts w:ascii="Times New Roman" w:hAnsi="Times New Roman"/>
                <w:sz w:val="24"/>
                <w:szCs w:val="24"/>
                <w:lang w:eastAsia="ja-JP"/>
              </w:rPr>
              <w:lastRenderedPageBreak/>
              <w:t>Покращення стану здоров'я населення.</w:t>
            </w:r>
          </w:p>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ja-JP"/>
              </w:rPr>
              <w:t>Забезпечення раціонального використання джерел питного водопостачання в громаді.</w:t>
            </w:r>
          </w:p>
        </w:tc>
      </w:tr>
      <w:tr w:rsidR="005717B9" w:rsidRPr="005717B9" w:rsidTr="00D71043">
        <w:trPr>
          <w:jc w:val="right"/>
        </w:trPr>
        <w:tc>
          <w:tcPr>
            <w:tcW w:w="2880" w:type="dxa"/>
            <w:vAlign w:val="center"/>
          </w:tcPr>
          <w:p w:rsidR="005717B9" w:rsidRPr="005717B9" w:rsidRDefault="005717B9" w:rsidP="00D71043">
            <w:pPr>
              <w:autoSpaceDE w:val="0"/>
              <w:autoSpaceDN w:val="0"/>
              <w:adjustRightInd w:val="0"/>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lastRenderedPageBreak/>
              <w:t>Територія впливу проекту:</w:t>
            </w:r>
          </w:p>
        </w:tc>
        <w:tc>
          <w:tcPr>
            <w:tcW w:w="6794" w:type="dxa"/>
            <w:gridSpan w:val="4"/>
          </w:tcPr>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it-IT"/>
              </w:rPr>
              <w:t>Великосеверинівська ОТГ</w:t>
            </w:r>
          </w:p>
        </w:tc>
      </w:tr>
      <w:tr w:rsidR="005717B9" w:rsidRPr="005717B9" w:rsidTr="00D71043">
        <w:trPr>
          <w:jc w:val="right"/>
        </w:trPr>
        <w:tc>
          <w:tcPr>
            <w:tcW w:w="2880" w:type="dxa"/>
            <w:vAlign w:val="center"/>
          </w:tcPr>
          <w:p w:rsidR="005717B9" w:rsidRPr="005717B9" w:rsidRDefault="005717B9" w:rsidP="00D71043">
            <w:pPr>
              <w:autoSpaceDE w:val="0"/>
              <w:autoSpaceDN w:val="0"/>
              <w:adjustRightInd w:val="0"/>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Орієнтовна кількість отримувачів вигод</w:t>
            </w:r>
          </w:p>
        </w:tc>
        <w:tc>
          <w:tcPr>
            <w:tcW w:w="6794" w:type="dxa"/>
            <w:gridSpan w:val="4"/>
          </w:tcPr>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it-IT"/>
              </w:rPr>
              <w:t>3,5 тис. громадян</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Стислий опис проекту:</w:t>
            </w:r>
          </w:p>
        </w:tc>
        <w:tc>
          <w:tcPr>
            <w:tcW w:w="6794" w:type="dxa"/>
            <w:gridSpan w:val="4"/>
          </w:tcPr>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ja-JP"/>
              </w:rPr>
              <w:t>Забезпечення населення питною водою є головною проблемою та одним з пріоритетних напрямків роботи Іванівської селищної ради, розв'язання  яких необхідне для збереження здоров'я населення, поліпшення умов діяльності і підвищення рівня життя людей в громаді. Проектом передбачається проведення ряду робіт щодо забезпечення та покращення водопостачання для мешканців громади та розширення мережі централізованого водопостачання.</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Очікувані результати:</w:t>
            </w:r>
          </w:p>
        </w:tc>
        <w:tc>
          <w:tcPr>
            <w:tcW w:w="6794" w:type="dxa"/>
            <w:gridSpan w:val="4"/>
            <w:shd w:val="clear" w:color="auto" w:fill="FFFFFF"/>
          </w:tcPr>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 xml:space="preserve">поліпшення забезпечення населення сільської ради питною водою; </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 xml:space="preserve">раціональне використання джерел питного водопостачання; </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розвиток мережі централізованого  забезпечення споживачів питною водою, підвищення ефективності та надійності її функціонування;</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rPr>
            </w:pPr>
            <w:r w:rsidRPr="005717B9">
              <w:rPr>
                <w:rFonts w:ascii="Times New Roman" w:hAnsi="Times New Roman"/>
                <w:sz w:val="24"/>
                <w:szCs w:val="24"/>
                <w:lang w:val="uk-UA"/>
              </w:rPr>
              <w:t>проведено аналіз якості води;</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rPr>
            </w:pPr>
            <w:r w:rsidRPr="005717B9">
              <w:rPr>
                <w:rFonts w:ascii="Times New Roman" w:hAnsi="Times New Roman"/>
                <w:sz w:val="24"/>
                <w:szCs w:val="24"/>
                <w:lang w:val="uk-UA"/>
              </w:rPr>
              <w:t>Покращено стан здоров'я мешканців громади.</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Ключові заходи проекту:</w:t>
            </w:r>
          </w:p>
        </w:tc>
        <w:tc>
          <w:tcPr>
            <w:tcW w:w="6794" w:type="dxa"/>
            <w:gridSpan w:val="4"/>
          </w:tcPr>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1. Актуалізація програми «Питна вода».</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2. Проведення тендерних процедур та заключення договорів.</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3. Будівництво мереж централізованого водопостачання та обладнання доочистки води до вимог нормативної якості.</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 xml:space="preserve">4. Проведення робіт з буріння нових свердловин. </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5. Поточний ремонт колодязів загального користування;                  6. Проведення аналізу якості води в колодязях загального користування.</w:t>
            </w:r>
          </w:p>
          <w:p w:rsidR="005717B9" w:rsidRPr="005717B9" w:rsidRDefault="005717B9" w:rsidP="00D71043">
            <w:pPr>
              <w:pStyle w:val="af"/>
              <w:ind w:left="0"/>
              <w:jc w:val="both"/>
              <w:rPr>
                <w:rFonts w:ascii="Times New Roman" w:hAnsi="Times New Roman"/>
                <w:sz w:val="24"/>
                <w:szCs w:val="24"/>
                <w:lang w:val="uk-UA"/>
              </w:rPr>
            </w:pPr>
            <w:r w:rsidRPr="005717B9">
              <w:rPr>
                <w:rFonts w:ascii="Times New Roman" w:hAnsi="Times New Roman"/>
                <w:sz w:val="24"/>
                <w:szCs w:val="24"/>
                <w:lang w:val="uk-UA"/>
              </w:rPr>
              <w:t>7. Введення об’єктів в експлуатацію.</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 xml:space="preserve">Період здійснення: </w:t>
            </w:r>
          </w:p>
        </w:tc>
        <w:tc>
          <w:tcPr>
            <w:tcW w:w="6794" w:type="dxa"/>
            <w:gridSpan w:val="4"/>
            <w:vAlign w:val="center"/>
          </w:tcPr>
          <w:p w:rsidR="005717B9" w:rsidRPr="005717B9" w:rsidRDefault="005717B9" w:rsidP="00D71043">
            <w:pPr>
              <w:spacing w:after="0" w:line="240" w:lineRule="auto"/>
              <w:rPr>
                <w:rFonts w:ascii="Times New Roman" w:hAnsi="Times New Roman"/>
                <w:color w:val="000000"/>
                <w:sz w:val="24"/>
                <w:szCs w:val="24"/>
                <w:lang w:eastAsia="it-IT"/>
              </w:rPr>
            </w:pPr>
            <w:r w:rsidRPr="005717B9">
              <w:rPr>
                <w:rFonts w:ascii="Times New Roman" w:hAnsi="Times New Roman"/>
                <w:color w:val="000000"/>
                <w:sz w:val="24"/>
                <w:szCs w:val="24"/>
                <w:lang w:eastAsia="it-IT"/>
              </w:rPr>
              <w:t>2018-2020</w:t>
            </w:r>
          </w:p>
        </w:tc>
      </w:tr>
      <w:tr w:rsidR="005717B9" w:rsidRPr="005717B9" w:rsidTr="00D71043">
        <w:trPr>
          <w:jc w:val="right"/>
        </w:trPr>
        <w:tc>
          <w:tcPr>
            <w:tcW w:w="2880" w:type="dxa"/>
            <w:vMerge w:val="restart"/>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2020</w:t>
            </w:r>
          </w:p>
        </w:tc>
        <w:tc>
          <w:tcPr>
            <w:tcW w:w="1133" w:type="dxa"/>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Разом</w:t>
            </w:r>
          </w:p>
        </w:tc>
      </w:tr>
      <w:tr w:rsidR="005717B9" w:rsidRPr="005717B9" w:rsidTr="00D71043">
        <w:trPr>
          <w:jc w:val="right"/>
        </w:trPr>
        <w:tc>
          <w:tcPr>
            <w:tcW w:w="2880" w:type="dxa"/>
            <w:vMerge/>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p>
        </w:tc>
        <w:tc>
          <w:tcPr>
            <w:tcW w:w="2188" w:type="dxa"/>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120,0</w:t>
            </w:r>
          </w:p>
        </w:tc>
        <w:tc>
          <w:tcPr>
            <w:tcW w:w="1843" w:type="dxa"/>
            <w:shd w:val="clear" w:color="auto" w:fill="auto"/>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1200,0</w:t>
            </w:r>
          </w:p>
        </w:tc>
        <w:tc>
          <w:tcPr>
            <w:tcW w:w="1630" w:type="dxa"/>
            <w:shd w:val="clear" w:color="auto" w:fill="auto"/>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2000,0</w:t>
            </w:r>
          </w:p>
        </w:tc>
        <w:tc>
          <w:tcPr>
            <w:tcW w:w="1133" w:type="dxa"/>
            <w:shd w:val="clear" w:color="auto" w:fill="FFFFFF"/>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3320,0</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Джерела фінансування:</w:t>
            </w:r>
          </w:p>
        </w:tc>
        <w:tc>
          <w:tcPr>
            <w:tcW w:w="6794" w:type="dxa"/>
            <w:gridSpan w:val="4"/>
          </w:tcPr>
          <w:p w:rsidR="005717B9" w:rsidRPr="005717B9" w:rsidRDefault="005717B9" w:rsidP="00D71043">
            <w:pPr>
              <w:spacing w:after="0" w:line="240" w:lineRule="auto"/>
              <w:rPr>
                <w:sz w:val="24"/>
                <w:szCs w:val="24"/>
              </w:rPr>
            </w:pPr>
            <w:r w:rsidRPr="005717B9">
              <w:rPr>
                <w:rFonts w:ascii="Times New Roman" w:hAnsi="Times New Roman"/>
                <w:color w:val="000000"/>
                <w:sz w:val="24"/>
                <w:szCs w:val="24"/>
                <w:lang w:eastAsia="it-IT"/>
              </w:rPr>
              <w:t>Державний бюджет, місцевий бюджет, інші джерела не заборонені законом</w:t>
            </w:r>
          </w:p>
        </w:tc>
      </w:tr>
      <w:tr w:rsidR="005717B9" w:rsidRPr="005717B9" w:rsidTr="00D71043">
        <w:trPr>
          <w:jc w:val="right"/>
        </w:trPr>
        <w:tc>
          <w:tcPr>
            <w:tcW w:w="2880" w:type="dxa"/>
            <w:shd w:val="clear" w:color="auto" w:fill="FFFFFF"/>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color w:val="000000"/>
                <w:sz w:val="24"/>
                <w:szCs w:val="24"/>
              </w:rPr>
              <w:t>Ключові потенційні учасники проекту:</w:t>
            </w:r>
          </w:p>
        </w:tc>
        <w:tc>
          <w:tcPr>
            <w:tcW w:w="6794" w:type="dxa"/>
            <w:gridSpan w:val="4"/>
          </w:tcPr>
          <w:p w:rsidR="005717B9" w:rsidRPr="005717B9" w:rsidRDefault="005717B9" w:rsidP="00D71043">
            <w:pPr>
              <w:rPr>
                <w:sz w:val="24"/>
                <w:szCs w:val="24"/>
              </w:rPr>
            </w:pPr>
            <w:r w:rsidRPr="005717B9">
              <w:rPr>
                <w:rFonts w:ascii="Times New Roman" w:hAnsi="Times New Roman"/>
                <w:color w:val="000000"/>
                <w:sz w:val="24"/>
                <w:szCs w:val="24"/>
                <w:lang w:eastAsia="it-IT"/>
              </w:rPr>
              <w:t>Великосеверинівська сільська рада, підрядні організації</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Інше:</w:t>
            </w:r>
          </w:p>
        </w:tc>
        <w:tc>
          <w:tcPr>
            <w:tcW w:w="6794" w:type="dxa"/>
            <w:gridSpan w:val="4"/>
            <w:vAlign w:val="center"/>
          </w:tcPr>
          <w:p w:rsidR="005717B9" w:rsidRPr="005717B9" w:rsidRDefault="005717B9" w:rsidP="00D71043">
            <w:pPr>
              <w:spacing w:after="0" w:line="240" w:lineRule="auto"/>
              <w:rPr>
                <w:rFonts w:ascii="Times New Roman" w:hAnsi="Times New Roman"/>
                <w:color w:val="000000"/>
                <w:sz w:val="24"/>
                <w:szCs w:val="24"/>
                <w:lang w:eastAsia="it-IT"/>
              </w:rPr>
            </w:pPr>
          </w:p>
        </w:tc>
      </w:tr>
    </w:tbl>
    <w:p w:rsidR="005717B9" w:rsidRDefault="005717B9" w:rsidP="005717B9">
      <w:pPr>
        <w:tabs>
          <w:tab w:val="left" w:pos="1755"/>
        </w:tabs>
        <w:spacing w:after="0"/>
        <w:jc w:val="both"/>
        <w:rPr>
          <w:rFonts w:ascii="Times New Roman" w:hAnsi="Times New Roman"/>
          <w:sz w:val="24"/>
          <w:szCs w:val="24"/>
          <w:lang w:val="uk-UA" w:eastAsia="uk-UA"/>
        </w:rPr>
      </w:pPr>
    </w:p>
    <w:p w:rsidR="00653E47" w:rsidRDefault="00653E47" w:rsidP="00653E47">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53E47" w:rsidRPr="00653E47" w:rsidRDefault="00653E47" w:rsidP="00653E47">
      <w:pPr>
        <w:tabs>
          <w:tab w:val="left" w:pos="1755"/>
        </w:tabs>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2.1</w:t>
      </w:r>
      <w:r>
        <w:rPr>
          <w:rFonts w:ascii="Times New Roman" w:eastAsia="Arial,Bold" w:hAnsi="Times New Roman"/>
          <w:b/>
          <w:bCs/>
          <w:sz w:val="24"/>
          <w:szCs w:val="24"/>
          <w:lang w:eastAsia="ru-RU"/>
        </w:rPr>
        <w:t>.</w:t>
      </w:r>
      <w:r w:rsidR="004A4BDE" w:rsidRPr="004A4BDE">
        <w:rPr>
          <w:rFonts w:ascii="Times New Roman" w:eastAsia="Arial,Bold" w:hAnsi="Times New Roman"/>
          <w:b/>
          <w:bCs/>
          <w:sz w:val="24"/>
          <w:szCs w:val="24"/>
          <w:lang w:val="uk-UA" w:eastAsia="ru-RU"/>
        </w:rPr>
        <w:t>Сприяння гармонійному розвитку дітей та молоді</w:t>
      </w:r>
    </w:p>
    <w:p w:rsidR="005717B9" w:rsidRDefault="005717B9" w:rsidP="005717B9">
      <w:pPr>
        <w:tabs>
          <w:tab w:val="left" w:pos="1755"/>
        </w:tabs>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945"/>
        <w:gridCol w:w="1800"/>
        <w:gridCol w:w="1620"/>
        <w:gridCol w:w="1429"/>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2.1.1. </w:t>
            </w:r>
            <w:r w:rsidRPr="00430B5E">
              <w:rPr>
                <w:rFonts w:ascii="Times New Roman" w:hAnsi="Times New Roman"/>
                <w:sz w:val="24"/>
                <w:szCs w:val="24"/>
              </w:rPr>
              <w:t>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jc w:val="both"/>
              <w:rPr>
                <w:rFonts w:ascii="Times New Roman" w:hAnsi="Times New Roman"/>
                <w:b/>
                <w:sz w:val="24"/>
                <w:szCs w:val="24"/>
                <w:lang w:eastAsia="it-IT"/>
              </w:rPr>
            </w:pPr>
            <w:r w:rsidRPr="00430B5E">
              <w:rPr>
                <w:rFonts w:ascii="Times New Roman" w:hAnsi="Times New Roman"/>
                <w:b/>
                <w:sz w:val="24"/>
                <w:szCs w:val="24"/>
                <w:lang w:eastAsia="it-IT"/>
              </w:rPr>
              <w:t>Створення сучасного освітнього простору початкової школи КЗ «Великосеверинівська ЗШ І-ІІІ ступенів, Позашкільний центр»</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Обладнання навчальних кабінетів та рекреацій корпусу №3  КЗ «Великосеверинівська ЗШ І-ІІІ ступенів, Позашкільний центр» </w:t>
            </w:r>
            <w:r w:rsidRPr="00430B5E">
              <w:rPr>
                <w:rFonts w:ascii="Times New Roman" w:hAnsi="Times New Roman"/>
                <w:sz w:val="24"/>
                <w:szCs w:val="24"/>
                <w:lang w:eastAsia="it-IT"/>
              </w:rPr>
              <w:lastRenderedPageBreak/>
              <w:t xml:space="preserve">у відповідності до вимог Концепції Нової Української школи щодо організації освітнього процесу у початковій школі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lastRenderedPageBreak/>
              <w:t>Територія впливу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Великосеверинівська ОТГ</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мешканців ОТГ, що мають дітей шкільного віку, трудовий колектив закладу освіти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Реформувати освіту в ОТГ потрібно, починаючи з обладнання окремого корпусу закладу освіти для початкової школи. Нова Українська школа – це освітній простір, що передбачає просторі комфортні, естетично оформлені класи, коридори, рекреації, новітнє навчальне обладнання та наочність, обладнаний окремий внутрішній </w:t>
            </w:r>
            <w:r w:rsidRPr="00430B5E">
              <w:rPr>
                <w:rFonts w:ascii="Times New Roman" w:hAnsi="Times New Roman"/>
                <w:sz w:val="24"/>
                <w:szCs w:val="24"/>
                <w:lang w:val="en-US" w:eastAsia="it-IT"/>
              </w:rPr>
              <w:t>c</w:t>
            </w:r>
            <w:r w:rsidRPr="00430B5E">
              <w:rPr>
                <w:rFonts w:ascii="Times New Roman" w:hAnsi="Times New Roman"/>
                <w:sz w:val="24"/>
                <w:szCs w:val="24"/>
                <w:lang w:eastAsia="it-IT"/>
              </w:rPr>
              <w:t>анвузол для початкової школи. В новостворених умовах діти мають із задоволенням, без примусу, набувати життєвих компетентностей. В подальшому це забезпе</w:t>
            </w:r>
            <w:r>
              <w:rPr>
                <w:rFonts w:ascii="Times New Roman" w:hAnsi="Times New Roman"/>
                <w:sz w:val="24"/>
                <w:szCs w:val="24"/>
                <w:lang w:eastAsia="it-IT"/>
              </w:rPr>
              <w:t>чить високу результативність та</w:t>
            </w:r>
            <w:r w:rsidRPr="00430B5E">
              <w:rPr>
                <w:rFonts w:ascii="Times New Roman" w:hAnsi="Times New Roman"/>
                <w:sz w:val="24"/>
                <w:szCs w:val="24"/>
                <w:lang w:eastAsia="it-IT"/>
              </w:rPr>
              <w:t xml:space="preserve"> ефективність освітнього процесу.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3C0A39">
            <w:pPr>
              <w:pStyle w:val="af"/>
              <w:numPr>
                <w:ilvl w:val="0"/>
                <w:numId w:val="16"/>
              </w:numPr>
              <w:spacing w:after="0" w:line="240" w:lineRule="auto"/>
              <w:ind w:left="276" w:hanging="250"/>
              <w:jc w:val="both"/>
              <w:rPr>
                <w:rFonts w:ascii="Times New Roman" w:hAnsi="Times New Roman"/>
                <w:sz w:val="24"/>
                <w:szCs w:val="24"/>
                <w:lang w:val="uk-UA"/>
              </w:rPr>
            </w:pPr>
            <w:r w:rsidRPr="00430B5E">
              <w:rPr>
                <w:rFonts w:ascii="Times New Roman" w:hAnsi="Times New Roman"/>
                <w:sz w:val="24"/>
                <w:szCs w:val="24"/>
                <w:lang w:val="uk-UA"/>
              </w:rPr>
              <w:t>Підвищення результативності навчальних досягнень учнів;</w:t>
            </w:r>
          </w:p>
          <w:p w:rsidR="00362679" w:rsidRPr="00430B5E" w:rsidRDefault="00362679" w:rsidP="003C0A39">
            <w:pPr>
              <w:pStyle w:val="af"/>
              <w:numPr>
                <w:ilvl w:val="0"/>
                <w:numId w:val="16"/>
              </w:numPr>
              <w:spacing w:after="0" w:line="240" w:lineRule="auto"/>
              <w:ind w:left="166"/>
              <w:jc w:val="both"/>
              <w:rPr>
                <w:rFonts w:ascii="Times New Roman" w:hAnsi="Times New Roman"/>
                <w:sz w:val="24"/>
                <w:szCs w:val="24"/>
                <w:lang w:val="uk-UA"/>
              </w:rPr>
            </w:pPr>
            <w:r w:rsidRPr="00430B5E">
              <w:rPr>
                <w:rFonts w:ascii="Times New Roman" w:hAnsi="Times New Roman"/>
                <w:sz w:val="24"/>
                <w:szCs w:val="24"/>
                <w:lang w:val="uk-UA"/>
              </w:rPr>
              <w:t>-   Покрашення якості освітніх послуг в ОТГ.</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обстеження та інвентаризації корпусу №2 КЗ «Великосеверинівська ЗШ І-ІІІ ступенів, Позашкільний центр»;</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Виготовлення проектно-кошторисної документації;</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тендерних процедур та визначення підрядної організації;</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будівельно-ремонтних робіт;</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Встановлення необхідного обладнання;</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Введення об’єкту вексплуатацію.</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 – 2020 роки</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1945"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0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2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429"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1945"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8</w:t>
            </w:r>
            <w:r w:rsidRPr="00430B5E">
              <w:rPr>
                <w:rFonts w:ascii="Times New Roman" w:hAnsi="Times New Roman"/>
                <w:b/>
                <w:color w:val="000000"/>
                <w:sz w:val="24"/>
                <w:szCs w:val="24"/>
                <w:lang w:eastAsia="it-IT"/>
              </w:rPr>
              <w:t xml:space="preserve">0,0 </w:t>
            </w:r>
          </w:p>
        </w:tc>
        <w:tc>
          <w:tcPr>
            <w:tcW w:w="180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20</w:t>
            </w:r>
            <w:r w:rsidRPr="00430B5E">
              <w:rPr>
                <w:rFonts w:ascii="Times New Roman" w:hAnsi="Times New Roman"/>
                <w:b/>
                <w:color w:val="000000"/>
                <w:sz w:val="24"/>
                <w:szCs w:val="24"/>
                <w:lang w:eastAsia="it-IT"/>
              </w:rPr>
              <w:t xml:space="preserve">0,0 </w:t>
            </w:r>
          </w:p>
        </w:tc>
        <w:tc>
          <w:tcPr>
            <w:tcW w:w="162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w:t>
            </w:r>
            <w:r w:rsidRPr="00430B5E">
              <w:rPr>
                <w:rFonts w:ascii="Times New Roman" w:hAnsi="Times New Roman"/>
                <w:b/>
                <w:color w:val="000000"/>
                <w:sz w:val="24"/>
                <w:szCs w:val="24"/>
                <w:lang w:val="en-US" w:eastAsia="it-IT"/>
              </w:rPr>
              <w:t>2</w:t>
            </w:r>
            <w:r w:rsidRPr="00430B5E">
              <w:rPr>
                <w:rFonts w:ascii="Times New Roman" w:hAnsi="Times New Roman"/>
                <w:b/>
                <w:color w:val="000000"/>
                <w:sz w:val="24"/>
                <w:szCs w:val="24"/>
                <w:lang w:eastAsia="it-IT"/>
              </w:rPr>
              <w:t xml:space="preserve">0,0 </w:t>
            </w:r>
          </w:p>
        </w:tc>
        <w:tc>
          <w:tcPr>
            <w:tcW w:w="1429"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4</w:t>
            </w:r>
            <w:r w:rsidRPr="00430B5E">
              <w:rPr>
                <w:rFonts w:ascii="Times New Roman" w:hAnsi="Times New Roman"/>
                <w:b/>
                <w:color w:val="000000"/>
                <w:sz w:val="24"/>
                <w:szCs w:val="24"/>
                <w:lang w:eastAsia="it-IT"/>
              </w:rPr>
              <w:t xml:space="preserve">00,0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trHeight w:val="602"/>
          <w:jc w:val="right"/>
        </w:trPr>
        <w:tc>
          <w:tcPr>
            <w:tcW w:w="2880" w:type="dxa"/>
            <w:shd w:val="clear" w:color="auto" w:fill="FFFFFF"/>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0946C2">
      <w:pPr>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2.1.1.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jc w:val="both"/>
              <w:rPr>
                <w:rFonts w:ascii="Times New Roman" w:hAnsi="Times New Roman"/>
                <w:b/>
                <w:sz w:val="24"/>
                <w:szCs w:val="24"/>
                <w:lang w:eastAsia="it-IT"/>
              </w:rPr>
            </w:pPr>
            <w:r w:rsidRPr="00430B5E">
              <w:rPr>
                <w:rFonts w:ascii="Times New Roman" w:hAnsi="Times New Roman"/>
                <w:b/>
                <w:sz w:val="24"/>
                <w:szCs w:val="24"/>
                <w:lang w:eastAsia="it-IT"/>
              </w:rPr>
              <w:t>Створення сучасн</w:t>
            </w:r>
            <w:r>
              <w:rPr>
                <w:rFonts w:ascii="Times New Roman" w:hAnsi="Times New Roman"/>
                <w:b/>
                <w:sz w:val="24"/>
                <w:szCs w:val="24"/>
                <w:lang w:eastAsia="it-IT"/>
              </w:rPr>
              <w:t>ого кабінету мови і літератури</w:t>
            </w:r>
            <w:r w:rsidRPr="00430B5E">
              <w:rPr>
                <w:rFonts w:ascii="Times New Roman" w:hAnsi="Times New Roman"/>
                <w:b/>
                <w:sz w:val="24"/>
                <w:szCs w:val="24"/>
                <w:lang w:eastAsia="it-IT"/>
              </w:rPr>
              <w:t xml:space="preserve"> в КЗ «Великосеверинівська ЗШ І-ІІІ ступенів, Позашкільний центр»</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Обладнання сучасн</w:t>
            </w:r>
            <w:r>
              <w:rPr>
                <w:rFonts w:ascii="Times New Roman" w:hAnsi="Times New Roman"/>
                <w:sz w:val="24"/>
                <w:szCs w:val="24"/>
                <w:lang w:eastAsia="it-IT"/>
              </w:rPr>
              <w:t>ого кабінету мови і літератури</w:t>
            </w:r>
            <w:r w:rsidRPr="00430B5E">
              <w:rPr>
                <w:rFonts w:ascii="Times New Roman" w:hAnsi="Times New Roman"/>
                <w:sz w:val="24"/>
                <w:szCs w:val="24"/>
                <w:lang w:eastAsia="it-IT"/>
              </w:rPr>
              <w:t xml:space="preserve"> КЗ «Великосеверинівська ЗШ І-ІІІ ступенів, Позашкільний центр» з метою </w:t>
            </w:r>
            <w:r>
              <w:rPr>
                <w:rFonts w:ascii="Times New Roman" w:hAnsi="Times New Roman"/>
                <w:sz w:val="24"/>
                <w:szCs w:val="24"/>
                <w:lang w:eastAsia="uk-UA"/>
              </w:rPr>
              <w:t xml:space="preserve">надання дітям </w:t>
            </w:r>
            <w:r w:rsidRPr="00430B5E">
              <w:rPr>
                <w:rFonts w:ascii="Times New Roman" w:hAnsi="Times New Roman"/>
                <w:sz w:val="24"/>
                <w:szCs w:val="24"/>
                <w:lang w:eastAsia="uk-UA"/>
              </w:rPr>
              <w:t>можливості якісного перспективного навчання, що здійснюється у ритмі сучасного технологічного розвитку, який сприяє зацікавленості філологією як наукою та спонукає до підвищення рівня знань школярів.</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Великосеверинівська ОТГ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мешканців  ОТГ</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 xml:space="preserve">Якісну освіту учням передбачається надати шляхом забезпечення кабінету мультимедійним комплексом та </w:t>
            </w:r>
            <w:r w:rsidRPr="00430B5E">
              <w:rPr>
                <w:rFonts w:ascii="Times New Roman" w:hAnsi="Times New Roman"/>
                <w:sz w:val="24"/>
                <w:szCs w:val="24"/>
                <w:lang w:eastAsia="uk-UA"/>
              </w:rPr>
              <w:lastRenderedPageBreak/>
              <w:t>оновленим навчальним обладнанням, що дозволить розширити та оновити зміст, форми і методи викладання навчального предмету, підвищить зацікавленість і якість гуманітарної освіти, без якої ми не отримаємо гідних громадян України.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430B5E" w:rsidRDefault="00362679" w:rsidP="00430B5E">
            <w:pPr>
              <w:shd w:val="clear" w:color="auto" w:fill="FFFFFF"/>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Покращення умов навчання та оволодіння навчальним предметом відповідно до вимог НУШ, розвиток мовленнєвих компетентностей учнів, підвищення якості знань</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Виготовлення проектно-кошторисної документації.</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Проведення необхідних будівельно-ремонтних робіт(ремонт/заміна підлоги, ремонт стелі).</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Придбання та встановлення необхідного обладнання(парти, стільці, шафи, стіл, дошка та мультимедійне обладнання).</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jc w:val="center"/>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 – 2020 роки</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40,0</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60,0</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p w:rsidR="00362679" w:rsidRPr="00430B5E" w:rsidRDefault="00362679" w:rsidP="00430B5E">
            <w:pPr>
              <w:spacing w:after="0" w:line="240" w:lineRule="auto"/>
              <w:jc w:val="both"/>
              <w:rPr>
                <w:rFonts w:ascii="Times New Roman" w:hAnsi="Times New Roman"/>
                <w:color w:val="000000"/>
                <w:sz w:val="24"/>
                <w:szCs w:val="24"/>
                <w:lang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2.1.1.</w:t>
            </w:r>
            <w:r w:rsidRPr="00430B5E">
              <w:rPr>
                <w:rFonts w:ascii="Times New Roman" w:hAnsi="Times New Roman"/>
                <w:sz w:val="24"/>
                <w:szCs w:val="24"/>
              </w:rPr>
              <w:t xml:space="preserve">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lang w:eastAsia="uk-UA"/>
              </w:rPr>
              <w:t>Облаштування сучасного кабінету фізики в Оситнязькій ЗШ І-ІІ ступенів</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pStyle w:val="af5"/>
              <w:shd w:val="clear" w:color="auto" w:fill="FFFFFF"/>
              <w:spacing w:before="0" w:beforeAutospacing="0" w:after="0" w:afterAutospacing="0"/>
              <w:jc w:val="both"/>
              <w:rPr>
                <w:b/>
                <w:lang w:val="uk-UA"/>
              </w:rPr>
            </w:pPr>
            <w:r w:rsidRPr="00430B5E">
              <w:rPr>
                <w:lang w:val="uk-UA"/>
              </w:rPr>
              <w:t>Надати дітямОситнязької ЗШ І-ІІ ступенів-філії КЗ «Великосеверинівська ЗШ І-ІІІ ступенів, Позашкільний центр» можливість якісного перспективного навчання, що здійснюється у ритмі сучасного технологічного розвитку, який сприяє зацікавленості фізикою як наукою та спонукає до підвищення рівня знань здобувачів освіти.</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с.Оситняжка</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≈200 осіб</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ind w:firstLine="276"/>
              <w:jc w:val="both"/>
              <w:rPr>
                <w:rFonts w:ascii="Times New Roman" w:hAnsi="Times New Roman"/>
                <w:sz w:val="24"/>
                <w:szCs w:val="24"/>
              </w:rPr>
            </w:pPr>
            <w:r w:rsidRPr="00430B5E">
              <w:rPr>
                <w:rFonts w:ascii="Times New Roman" w:hAnsi="Times New Roman"/>
                <w:sz w:val="24"/>
                <w:szCs w:val="24"/>
              </w:rPr>
              <w:t xml:space="preserve">Розвиток будь-якої громади базується на внутрішніх ресурсах, вмілій та злагодженій роботі команди та матеріально-технічних ресурсах. Для реалізації заходів щодо забезпечення роботи філії навчального закладу залучення коштів на покращення його матеріально-технічної бази та створення комфортних умов для учнів надасть дієвий імпульс до розвитку громади. У навчальному закладі в наявності застарілі меблі та  обладнання, яке мало придатне для навчання та не відповідає завданням, які ставить перед учнями та викладачами Нова українська школа. Це унеможливлює отримання якісних знань, гальмує розвиток умінь та навичок, яких потребує підростаюче покоління. Інший негативний фактор - відсутність мультимедійного забезпечення, яке б частково компенсувало відсутність обладнання в кабінеті фізики та стало інструментом для проведення сучасного  уроку. В рамках проекту планується придбання спеціалізованого інтерактивного обладнання та </w:t>
            </w:r>
            <w:r w:rsidRPr="00430B5E">
              <w:rPr>
                <w:rFonts w:ascii="Times New Roman" w:hAnsi="Times New Roman"/>
                <w:sz w:val="24"/>
                <w:szCs w:val="24"/>
              </w:rPr>
              <w:lastRenderedPageBreak/>
              <w:t>сучасних меблів для облаштування кабінету фізики, проведення ремонтних робіт по заміні електромережі та ін.</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дотримання під час освітнього процесу санітарно-гігієнічних норм ДСанПіНу;</w:t>
            </w:r>
          </w:p>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оновлено матеріально-технічну базу кабінету;</w:t>
            </w:r>
          </w:p>
          <w:p w:rsidR="00362679" w:rsidRPr="00430B5E" w:rsidRDefault="00362679" w:rsidP="00430B5E">
            <w:pPr>
              <w:spacing w:after="0" w:line="240" w:lineRule="auto"/>
              <w:rPr>
                <w:rFonts w:ascii="Times New Roman" w:hAnsi="Times New Roman"/>
                <w:sz w:val="24"/>
                <w:szCs w:val="24"/>
                <w:highlight w:val="yellow"/>
              </w:rPr>
            </w:pPr>
            <w:r w:rsidRPr="00430B5E">
              <w:rPr>
                <w:rFonts w:ascii="Times New Roman" w:hAnsi="Times New Roman"/>
                <w:sz w:val="24"/>
                <w:szCs w:val="24"/>
              </w:rPr>
              <w:t xml:space="preserve">- покращено умови освітнього процесу.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 та укладення договору з підрядною організацією.</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Проведення робіт з реконструкції електромережі кабінету.</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 xml:space="preserve">Придбання та встановлення меблів. </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rPr>
              <w:t>Придбання та встановлення фізичних приладів</w:t>
            </w:r>
            <w:r w:rsidRPr="00430B5E">
              <w:rPr>
                <w:rFonts w:ascii="Times New Roman" w:hAnsi="Times New Roman"/>
                <w:sz w:val="24"/>
                <w:szCs w:val="24"/>
                <w:lang w:val="uk-UA"/>
              </w:rPr>
              <w:t>.</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rPr>
              <w:t>З</w:t>
            </w:r>
            <w:r w:rsidRPr="00430B5E">
              <w:rPr>
                <w:rFonts w:ascii="Times New Roman" w:hAnsi="Times New Roman"/>
                <w:sz w:val="24"/>
                <w:szCs w:val="24"/>
                <w:lang w:val="uk-UA"/>
              </w:rPr>
              <w:t>акупівля та встановлення</w:t>
            </w:r>
            <w:r w:rsidRPr="00430B5E">
              <w:rPr>
                <w:rFonts w:ascii="Times New Roman" w:hAnsi="Times New Roman"/>
                <w:sz w:val="24"/>
                <w:szCs w:val="24"/>
              </w:rPr>
              <w:t xml:space="preserve"> мультимедійного комплексу.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 xml:space="preserve">2019-2020 рр. </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200,0</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300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МТД</w:t>
            </w:r>
          </w:p>
          <w:p w:rsidR="00362679" w:rsidRPr="00430B5E" w:rsidRDefault="00362679" w:rsidP="00430B5E">
            <w:pPr>
              <w:pStyle w:val="af5"/>
              <w:spacing w:before="0" w:beforeAutospacing="0" w:after="0" w:afterAutospacing="0"/>
              <w:rPr>
                <w:color w:val="000000"/>
                <w:lang w:val="uk-UA"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Оситнязька ЗШ І-ІІ ступенів-філія КЗ «Великосеверинівська ЗШ І-ІІІ ступенів, Позашкільний центр»</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957EA3">
      <w:pPr>
        <w:widowControl w:val="0"/>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00"/>
        <w:gridCol w:w="1845"/>
        <w:gridCol w:w="1980"/>
        <w:gridCol w:w="1440"/>
        <w:gridCol w:w="1609"/>
      </w:tblGrid>
      <w:tr w:rsidR="00362679" w:rsidRPr="00430B5E" w:rsidTr="00B822CD">
        <w:trPr>
          <w:jc w:val="right"/>
        </w:trPr>
        <w:tc>
          <w:tcPr>
            <w:tcW w:w="2800" w:type="dxa"/>
            <w:vAlign w:val="center"/>
          </w:tcPr>
          <w:p w:rsidR="00362679" w:rsidRPr="00430B5E" w:rsidRDefault="00362679" w:rsidP="00957EA3">
            <w:pPr>
              <w:pStyle w:val="6"/>
              <w:keepNext w:val="0"/>
              <w:keepLines w:val="0"/>
              <w:widowControl w:val="0"/>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874" w:type="dxa"/>
            <w:gridSpan w:val="4"/>
          </w:tcPr>
          <w:p w:rsidR="00362679" w:rsidRPr="00430B5E" w:rsidRDefault="00362679" w:rsidP="00957EA3">
            <w:pPr>
              <w:widowControl w:val="0"/>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color w:val="000000"/>
                <w:sz w:val="24"/>
                <w:szCs w:val="24"/>
              </w:rPr>
              <w:t>2.1.1. Покращення матеріально-технічної бази освітніх закладів в громаді</w:t>
            </w:r>
          </w:p>
        </w:tc>
      </w:tr>
      <w:tr w:rsidR="00362679" w:rsidRPr="00430B5E" w:rsidTr="00B822CD">
        <w:trPr>
          <w:jc w:val="right"/>
        </w:trPr>
        <w:tc>
          <w:tcPr>
            <w:tcW w:w="2800" w:type="dxa"/>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874" w:type="dxa"/>
            <w:gridSpan w:val="4"/>
          </w:tcPr>
          <w:p w:rsidR="00362679" w:rsidRPr="00430B5E" w:rsidRDefault="00362679" w:rsidP="00957EA3">
            <w:pPr>
              <w:widowControl w:val="0"/>
              <w:spacing w:after="0" w:line="240" w:lineRule="auto"/>
              <w:jc w:val="both"/>
              <w:rPr>
                <w:rFonts w:ascii="Times New Roman" w:hAnsi="Times New Roman"/>
                <w:b/>
                <w:sz w:val="24"/>
                <w:szCs w:val="24"/>
                <w:lang w:val="uk-UA" w:eastAsia="it-IT"/>
              </w:rPr>
            </w:pPr>
            <w:r w:rsidRPr="00430B5E">
              <w:rPr>
                <w:rFonts w:ascii="Times New Roman" w:hAnsi="Times New Roman"/>
                <w:b/>
                <w:sz w:val="24"/>
                <w:szCs w:val="24"/>
                <w:lang w:eastAsia="it-IT"/>
              </w:rPr>
              <w:t>Реконструкція каналізаційної системи КЗ «Великосеверинівська ЗШ І-ІІІ ступенів, Позашкільний центр»</w:t>
            </w:r>
          </w:p>
        </w:tc>
      </w:tr>
      <w:tr w:rsidR="00362679" w:rsidRPr="00430B5E" w:rsidTr="00B822CD">
        <w:trPr>
          <w:jc w:val="right"/>
        </w:trPr>
        <w:tc>
          <w:tcPr>
            <w:tcW w:w="2800" w:type="dxa"/>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874" w:type="dxa"/>
            <w:gridSpan w:val="4"/>
          </w:tcPr>
          <w:p w:rsidR="00362679" w:rsidRPr="00430B5E" w:rsidRDefault="00362679" w:rsidP="00957EA3">
            <w:pPr>
              <w:widowControl w:val="0"/>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Покращення санітарно-гігієнічних умов навчального процесу в КЗ «Великосеверинівська ЗШ І-ІІІ ступенів, Позашкільний центр» шляхом  реконструкції каналізаційної системи  приміщення закладу.</w:t>
            </w:r>
          </w:p>
        </w:tc>
      </w:tr>
      <w:tr w:rsidR="00362679" w:rsidRPr="00430B5E" w:rsidTr="00B822CD">
        <w:trPr>
          <w:jc w:val="right"/>
        </w:trPr>
        <w:tc>
          <w:tcPr>
            <w:tcW w:w="2800" w:type="dxa"/>
            <w:vAlign w:val="center"/>
          </w:tcPr>
          <w:p w:rsidR="00362679" w:rsidRPr="00430B5E" w:rsidRDefault="00362679"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874" w:type="dxa"/>
            <w:gridSpan w:val="4"/>
          </w:tcPr>
          <w:p w:rsidR="00362679" w:rsidRPr="00430B5E" w:rsidRDefault="00362679" w:rsidP="00957EA3">
            <w:pPr>
              <w:widowControl w:val="0"/>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с.Велика Северинка </w:t>
            </w:r>
          </w:p>
        </w:tc>
      </w:tr>
      <w:tr w:rsidR="00362679" w:rsidRPr="00430B5E" w:rsidTr="00B822CD">
        <w:trPr>
          <w:jc w:val="right"/>
        </w:trPr>
        <w:tc>
          <w:tcPr>
            <w:tcW w:w="2800" w:type="dxa"/>
            <w:vAlign w:val="center"/>
          </w:tcPr>
          <w:p w:rsidR="00362679" w:rsidRPr="00430B5E" w:rsidRDefault="00362679"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874" w:type="dxa"/>
            <w:gridSpan w:val="4"/>
          </w:tcPr>
          <w:p w:rsidR="00362679" w:rsidRPr="00430B5E" w:rsidRDefault="00362679" w:rsidP="00957EA3">
            <w:pPr>
              <w:widowControl w:val="0"/>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осіб</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874" w:type="dxa"/>
            <w:gridSpan w:val="4"/>
          </w:tcPr>
          <w:p w:rsidR="00362679" w:rsidRPr="00430B5E" w:rsidRDefault="00362679" w:rsidP="00957EA3">
            <w:pPr>
              <w:widowControl w:val="0"/>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Реконструкція каналізаційної системи КЗ «Великосеверинівська ЗШ І-ІІІ ступенів, Позашкільний центр» є нагальною проблемою в закладі освіти. Небезпека порушення санітарно-гігієнічних вимог в харчоблоці, постійний неприємний запах в приміщеннях школи перешкоджає забезпеченню комфортного освітнього простору, створює загрозу здоров'ю учасників освітнього процесу.   </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874" w:type="dxa"/>
            <w:gridSpan w:val="4"/>
            <w:shd w:val="clear" w:color="auto" w:fill="FFFFFF"/>
          </w:tcPr>
          <w:p w:rsidR="00362679" w:rsidRPr="00430B5E" w:rsidRDefault="00362679" w:rsidP="00957EA3">
            <w:pPr>
              <w:pStyle w:val="af"/>
              <w:widowControl w:val="0"/>
              <w:numPr>
                <w:ilvl w:val="0"/>
                <w:numId w:val="16"/>
              </w:numPr>
              <w:spacing w:after="0" w:line="240" w:lineRule="auto"/>
              <w:ind w:left="214" w:hanging="170"/>
              <w:contextualSpacing w:val="0"/>
              <w:jc w:val="both"/>
              <w:rPr>
                <w:rFonts w:ascii="Times New Roman" w:hAnsi="Times New Roman"/>
                <w:sz w:val="24"/>
                <w:szCs w:val="24"/>
                <w:lang w:val="uk-UA"/>
              </w:rPr>
            </w:pPr>
            <w:r w:rsidRPr="00430B5E">
              <w:rPr>
                <w:rFonts w:ascii="Times New Roman" w:hAnsi="Times New Roman"/>
                <w:sz w:val="24"/>
                <w:szCs w:val="24"/>
                <w:lang w:val="uk-UA"/>
              </w:rPr>
              <w:t>Поліпшення санітарно-гігієнічних умов в закладі освіти;</w:t>
            </w:r>
          </w:p>
          <w:p w:rsidR="00362679" w:rsidRPr="00430B5E" w:rsidRDefault="00362679" w:rsidP="00957EA3">
            <w:pPr>
              <w:pStyle w:val="af"/>
              <w:widowControl w:val="0"/>
              <w:numPr>
                <w:ilvl w:val="0"/>
                <w:numId w:val="16"/>
              </w:numPr>
              <w:spacing w:after="0" w:line="240" w:lineRule="auto"/>
              <w:ind w:left="214" w:hanging="170"/>
              <w:contextualSpacing w:val="0"/>
              <w:jc w:val="both"/>
              <w:rPr>
                <w:rFonts w:ascii="Times New Roman" w:hAnsi="Times New Roman"/>
                <w:sz w:val="24"/>
                <w:szCs w:val="24"/>
                <w:lang w:val="uk-UA"/>
              </w:rPr>
            </w:pPr>
            <w:r w:rsidRPr="00430B5E">
              <w:rPr>
                <w:rFonts w:ascii="Times New Roman" w:hAnsi="Times New Roman"/>
                <w:sz w:val="24"/>
                <w:szCs w:val="24"/>
                <w:lang w:val="uk-UA"/>
              </w:rPr>
              <w:t>Забезпечення комфортних та безпечних умов для здобувачів освіти, працівників закладу;</w:t>
            </w:r>
          </w:p>
          <w:p w:rsidR="00362679" w:rsidRPr="00430B5E" w:rsidRDefault="00362679" w:rsidP="00957EA3">
            <w:pPr>
              <w:pStyle w:val="af"/>
              <w:widowControl w:val="0"/>
              <w:numPr>
                <w:ilvl w:val="0"/>
                <w:numId w:val="16"/>
              </w:numPr>
              <w:spacing w:after="0" w:line="240" w:lineRule="auto"/>
              <w:ind w:left="214" w:hanging="170"/>
              <w:contextualSpacing w:val="0"/>
              <w:jc w:val="both"/>
              <w:rPr>
                <w:rFonts w:ascii="Times New Roman" w:hAnsi="Times New Roman"/>
                <w:sz w:val="24"/>
                <w:szCs w:val="24"/>
                <w:lang w:val="uk-UA"/>
              </w:rPr>
            </w:pPr>
            <w:r w:rsidRPr="00430B5E">
              <w:rPr>
                <w:rFonts w:ascii="Times New Roman" w:hAnsi="Times New Roman"/>
                <w:sz w:val="24"/>
                <w:szCs w:val="24"/>
                <w:lang w:val="uk-UA"/>
              </w:rPr>
              <w:t>Підвищення якості освітніх послуг в ОТГ.</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874" w:type="dxa"/>
            <w:gridSpan w:val="4"/>
          </w:tcPr>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1. Проведення обстеження та встановлення завдань реконструкції каналізаційної системи закладу освіти;</w:t>
            </w:r>
          </w:p>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2. Виготовлення проектно-кошторисної документації;</w:t>
            </w:r>
          </w:p>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3. Проведення тендерних процедур та визначення підрядної організації;</w:t>
            </w:r>
          </w:p>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4. Проведення будівельно-ремонтних робіт;</w:t>
            </w:r>
          </w:p>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5. Встановлення необхідного обладнання;</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lastRenderedPageBreak/>
              <w:t xml:space="preserve">6. Введення об’єкту в експлуатацію. </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lastRenderedPageBreak/>
              <w:t xml:space="preserve">Період здійснення: </w:t>
            </w:r>
          </w:p>
        </w:tc>
        <w:tc>
          <w:tcPr>
            <w:tcW w:w="6874" w:type="dxa"/>
            <w:gridSpan w:val="4"/>
            <w:vAlign w:val="center"/>
          </w:tcPr>
          <w:p w:rsidR="00362679" w:rsidRPr="00430B5E" w:rsidRDefault="00362679" w:rsidP="00957EA3">
            <w:pPr>
              <w:widowControl w:val="0"/>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2019 р.</w:t>
            </w:r>
          </w:p>
        </w:tc>
      </w:tr>
      <w:tr w:rsidR="00362679" w:rsidRPr="00430B5E" w:rsidTr="00B822CD">
        <w:trPr>
          <w:jc w:val="right"/>
        </w:trPr>
        <w:tc>
          <w:tcPr>
            <w:tcW w:w="2800" w:type="dxa"/>
            <w:vMerge w:val="restart"/>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1845" w:type="dxa"/>
            <w:shd w:val="clear" w:color="auto" w:fill="E6E6E6"/>
            <w:vAlign w:val="center"/>
          </w:tcPr>
          <w:p w:rsidR="00362679" w:rsidRPr="00430B5E" w:rsidRDefault="00362679" w:rsidP="00957EA3">
            <w:pPr>
              <w:widowControl w:val="0"/>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980" w:type="dxa"/>
            <w:shd w:val="clear" w:color="auto" w:fill="E6E6E6"/>
            <w:vAlign w:val="center"/>
          </w:tcPr>
          <w:p w:rsidR="00362679" w:rsidRPr="00430B5E" w:rsidRDefault="00362679" w:rsidP="00957EA3">
            <w:pPr>
              <w:widowControl w:val="0"/>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440" w:type="dxa"/>
            <w:shd w:val="clear" w:color="auto" w:fill="E6E6E6"/>
            <w:vAlign w:val="center"/>
          </w:tcPr>
          <w:p w:rsidR="00362679" w:rsidRPr="00430B5E" w:rsidRDefault="00362679" w:rsidP="00957EA3">
            <w:pPr>
              <w:widowControl w:val="0"/>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609" w:type="dxa"/>
            <w:shd w:val="clear" w:color="auto" w:fill="E6E6E6"/>
            <w:vAlign w:val="center"/>
          </w:tcPr>
          <w:p w:rsidR="00362679" w:rsidRPr="00430B5E" w:rsidRDefault="00362679" w:rsidP="00957EA3">
            <w:pPr>
              <w:widowControl w:val="0"/>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00" w:type="dxa"/>
            <w:vMerge/>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p>
        </w:tc>
        <w:tc>
          <w:tcPr>
            <w:tcW w:w="1845" w:type="dxa"/>
            <w:vAlign w:val="center"/>
          </w:tcPr>
          <w:p w:rsidR="00362679" w:rsidRPr="008372C0" w:rsidRDefault="001F7F2A" w:rsidP="00957EA3">
            <w:pPr>
              <w:widowControl w:val="0"/>
              <w:spacing w:after="0" w:line="240" w:lineRule="auto"/>
              <w:jc w:val="center"/>
              <w:rPr>
                <w:rFonts w:ascii="Times New Roman" w:hAnsi="Times New Roman"/>
                <w:b/>
                <w:color w:val="000000"/>
                <w:sz w:val="24"/>
                <w:szCs w:val="24"/>
                <w:lang w:val="uk-UA" w:eastAsia="it-IT"/>
              </w:rPr>
            </w:pPr>
            <w:r w:rsidRPr="008372C0">
              <w:rPr>
                <w:rFonts w:ascii="Times New Roman" w:hAnsi="Times New Roman"/>
                <w:b/>
                <w:color w:val="000000"/>
                <w:sz w:val="24"/>
                <w:szCs w:val="24"/>
                <w:lang w:val="uk-UA" w:eastAsia="it-IT"/>
              </w:rPr>
              <w:t>200,0</w:t>
            </w:r>
          </w:p>
        </w:tc>
        <w:tc>
          <w:tcPr>
            <w:tcW w:w="1980" w:type="dxa"/>
            <w:vAlign w:val="center"/>
          </w:tcPr>
          <w:p w:rsidR="00362679" w:rsidRPr="008372C0" w:rsidRDefault="001F7F2A" w:rsidP="00957EA3">
            <w:pPr>
              <w:widowControl w:val="0"/>
              <w:spacing w:after="0" w:line="240" w:lineRule="auto"/>
              <w:jc w:val="center"/>
              <w:rPr>
                <w:rFonts w:ascii="Times New Roman" w:hAnsi="Times New Roman"/>
                <w:b/>
                <w:color w:val="000000"/>
                <w:sz w:val="24"/>
                <w:szCs w:val="24"/>
                <w:lang w:eastAsia="it-IT"/>
              </w:rPr>
            </w:pPr>
            <w:r w:rsidRPr="008372C0">
              <w:rPr>
                <w:rFonts w:ascii="Times New Roman" w:hAnsi="Times New Roman"/>
                <w:b/>
                <w:color w:val="000000"/>
                <w:sz w:val="24"/>
                <w:szCs w:val="24"/>
                <w:lang w:val="uk-UA" w:eastAsia="it-IT"/>
              </w:rPr>
              <w:t>5</w:t>
            </w:r>
            <w:r w:rsidR="00362679" w:rsidRPr="008372C0">
              <w:rPr>
                <w:rFonts w:ascii="Times New Roman" w:hAnsi="Times New Roman"/>
                <w:b/>
                <w:color w:val="000000"/>
                <w:sz w:val="24"/>
                <w:szCs w:val="24"/>
                <w:lang w:eastAsia="it-IT"/>
              </w:rPr>
              <w:t>0,0</w:t>
            </w:r>
          </w:p>
        </w:tc>
        <w:tc>
          <w:tcPr>
            <w:tcW w:w="1440" w:type="dxa"/>
            <w:vAlign w:val="center"/>
          </w:tcPr>
          <w:p w:rsidR="00362679" w:rsidRPr="008372C0" w:rsidRDefault="00362679" w:rsidP="00957EA3">
            <w:pPr>
              <w:widowControl w:val="0"/>
              <w:spacing w:after="0" w:line="240" w:lineRule="auto"/>
              <w:jc w:val="center"/>
              <w:rPr>
                <w:rFonts w:ascii="Times New Roman" w:hAnsi="Times New Roman"/>
                <w:b/>
                <w:color w:val="000000"/>
                <w:sz w:val="24"/>
                <w:szCs w:val="24"/>
                <w:lang w:eastAsia="it-IT"/>
              </w:rPr>
            </w:pPr>
            <w:r w:rsidRPr="008372C0">
              <w:rPr>
                <w:rFonts w:ascii="Times New Roman" w:hAnsi="Times New Roman"/>
                <w:b/>
                <w:color w:val="000000"/>
                <w:sz w:val="24"/>
                <w:szCs w:val="24"/>
                <w:lang w:eastAsia="it-IT"/>
              </w:rPr>
              <w:t>-</w:t>
            </w:r>
          </w:p>
        </w:tc>
        <w:tc>
          <w:tcPr>
            <w:tcW w:w="1609" w:type="dxa"/>
            <w:shd w:val="clear" w:color="auto" w:fill="FFFFFF"/>
            <w:vAlign w:val="center"/>
          </w:tcPr>
          <w:p w:rsidR="00362679" w:rsidRPr="008372C0" w:rsidRDefault="001F7F2A" w:rsidP="00957EA3">
            <w:pPr>
              <w:widowControl w:val="0"/>
              <w:spacing w:after="0" w:line="240" w:lineRule="auto"/>
              <w:jc w:val="both"/>
              <w:rPr>
                <w:rFonts w:ascii="Times New Roman" w:hAnsi="Times New Roman"/>
                <w:b/>
                <w:color w:val="000000"/>
                <w:sz w:val="24"/>
                <w:szCs w:val="24"/>
                <w:lang w:eastAsia="it-IT"/>
              </w:rPr>
            </w:pPr>
            <w:r w:rsidRPr="008372C0">
              <w:rPr>
                <w:rFonts w:ascii="Times New Roman" w:hAnsi="Times New Roman"/>
                <w:b/>
                <w:color w:val="000000"/>
                <w:sz w:val="24"/>
                <w:szCs w:val="24"/>
                <w:lang w:val="uk-UA" w:eastAsia="it-IT"/>
              </w:rPr>
              <w:t>25</w:t>
            </w:r>
            <w:r w:rsidR="00362679" w:rsidRPr="008372C0">
              <w:rPr>
                <w:rFonts w:ascii="Times New Roman" w:hAnsi="Times New Roman"/>
                <w:b/>
                <w:color w:val="000000"/>
                <w:sz w:val="24"/>
                <w:szCs w:val="24"/>
                <w:lang w:eastAsia="it-IT"/>
              </w:rPr>
              <w:t>0,0</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874" w:type="dxa"/>
            <w:gridSpan w:val="4"/>
            <w:vAlign w:val="center"/>
          </w:tcPr>
          <w:p w:rsidR="00362679" w:rsidRPr="00430B5E" w:rsidRDefault="00362679" w:rsidP="00957EA3">
            <w:pPr>
              <w:pStyle w:val="af5"/>
              <w:widowControl w:val="0"/>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jc w:val="right"/>
        </w:trPr>
        <w:tc>
          <w:tcPr>
            <w:tcW w:w="2800" w:type="dxa"/>
            <w:shd w:val="clear" w:color="auto" w:fill="FFFFFF"/>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874" w:type="dxa"/>
            <w:gridSpan w:val="4"/>
            <w:vAlign w:val="center"/>
          </w:tcPr>
          <w:p w:rsidR="00362679" w:rsidRPr="00430B5E" w:rsidRDefault="00362679" w:rsidP="00957EA3">
            <w:pPr>
              <w:widowControl w:val="0"/>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874" w:type="dxa"/>
            <w:gridSpan w:val="4"/>
            <w:vAlign w:val="center"/>
          </w:tcPr>
          <w:p w:rsidR="00362679" w:rsidRPr="00430B5E" w:rsidRDefault="00362679" w:rsidP="00957EA3">
            <w:pPr>
              <w:widowControl w:val="0"/>
              <w:spacing w:after="0" w:line="240" w:lineRule="auto"/>
              <w:rPr>
                <w:rFonts w:ascii="Times New Roman" w:hAnsi="Times New Roman"/>
                <w:color w:val="000000"/>
                <w:sz w:val="24"/>
                <w:szCs w:val="24"/>
                <w:lang w:eastAsia="it-IT"/>
              </w:rPr>
            </w:pPr>
          </w:p>
        </w:tc>
      </w:tr>
    </w:tbl>
    <w:p w:rsidR="00606921" w:rsidRDefault="00606921" w:rsidP="00957EA3">
      <w:pPr>
        <w:widowControl w:val="0"/>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957EA3">
            <w:pPr>
              <w:pStyle w:val="6"/>
              <w:keepNext w:val="0"/>
              <w:keepLines w:val="0"/>
              <w:widowControl w:val="0"/>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957EA3">
            <w:pPr>
              <w:widowControl w:val="0"/>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2.1.1.</w:t>
            </w:r>
            <w:r w:rsidRPr="00430B5E">
              <w:rPr>
                <w:rFonts w:ascii="Times New Roman" w:hAnsi="Times New Roman"/>
                <w:sz w:val="24"/>
                <w:szCs w:val="24"/>
              </w:rPr>
              <w:t xml:space="preserve">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957EA3">
            <w:pPr>
              <w:widowControl w:val="0"/>
              <w:spacing w:after="0" w:line="240" w:lineRule="auto"/>
              <w:rPr>
                <w:rFonts w:ascii="Times New Roman" w:hAnsi="Times New Roman"/>
                <w:b/>
                <w:sz w:val="24"/>
                <w:szCs w:val="24"/>
              </w:rPr>
            </w:pPr>
            <w:r w:rsidRPr="00430B5E">
              <w:rPr>
                <w:rFonts w:ascii="Times New Roman" w:hAnsi="Times New Roman"/>
                <w:b/>
                <w:sz w:val="24"/>
                <w:szCs w:val="24"/>
                <w:lang w:eastAsia="uk-UA"/>
              </w:rPr>
              <w:t xml:space="preserve">Реконструкція приміщення навчального корпусу №1 Оситнязької ЗШ І-ІІ ступенів </w:t>
            </w:r>
          </w:p>
        </w:tc>
      </w:tr>
      <w:tr w:rsidR="00362679" w:rsidRPr="00430B5E" w:rsidTr="00B822CD">
        <w:trPr>
          <w:jc w:val="right"/>
        </w:trPr>
        <w:tc>
          <w:tcPr>
            <w:tcW w:w="2880" w:type="dxa"/>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957EA3">
            <w:pPr>
              <w:widowControl w:val="0"/>
              <w:autoSpaceDE w:val="0"/>
              <w:autoSpaceDN w:val="0"/>
              <w:adjustRightInd w:val="0"/>
              <w:spacing w:after="0" w:line="240" w:lineRule="auto"/>
              <w:jc w:val="both"/>
              <w:rPr>
                <w:rFonts w:ascii="Times New Roman" w:hAnsi="Times New Roman"/>
                <w:bCs/>
                <w:sz w:val="24"/>
                <w:szCs w:val="24"/>
              </w:rPr>
            </w:pPr>
            <w:r w:rsidRPr="00430B5E">
              <w:rPr>
                <w:rFonts w:ascii="Times New Roman" w:hAnsi="Times New Roman"/>
                <w:sz w:val="24"/>
                <w:szCs w:val="24"/>
              </w:rPr>
              <w:t>Створення якісних санітарно-гігієнічних умов та засобів для комфортного перебування та навчання здобувачів освіти  Оситнязької ЗШ.</w:t>
            </w:r>
          </w:p>
        </w:tc>
      </w:tr>
      <w:tr w:rsidR="00362679" w:rsidRPr="00430B5E" w:rsidTr="00B822CD">
        <w:trPr>
          <w:jc w:val="right"/>
        </w:trPr>
        <w:tc>
          <w:tcPr>
            <w:tcW w:w="2880" w:type="dxa"/>
            <w:vAlign w:val="center"/>
          </w:tcPr>
          <w:p w:rsidR="00362679" w:rsidRPr="00430B5E" w:rsidRDefault="00362679"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 xml:space="preserve">с.Оситняжка </w:t>
            </w:r>
          </w:p>
        </w:tc>
      </w:tr>
      <w:tr w:rsidR="00362679" w:rsidRPr="00430B5E" w:rsidTr="00B822CD">
        <w:trPr>
          <w:jc w:val="right"/>
        </w:trPr>
        <w:tc>
          <w:tcPr>
            <w:tcW w:w="2880" w:type="dxa"/>
            <w:vAlign w:val="center"/>
          </w:tcPr>
          <w:p w:rsidR="00362679" w:rsidRPr="00430B5E" w:rsidRDefault="00362679"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rPr>
              <w:t xml:space="preserve">Приблизно 300 мешканців громади (учні, батьки, вчителі) </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957EA3">
            <w:pPr>
              <w:widowControl w:val="0"/>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Даний проект передбачає  покращення матеріально-технічної бази школи, що спрямоване на створення оптимальних санітарно-гігієнічних та побутових умов для функціонування навчального закладу, на вирішення проблеми ефективного використання паливно-енергетичних ресурсів, зменшенн</w:t>
            </w:r>
            <w:r>
              <w:rPr>
                <w:rFonts w:ascii="Times New Roman" w:hAnsi="Times New Roman"/>
                <w:sz w:val="24"/>
                <w:szCs w:val="24"/>
                <w:lang w:eastAsia="uk-UA"/>
              </w:rPr>
              <w:t xml:space="preserve">я витрат на їх оплату, а також </w:t>
            </w:r>
            <w:r w:rsidRPr="00430B5E">
              <w:rPr>
                <w:rFonts w:ascii="Times New Roman" w:hAnsi="Times New Roman"/>
                <w:sz w:val="24"/>
                <w:szCs w:val="24"/>
                <w:lang w:eastAsia="uk-UA"/>
              </w:rPr>
              <w:t xml:space="preserve">естетичний вигляд коридорів школи та створення нового освітнього середовища. </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957EA3">
            <w:pPr>
              <w:widowControl w:val="0"/>
              <w:spacing w:after="0" w:line="240" w:lineRule="auto"/>
              <w:rPr>
                <w:rFonts w:ascii="Times New Roman" w:hAnsi="Times New Roman"/>
                <w:sz w:val="24"/>
                <w:szCs w:val="24"/>
              </w:rPr>
            </w:pPr>
            <w:r w:rsidRPr="00430B5E">
              <w:rPr>
                <w:rFonts w:ascii="Times New Roman" w:hAnsi="Times New Roman"/>
                <w:sz w:val="24"/>
                <w:szCs w:val="24"/>
              </w:rPr>
              <w:t>- забезпечення якісних умов освітнього процесу та збереження життя та здоров’я дітей;</w:t>
            </w:r>
          </w:p>
          <w:p w:rsidR="00362679" w:rsidRPr="00430B5E" w:rsidRDefault="00362679" w:rsidP="00957EA3">
            <w:pPr>
              <w:widowControl w:val="0"/>
              <w:spacing w:after="0" w:line="240" w:lineRule="auto"/>
              <w:rPr>
                <w:rFonts w:ascii="Times New Roman" w:hAnsi="Times New Roman"/>
                <w:sz w:val="24"/>
                <w:szCs w:val="24"/>
              </w:rPr>
            </w:pPr>
            <w:r w:rsidRPr="00430B5E">
              <w:rPr>
                <w:rFonts w:ascii="Times New Roman" w:hAnsi="Times New Roman"/>
                <w:sz w:val="24"/>
                <w:szCs w:val="24"/>
              </w:rPr>
              <w:t>- економія близько 20% витрат палива для твердопаливної котельні школи;</w:t>
            </w:r>
          </w:p>
          <w:p w:rsidR="00362679" w:rsidRPr="00430B5E" w:rsidRDefault="00362679" w:rsidP="00957EA3">
            <w:pPr>
              <w:widowControl w:val="0"/>
              <w:spacing w:after="0" w:line="240" w:lineRule="auto"/>
              <w:rPr>
                <w:rFonts w:ascii="Times New Roman" w:hAnsi="Times New Roman"/>
                <w:sz w:val="24"/>
                <w:szCs w:val="24"/>
              </w:rPr>
            </w:pPr>
            <w:r w:rsidRPr="00430B5E">
              <w:rPr>
                <w:rFonts w:ascii="Times New Roman" w:hAnsi="Times New Roman"/>
                <w:sz w:val="24"/>
                <w:szCs w:val="24"/>
              </w:rPr>
              <w:t>- дотримання під час освітнього процесу санітарно-гігієнічних норм ДСанПіНу.</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1. Виготовлення проектно-кошторисної документації.</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2. Проведення тендерних процедур та визначення підрядних організацій.</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3. Проведення необхідних ремонтно-будівельних робіт  (реконструкція електромережі школи та системи опалення, ремонт фойє та корпусу №1.)</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4.Облаштування нового освітнього простору.</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 xml:space="preserve">5. Введення об’єкту в експлуатацію. </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957EA3">
            <w:pPr>
              <w:widowControl w:val="0"/>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2019-2020 рр.</w:t>
            </w:r>
          </w:p>
        </w:tc>
      </w:tr>
      <w:tr w:rsidR="00362679" w:rsidRPr="00430B5E" w:rsidTr="00B822CD">
        <w:trPr>
          <w:jc w:val="right"/>
        </w:trPr>
        <w:tc>
          <w:tcPr>
            <w:tcW w:w="2880" w:type="dxa"/>
            <w:vMerge w:val="restart"/>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 xml:space="preserve">250,0 </w:t>
            </w:r>
          </w:p>
        </w:tc>
        <w:tc>
          <w:tcPr>
            <w:tcW w:w="1630" w:type="dxa"/>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250,0</w:t>
            </w:r>
          </w:p>
        </w:tc>
        <w:tc>
          <w:tcPr>
            <w:tcW w:w="1133" w:type="dxa"/>
            <w:shd w:val="clear" w:color="auto" w:fill="FFFFFF"/>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500,0</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957EA3">
            <w:pPr>
              <w:pStyle w:val="af5"/>
              <w:widowControl w:val="0"/>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спонсорів</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957EA3">
            <w:pPr>
              <w:widowControl w:val="0"/>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підрядні організації</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957EA3">
            <w:pPr>
              <w:widowControl w:val="0"/>
              <w:spacing w:after="0" w:line="240" w:lineRule="auto"/>
              <w:rPr>
                <w:rFonts w:ascii="Times New Roman" w:hAnsi="Times New Roman"/>
                <w:color w:val="000000"/>
                <w:sz w:val="24"/>
                <w:szCs w:val="24"/>
                <w:lang w:eastAsia="it-IT"/>
              </w:rPr>
            </w:pPr>
          </w:p>
        </w:tc>
      </w:tr>
    </w:tbl>
    <w:p w:rsidR="00606921" w:rsidRDefault="00606921" w:rsidP="00957EA3">
      <w:pPr>
        <w:widowControl w:val="0"/>
        <w:rPr>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606921" w:rsidRPr="00430B5E" w:rsidTr="00EE6AF2">
        <w:trPr>
          <w:jc w:val="right"/>
        </w:trPr>
        <w:tc>
          <w:tcPr>
            <w:tcW w:w="2880" w:type="dxa"/>
            <w:vAlign w:val="center"/>
          </w:tcPr>
          <w:p w:rsidR="00606921" w:rsidRPr="00430B5E" w:rsidRDefault="00606921" w:rsidP="00957EA3">
            <w:pPr>
              <w:pStyle w:val="6"/>
              <w:keepNext w:val="0"/>
              <w:keepLines w:val="0"/>
              <w:widowControl w:val="0"/>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606921" w:rsidRPr="00430B5E" w:rsidRDefault="00606921" w:rsidP="00957EA3">
            <w:pPr>
              <w:widowControl w:val="0"/>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rPr>
              <w:t>2.1.2. Забезпечення сучасних умов для навчання та виховання дітей з особливими потребами.</w:t>
            </w:r>
          </w:p>
        </w:tc>
      </w:tr>
      <w:tr w:rsidR="00606921" w:rsidRPr="00430B5E" w:rsidTr="00EE6AF2">
        <w:trPr>
          <w:jc w:val="right"/>
        </w:trPr>
        <w:tc>
          <w:tcPr>
            <w:tcW w:w="2880" w:type="dxa"/>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Назва проекту:</w:t>
            </w:r>
          </w:p>
        </w:tc>
        <w:tc>
          <w:tcPr>
            <w:tcW w:w="6794" w:type="dxa"/>
            <w:gridSpan w:val="4"/>
          </w:tcPr>
          <w:p w:rsidR="00606921" w:rsidRPr="00430B5E" w:rsidRDefault="00606921" w:rsidP="00957EA3">
            <w:pPr>
              <w:widowControl w:val="0"/>
              <w:spacing w:after="0" w:line="240" w:lineRule="auto"/>
              <w:rPr>
                <w:rFonts w:ascii="Times New Roman" w:hAnsi="Times New Roman"/>
                <w:b/>
                <w:sz w:val="24"/>
                <w:szCs w:val="24"/>
                <w:lang w:eastAsia="it-IT"/>
              </w:rPr>
            </w:pPr>
            <w:r w:rsidRPr="00430B5E">
              <w:rPr>
                <w:rFonts w:ascii="Times New Roman" w:hAnsi="Times New Roman"/>
                <w:b/>
                <w:sz w:val="24"/>
                <w:szCs w:val="24"/>
              </w:rPr>
              <w:t>Створення сучасних умов для навчання та виховання дітей з особливими потребами</w:t>
            </w:r>
            <w:r w:rsidRPr="00430B5E">
              <w:rPr>
                <w:rFonts w:ascii="Times New Roman" w:hAnsi="Times New Roman"/>
                <w:b/>
                <w:color w:val="000000"/>
                <w:sz w:val="24"/>
                <w:szCs w:val="24"/>
              </w:rPr>
              <w:t xml:space="preserve"> шляхом реконструкції частини приміщень Оситнязької ЗШ </w:t>
            </w:r>
            <w:r w:rsidRPr="00430B5E">
              <w:rPr>
                <w:rFonts w:ascii="Times New Roman" w:hAnsi="Times New Roman"/>
                <w:b/>
                <w:sz w:val="24"/>
                <w:szCs w:val="24"/>
                <w:lang w:eastAsia="uk-UA"/>
              </w:rPr>
              <w:t xml:space="preserve"> І-ІІ ступенів</w:t>
            </w:r>
          </w:p>
        </w:tc>
      </w:tr>
      <w:tr w:rsidR="00606921" w:rsidRPr="00430B5E" w:rsidTr="00EE6AF2">
        <w:trPr>
          <w:trHeight w:val="1574"/>
          <w:jc w:val="right"/>
        </w:trPr>
        <w:tc>
          <w:tcPr>
            <w:tcW w:w="2880" w:type="dxa"/>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606921" w:rsidRPr="00430B5E" w:rsidRDefault="00606921"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rPr>
              <w:t>Створення інклюзивного навчального середовища (встановлення пандусу в корпусі № 1, переобладнання підсобного приміщення корпусу №1 під внутрішній туалет, придбання відповідного обладнання для дітей з особливими освітніми потребами)</w:t>
            </w:r>
          </w:p>
        </w:tc>
      </w:tr>
      <w:tr w:rsidR="00606921" w:rsidRPr="00430B5E" w:rsidTr="00EE6AF2">
        <w:trPr>
          <w:jc w:val="right"/>
        </w:trPr>
        <w:tc>
          <w:tcPr>
            <w:tcW w:w="2880" w:type="dxa"/>
            <w:vAlign w:val="center"/>
          </w:tcPr>
          <w:p w:rsidR="00606921" w:rsidRPr="00430B5E" w:rsidRDefault="00606921"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606921" w:rsidRPr="00430B5E" w:rsidRDefault="00606921"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с. Оситняжка</w:t>
            </w:r>
          </w:p>
        </w:tc>
      </w:tr>
      <w:tr w:rsidR="00606921" w:rsidRPr="00430B5E" w:rsidTr="00EE6AF2">
        <w:trPr>
          <w:jc w:val="right"/>
        </w:trPr>
        <w:tc>
          <w:tcPr>
            <w:tcW w:w="2880" w:type="dxa"/>
            <w:vAlign w:val="center"/>
          </w:tcPr>
          <w:p w:rsidR="00606921" w:rsidRPr="00430B5E" w:rsidRDefault="00606921"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606921" w:rsidRPr="00430B5E" w:rsidRDefault="00606921"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≈200 осіб</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606921" w:rsidRPr="00430B5E" w:rsidRDefault="00606921"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Однією з  умов розвитку громади є турбота про здоров’я та якісну освіту дітей з особливими освітніми потребами. Звичайний загальноосвітній заклад стає школою з інклюзивною освітою. Проектом передбачено створення санітарно-гігієнічних та педагогічних умов, які  регулюватимуть процес інтегрованого навчання (супровід дитини з обмеженими можливостями). Першочерговим  завданням є обладнання  внутрішнього туалету  та пандусу  в корпусі №1 та забезпечення  відповідних умов в їдальні та у класі для проведення занять з особливими дітьми (технічне обладнання: стіл-парта для занять та приймання їжі (АНТ-452), шведська стінка для занять ЛФК, ходунки для переміщення по школі)</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606921" w:rsidRPr="00430B5E" w:rsidRDefault="00606921" w:rsidP="00957EA3">
            <w:pPr>
              <w:pStyle w:val="af"/>
              <w:widowControl w:val="0"/>
              <w:numPr>
                <w:ilvl w:val="0"/>
                <w:numId w:val="19"/>
              </w:numPr>
              <w:spacing w:after="0" w:line="240" w:lineRule="auto"/>
              <w:ind w:left="134" w:hanging="160"/>
              <w:contextualSpacing w:val="0"/>
              <w:rPr>
                <w:rFonts w:ascii="Times New Roman" w:hAnsi="Times New Roman"/>
                <w:sz w:val="24"/>
                <w:szCs w:val="24"/>
                <w:lang w:val="uk-UA"/>
              </w:rPr>
            </w:pPr>
            <w:r w:rsidRPr="00430B5E">
              <w:rPr>
                <w:rFonts w:ascii="Times New Roman" w:hAnsi="Times New Roman"/>
                <w:sz w:val="24"/>
                <w:szCs w:val="24"/>
                <w:lang w:val="uk-UA"/>
              </w:rPr>
              <w:t xml:space="preserve">Створення відповідних </w:t>
            </w:r>
            <w:r w:rsidRPr="00430B5E">
              <w:rPr>
                <w:rFonts w:ascii="Times New Roman" w:hAnsi="Times New Roman"/>
                <w:sz w:val="24"/>
                <w:szCs w:val="24"/>
              </w:rPr>
              <w:t xml:space="preserve"> умов для </w:t>
            </w:r>
            <w:r w:rsidRPr="00430B5E">
              <w:rPr>
                <w:rFonts w:ascii="Times New Roman" w:hAnsi="Times New Roman"/>
                <w:sz w:val="24"/>
                <w:szCs w:val="24"/>
                <w:lang w:val="uk-UA"/>
              </w:rPr>
              <w:t>дітей з особливими потребами;</w:t>
            </w:r>
          </w:p>
          <w:p w:rsidR="00606921" w:rsidRPr="00430B5E" w:rsidRDefault="00606921" w:rsidP="00957EA3">
            <w:pPr>
              <w:pStyle w:val="af"/>
              <w:widowControl w:val="0"/>
              <w:numPr>
                <w:ilvl w:val="0"/>
                <w:numId w:val="19"/>
              </w:numPr>
              <w:spacing w:after="0" w:line="240" w:lineRule="auto"/>
              <w:ind w:left="134" w:hanging="160"/>
              <w:contextualSpacing w:val="0"/>
              <w:rPr>
                <w:rFonts w:ascii="Times New Roman" w:hAnsi="Times New Roman"/>
                <w:sz w:val="24"/>
                <w:szCs w:val="24"/>
              </w:rPr>
            </w:pPr>
            <w:r w:rsidRPr="00430B5E">
              <w:rPr>
                <w:rFonts w:ascii="Times New Roman" w:hAnsi="Times New Roman"/>
                <w:sz w:val="24"/>
                <w:szCs w:val="24"/>
                <w:lang w:val="uk-UA"/>
              </w:rPr>
              <w:t xml:space="preserve"> забезпечення рівного доступу до якісної освіти та інших послуг в інклюзивному навчальному середовищі.</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Виготовлення проектно-кошторисної документації та проведення відповідних тендерних процедур.</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Реконстр</w:t>
            </w:r>
            <w:r>
              <w:rPr>
                <w:rFonts w:ascii="Times New Roman" w:hAnsi="Times New Roman"/>
                <w:sz w:val="24"/>
                <w:szCs w:val="24"/>
                <w:lang w:val="uk-UA"/>
              </w:rPr>
              <w:t xml:space="preserve">укція підсобного приміщення та </w:t>
            </w:r>
            <w:r w:rsidRPr="00430B5E">
              <w:rPr>
                <w:rFonts w:ascii="Times New Roman" w:hAnsi="Times New Roman"/>
                <w:sz w:val="24"/>
                <w:szCs w:val="24"/>
                <w:lang w:val="uk-UA"/>
              </w:rPr>
              <w:t>переобладнання його у внутрішній туалет (перестінки, додаткові двері)</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Проведення водопостачання до корпусу №1(криниця).</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Облаштування каналізаційної системи та вигрібної ями.</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сантехн</w:t>
            </w:r>
            <w:r>
              <w:rPr>
                <w:rFonts w:ascii="Times New Roman" w:hAnsi="Times New Roman"/>
                <w:sz w:val="24"/>
                <w:szCs w:val="24"/>
                <w:lang w:val="uk-UA"/>
              </w:rPr>
              <w:t>іки та облицювального матеріалу</w:t>
            </w:r>
            <w:r w:rsidRPr="00430B5E">
              <w:rPr>
                <w:rFonts w:ascii="Times New Roman" w:hAnsi="Times New Roman"/>
                <w:sz w:val="24"/>
                <w:szCs w:val="24"/>
                <w:lang w:val="uk-UA"/>
              </w:rPr>
              <w:t xml:space="preserve"> для внутрішнього туалету корпусу№1.</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матеріалів для встановлення пандусу та облаштування ганку: цемент, металопрофіль, опора та ін.)</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технічного обладнання для дітей з особливими потребами (опорно-руховий апарат)</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rPr>
            </w:pPr>
            <w:r w:rsidRPr="00430B5E">
              <w:rPr>
                <w:rFonts w:ascii="Times New Roman" w:hAnsi="Times New Roman"/>
                <w:sz w:val="24"/>
                <w:szCs w:val="24"/>
                <w:lang w:val="uk-UA"/>
              </w:rPr>
              <w:t>Введення об’єкту в експлуатацію.</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606921" w:rsidRPr="00430B5E" w:rsidRDefault="00606921" w:rsidP="00957EA3">
            <w:pPr>
              <w:widowControl w:val="0"/>
              <w:spacing w:after="0" w:line="240" w:lineRule="auto"/>
              <w:rPr>
                <w:rFonts w:ascii="Times New Roman" w:hAnsi="Times New Roman"/>
                <w:color w:val="000000"/>
                <w:sz w:val="24"/>
                <w:szCs w:val="24"/>
                <w:lang w:eastAsia="it-IT"/>
              </w:rPr>
            </w:pPr>
          </w:p>
        </w:tc>
      </w:tr>
      <w:tr w:rsidR="00606921" w:rsidRPr="00430B5E" w:rsidTr="00EE6AF2">
        <w:trPr>
          <w:jc w:val="right"/>
        </w:trPr>
        <w:tc>
          <w:tcPr>
            <w:tcW w:w="2880" w:type="dxa"/>
            <w:vMerge w:val="restart"/>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606921" w:rsidRPr="00430B5E" w:rsidTr="00EE6AF2">
        <w:trPr>
          <w:jc w:val="right"/>
        </w:trPr>
        <w:tc>
          <w:tcPr>
            <w:tcW w:w="2880" w:type="dxa"/>
            <w:vMerge/>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p>
        </w:tc>
        <w:tc>
          <w:tcPr>
            <w:tcW w:w="2188" w:type="dxa"/>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 xml:space="preserve">200 </w:t>
            </w:r>
          </w:p>
        </w:tc>
        <w:tc>
          <w:tcPr>
            <w:tcW w:w="1630" w:type="dxa"/>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70</w:t>
            </w:r>
          </w:p>
        </w:tc>
        <w:tc>
          <w:tcPr>
            <w:tcW w:w="1133" w:type="dxa"/>
            <w:shd w:val="clear" w:color="auto" w:fill="FFFFFF"/>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270</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606921" w:rsidRPr="00430B5E" w:rsidRDefault="00606921" w:rsidP="00957EA3">
            <w:pPr>
              <w:pStyle w:val="af5"/>
              <w:widowControl w:val="0"/>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спонсорів</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606921" w:rsidRPr="00430B5E" w:rsidRDefault="00606921" w:rsidP="00957EA3">
            <w:pPr>
              <w:widowControl w:val="0"/>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підрядні організації</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606921" w:rsidRPr="00430B5E" w:rsidRDefault="00606921" w:rsidP="00957EA3">
            <w:pPr>
              <w:widowControl w:val="0"/>
              <w:spacing w:after="0" w:line="240" w:lineRule="auto"/>
              <w:rPr>
                <w:rFonts w:ascii="Times New Roman" w:hAnsi="Times New Roman"/>
                <w:color w:val="000000"/>
                <w:sz w:val="24"/>
                <w:szCs w:val="24"/>
                <w:lang w:eastAsia="it-IT"/>
              </w:rPr>
            </w:pPr>
          </w:p>
        </w:tc>
      </w:tr>
    </w:tbl>
    <w:p w:rsidR="00606921" w:rsidRDefault="00606921" w:rsidP="00957EA3">
      <w:pPr>
        <w:widowControl w:val="0"/>
        <w:rPr>
          <w:lang w:val="uk-UA"/>
        </w:rPr>
      </w:pPr>
    </w:p>
    <w:p w:rsidR="001F7F2A" w:rsidRDefault="001F7F2A" w:rsidP="00957EA3">
      <w:pPr>
        <w:widowControl w:val="0"/>
        <w:spacing w:after="0"/>
        <w:rPr>
          <w:lang w:val="uk-UA"/>
        </w:rPr>
      </w:pPr>
    </w:p>
    <w:p w:rsidR="001F7F2A" w:rsidRDefault="001F7F2A" w:rsidP="00957EA3">
      <w:pPr>
        <w:widowControl w:val="0"/>
        <w:spacing w:after="0"/>
        <w:rPr>
          <w:lang w:val="uk-UA"/>
        </w:rPr>
      </w:pPr>
    </w:p>
    <w:p w:rsidR="004A4BDE" w:rsidRDefault="004A4BDE" w:rsidP="00957EA3">
      <w:pPr>
        <w:widowControl w:val="0"/>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lastRenderedPageBreak/>
        <w:t>Технічні завдання на проекти місцевого розвитку</w:t>
      </w:r>
    </w:p>
    <w:p w:rsidR="00606921" w:rsidRPr="001C4AD1" w:rsidRDefault="004A4BDE" w:rsidP="00957EA3">
      <w:pPr>
        <w:widowControl w:val="0"/>
        <w:spacing w:after="0"/>
        <w:jc w:val="center"/>
        <w:rPr>
          <w:rFonts w:ascii="Times New Roman" w:eastAsia="Arial,Bold" w:hAnsi="Times New Roman"/>
          <w:b/>
          <w:bCs/>
          <w:sz w:val="24"/>
          <w:szCs w:val="24"/>
          <w:lang w:eastAsia="ru-RU"/>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2.2</w:t>
      </w:r>
      <w:r>
        <w:rPr>
          <w:rFonts w:ascii="Times New Roman" w:eastAsia="Arial,Bold" w:hAnsi="Times New Roman"/>
          <w:b/>
          <w:bCs/>
          <w:sz w:val="24"/>
          <w:szCs w:val="24"/>
          <w:lang w:eastAsia="ru-RU"/>
        </w:rPr>
        <w:t>.</w:t>
      </w:r>
      <w:r w:rsidRPr="004A4BDE">
        <w:rPr>
          <w:rFonts w:ascii="Times New Roman" w:eastAsia="Arial,Bold" w:hAnsi="Times New Roman"/>
          <w:b/>
          <w:bCs/>
          <w:sz w:val="24"/>
          <w:szCs w:val="24"/>
          <w:lang w:val="uk-UA" w:eastAsia="ru-RU"/>
        </w:rPr>
        <w:t>Покращення спортивного та культурного життя в громаді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223EFD" w:rsidRPr="008263CB" w:rsidTr="005C5063">
        <w:trPr>
          <w:jc w:val="right"/>
        </w:trPr>
        <w:tc>
          <w:tcPr>
            <w:tcW w:w="2880" w:type="dxa"/>
            <w:vAlign w:val="center"/>
          </w:tcPr>
          <w:p w:rsidR="00223EFD" w:rsidRPr="008263CB" w:rsidRDefault="00223EFD" w:rsidP="00957EA3">
            <w:pPr>
              <w:pStyle w:val="6"/>
              <w:keepNext w:val="0"/>
              <w:keepLines w:val="0"/>
              <w:widowControl w:val="0"/>
              <w:spacing w:before="0" w:line="240" w:lineRule="auto"/>
              <w:rPr>
                <w:rFonts w:ascii="Times New Roman" w:hAnsi="Times New Roman"/>
                <w:color w:val="000000"/>
                <w:sz w:val="24"/>
                <w:szCs w:val="24"/>
              </w:rPr>
            </w:pPr>
            <w:r w:rsidRPr="008263CB">
              <w:rPr>
                <w:rFonts w:ascii="Times New Roman" w:hAnsi="Times New Roman"/>
                <w:color w:val="000000"/>
                <w:sz w:val="24"/>
                <w:szCs w:val="24"/>
              </w:rPr>
              <w:t>Завдання Стратегії, якому відповідає проект:</w:t>
            </w:r>
          </w:p>
        </w:tc>
        <w:tc>
          <w:tcPr>
            <w:tcW w:w="6794" w:type="dxa"/>
            <w:gridSpan w:val="4"/>
          </w:tcPr>
          <w:p w:rsidR="00223EFD" w:rsidRPr="008263CB" w:rsidRDefault="00223EFD" w:rsidP="00957EA3">
            <w:pPr>
              <w:widowControl w:val="0"/>
              <w:spacing w:after="0" w:line="240" w:lineRule="auto"/>
              <w:jc w:val="both"/>
              <w:rPr>
                <w:rFonts w:ascii="Times New Roman" w:hAnsi="Times New Roman"/>
                <w:sz w:val="24"/>
                <w:szCs w:val="24"/>
              </w:rPr>
            </w:pPr>
            <w:r w:rsidRPr="008263CB">
              <w:rPr>
                <w:rFonts w:ascii="Times New Roman" w:hAnsi="Times New Roman"/>
                <w:sz w:val="24"/>
                <w:szCs w:val="24"/>
              </w:rPr>
              <w:t>2</w:t>
            </w:r>
            <w:r w:rsidR="00606921">
              <w:rPr>
                <w:rFonts w:ascii="Times New Roman" w:hAnsi="Times New Roman"/>
                <w:sz w:val="24"/>
                <w:szCs w:val="24"/>
              </w:rPr>
              <w:t>.2.</w:t>
            </w:r>
            <w:r w:rsidR="00606921">
              <w:rPr>
                <w:rFonts w:ascii="Times New Roman" w:hAnsi="Times New Roman"/>
                <w:sz w:val="24"/>
                <w:szCs w:val="24"/>
                <w:lang w:val="uk-UA"/>
              </w:rPr>
              <w:t>1</w:t>
            </w:r>
            <w:r w:rsidRPr="008263CB">
              <w:rPr>
                <w:rFonts w:ascii="Times New Roman" w:hAnsi="Times New Roman"/>
                <w:sz w:val="24"/>
                <w:szCs w:val="24"/>
              </w:rPr>
              <w:t>.Облаштування зон відпочинку в громаді</w:t>
            </w:r>
          </w:p>
        </w:tc>
      </w:tr>
      <w:tr w:rsidR="00223EFD" w:rsidRPr="008263CB" w:rsidTr="005C5063">
        <w:trPr>
          <w:jc w:val="right"/>
        </w:trPr>
        <w:tc>
          <w:tcPr>
            <w:tcW w:w="2880" w:type="dxa"/>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Назва проекту:</w:t>
            </w:r>
          </w:p>
        </w:tc>
        <w:tc>
          <w:tcPr>
            <w:tcW w:w="6794" w:type="dxa"/>
            <w:gridSpan w:val="4"/>
          </w:tcPr>
          <w:p w:rsidR="00223EFD" w:rsidRPr="008263CB" w:rsidRDefault="00223EFD" w:rsidP="00957EA3">
            <w:pPr>
              <w:widowControl w:val="0"/>
              <w:spacing w:after="0" w:line="240" w:lineRule="auto"/>
              <w:rPr>
                <w:rFonts w:ascii="Times New Roman" w:hAnsi="Times New Roman"/>
                <w:b/>
                <w:sz w:val="24"/>
                <w:szCs w:val="24"/>
                <w:lang w:eastAsia="it-IT"/>
              </w:rPr>
            </w:pPr>
            <w:r w:rsidRPr="008263CB">
              <w:rPr>
                <w:rFonts w:ascii="Times New Roman" w:hAnsi="Times New Roman"/>
                <w:b/>
                <w:sz w:val="24"/>
                <w:szCs w:val="24"/>
              </w:rPr>
              <w:t>Реконструкція центральної площі та алеї в с.Велика Северинка</w:t>
            </w:r>
          </w:p>
        </w:tc>
      </w:tr>
      <w:tr w:rsidR="00223EFD" w:rsidRPr="008263CB" w:rsidTr="005C5063">
        <w:trPr>
          <w:jc w:val="right"/>
        </w:trPr>
        <w:tc>
          <w:tcPr>
            <w:tcW w:w="2880" w:type="dxa"/>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Цілі проекту:</w:t>
            </w:r>
          </w:p>
        </w:tc>
        <w:tc>
          <w:tcPr>
            <w:tcW w:w="6794" w:type="dxa"/>
            <w:gridSpan w:val="4"/>
          </w:tcPr>
          <w:p w:rsidR="00223EFD" w:rsidRPr="008263CB" w:rsidRDefault="00223EFD" w:rsidP="00957EA3">
            <w:pPr>
              <w:widowControl w:val="0"/>
              <w:spacing w:after="0" w:line="240" w:lineRule="auto"/>
              <w:rPr>
                <w:rFonts w:ascii="Times New Roman" w:hAnsi="Times New Roman"/>
                <w:sz w:val="24"/>
                <w:szCs w:val="24"/>
              </w:rPr>
            </w:pPr>
            <w:r>
              <w:rPr>
                <w:rFonts w:ascii="Times New Roman" w:hAnsi="Times New Roman"/>
                <w:sz w:val="24"/>
                <w:szCs w:val="24"/>
              </w:rPr>
              <w:t>1.Створення комфортних умов для відпочинку та</w:t>
            </w:r>
            <w:r w:rsidRPr="008263CB">
              <w:rPr>
                <w:rFonts w:ascii="Times New Roman" w:hAnsi="Times New Roman"/>
                <w:sz w:val="24"/>
                <w:szCs w:val="24"/>
              </w:rPr>
              <w:t xml:space="preserve"> проведення дозвілля для </w:t>
            </w:r>
            <w:r>
              <w:rPr>
                <w:rFonts w:ascii="Times New Roman" w:hAnsi="Times New Roman"/>
                <w:sz w:val="24"/>
                <w:szCs w:val="24"/>
              </w:rPr>
              <w:t>всіх мешканців та гостей громади</w:t>
            </w:r>
            <w:r w:rsidRPr="008263CB">
              <w:rPr>
                <w:rFonts w:ascii="Times New Roman" w:hAnsi="Times New Roman"/>
                <w:sz w:val="24"/>
                <w:szCs w:val="24"/>
              </w:rPr>
              <w:t>.</w:t>
            </w:r>
          </w:p>
          <w:p w:rsidR="00223EFD" w:rsidRPr="008263CB" w:rsidRDefault="00223EFD" w:rsidP="00957EA3">
            <w:pPr>
              <w:widowControl w:val="0"/>
              <w:spacing w:after="0" w:line="240" w:lineRule="auto"/>
              <w:rPr>
                <w:rFonts w:ascii="Times New Roman" w:hAnsi="Times New Roman"/>
                <w:sz w:val="24"/>
                <w:szCs w:val="24"/>
              </w:rPr>
            </w:pPr>
            <w:r w:rsidRPr="008263CB">
              <w:rPr>
                <w:rFonts w:ascii="Times New Roman" w:hAnsi="Times New Roman"/>
                <w:sz w:val="24"/>
                <w:szCs w:val="24"/>
              </w:rPr>
              <w:t>2.</w:t>
            </w:r>
            <w:r>
              <w:rPr>
                <w:rFonts w:ascii="Times New Roman" w:hAnsi="Times New Roman"/>
                <w:sz w:val="24"/>
                <w:szCs w:val="24"/>
              </w:rPr>
              <w:t xml:space="preserve"> С</w:t>
            </w:r>
            <w:r w:rsidRPr="008263CB">
              <w:rPr>
                <w:rFonts w:ascii="Times New Roman" w:hAnsi="Times New Roman"/>
                <w:sz w:val="24"/>
                <w:szCs w:val="24"/>
              </w:rPr>
              <w:t>творення комфортних рекреаційних зон в громаді.</w:t>
            </w:r>
          </w:p>
        </w:tc>
      </w:tr>
      <w:tr w:rsidR="00223EFD" w:rsidRPr="008263CB" w:rsidTr="005C5063">
        <w:trPr>
          <w:jc w:val="right"/>
        </w:trPr>
        <w:tc>
          <w:tcPr>
            <w:tcW w:w="2880" w:type="dxa"/>
            <w:vAlign w:val="center"/>
          </w:tcPr>
          <w:p w:rsidR="00223EFD" w:rsidRPr="008263CB" w:rsidRDefault="00223EFD" w:rsidP="00957EA3">
            <w:pPr>
              <w:widowControl w:val="0"/>
              <w:autoSpaceDE w:val="0"/>
              <w:autoSpaceDN w:val="0"/>
              <w:adjustRightInd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Територія впливу проекту:</w:t>
            </w:r>
          </w:p>
        </w:tc>
        <w:tc>
          <w:tcPr>
            <w:tcW w:w="6794" w:type="dxa"/>
            <w:gridSpan w:val="4"/>
          </w:tcPr>
          <w:p w:rsidR="00223EFD" w:rsidRPr="008263CB" w:rsidRDefault="00223EFD" w:rsidP="00957EA3">
            <w:pPr>
              <w:widowControl w:val="0"/>
              <w:spacing w:after="0" w:line="240" w:lineRule="auto"/>
              <w:rPr>
                <w:rFonts w:ascii="Times New Roman" w:hAnsi="Times New Roman"/>
                <w:sz w:val="24"/>
                <w:szCs w:val="24"/>
                <w:lang w:eastAsia="it-IT"/>
              </w:rPr>
            </w:pPr>
            <w:r w:rsidRPr="008263CB">
              <w:rPr>
                <w:rFonts w:ascii="Times New Roman" w:hAnsi="Times New Roman"/>
                <w:sz w:val="24"/>
                <w:szCs w:val="24"/>
                <w:lang w:eastAsia="it-IT"/>
              </w:rPr>
              <w:t>Великосеверинівська ОТГ</w:t>
            </w:r>
          </w:p>
        </w:tc>
      </w:tr>
      <w:tr w:rsidR="00223EFD" w:rsidRPr="008263CB" w:rsidTr="005C5063">
        <w:trPr>
          <w:jc w:val="right"/>
        </w:trPr>
        <w:tc>
          <w:tcPr>
            <w:tcW w:w="2880" w:type="dxa"/>
            <w:vAlign w:val="center"/>
          </w:tcPr>
          <w:p w:rsidR="00223EFD" w:rsidRPr="008263CB" w:rsidRDefault="00223EFD" w:rsidP="00957EA3">
            <w:pPr>
              <w:widowControl w:val="0"/>
              <w:autoSpaceDE w:val="0"/>
              <w:autoSpaceDN w:val="0"/>
              <w:adjustRightInd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Орієнтовна кількість отримувачів вигод</w:t>
            </w:r>
          </w:p>
        </w:tc>
        <w:tc>
          <w:tcPr>
            <w:tcW w:w="6794" w:type="dxa"/>
            <w:gridSpan w:val="4"/>
          </w:tcPr>
          <w:p w:rsidR="00223EFD" w:rsidRPr="008263CB" w:rsidRDefault="00223EFD" w:rsidP="00957EA3">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≈3600 осіб</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Стислий опис проекту:</w:t>
            </w:r>
          </w:p>
        </w:tc>
        <w:tc>
          <w:tcPr>
            <w:tcW w:w="6794" w:type="dxa"/>
            <w:gridSpan w:val="4"/>
          </w:tcPr>
          <w:p w:rsidR="00223EFD" w:rsidRPr="008263CB" w:rsidRDefault="00223EFD" w:rsidP="00957EA3">
            <w:pPr>
              <w:widowControl w:val="0"/>
              <w:spacing w:after="0" w:line="240" w:lineRule="auto"/>
              <w:jc w:val="both"/>
              <w:rPr>
                <w:rFonts w:ascii="Times New Roman" w:hAnsi="Times New Roman"/>
                <w:sz w:val="24"/>
                <w:szCs w:val="24"/>
                <w:lang w:eastAsia="it-IT"/>
              </w:rPr>
            </w:pPr>
            <w:r w:rsidRPr="00EF0E98">
              <w:rPr>
                <w:rFonts w:ascii="Times New Roman" w:hAnsi="Times New Roman"/>
                <w:sz w:val="24"/>
                <w:szCs w:val="24"/>
              </w:rPr>
              <w:t>Однією з важливих передумов розвитку особистості є забезпечення права жителів громади на активне проведення відпочинку та ведення здорового способу життя. Проектом передбачається проведення наступних заходів, а саме: облаштування центрального парку та алеї, озеленення їхньої території, облаштуван</w:t>
            </w:r>
            <w:r>
              <w:rPr>
                <w:rFonts w:ascii="Times New Roman" w:hAnsi="Times New Roman"/>
                <w:sz w:val="24"/>
                <w:szCs w:val="24"/>
              </w:rPr>
              <w:t>н</w:t>
            </w:r>
            <w:r w:rsidRPr="00EF0E98">
              <w:rPr>
                <w:rFonts w:ascii="Times New Roman" w:hAnsi="Times New Roman"/>
                <w:sz w:val="24"/>
                <w:szCs w:val="24"/>
              </w:rPr>
              <w:t xml:space="preserve">я вільної зони </w:t>
            </w:r>
            <w:r w:rsidRPr="00EF0E98">
              <w:rPr>
                <w:rFonts w:ascii="Times New Roman" w:hAnsi="Times New Roman"/>
                <w:sz w:val="24"/>
                <w:szCs w:val="24"/>
                <w:lang w:val="uk-UA"/>
              </w:rPr>
              <w:t>Wi</w:t>
            </w:r>
            <w:r w:rsidRPr="008263CB">
              <w:rPr>
                <w:rFonts w:ascii="Times New Roman" w:hAnsi="Times New Roman"/>
                <w:sz w:val="24"/>
                <w:szCs w:val="24"/>
              </w:rPr>
              <w:t>-</w:t>
            </w:r>
            <w:r w:rsidRPr="00EF0E98">
              <w:rPr>
                <w:rFonts w:ascii="Times New Roman" w:hAnsi="Times New Roman"/>
                <w:sz w:val="24"/>
                <w:szCs w:val="24"/>
                <w:lang w:val="uk-UA"/>
              </w:rPr>
              <w:t>Fi</w:t>
            </w:r>
            <w:r>
              <w:rPr>
                <w:rFonts w:ascii="Times New Roman" w:hAnsi="Times New Roman"/>
                <w:sz w:val="24"/>
                <w:szCs w:val="24"/>
              </w:rPr>
              <w:t>, зон відпочинку для різних категорій громадян(врахувавши їхні інтереси та побажання) та ін.</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Очікувані результати:</w:t>
            </w:r>
          </w:p>
        </w:tc>
        <w:tc>
          <w:tcPr>
            <w:tcW w:w="6794" w:type="dxa"/>
            <w:gridSpan w:val="4"/>
            <w:shd w:val="clear" w:color="auto" w:fill="FFFFFF"/>
          </w:tcPr>
          <w:p w:rsidR="00223EFD" w:rsidRPr="008263CB" w:rsidRDefault="00223EFD" w:rsidP="00957EA3">
            <w:pPr>
              <w:widowControl w:val="0"/>
              <w:numPr>
                <w:ilvl w:val="0"/>
                <w:numId w:val="27"/>
              </w:numPr>
              <w:spacing w:after="0" w:line="240" w:lineRule="auto"/>
              <w:ind w:left="276" w:hanging="276"/>
              <w:rPr>
                <w:rFonts w:ascii="Times New Roman" w:hAnsi="Times New Roman"/>
                <w:sz w:val="24"/>
                <w:szCs w:val="24"/>
              </w:rPr>
            </w:pPr>
            <w:r w:rsidRPr="008263CB">
              <w:rPr>
                <w:rFonts w:ascii="Times New Roman" w:hAnsi="Times New Roman"/>
                <w:sz w:val="24"/>
                <w:szCs w:val="24"/>
              </w:rPr>
              <w:t xml:space="preserve">створення умов для відпочинку, проведення дозвілля та культурно-масових заходів для мешканців та гостей </w:t>
            </w:r>
            <w:r>
              <w:rPr>
                <w:rFonts w:ascii="Times New Roman" w:hAnsi="Times New Roman"/>
                <w:sz w:val="24"/>
                <w:szCs w:val="24"/>
              </w:rPr>
              <w:t>громади</w:t>
            </w:r>
            <w:r w:rsidRPr="008263CB">
              <w:rPr>
                <w:rFonts w:ascii="Times New Roman" w:hAnsi="Times New Roman"/>
                <w:sz w:val="24"/>
                <w:szCs w:val="24"/>
              </w:rPr>
              <w:t>;</w:t>
            </w:r>
          </w:p>
          <w:p w:rsidR="00223EFD" w:rsidRPr="00EF0E98" w:rsidRDefault="00223EFD" w:rsidP="00957EA3">
            <w:pPr>
              <w:widowControl w:val="0"/>
              <w:numPr>
                <w:ilvl w:val="0"/>
                <w:numId w:val="27"/>
              </w:numPr>
              <w:spacing w:after="0" w:line="240" w:lineRule="auto"/>
              <w:ind w:left="276" w:hanging="276"/>
              <w:jc w:val="both"/>
              <w:rPr>
                <w:rFonts w:ascii="Times New Roman" w:hAnsi="Times New Roman"/>
                <w:sz w:val="24"/>
                <w:szCs w:val="24"/>
              </w:rPr>
            </w:pPr>
            <w:r w:rsidRPr="00EF0E98">
              <w:rPr>
                <w:rFonts w:ascii="Times New Roman" w:hAnsi="Times New Roman"/>
                <w:sz w:val="24"/>
                <w:szCs w:val="24"/>
              </w:rPr>
              <w:t>популяризації здорового способу життя та активного відпочинку жителів громади;</w:t>
            </w:r>
          </w:p>
          <w:p w:rsidR="00223EFD" w:rsidRPr="008263CB" w:rsidRDefault="00223EFD" w:rsidP="00957EA3">
            <w:pPr>
              <w:widowControl w:val="0"/>
              <w:numPr>
                <w:ilvl w:val="0"/>
                <w:numId w:val="27"/>
              </w:numPr>
              <w:spacing w:after="0" w:line="240" w:lineRule="auto"/>
              <w:ind w:left="276" w:hanging="276"/>
              <w:jc w:val="both"/>
              <w:rPr>
                <w:rFonts w:ascii="Times New Roman" w:hAnsi="Times New Roman"/>
                <w:sz w:val="24"/>
                <w:szCs w:val="24"/>
                <w:lang w:eastAsia="it-IT"/>
              </w:rPr>
            </w:pPr>
            <w:r w:rsidRPr="00EF0E98">
              <w:rPr>
                <w:rFonts w:ascii="Times New Roman" w:hAnsi="Times New Roman"/>
                <w:sz w:val="24"/>
                <w:szCs w:val="24"/>
              </w:rPr>
              <w:t>покращення туристичної привабливості громади.</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Ключові заходи проекту:</w:t>
            </w:r>
          </w:p>
        </w:tc>
        <w:tc>
          <w:tcPr>
            <w:tcW w:w="6794" w:type="dxa"/>
            <w:gridSpan w:val="4"/>
          </w:tcPr>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Виготовлення макету майбутнього парку та скверу.</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громадського обговорення/слухання щодо концепції реконструкції парку та алеї, збір додаткових пропозицій від мешканців громади.</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Виготовлення проектно-кошторисної документації.</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тендерних процедур, укладання договорів з підрядними організаціями.</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робіт з облаштування парку та алеї.</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Закупівля та встановлення обладнання(лавочки, спортивний інвентар, ліхтарі та ін.)</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Озеленення території та проведення ландшафтних робіт.</w:t>
            </w:r>
          </w:p>
          <w:p w:rsidR="00223EFD" w:rsidRPr="00913F46"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Введення об’єкту в експлуатацію та його подальше відкриття.</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 xml:space="preserve">Період здійснення: </w:t>
            </w:r>
          </w:p>
        </w:tc>
        <w:tc>
          <w:tcPr>
            <w:tcW w:w="6794" w:type="dxa"/>
            <w:gridSpan w:val="4"/>
            <w:vAlign w:val="center"/>
          </w:tcPr>
          <w:p w:rsidR="00223EFD" w:rsidRPr="008263CB" w:rsidRDefault="00223EFD" w:rsidP="00957EA3">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2019-2020 рр.</w:t>
            </w:r>
          </w:p>
        </w:tc>
      </w:tr>
      <w:tr w:rsidR="00223EFD" w:rsidRPr="008263CB" w:rsidTr="005C5063">
        <w:trPr>
          <w:jc w:val="right"/>
        </w:trPr>
        <w:tc>
          <w:tcPr>
            <w:tcW w:w="2880" w:type="dxa"/>
            <w:vMerge w:val="restart"/>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2018</w:t>
            </w:r>
          </w:p>
        </w:tc>
        <w:tc>
          <w:tcPr>
            <w:tcW w:w="1843" w:type="dxa"/>
            <w:shd w:val="clear" w:color="auto" w:fill="E6E6E6"/>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2019</w:t>
            </w:r>
          </w:p>
        </w:tc>
        <w:tc>
          <w:tcPr>
            <w:tcW w:w="1630" w:type="dxa"/>
            <w:shd w:val="clear" w:color="auto" w:fill="E6E6E6"/>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2020</w:t>
            </w:r>
          </w:p>
        </w:tc>
        <w:tc>
          <w:tcPr>
            <w:tcW w:w="1133" w:type="dxa"/>
            <w:shd w:val="clear" w:color="auto" w:fill="E6E6E6"/>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Разом</w:t>
            </w:r>
          </w:p>
        </w:tc>
      </w:tr>
      <w:tr w:rsidR="00223EFD" w:rsidRPr="008263CB" w:rsidTr="005C5063">
        <w:trPr>
          <w:jc w:val="right"/>
        </w:trPr>
        <w:tc>
          <w:tcPr>
            <w:tcW w:w="2880" w:type="dxa"/>
            <w:vMerge/>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p>
        </w:tc>
        <w:tc>
          <w:tcPr>
            <w:tcW w:w="2188" w:type="dxa"/>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300,0</w:t>
            </w:r>
          </w:p>
        </w:tc>
        <w:tc>
          <w:tcPr>
            <w:tcW w:w="1630" w:type="dxa"/>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100,0</w:t>
            </w:r>
          </w:p>
        </w:tc>
        <w:tc>
          <w:tcPr>
            <w:tcW w:w="1133" w:type="dxa"/>
            <w:shd w:val="clear" w:color="auto" w:fill="FFFFFF"/>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400,0</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Джерела фінансування:</w:t>
            </w:r>
          </w:p>
        </w:tc>
        <w:tc>
          <w:tcPr>
            <w:tcW w:w="6794" w:type="dxa"/>
            <w:gridSpan w:val="4"/>
            <w:vAlign w:val="center"/>
          </w:tcPr>
          <w:p w:rsidR="00223EFD" w:rsidRPr="008263CB" w:rsidRDefault="00223EFD" w:rsidP="00957EA3">
            <w:pPr>
              <w:pStyle w:val="af5"/>
              <w:widowControl w:val="0"/>
              <w:spacing w:before="0" w:beforeAutospacing="0" w:after="0" w:afterAutospacing="0"/>
              <w:rPr>
                <w:color w:val="000000"/>
                <w:lang w:val="uk-UA" w:eastAsia="it-IT"/>
              </w:rPr>
            </w:pPr>
            <w:r w:rsidRPr="008263CB">
              <w:rPr>
                <w:color w:val="000000"/>
                <w:lang w:val="uk-UA" w:eastAsia="it-IT"/>
              </w:rPr>
              <w:t>Державний, місцевий бюджет</w:t>
            </w:r>
            <w:r>
              <w:rPr>
                <w:color w:val="000000"/>
                <w:lang w:val="uk-UA" w:eastAsia="it-IT"/>
              </w:rPr>
              <w:t>, кошти МТД, кошти ДФРР</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color w:val="000000"/>
                <w:sz w:val="24"/>
                <w:szCs w:val="24"/>
              </w:rPr>
              <w:t>Ключові потенційні учасники проекту:</w:t>
            </w:r>
          </w:p>
        </w:tc>
        <w:tc>
          <w:tcPr>
            <w:tcW w:w="6794" w:type="dxa"/>
            <w:gridSpan w:val="4"/>
          </w:tcPr>
          <w:p w:rsidR="00223EFD" w:rsidRPr="008263CB" w:rsidRDefault="00223EFD" w:rsidP="00957EA3">
            <w:pPr>
              <w:widowControl w:val="0"/>
              <w:spacing w:after="0" w:line="240" w:lineRule="auto"/>
              <w:rPr>
                <w:rFonts w:ascii="Times New Roman" w:hAnsi="Times New Roman"/>
                <w:color w:val="000000"/>
                <w:sz w:val="24"/>
                <w:szCs w:val="24"/>
                <w:lang w:val="uk-UA" w:eastAsia="it-IT"/>
              </w:rPr>
            </w:pPr>
            <w:r>
              <w:rPr>
                <w:rFonts w:ascii="Times New Roman" w:hAnsi="Times New Roman"/>
                <w:color w:val="000000"/>
                <w:sz w:val="24"/>
                <w:szCs w:val="24"/>
                <w:lang w:eastAsia="it-IT"/>
              </w:rPr>
              <w:t>Великосеверинівська сільська рада, представники бізнесу, мешканці громади</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Інше:</w:t>
            </w:r>
          </w:p>
        </w:tc>
        <w:tc>
          <w:tcPr>
            <w:tcW w:w="6794" w:type="dxa"/>
            <w:gridSpan w:val="4"/>
            <w:vAlign w:val="center"/>
          </w:tcPr>
          <w:p w:rsidR="00223EFD" w:rsidRPr="008263CB" w:rsidRDefault="00223EFD" w:rsidP="00957EA3">
            <w:pPr>
              <w:widowControl w:val="0"/>
              <w:spacing w:after="0" w:line="240" w:lineRule="auto"/>
              <w:rPr>
                <w:rFonts w:ascii="Times New Roman" w:hAnsi="Times New Roman"/>
                <w:color w:val="000000"/>
                <w:sz w:val="24"/>
                <w:szCs w:val="24"/>
                <w:lang w:eastAsia="it-IT"/>
              </w:rPr>
            </w:pPr>
          </w:p>
        </w:tc>
      </w:tr>
    </w:tbl>
    <w:p w:rsidR="008A734F" w:rsidRDefault="008A734F" w:rsidP="00957EA3">
      <w:pPr>
        <w:widowControl w:val="0"/>
        <w:spacing w:after="0"/>
        <w:ind w:firstLine="567"/>
        <w:jc w:val="both"/>
        <w:rPr>
          <w:rFonts w:ascii="Times New Roman" w:hAnsi="Times New Roman"/>
          <w:sz w:val="24"/>
          <w:szCs w:val="24"/>
          <w:lang w:val="uk-UA" w:eastAsia="uk-UA"/>
        </w:rPr>
      </w:pPr>
    </w:p>
    <w:p w:rsidR="001F7F2A" w:rsidRDefault="001F7F2A" w:rsidP="00957EA3">
      <w:pPr>
        <w:widowControl w:val="0"/>
        <w:spacing w:after="0"/>
        <w:ind w:firstLine="567"/>
        <w:jc w:val="both"/>
        <w:rPr>
          <w:rFonts w:ascii="Times New Roman" w:hAnsi="Times New Roman"/>
          <w:sz w:val="24"/>
          <w:szCs w:val="24"/>
          <w:lang w:val="uk-UA"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tbl>
      <w:tblPr>
        <w:tblpPr w:leftFromText="180" w:rightFromText="180" w:vertAnchor="page" w:horzAnchor="margin" w:tblpY="1486"/>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8"/>
        <w:gridCol w:w="1762"/>
        <w:gridCol w:w="1559"/>
        <w:gridCol w:w="1843"/>
        <w:gridCol w:w="1628"/>
      </w:tblGrid>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pStyle w:val="6"/>
              <w:keepNext w:val="0"/>
              <w:keepLines w:val="0"/>
              <w:widowControl w:val="0"/>
              <w:spacing w:before="0" w:line="240" w:lineRule="auto"/>
              <w:rPr>
                <w:rFonts w:ascii="Times New Roman" w:hAnsi="Times New Roman"/>
                <w:color w:val="000000"/>
                <w:sz w:val="24"/>
                <w:szCs w:val="24"/>
              </w:rPr>
            </w:pPr>
            <w:r w:rsidRPr="0069590D">
              <w:rPr>
                <w:rFonts w:ascii="Times New Roman" w:hAnsi="Times New Roman"/>
                <w:color w:val="000000"/>
                <w:sz w:val="24"/>
                <w:szCs w:val="24"/>
              </w:rPr>
              <w:lastRenderedPageBreak/>
              <w:t>Завдання Стратегії, якому відповідає проект:</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69590D" w:rsidRDefault="00957EA3" w:rsidP="00957EA3">
            <w:pPr>
              <w:widowControl w:val="0"/>
              <w:pBdr>
                <w:left w:val="single" w:sz="18" w:space="4" w:color="auto"/>
              </w:pBdr>
              <w:rPr>
                <w:rFonts w:ascii="Times New Roman" w:hAnsi="Times New Roman"/>
                <w:sz w:val="24"/>
                <w:szCs w:val="24"/>
                <w:lang w:eastAsia="it-IT"/>
              </w:rPr>
            </w:pPr>
            <w:r w:rsidRPr="0069590D">
              <w:rPr>
                <w:rFonts w:ascii="Times New Roman" w:hAnsi="Times New Roman"/>
                <w:sz w:val="24"/>
                <w:szCs w:val="24"/>
                <w:lang w:eastAsia="it-IT"/>
              </w:rPr>
              <w:t>2.2.2 Облаштування зон відпочинку в громаді</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Назва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4B6604" w:rsidRDefault="00957EA3" w:rsidP="00957EA3">
            <w:pPr>
              <w:widowControl w:val="0"/>
              <w:spacing w:after="0" w:line="240" w:lineRule="auto"/>
              <w:rPr>
                <w:rFonts w:ascii="Times New Roman" w:hAnsi="Times New Roman"/>
                <w:b/>
                <w:sz w:val="24"/>
                <w:szCs w:val="24"/>
                <w:lang w:eastAsia="it-IT"/>
              </w:rPr>
            </w:pPr>
            <w:r w:rsidRPr="004B6604">
              <w:rPr>
                <w:rFonts w:ascii="Times New Roman" w:hAnsi="Times New Roman"/>
                <w:b/>
                <w:sz w:val="24"/>
                <w:szCs w:val="24"/>
                <w:lang w:eastAsia="it-IT"/>
              </w:rPr>
              <w:t>Створення комфортної зони відпочинку для всіх мешканців Оситнязького старостинського округу на березі р.Інгул.</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Цілі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69590D" w:rsidRDefault="00957EA3" w:rsidP="00957EA3">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Облаштування на</w:t>
            </w:r>
            <w:r w:rsidRPr="00825FBB">
              <w:rPr>
                <w:rFonts w:ascii="Times New Roman" w:hAnsi="Times New Roman"/>
                <w:sz w:val="24"/>
                <w:szCs w:val="24"/>
                <w:lang w:eastAsia="it-IT"/>
              </w:rPr>
              <w:t xml:space="preserve"> березі</w:t>
            </w:r>
            <w:r>
              <w:rPr>
                <w:rFonts w:ascii="Times New Roman" w:hAnsi="Times New Roman"/>
                <w:sz w:val="24"/>
                <w:szCs w:val="24"/>
                <w:lang w:eastAsia="it-IT"/>
              </w:rPr>
              <w:t xml:space="preserve"> р.Інгул </w:t>
            </w:r>
            <w:r w:rsidRPr="00825FBB">
              <w:rPr>
                <w:rFonts w:ascii="Times New Roman" w:hAnsi="Times New Roman"/>
                <w:sz w:val="24"/>
                <w:szCs w:val="24"/>
                <w:lang w:eastAsia="it-IT"/>
              </w:rPr>
              <w:t>комфортної зони для відпочинку та занять спортом.</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autoSpaceDE w:val="0"/>
              <w:autoSpaceDN w:val="0"/>
              <w:adjustRightInd w:val="0"/>
              <w:spacing w:after="0" w:line="240" w:lineRule="auto"/>
              <w:rPr>
                <w:rFonts w:ascii="Times New Roman" w:hAnsi="Times New Roman"/>
                <w:b/>
                <w:color w:val="000000"/>
                <w:sz w:val="24"/>
                <w:szCs w:val="24"/>
              </w:rPr>
            </w:pPr>
            <w:r w:rsidRPr="0069590D">
              <w:rPr>
                <w:rFonts w:ascii="Times New Roman" w:hAnsi="Times New Roman"/>
                <w:b/>
                <w:color w:val="000000"/>
                <w:sz w:val="24"/>
                <w:szCs w:val="24"/>
              </w:rPr>
              <w:t>Територія впливу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69590D" w:rsidRDefault="00957EA3" w:rsidP="00957EA3">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с.Оситняжка</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autoSpaceDE w:val="0"/>
              <w:autoSpaceDN w:val="0"/>
              <w:adjustRightInd w:val="0"/>
              <w:spacing w:after="0" w:line="240" w:lineRule="auto"/>
              <w:rPr>
                <w:rFonts w:ascii="Times New Roman" w:hAnsi="Times New Roman"/>
                <w:b/>
                <w:color w:val="000000"/>
                <w:sz w:val="24"/>
                <w:szCs w:val="24"/>
              </w:rPr>
            </w:pPr>
            <w:r w:rsidRPr="0069590D">
              <w:rPr>
                <w:rFonts w:ascii="Times New Roman" w:hAnsi="Times New Roman"/>
                <w:b/>
                <w:color w:val="000000"/>
                <w:sz w:val="24"/>
                <w:szCs w:val="24"/>
              </w:rPr>
              <w:t>Орієнтовна кількість отримувачів вигод</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69590D" w:rsidRDefault="00957EA3" w:rsidP="00957EA3">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≈900 осіб</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Стислий опис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4B6604" w:rsidRDefault="00957EA3" w:rsidP="00957EA3">
            <w:pPr>
              <w:widowControl w:val="0"/>
              <w:spacing w:after="0" w:line="240" w:lineRule="auto"/>
              <w:jc w:val="both"/>
              <w:rPr>
                <w:rFonts w:ascii="Times New Roman" w:hAnsi="Times New Roman"/>
                <w:sz w:val="24"/>
                <w:szCs w:val="24"/>
              </w:rPr>
            </w:pPr>
            <w:r w:rsidRPr="004B6604">
              <w:rPr>
                <w:rFonts w:ascii="Times New Roman" w:hAnsi="Times New Roman"/>
                <w:sz w:val="24"/>
                <w:szCs w:val="24"/>
                <w:lang w:eastAsia="it-IT"/>
              </w:rPr>
              <w:t>На сьогоднішній день на території старостинського округу відсутні будь-які відкриті зони відпочинку для всіх мешканців  округу</w:t>
            </w:r>
            <w:r>
              <w:rPr>
                <w:rFonts w:ascii="Times New Roman" w:hAnsi="Times New Roman"/>
                <w:sz w:val="24"/>
                <w:szCs w:val="24"/>
                <w:lang w:eastAsia="it-IT"/>
              </w:rPr>
              <w:t>. Проектом передбачається обладнати відкриту зону для відпочинку на березі р.Інгул.</w:t>
            </w:r>
            <w:r w:rsidRPr="004B6604">
              <w:rPr>
                <w:rFonts w:ascii="Times New Roman" w:hAnsi="Times New Roman"/>
                <w:sz w:val="24"/>
                <w:szCs w:val="24"/>
                <w:lang w:eastAsia="it-IT"/>
              </w:rPr>
              <w:t xml:space="preserve"> </w:t>
            </w:r>
            <w:r>
              <w:rPr>
                <w:rFonts w:ascii="Times New Roman" w:hAnsi="Times New Roman"/>
                <w:sz w:val="24"/>
                <w:szCs w:val="24"/>
                <w:lang w:eastAsia="it-IT"/>
              </w:rPr>
              <w:t>Зона відпочинку на березі річки</w:t>
            </w:r>
            <w:r w:rsidRPr="004B6604">
              <w:rPr>
                <w:rFonts w:ascii="Times New Roman" w:hAnsi="Times New Roman"/>
                <w:sz w:val="24"/>
                <w:szCs w:val="24"/>
                <w:lang w:eastAsia="it-IT"/>
              </w:rPr>
              <w:t xml:space="preserve"> має бути представлена в декількох варіантах для задоволення всіх вікових категорій мешканців </w:t>
            </w:r>
            <w:r>
              <w:rPr>
                <w:rFonts w:ascii="Times New Roman" w:hAnsi="Times New Roman"/>
                <w:sz w:val="24"/>
                <w:szCs w:val="24"/>
                <w:lang w:eastAsia="it-IT"/>
              </w:rPr>
              <w:t>старостинського округу.</w:t>
            </w:r>
            <w:r w:rsidRPr="004B6604">
              <w:rPr>
                <w:rFonts w:ascii="Times New Roman" w:hAnsi="Times New Roman"/>
                <w:sz w:val="24"/>
                <w:szCs w:val="24"/>
                <w:lang w:eastAsia="it-IT"/>
              </w:rPr>
              <w:t xml:space="preserve">  Задля популяризації здорового способу життя та активного відпочинку біля </w:t>
            </w:r>
            <w:r>
              <w:rPr>
                <w:rFonts w:ascii="Times New Roman" w:hAnsi="Times New Roman"/>
                <w:sz w:val="24"/>
                <w:szCs w:val="24"/>
                <w:lang w:eastAsia="it-IT"/>
              </w:rPr>
              <w:t>річки</w:t>
            </w:r>
            <w:r w:rsidRPr="004B6604">
              <w:rPr>
                <w:rFonts w:ascii="Times New Roman" w:hAnsi="Times New Roman"/>
                <w:sz w:val="24"/>
                <w:szCs w:val="24"/>
                <w:lang w:eastAsia="it-IT"/>
              </w:rPr>
              <w:t xml:space="preserve"> необхідно </w:t>
            </w:r>
            <w:r>
              <w:rPr>
                <w:rFonts w:ascii="Times New Roman" w:hAnsi="Times New Roman"/>
                <w:sz w:val="24"/>
                <w:szCs w:val="24"/>
                <w:lang w:eastAsia="it-IT"/>
              </w:rPr>
              <w:t xml:space="preserve">облаштувати </w:t>
            </w:r>
            <w:r w:rsidRPr="004B6604">
              <w:rPr>
                <w:rFonts w:ascii="Times New Roman" w:hAnsi="Times New Roman"/>
                <w:sz w:val="24"/>
                <w:szCs w:val="24"/>
                <w:lang w:eastAsia="it-IT"/>
              </w:rPr>
              <w:t>спортивний майданчик з вуличними тренажерами,</w:t>
            </w:r>
            <w:r>
              <w:rPr>
                <w:rFonts w:ascii="Times New Roman" w:hAnsi="Times New Roman"/>
                <w:sz w:val="24"/>
                <w:szCs w:val="24"/>
                <w:lang w:eastAsia="it-IT"/>
              </w:rPr>
              <w:t xml:space="preserve"> майданчик для дітей молодшого та середнього віку. Також в рамка проекту передбачається встановлення композиції «Я ЛЮБЛЮ ОСИТНЯЖКУ», облаштування водоспаду, встановлення лавочок для облаштування доріжок, відведення місць для пікніків. </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Очікувані результати:</w:t>
            </w:r>
          </w:p>
        </w:tc>
        <w:tc>
          <w:tcPr>
            <w:tcW w:w="67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57EA3" w:rsidRPr="00FE4DE9" w:rsidRDefault="00957EA3" w:rsidP="00957EA3">
            <w:pPr>
              <w:pStyle w:val="af"/>
              <w:widowControl w:val="0"/>
              <w:numPr>
                <w:ilvl w:val="0"/>
                <w:numId w:val="41"/>
              </w:numPr>
              <w:spacing w:after="0" w:line="240" w:lineRule="auto"/>
              <w:ind w:left="241" w:hanging="196"/>
              <w:contextualSpacing w:val="0"/>
              <w:jc w:val="both"/>
              <w:rPr>
                <w:rFonts w:ascii="Times New Roman" w:hAnsi="Times New Roman"/>
                <w:sz w:val="24"/>
                <w:szCs w:val="24"/>
                <w:lang w:val="uk-UA"/>
              </w:rPr>
            </w:pPr>
            <w:r w:rsidRPr="00FE4DE9">
              <w:rPr>
                <w:rFonts w:ascii="Times New Roman" w:hAnsi="Times New Roman"/>
                <w:sz w:val="24"/>
                <w:szCs w:val="24"/>
                <w:lang w:val="uk-UA" w:eastAsia="it-IT"/>
              </w:rPr>
              <w:t>Створення улюбленого місця для проведення дозвілля мешканців Оситнязького старостинського округу;</w:t>
            </w:r>
          </w:p>
          <w:p w:rsidR="00957EA3" w:rsidRPr="00FE4DE9" w:rsidRDefault="00957EA3" w:rsidP="00957EA3">
            <w:pPr>
              <w:pStyle w:val="af"/>
              <w:widowControl w:val="0"/>
              <w:numPr>
                <w:ilvl w:val="0"/>
                <w:numId w:val="41"/>
              </w:numPr>
              <w:spacing w:after="0" w:line="240" w:lineRule="auto"/>
              <w:ind w:left="241" w:hanging="196"/>
              <w:contextualSpacing w:val="0"/>
              <w:jc w:val="both"/>
              <w:rPr>
                <w:rFonts w:ascii="Times New Roman" w:hAnsi="Times New Roman"/>
                <w:sz w:val="24"/>
                <w:szCs w:val="24"/>
              </w:rPr>
            </w:pPr>
            <w:r w:rsidRPr="00FE4DE9">
              <w:rPr>
                <w:rFonts w:ascii="Times New Roman" w:hAnsi="Times New Roman"/>
                <w:sz w:val="24"/>
                <w:szCs w:val="24"/>
                <w:lang w:val="uk-UA" w:eastAsia="it-IT"/>
              </w:rPr>
              <w:t>Популяризації здорового способу життя та сімейного відпочинку мешканців Оситнязького старостинського округу.</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Ключові заходи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FE4DE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rPr>
            </w:pPr>
            <w:r>
              <w:rPr>
                <w:rFonts w:ascii="Times New Roman" w:hAnsi="Times New Roman"/>
                <w:sz w:val="24"/>
                <w:szCs w:val="24"/>
                <w:lang w:val="uk-UA"/>
              </w:rPr>
              <w:t>Розробка макету/схеми планування зони відпочинку.</w:t>
            </w:r>
          </w:p>
          <w:p w:rsidR="00957EA3" w:rsidRPr="00B10BF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Pr>
                <w:rFonts w:ascii="Times New Roman" w:hAnsi="Times New Roman"/>
                <w:sz w:val="24"/>
                <w:szCs w:val="24"/>
                <w:lang w:val="uk-UA"/>
              </w:rPr>
              <w:t xml:space="preserve">Представлення та обговорення концепції майбутньої зони </w:t>
            </w:r>
            <w:r w:rsidRPr="00B10BF9">
              <w:rPr>
                <w:rFonts w:ascii="Times New Roman" w:hAnsi="Times New Roman"/>
                <w:sz w:val="24"/>
                <w:szCs w:val="24"/>
                <w:lang w:val="uk-UA"/>
              </w:rPr>
              <w:t>відпочинку з мешканцями.</w:t>
            </w:r>
          </w:p>
          <w:p w:rsidR="00957EA3" w:rsidRPr="00B10BF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sidRPr="00B10BF9">
              <w:rPr>
                <w:rFonts w:ascii="Times New Roman" w:hAnsi="Times New Roman"/>
                <w:sz w:val="24"/>
                <w:szCs w:val="24"/>
                <w:lang w:val="uk-UA"/>
              </w:rPr>
              <w:t>Виготовлення проектно-кошторисної документації.</w:t>
            </w:r>
          </w:p>
          <w:p w:rsidR="00957EA3" w:rsidRPr="00B10BF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sidRPr="00B10BF9">
              <w:rPr>
                <w:rFonts w:ascii="Times New Roman" w:hAnsi="Times New Roman"/>
                <w:sz w:val="24"/>
                <w:szCs w:val="24"/>
                <w:lang w:val="uk-UA"/>
              </w:rPr>
              <w:t>Проведення тендерних процедур та пошук підрядних організацій.</w:t>
            </w:r>
          </w:p>
          <w:p w:rsidR="00957EA3" w:rsidRPr="00B10BF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sidRPr="00B10BF9">
              <w:rPr>
                <w:rFonts w:ascii="Times New Roman" w:hAnsi="Times New Roman"/>
                <w:sz w:val="24"/>
                <w:szCs w:val="24"/>
                <w:lang w:val="uk-UA"/>
              </w:rPr>
              <w:t>Проведення робіт з розчистки русла р. Інгул, з розчистки порослої трави та гілля.</w:t>
            </w:r>
          </w:p>
          <w:p w:rsidR="00957EA3"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Pr>
                <w:rFonts w:ascii="Times New Roman" w:hAnsi="Times New Roman"/>
                <w:sz w:val="24"/>
                <w:szCs w:val="24"/>
                <w:lang w:val="uk-UA"/>
              </w:rPr>
              <w:t>Облаштування відпочинкової інфраструктури(спортивні майданчики, композиція «</w:t>
            </w:r>
            <w:r w:rsidRPr="0069590D">
              <w:rPr>
                <w:rFonts w:ascii="Times New Roman" w:hAnsi="Times New Roman"/>
                <w:sz w:val="24"/>
                <w:szCs w:val="24"/>
                <w:lang w:val="uk-UA"/>
              </w:rPr>
              <w:t>Я ЛЮБЛЮ ОСИТНЯЖКУ</w:t>
            </w:r>
            <w:r>
              <w:rPr>
                <w:rFonts w:ascii="Times New Roman" w:hAnsi="Times New Roman"/>
                <w:sz w:val="24"/>
                <w:szCs w:val="24"/>
                <w:lang w:val="uk-UA"/>
              </w:rPr>
              <w:t>», водоспад, освітлення, лавочки, доріжки, урни для сміття).</w:t>
            </w:r>
          </w:p>
          <w:p w:rsidR="00957EA3" w:rsidRPr="00FE4DE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 та урочисте відкриття.</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color w:val="000000"/>
                <w:sz w:val="24"/>
                <w:szCs w:val="24"/>
              </w:rPr>
            </w:pPr>
            <w:r w:rsidRPr="0069590D">
              <w:rPr>
                <w:rFonts w:ascii="Times New Roman" w:hAnsi="Times New Roman"/>
                <w:b/>
                <w:color w:val="000000"/>
                <w:sz w:val="24"/>
                <w:szCs w:val="24"/>
              </w:rPr>
              <w:t xml:space="preserve">Період здійснення: </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rPr>
                <w:rFonts w:ascii="Times New Roman" w:hAnsi="Times New Roman"/>
                <w:color w:val="000000"/>
                <w:sz w:val="24"/>
                <w:szCs w:val="24"/>
                <w:lang w:eastAsia="it-IT"/>
              </w:rPr>
            </w:pPr>
            <w:r w:rsidRPr="0069590D">
              <w:rPr>
                <w:rFonts w:ascii="Times New Roman" w:hAnsi="Times New Roman"/>
                <w:b/>
                <w:color w:val="000000"/>
                <w:sz w:val="24"/>
                <w:szCs w:val="24"/>
              </w:rPr>
              <w:t>2019 – 2020 роки:</w:t>
            </w:r>
          </w:p>
        </w:tc>
      </w:tr>
      <w:tr w:rsidR="00957EA3" w:rsidRPr="0069590D" w:rsidTr="00957EA3">
        <w:tc>
          <w:tcPr>
            <w:tcW w:w="28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Орієнтовна вартість проекту, тис. грн.</w:t>
            </w:r>
          </w:p>
        </w:tc>
        <w:tc>
          <w:tcPr>
            <w:tcW w:w="176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2018</w:t>
            </w:r>
          </w:p>
        </w:tc>
        <w:tc>
          <w:tcPr>
            <w:tcW w:w="155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2019</w:t>
            </w:r>
          </w:p>
        </w:tc>
        <w:tc>
          <w:tcPr>
            <w:tcW w:w="184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2020</w:t>
            </w:r>
          </w:p>
        </w:tc>
        <w:tc>
          <w:tcPr>
            <w:tcW w:w="16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Разом</w:t>
            </w:r>
          </w:p>
        </w:tc>
      </w:tr>
      <w:tr w:rsidR="00957EA3" w:rsidRPr="0069590D" w:rsidTr="00957EA3">
        <w:tc>
          <w:tcPr>
            <w:tcW w:w="2878" w:type="dxa"/>
            <w:vMerge/>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p>
        </w:tc>
        <w:tc>
          <w:tcPr>
            <w:tcW w:w="1762"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500</w:t>
            </w:r>
            <w:r>
              <w:rPr>
                <w:rFonts w:ascii="Times New Roman" w:hAnsi="Times New Roman"/>
                <w:b/>
                <w:color w:val="000000"/>
                <w:sz w:val="24"/>
                <w:szCs w:val="24"/>
                <w:lang w:eastAsia="it-IT"/>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300</w:t>
            </w:r>
            <w:r>
              <w:rPr>
                <w:rFonts w:ascii="Times New Roman" w:hAnsi="Times New Roman"/>
                <w:b/>
                <w:color w:val="000000"/>
                <w:sz w:val="24"/>
                <w:szCs w:val="24"/>
                <w:lang w:eastAsia="it-IT"/>
              </w:rPr>
              <w:t>,0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800</w:t>
            </w:r>
            <w:r>
              <w:rPr>
                <w:rFonts w:ascii="Times New Roman" w:hAnsi="Times New Roman"/>
                <w:b/>
                <w:color w:val="000000"/>
                <w:sz w:val="24"/>
                <w:szCs w:val="24"/>
                <w:lang w:eastAsia="it-IT"/>
              </w:rPr>
              <w:t>,0</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Джерела фінансування:</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pStyle w:val="af5"/>
              <w:widowControl w:val="0"/>
              <w:spacing w:before="0" w:beforeAutospacing="0" w:after="0" w:afterAutospacing="0"/>
              <w:rPr>
                <w:color w:val="000000"/>
                <w:lang w:val="uk-UA" w:eastAsia="it-IT"/>
              </w:rPr>
            </w:pPr>
            <w:r w:rsidRPr="0069590D">
              <w:rPr>
                <w:color w:val="000000"/>
                <w:lang w:val="uk-UA" w:eastAsia="it-IT"/>
              </w:rPr>
              <w:t>Місцевий бюджет, кошти МТД</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color w:val="000000"/>
                <w:sz w:val="24"/>
                <w:szCs w:val="24"/>
              </w:rPr>
              <w:t>Ключові потенційні учасники проекту:</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Великосеверинівська с</w:t>
            </w:r>
            <w:r w:rsidRPr="0069590D">
              <w:rPr>
                <w:rFonts w:ascii="Times New Roman" w:hAnsi="Times New Roman"/>
                <w:color w:val="000000"/>
                <w:sz w:val="24"/>
                <w:szCs w:val="24"/>
                <w:lang w:eastAsia="it-IT"/>
              </w:rPr>
              <w:t>ільська рада, представники малого та середнього бізнесу</w:t>
            </w:r>
            <w:r>
              <w:rPr>
                <w:rFonts w:ascii="Times New Roman" w:hAnsi="Times New Roman"/>
                <w:color w:val="000000"/>
                <w:sz w:val="24"/>
                <w:szCs w:val="24"/>
                <w:lang w:eastAsia="it-IT"/>
              </w:rPr>
              <w:t>, підрядні організації</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Інше:</w:t>
            </w:r>
          </w:p>
        </w:tc>
        <w:tc>
          <w:tcPr>
            <w:tcW w:w="6792" w:type="dxa"/>
            <w:gridSpan w:val="4"/>
            <w:tcBorders>
              <w:top w:val="single" w:sz="4" w:space="0" w:color="auto"/>
              <w:left w:val="single" w:sz="4" w:space="0" w:color="auto"/>
              <w:bottom w:val="single" w:sz="4" w:space="0" w:color="auto"/>
              <w:right w:val="single" w:sz="4" w:space="0" w:color="auto"/>
            </w:tcBorders>
            <w:vAlign w:val="center"/>
          </w:tcPr>
          <w:p w:rsidR="00957EA3" w:rsidRPr="0069590D" w:rsidRDefault="00957EA3" w:rsidP="00957EA3">
            <w:pPr>
              <w:widowControl w:val="0"/>
              <w:spacing w:after="0" w:line="240" w:lineRule="auto"/>
              <w:rPr>
                <w:rFonts w:ascii="Times New Roman" w:hAnsi="Times New Roman"/>
                <w:color w:val="000000"/>
                <w:sz w:val="24"/>
                <w:szCs w:val="24"/>
                <w:lang w:eastAsia="it-IT"/>
              </w:rPr>
            </w:pPr>
          </w:p>
        </w:tc>
      </w:tr>
    </w:tbl>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tbl>
      <w:tblPr>
        <w:tblW w:w="96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81"/>
        <w:gridCol w:w="2188"/>
        <w:gridCol w:w="1843"/>
        <w:gridCol w:w="1630"/>
        <w:gridCol w:w="1133"/>
      </w:tblGrid>
      <w:tr w:rsidR="00957EA3" w:rsidRPr="00124E36" w:rsidTr="00C55A4A">
        <w:trPr>
          <w:jc w:val="right"/>
        </w:trPr>
        <w:tc>
          <w:tcPr>
            <w:tcW w:w="2881" w:type="dxa"/>
            <w:vAlign w:val="center"/>
          </w:tcPr>
          <w:p w:rsidR="00957EA3" w:rsidRPr="00124E36" w:rsidRDefault="00957EA3" w:rsidP="00957EA3">
            <w:pPr>
              <w:pStyle w:val="6"/>
              <w:keepNext w:val="0"/>
              <w:keepLines w:val="0"/>
              <w:widowControl w:val="0"/>
              <w:spacing w:before="0" w:line="240" w:lineRule="auto"/>
              <w:rPr>
                <w:rFonts w:ascii="Times New Roman" w:hAnsi="Times New Roman"/>
                <w:color w:val="000000"/>
                <w:sz w:val="24"/>
                <w:szCs w:val="24"/>
              </w:rPr>
            </w:pPr>
            <w:r w:rsidRPr="00124E36">
              <w:rPr>
                <w:rFonts w:ascii="Times New Roman" w:hAnsi="Times New Roman"/>
                <w:color w:val="000000"/>
                <w:sz w:val="24"/>
                <w:szCs w:val="24"/>
              </w:rPr>
              <w:t>Завдання Стратегії, якому відповідає проект:</w:t>
            </w:r>
          </w:p>
        </w:tc>
        <w:tc>
          <w:tcPr>
            <w:tcW w:w="6794" w:type="dxa"/>
            <w:gridSpan w:val="4"/>
          </w:tcPr>
          <w:p w:rsidR="00957EA3" w:rsidRPr="00124E36" w:rsidRDefault="00957EA3" w:rsidP="00957EA3">
            <w:pPr>
              <w:widowControl w:val="0"/>
              <w:pBdr>
                <w:left w:val="single" w:sz="18" w:space="4" w:color="auto"/>
              </w:pBdr>
              <w:spacing w:after="0" w:line="240" w:lineRule="auto"/>
              <w:rPr>
                <w:rFonts w:ascii="Times New Roman" w:hAnsi="Times New Roman"/>
                <w:sz w:val="24"/>
                <w:szCs w:val="24"/>
                <w:lang w:eastAsia="it-IT"/>
              </w:rPr>
            </w:pPr>
            <w:r w:rsidRPr="00124E36">
              <w:rPr>
                <w:rFonts w:ascii="Times New Roman" w:hAnsi="Times New Roman"/>
                <w:sz w:val="24"/>
                <w:szCs w:val="24"/>
              </w:rPr>
              <w:t>2.2.2. Облаштування зон відпочинку в громаді</w:t>
            </w:r>
          </w:p>
        </w:tc>
      </w:tr>
      <w:tr w:rsidR="00957EA3" w:rsidRPr="00124E36" w:rsidTr="00C55A4A">
        <w:trPr>
          <w:jc w:val="right"/>
        </w:trPr>
        <w:tc>
          <w:tcPr>
            <w:tcW w:w="2881" w:type="dxa"/>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Назва проекту:</w:t>
            </w:r>
          </w:p>
        </w:tc>
        <w:tc>
          <w:tcPr>
            <w:tcW w:w="6794" w:type="dxa"/>
            <w:gridSpan w:val="4"/>
          </w:tcPr>
          <w:p w:rsidR="00957EA3" w:rsidRPr="00124E36" w:rsidRDefault="00957EA3" w:rsidP="00957EA3">
            <w:pPr>
              <w:widowControl w:val="0"/>
              <w:spacing w:after="0" w:line="240" w:lineRule="auto"/>
              <w:rPr>
                <w:rFonts w:ascii="Times New Roman" w:hAnsi="Times New Roman"/>
                <w:b/>
                <w:sz w:val="24"/>
                <w:szCs w:val="24"/>
                <w:lang w:val="uk-UA" w:eastAsia="it-IT"/>
              </w:rPr>
            </w:pPr>
            <w:r w:rsidRPr="00124E36">
              <w:rPr>
                <w:rFonts w:ascii="Times New Roman" w:hAnsi="Times New Roman"/>
                <w:b/>
                <w:sz w:val="24"/>
                <w:szCs w:val="24"/>
                <w:lang w:eastAsia="it-IT"/>
              </w:rPr>
              <w:t xml:space="preserve">Створення літнього амфітеатру для проведення культурно-розважальних заходів в Оситнязькому старостинському окрузі </w:t>
            </w:r>
          </w:p>
        </w:tc>
      </w:tr>
      <w:tr w:rsidR="00957EA3" w:rsidRPr="00124E36" w:rsidTr="00C55A4A">
        <w:trPr>
          <w:jc w:val="right"/>
        </w:trPr>
        <w:tc>
          <w:tcPr>
            <w:tcW w:w="2881" w:type="dxa"/>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Цілі проекту:</w:t>
            </w:r>
          </w:p>
        </w:tc>
        <w:tc>
          <w:tcPr>
            <w:tcW w:w="6794" w:type="dxa"/>
            <w:gridSpan w:val="4"/>
          </w:tcPr>
          <w:p w:rsidR="00957EA3" w:rsidRPr="00124E36" w:rsidRDefault="00957EA3" w:rsidP="00957EA3">
            <w:pPr>
              <w:widowControl w:val="0"/>
              <w:spacing w:after="0"/>
              <w:rPr>
                <w:rFonts w:ascii="Times New Roman" w:hAnsi="Times New Roman"/>
                <w:sz w:val="24"/>
                <w:szCs w:val="24"/>
                <w:highlight w:val="yellow"/>
                <w:lang w:val="uk-UA" w:eastAsia="it-IT"/>
              </w:rPr>
            </w:pPr>
            <w:r w:rsidRPr="00BD22A9">
              <w:rPr>
                <w:rFonts w:ascii="Times New Roman" w:hAnsi="Times New Roman"/>
                <w:sz w:val="24"/>
                <w:szCs w:val="24"/>
                <w:lang w:val="uk-UA" w:eastAsia="it-IT"/>
              </w:rPr>
              <w:t>Створення комфортних умов для забезпечення  духовного і культурного розвитку мешканців Оситнязького старостинського округу.</w:t>
            </w:r>
          </w:p>
        </w:tc>
      </w:tr>
      <w:tr w:rsidR="00957EA3" w:rsidRPr="00124E36" w:rsidTr="00C55A4A">
        <w:trPr>
          <w:jc w:val="right"/>
        </w:trPr>
        <w:tc>
          <w:tcPr>
            <w:tcW w:w="2881" w:type="dxa"/>
            <w:vAlign w:val="center"/>
          </w:tcPr>
          <w:p w:rsidR="00957EA3" w:rsidRPr="00124E36" w:rsidRDefault="00957EA3" w:rsidP="00957EA3">
            <w:pPr>
              <w:widowControl w:val="0"/>
              <w:autoSpaceDE w:val="0"/>
              <w:autoSpaceDN w:val="0"/>
              <w:adjustRightInd w:val="0"/>
              <w:spacing w:after="0" w:line="240" w:lineRule="auto"/>
              <w:rPr>
                <w:rFonts w:ascii="Times New Roman" w:hAnsi="Times New Roman"/>
                <w:b/>
                <w:color w:val="000000"/>
                <w:sz w:val="24"/>
                <w:szCs w:val="24"/>
              </w:rPr>
            </w:pPr>
            <w:r w:rsidRPr="00124E36">
              <w:rPr>
                <w:rFonts w:ascii="Times New Roman" w:hAnsi="Times New Roman"/>
                <w:b/>
                <w:color w:val="000000"/>
                <w:sz w:val="24"/>
                <w:szCs w:val="24"/>
              </w:rPr>
              <w:t>Територія впливу проекту:</w:t>
            </w:r>
          </w:p>
        </w:tc>
        <w:tc>
          <w:tcPr>
            <w:tcW w:w="6794" w:type="dxa"/>
            <w:gridSpan w:val="4"/>
          </w:tcPr>
          <w:p w:rsidR="00957EA3" w:rsidRPr="00124E36" w:rsidRDefault="00957EA3" w:rsidP="00957EA3">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с.Оситняжка</w:t>
            </w:r>
          </w:p>
        </w:tc>
      </w:tr>
      <w:tr w:rsidR="00957EA3" w:rsidRPr="00124E36" w:rsidTr="00C55A4A">
        <w:trPr>
          <w:jc w:val="right"/>
        </w:trPr>
        <w:tc>
          <w:tcPr>
            <w:tcW w:w="2881" w:type="dxa"/>
            <w:vAlign w:val="center"/>
          </w:tcPr>
          <w:p w:rsidR="00957EA3" w:rsidRPr="00124E36" w:rsidRDefault="00957EA3" w:rsidP="00957EA3">
            <w:pPr>
              <w:widowControl w:val="0"/>
              <w:autoSpaceDE w:val="0"/>
              <w:autoSpaceDN w:val="0"/>
              <w:adjustRightInd w:val="0"/>
              <w:spacing w:after="0" w:line="240" w:lineRule="auto"/>
              <w:rPr>
                <w:rFonts w:ascii="Times New Roman" w:hAnsi="Times New Roman"/>
                <w:b/>
                <w:color w:val="000000"/>
                <w:sz w:val="24"/>
                <w:szCs w:val="24"/>
              </w:rPr>
            </w:pPr>
            <w:r w:rsidRPr="00124E36">
              <w:rPr>
                <w:rFonts w:ascii="Times New Roman" w:hAnsi="Times New Roman"/>
                <w:b/>
                <w:color w:val="000000"/>
                <w:sz w:val="24"/>
                <w:szCs w:val="24"/>
              </w:rPr>
              <w:t>Орієнтовна кількість отримувачів вигод</w:t>
            </w:r>
          </w:p>
        </w:tc>
        <w:tc>
          <w:tcPr>
            <w:tcW w:w="6794" w:type="dxa"/>
            <w:gridSpan w:val="4"/>
          </w:tcPr>
          <w:p w:rsidR="00957EA3" w:rsidRPr="00124E36" w:rsidRDefault="00957EA3" w:rsidP="00957EA3">
            <w:pPr>
              <w:widowControl w:val="0"/>
              <w:spacing w:after="0" w:line="240" w:lineRule="auto"/>
              <w:rPr>
                <w:rFonts w:ascii="Times New Roman" w:hAnsi="Times New Roman"/>
                <w:sz w:val="24"/>
                <w:szCs w:val="24"/>
                <w:highlight w:val="yellow"/>
                <w:lang w:val="uk-UA" w:eastAsia="it-IT"/>
              </w:rPr>
            </w:pPr>
            <w:r>
              <w:rPr>
                <w:rFonts w:ascii="Times New Roman" w:hAnsi="Times New Roman"/>
                <w:sz w:val="24"/>
                <w:szCs w:val="24"/>
                <w:lang w:val="uk-UA" w:eastAsia="it-IT"/>
              </w:rPr>
              <w:t>≈800 осіб</w:t>
            </w:r>
          </w:p>
        </w:tc>
      </w:tr>
      <w:tr w:rsidR="00957EA3" w:rsidRPr="00124E36" w:rsidTr="00C55A4A">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Стислий опис проекту:</w:t>
            </w:r>
          </w:p>
        </w:tc>
        <w:tc>
          <w:tcPr>
            <w:tcW w:w="6794" w:type="dxa"/>
            <w:gridSpan w:val="4"/>
          </w:tcPr>
          <w:p w:rsidR="00957EA3" w:rsidRPr="00124E36" w:rsidRDefault="00957EA3" w:rsidP="00957EA3">
            <w:pPr>
              <w:widowControl w:val="0"/>
              <w:spacing w:after="0" w:line="240" w:lineRule="auto"/>
              <w:jc w:val="both"/>
              <w:rPr>
                <w:rFonts w:ascii="Times New Roman" w:hAnsi="Times New Roman"/>
                <w:sz w:val="24"/>
                <w:szCs w:val="24"/>
                <w:highlight w:val="yellow"/>
                <w:lang w:val="uk-UA" w:eastAsia="it-IT"/>
              </w:rPr>
            </w:pPr>
            <w:r>
              <w:rPr>
                <w:rFonts w:ascii="Times New Roman" w:hAnsi="Times New Roman"/>
                <w:sz w:val="24"/>
                <w:szCs w:val="24"/>
                <w:lang w:val="uk-UA"/>
              </w:rPr>
              <w:t xml:space="preserve">З метою створення умов </w:t>
            </w:r>
            <w:r w:rsidRPr="00BD22A9">
              <w:rPr>
                <w:rFonts w:ascii="Times New Roman" w:hAnsi="Times New Roman"/>
                <w:sz w:val="24"/>
                <w:szCs w:val="24"/>
                <w:lang w:val="uk-UA" w:eastAsia="it-IT"/>
              </w:rPr>
              <w:t>для забезпечення  духовного і культурного розвитку мешканців Оситнязького старостинського округу</w:t>
            </w:r>
            <w:r>
              <w:rPr>
                <w:rFonts w:ascii="Times New Roman" w:hAnsi="Times New Roman"/>
                <w:sz w:val="24"/>
                <w:szCs w:val="24"/>
                <w:lang w:val="uk-UA" w:eastAsia="it-IT"/>
              </w:rPr>
              <w:t>, а саме проведення різноманітних концертів, творчих вечорів, кінопоказів, тощо, проектом передбачається створення літнього амфітеатру, який буде функціонувати щорічно з весни до ранньої осені.</w:t>
            </w:r>
          </w:p>
        </w:tc>
      </w:tr>
      <w:tr w:rsidR="00957EA3" w:rsidRPr="00124E36" w:rsidTr="00C55A4A">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Очікувані результати:</w:t>
            </w:r>
          </w:p>
        </w:tc>
        <w:tc>
          <w:tcPr>
            <w:tcW w:w="6794" w:type="dxa"/>
            <w:gridSpan w:val="4"/>
            <w:shd w:val="clear" w:color="auto" w:fill="FFFFFF"/>
          </w:tcPr>
          <w:p w:rsidR="00957EA3" w:rsidRPr="00B238AA" w:rsidRDefault="00957EA3" w:rsidP="00957EA3">
            <w:pPr>
              <w:pStyle w:val="af"/>
              <w:widowControl w:val="0"/>
              <w:numPr>
                <w:ilvl w:val="0"/>
                <w:numId w:val="38"/>
              </w:numPr>
              <w:spacing w:after="0" w:line="240" w:lineRule="auto"/>
              <w:ind w:left="276" w:hanging="302"/>
              <w:contextualSpacing w:val="0"/>
              <w:jc w:val="both"/>
              <w:rPr>
                <w:rFonts w:ascii="Times New Roman" w:hAnsi="Times New Roman"/>
                <w:sz w:val="24"/>
                <w:szCs w:val="24"/>
                <w:lang w:val="uk-UA" w:eastAsia="it-IT"/>
              </w:rPr>
            </w:pPr>
            <w:r w:rsidRPr="00B238AA">
              <w:rPr>
                <w:rFonts w:ascii="Times New Roman" w:hAnsi="Times New Roman"/>
                <w:sz w:val="24"/>
                <w:szCs w:val="24"/>
                <w:lang w:val="uk-UA"/>
              </w:rPr>
              <w:t xml:space="preserve">Створено умови для культурного розвитку мешканців </w:t>
            </w:r>
            <w:r w:rsidRPr="00B238AA">
              <w:rPr>
                <w:rFonts w:ascii="Times New Roman" w:hAnsi="Times New Roman"/>
                <w:sz w:val="24"/>
                <w:szCs w:val="24"/>
                <w:lang w:val="uk-UA" w:eastAsia="it-IT"/>
              </w:rPr>
              <w:t>Оситнязького старостинського округу;</w:t>
            </w:r>
          </w:p>
          <w:p w:rsidR="00957EA3" w:rsidRDefault="00957EA3" w:rsidP="00957EA3">
            <w:pPr>
              <w:pStyle w:val="af"/>
              <w:widowControl w:val="0"/>
              <w:numPr>
                <w:ilvl w:val="0"/>
                <w:numId w:val="38"/>
              </w:numPr>
              <w:spacing w:after="0" w:line="240" w:lineRule="auto"/>
              <w:ind w:left="276" w:hanging="302"/>
              <w:contextualSpacing w:val="0"/>
              <w:jc w:val="both"/>
              <w:rPr>
                <w:rFonts w:ascii="Times New Roman" w:hAnsi="Times New Roman"/>
                <w:sz w:val="24"/>
                <w:szCs w:val="24"/>
                <w:lang w:val="uk-UA"/>
              </w:rPr>
            </w:pPr>
            <w:r>
              <w:rPr>
                <w:rFonts w:ascii="Times New Roman" w:hAnsi="Times New Roman"/>
                <w:sz w:val="24"/>
                <w:szCs w:val="24"/>
                <w:lang w:val="uk-UA"/>
              </w:rPr>
              <w:t>Збільшено кількість залучених мешканців старостинського округу до проведення масових культурних заходів;</w:t>
            </w:r>
          </w:p>
          <w:p w:rsidR="00957EA3" w:rsidRPr="00B238AA" w:rsidRDefault="00957EA3" w:rsidP="00957EA3">
            <w:pPr>
              <w:pStyle w:val="af"/>
              <w:widowControl w:val="0"/>
              <w:numPr>
                <w:ilvl w:val="0"/>
                <w:numId w:val="38"/>
              </w:numPr>
              <w:spacing w:after="0" w:line="240" w:lineRule="auto"/>
              <w:ind w:left="276" w:hanging="302"/>
              <w:contextualSpacing w:val="0"/>
              <w:jc w:val="both"/>
              <w:rPr>
                <w:rFonts w:ascii="Times New Roman" w:hAnsi="Times New Roman"/>
                <w:sz w:val="24"/>
                <w:szCs w:val="24"/>
                <w:lang w:val="uk-UA"/>
              </w:rPr>
            </w:pPr>
            <w:r>
              <w:rPr>
                <w:rFonts w:ascii="Times New Roman" w:hAnsi="Times New Roman"/>
                <w:sz w:val="24"/>
                <w:szCs w:val="24"/>
                <w:lang w:val="uk-UA"/>
              </w:rPr>
              <w:t>Збільшено кількість проведених культурних заходів.</w:t>
            </w:r>
          </w:p>
        </w:tc>
      </w:tr>
      <w:tr w:rsidR="00957EA3" w:rsidRPr="00124E36" w:rsidTr="00C55A4A">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Ключові заходи проекту:</w:t>
            </w:r>
          </w:p>
        </w:tc>
        <w:tc>
          <w:tcPr>
            <w:tcW w:w="6794" w:type="dxa"/>
            <w:gridSpan w:val="4"/>
          </w:tcPr>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Виготовлення проектно-кошторисної документації.</w:t>
            </w:r>
          </w:p>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Проведення тендерних процедур/укладання договорів з підрядними організаціями.</w:t>
            </w:r>
          </w:p>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Проведення підготовчих робіт з облаштування місця амфітеатру.</w:t>
            </w:r>
          </w:p>
          <w:p w:rsidR="00957EA3" w:rsidRPr="00B238AA"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sidRPr="00B238AA">
              <w:rPr>
                <w:rFonts w:ascii="Times New Roman" w:hAnsi="Times New Roman"/>
                <w:sz w:val="24"/>
                <w:szCs w:val="24"/>
                <w:lang w:val="uk-UA"/>
              </w:rPr>
              <w:t>Придбання обладнання для сцени та посадочних місць</w:t>
            </w:r>
          </w:p>
          <w:p w:rsidR="00957EA3" w:rsidRPr="00B238AA"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sidRPr="00B238AA">
              <w:rPr>
                <w:rFonts w:ascii="Times New Roman" w:hAnsi="Times New Roman"/>
                <w:sz w:val="24"/>
                <w:szCs w:val="24"/>
                <w:lang w:val="uk-UA"/>
              </w:rPr>
              <w:t>Придбання матеріалів для зони переодягання аматорів</w:t>
            </w:r>
          </w:p>
          <w:p w:rsidR="00957EA3" w:rsidRPr="00B238AA"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sidRPr="00B238AA">
              <w:rPr>
                <w:rFonts w:ascii="Times New Roman" w:hAnsi="Times New Roman"/>
                <w:sz w:val="24"/>
                <w:szCs w:val="24"/>
                <w:lang w:val="uk-UA"/>
              </w:rPr>
              <w:t>Встановлення освітлення в зоні амфітеатру</w:t>
            </w:r>
          </w:p>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sidRPr="00B238AA">
              <w:rPr>
                <w:rFonts w:ascii="Times New Roman" w:hAnsi="Times New Roman"/>
                <w:sz w:val="24"/>
                <w:szCs w:val="24"/>
                <w:lang w:val="uk-UA"/>
              </w:rPr>
              <w:t>Придбання музичної апаратури та акустичної системи.</w:t>
            </w:r>
          </w:p>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w:t>
            </w:r>
          </w:p>
          <w:p w:rsidR="00957EA3" w:rsidRPr="00B238AA"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Організація культурних заходів.</w:t>
            </w:r>
          </w:p>
        </w:tc>
      </w:tr>
      <w:tr w:rsidR="00957EA3" w:rsidRPr="00124E36" w:rsidTr="00C55A4A">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color w:val="000000"/>
                <w:sz w:val="24"/>
                <w:szCs w:val="24"/>
              </w:rPr>
            </w:pPr>
            <w:r w:rsidRPr="00124E36">
              <w:rPr>
                <w:rFonts w:ascii="Times New Roman" w:hAnsi="Times New Roman"/>
                <w:b/>
                <w:color w:val="000000"/>
                <w:sz w:val="24"/>
                <w:szCs w:val="24"/>
              </w:rPr>
              <w:t xml:space="preserve">Період здійснення: </w:t>
            </w:r>
          </w:p>
        </w:tc>
        <w:tc>
          <w:tcPr>
            <w:tcW w:w="6794" w:type="dxa"/>
            <w:gridSpan w:val="4"/>
            <w:vAlign w:val="center"/>
          </w:tcPr>
          <w:p w:rsidR="00957EA3" w:rsidRPr="00124E36" w:rsidRDefault="00957EA3" w:rsidP="00957EA3">
            <w:pPr>
              <w:widowControl w:val="0"/>
              <w:spacing w:after="0" w:line="240" w:lineRule="auto"/>
              <w:rPr>
                <w:rFonts w:ascii="Times New Roman" w:hAnsi="Times New Roman"/>
                <w:color w:val="000000"/>
                <w:sz w:val="24"/>
                <w:szCs w:val="24"/>
                <w:lang w:eastAsia="it-IT"/>
              </w:rPr>
            </w:pPr>
            <w:r w:rsidRPr="00124E36">
              <w:rPr>
                <w:rFonts w:ascii="Times New Roman" w:hAnsi="Times New Roman"/>
                <w:color w:val="000000"/>
                <w:sz w:val="24"/>
                <w:szCs w:val="24"/>
                <w:lang w:eastAsia="it-IT"/>
              </w:rPr>
              <w:t>2019-2020</w:t>
            </w:r>
          </w:p>
        </w:tc>
      </w:tr>
      <w:tr w:rsidR="00957EA3" w:rsidRPr="00124E36" w:rsidTr="00C55A4A">
        <w:trPr>
          <w:jc w:val="right"/>
        </w:trPr>
        <w:tc>
          <w:tcPr>
            <w:tcW w:w="2881" w:type="dxa"/>
            <w:vMerge w:val="restart"/>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eastAsia="it-IT"/>
              </w:rPr>
            </w:pPr>
            <w:r w:rsidRPr="00124E36">
              <w:rPr>
                <w:rFonts w:ascii="Times New Roman" w:hAnsi="Times New Roman"/>
                <w:b/>
                <w:color w:val="000000"/>
                <w:sz w:val="24"/>
                <w:szCs w:val="24"/>
                <w:lang w:eastAsia="it-IT"/>
              </w:rPr>
              <w:t>2018</w:t>
            </w:r>
          </w:p>
        </w:tc>
        <w:tc>
          <w:tcPr>
            <w:tcW w:w="1843" w:type="dxa"/>
            <w:shd w:val="clear" w:color="auto" w:fill="E6E6E6"/>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eastAsia="it-IT"/>
              </w:rPr>
            </w:pPr>
            <w:r w:rsidRPr="00124E36">
              <w:rPr>
                <w:rFonts w:ascii="Times New Roman" w:hAnsi="Times New Roman"/>
                <w:b/>
                <w:color w:val="000000"/>
                <w:sz w:val="24"/>
                <w:szCs w:val="24"/>
                <w:lang w:eastAsia="it-IT"/>
              </w:rPr>
              <w:t>2019</w:t>
            </w:r>
          </w:p>
        </w:tc>
        <w:tc>
          <w:tcPr>
            <w:tcW w:w="1630" w:type="dxa"/>
            <w:shd w:val="clear" w:color="auto" w:fill="E6E6E6"/>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eastAsia="it-IT"/>
              </w:rPr>
            </w:pPr>
            <w:r w:rsidRPr="00124E36">
              <w:rPr>
                <w:rFonts w:ascii="Times New Roman" w:hAnsi="Times New Roman"/>
                <w:b/>
                <w:color w:val="000000"/>
                <w:sz w:val="24"/>
                <w:szCs w:val="24"/>
                <w:lang w:eastAsia="it-IT"/>
              </w:rPr>
              <w:t>2020</w:t>
            </w:r>
          </w:p>
        </w:tc>
        <w:tc>
          <w:tcPr>
            <w:tcW w:w="1133" w:type="dxa"/>
            <w:shd w:val="clear" w:color="auto" w:fill="E6E6E6"/>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eastAsia="it-IT"/>
              </w:rPr>
            </w:pPr>
            <w:r w:rsidRPr="00124E36">
              <w:rPr>
                <w:rFonts w:ascii="Times New Roman" w:hAnsi="Times New Roman"/>
                <w:b/>
                <w:color w:val="000000"/>
                <w:sz w:val="24"/>
                <w:szCs w:val="24"/>
                <w:lang w:eastAsia="it-IT"/>
              </w:rPr>
              <w:t>Разом</w:t>
            </w:r>
          </w:p>
        </w:tc>
      </w:tr>
      <w:tr w:rsidR="00957EA3" w:rsidRPr="00124E36" w:rsidTr="00C55A4A">
        <w:trPr>
          <w:jc w:val="right"/>
        </w:trPr>
        <w:tc>
          <w:tcPr>
            <w:tcW w:w="2881" w:type="dxa"/>
            <w:vMerge/>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p>
        </w:tc>
        <w:tc>
          <w:tcPr>
            <w:tcW w:w="2188" w:type="dxa"/>
            <w:vAlign w:val="center"/>
          </w:tcPr>
          <w:p w:rsidR="00957EA3" w:rsidRPr="00BD22A9" w:rsidRDefault="00957EA3" w:rsidP="00957EA3">
            <w:pPr>
              <w:widowControl w:val="0"/>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val="uk-UA" w:eastAsia="it-IT"/>
              </w:rPr>
              <w:t>-</w:t>
            </w:r>
          </w:p>
        </w:tc>
        <w:tc>
          <w:tcPr>
            <w:tcW w:w="1843" w:type="dxa"/>
            <w:vAlign w:val="center"/>
          </w:tcPr>
          <w:p w:rsidR="00957EA3" w:rsidRPr="00BD22A9" w:rsidRDefault="00957EA3" w:rsidP="00957EA3">
            <w:pPr>
              <w:widowControl w:val="0"/>
              <w:spacing w:after="0" w:line="240" w:lineRule="auto"/>
              <w:jc w:val="center"/>
              <w:rPr>
                <w:rFonts w:ascii="Times New Roman" w:hAnsi="Times New Roman"/>
                <w:b/>
                <w:color w:val="000000"/>
                <w:sz w:val="24"/>
                <w:szCs w:val="24"/>
                <w:lang w:val="uk-UA" w:eastAsia="it-IT"/>
              </w:rPr>
            </w:pPr>
            <w:r w:rsidRPr="00124E36">
              <w:rPr>
                <w:rFonts w:ascii="Times New Roman" w:hAnsi="Times New Roman"/>
                <w:b/>
                <w:color w:val="000000"/>
                <w:sz w:val="24"/>
                <w:szCs w:val="24"/>
                <w:lang w:eastAsia="it-IT"/>
              </w:rPr>
              <w:t>100</w:t>
            </w:r>
            <w:r>
              <w:rPr>
                <w:rFonts w:ascii="Times New Roman" w:hAnsi="Times New Roman"/>
                <w:b/>
                <w:color w:val="000000"/>
                <w:sz w:val="24"/>
                <w:szCs w:val="24"/>
                <w:lang w:val="uk-UA" w:eastAsia="it-IT"/>
              </w:rPr>
              <w:t>,0</w:t>
            </w:r>
          </w:p>
        </w:tc>
        <w:tc>
          <w:tcPr>
            <w:tcW w:w="1630" w:type="dxa"/>
            <w:vAlign w:val="center"/>
          </w:tcPr>
          <w:p w:rsidR="00957EA3" w:rsidRPr="00BD22A9" w:rsidRDefault="00957EA3" w:rsidP="00957EA3">
            <w:pPr>
              <w:widowControl w:val="0"/>
              <w:spacing w:after="0" w:line="240" w:lineRule="auto"/>
              <w:jc w:val="center"/>
              <w:rPr>
                <w:rFonts w:ascii="Times New Roman" w:hAnsi="Times New Roman"/>
                <w:b/>
                <w:color w:val="000000"/>
                <w:sz w:val="24"/>
                <w:szCs w:val="24"/>
                <w:lang w:val="uk-UA" w:eastAsia="it-IT"/>
              </w:rPr>
            </w:pPr>
            <w:r w:rsidRPr="00124E36">
              <w:rPr>
                <w:rFonts w:ascii="Times New Roman" w:hAnsi="Times New Roman"/>
                <w:b/>
                <w:color w:val="000000"/>
                <w:sz w:val="24"/>
                <w:szCs w:val="24"/>
                <w:lang w:eastAsia="it-IT"/>
              </w:rPr>
              <w:t>150</w:t>
            </w:r>
            <w:r>
              <w:rPr>
                <w:rFonts w:ascii="Times New Roman" w:hAnsi="Times New Roman"/>
                <w:b/>
                <w:color w:val="000000"/>
                <w:sz w:val="24"/>
                <w:szCs w:val="24"/>
                <w:lang w:val="uk-UA" w:eastAsia="it-IT"/>
              </w:rPr>
              <w:t>,0</w:t>
            </w:r>
          </w:p>
        </w:tc>
        <w:tc>
          <w:tcPr>
            <w:tcW w:w="1133" w:type="dxa"/>
            <w:shd w:val="clear" w:color="auto" w:fill="FFFFFF"/>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val="uk-UA" w:eastAsia="it-IT"/>
              </w:rPr>
            </w:pPr>
            <w:r w:rsidRPr="00124E36">
              <w:rPr>
                <w:rFonts w:ascii="Times New Roman" w:hAnsi="Times New Roman"/>
                <w:b/>
                <w:color w:val="000000"/>
                <w:sz w:val="24"/>
                <w:szCs w:val="24"/>
                <w:lang w:val="uk-UA" w:eastAsia="it-IT"/>
              </w:rPr>
              <w:t>250</w:t>
            </w:r>
            <w:r>
              <w:rPr>
                <w:rFonts w:ascii="Times New Roman" w:hAnsi="Times New Roman"/>
                <w:b/>
                <w:color w:val="000000"/>
                <w:sz w:val="24"/>
                <w:szCs w:val="24"/>
                <w:lang w:val="uk-UA" w:eastAsia="it-IT"/>
              </w:rPr>
              <w:t>,0</w:t>
            </w:r>
          </w:p>
        </w:tc>
      </w:tr>
      <w:tr w:rsidR="00957EA3" w:rsidRPr="00124E36" w:rsidTr="00C55A4A">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Джерела фінансування:</w:t>
            </w:r>
          </w:p>
        </w:tc>
        <w:tc>
          <w:tcPr>
            <w:tcW w:w="6794" w:type="dxa"/>
            <w:gridSpan w:val="4"/>
            <w:vAlign w:val="center"/>
          </w:tcPr>
          <w:p w:rsidR="00957EA3" w:rsidRPr="00124E36" w:rsidRDefault="00957EA3" w:rsidP="00957EA3">
            <w:pPr>
              <w:pStyle w:val="af5"/>
              <w:widowControl w:val="0"/>
              <w:spacing w:before="0" w:beforeAutospacing="0" w:after="0" w:afterAutospacing="0" w:line="276" w:lineRule="auto"/>
              <w:rPr>
                <w:color w:val="000000"/>
                <w:lang w:val="uk-UA" w:eastAsia="it-IT"/>
              </w:rPr>
            </w:pPr>
            <w:r w:rsidRPr="00124E36">
              <w:rPr>
                <w:color w:val="000000"/>
                <w:lang w:val="uk-UA" w:eastAsia="it-IT"/>
              </w:rPr>
              <w:t>Місцевий бюджет, спонсорські кошти</w:t>
            </w:r>
          </w:p>
        </w:tc>
      </w:tr>
      <w:tr w:rsidR="00957EA3" w:rsidRPr="00124E36" w:rsidTr="00C55A4A">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color w:val="000000"/>
                <w:sz w:val="24"/>
                <w:szCs w:val="24"/>
              </w:rPr>
              <w:t>Ключові потенційні учасники проекту:</w:t>
            </w:r>
          </w:p>
        </w:tc>
        <w:tc>
          <w:tcPr>
            <w:tcW w:w="6794" w:type="dxa"/>
            <w:gridSpan w:val="4"/>
            <w:vAlign w:val="center"/>
          </w:tcPr>
          <w:p w:rsidR="00957EA3" w:rsidRPr="00124E36" w:rsidRDefault="00957EA3" w:rsidP="00957EA3">
            <w:pPr>
              <w:widowControl w:val="0"/>
              <w:spacing w:after="0" w:line="240" w:lineRule="auto"/>
              <w:jc w:val="both"/>
              <w:rPr>
                <w:rFonts w:ascii="Times New Roman" w:hAnsi="Times New Roman"/>
                <w:color w:val="000000"/>
                <w:sz w:val="24"/>
                <w:szCs w:val="24"/>
                <w:highlight w:val="yellow"/>
                <w:lang w:eastAsia="it-IT"/>
              </w:rPr>
            </w:pPr>
            <w:r w:rsidRPr="00124E36">
              <w:rPr>
                <w:rFonts w:ascii="Times New Roman" w:hAnsi="Times New Roman"/>
                <w:color w:val="000000"/>
                <w:sz w:val="24"/>
                <w:szCs w:val="24"/>
                <w:lang w:eastAsia="it-IT"/>
              </w:rPr>
              <w:t>Великосеверинівська сільська рада</w:t>
            </w:r>
            <w:r w:rsidRPr="00124E36">
              <w:rPr>
                <w:rFonts w:ascii="Times New Roman" w:hAnsi="Times New Roman"/>
                <w:color w:val="000000"/>
                <w:sz w:val="24"/>
                <w:szCs w:val="24"/>
                <w:lang w:val="uk-UA" w:eastAsia="it-IT"/>
              </w:rPr>
              <w:t>, представники сільгоспвиробництва</w:t>
            </w:r>
            <w:r>
              <w:rPr>
                <w:rFonts w:ascii="Times New Roman" w:hAnsi="Times New Roman"/>
                <w:color w:val="000000"/>
                <w:sz w:val="24"/>
                <w:szCs w:val="24"/>
                <w:lang w:val="uk-UA" w:eastAsia="it-IT"/>
              </w:rPr>
              <w:t>, мешканці громади</w:t>
            </w:r>
          </w:p>
        </w:tc>
      </w:tr>
      <w:tr w:rsidR="00957EA3" w:rsidRPr="00124E36" w:rsidTr="00C55A4A">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Інше:</w:t>
            </w:r>
          </w:p>
        </w:tc>
        <w:tc>
          <w:tcPr>
            <w:tcW w:w="6794" w:type="dxa"/>
            <w:gridSpan w:val="4"/>
            <w:vAlign w:val="center"/>
          </w:tcPr>
          <w:p w:rsidR="00957EA3" w:rsidRPr="00124E36" w:rsidRDefault="00957EA3" w:rsidP="00957EA3">
            <w:pPr>
              <w:widowControl w:val="0"/>
              <w:spacing w:after="0" w:line="240" w:lineRule="auto"/>
              <w:rPr>
                <w:rFonts w:ascii="Times New Roman" w:hAnsi="Times New Roman"/>
                <w:color w:val="000000"/>
                <w:sz w:val="24"/>
                <w:szCs w:val="24"/>
                <w:lang w:eastAsia="it-IT"/>
              </w:rPr>
            </w:pPr>
          </w:p>
        </w:tc>
      </w:tr>
    </w:tbl>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8A734F" w:rsidRPr="00375B35" w:rsidTr="00036E0C">
        <w:trPr>
          <w:jc w:val="right"/>
        </w:trPr>
        <w:tc>
          <w:tcPr>
            <w:tcW w:w="2880" w:type="dxa"/>
            <w:vAlign w:val="center"/>
          </w:tcPr>
          <w:p w:rsidR="008A734F" w:rsidRPr="00375B35" w:rsidRDefault="008A734F" w:rsidP="00957EA3">
            <w:pPr>
              <w:pStyle w:val="6"/>
              <w:keepNext w:val="0"/>
              <w:keepLines w:val="0"/>
              <w:widowControl w:val="0"/>
              <w:spacing w:before="0" w:line="240" w:lineRule="auto"/>
              <w:rPr>
                <w:rFonts w:ascii="Times New Roman" w:hAnsi="Times New Roman"/>
                <w:color w:val="000000"/>
                <w:sz w:val="24"/>
                <w:szCs w:val="24"/>
              </w:rPr>
            </w:pPr>
            <w:r w:rsidRPr="00375B35">
              <w:rPr>
                <w:rFonts w:ascii="Times New Roman" w:hAnsi="Times New Roman"/>
                <w:color w:val="000000"/>
                <w:sz w:val="24"/>
                <w:szCs w:val="24"/>
              </w:rPr>
              <w:lastRenderedPageBreak/>
              <w:t>Завдання Стратегії, якому відповідає проект:</w:t>
            </w:r>
          </w:p>
        </w:tc>
        <w:tc>
          <w:tcPr>
            <w:tcW w:w="6794" w:type="dxa"/>
            <w:gridSpan w:val="4"/>
          </w:tcPr>
          <w:p w:rsidR="008A734F" w:rsidRPr="00375B35" w:rsidRDefault="00606921" w:rsidP="00957EA3">
            <w:pPr>
              <w:widowControl w:val="0"/>
              <w:pBdr>
                <w:left w:val="single" w:sz="18" w:space="4" w:color="auto"/>
              </w:pBdr>
              <w:spacing w:after="0" w:line="240" w:lineRule="auto"/>
              <w:rPr>
                <w:rFonts w:ascii="Times New Roman" w:hAnsi="Times New Roman"/>
                <w:sz w:val="24"/>
                <w:szCs w:val="24"/>
                <w:lang w:eastAsia="it-IT"/>
              </w:rPr>
            </w:pPr>
            <w:r>
              <w:rPr>
                <w:rFonts w:ascii="Times New Roman" w:hAnsi="Times New Roman"/>
                <w:sz w:val="24"/>
                <w:szCs w:val="24"/>
                <w:lang w:eastAsia="it-IT"/>
              </w:rPr>
              <w:t>2.2.</w:t>
            </w:r>
            <w:r>
              <w:rPr>
                <w:rFonts w:ascii="Times New Roman" w:hAnsi="Times New Roman"/>
                <w:sz w:val="24"/>
                <w:szCs w:val="24"/>
                <w:lang w:val="uk-UA" w:eastAsia="it-IT"/>
              </w:rPr>
              <w:t>2</w:t>
            </w:r>
            <w:r w:rsidR="008A734F" w:rsidRPr="00375B35">
              <w:rPr>
                <w:rFonts w:ascii="Times New Roman" w:hAnsi="Times New Roman"/>
                <w:sz w:val="24"/>
                <w:szCs w:val="24"/>
                <w:lang w:eastAsia="it-IT"/>
              </w:rPr>
              <w:t xml:space="preserve">. </w:t>
            </w:r>
            <w:r w:rsidR="008A734F" w:rsidRPr="00375B35">
              <w:rPr>
                <w:rFonts w:ascii="Times New Roman" w:hAnsi="Times New Roman"/>
                <w:sz w:val="24"/>
                <w:szCs w:val="24"/>
              </w:rPr>
              <w:t>Запровадження та проведення щорічних спортивно-культурних заходів</w:t>
            </w:r>
          </w:p>
        </w:tc>
      </w:tr>
      <w:tr w:rsidR="008A734F" w:rsidRPr="00375B35" w:rsidTr="00036E0C">
        <w:trPr>
          <w:jc w:val="right"/>
        </w:trPr>
        <w:tc>
          <w:tcPr>
            <w:tcW w:w="2880" w:type="dxa"/>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Назва проекту:</w:t>
            </w:r>
          </w:p>
        </w:tc>
        <w:tc>
          <w:tcPr>
            <w:tcW w:w="6794" w:type="dxa"/>
            <w:gridSpan w:val="4"/>
          </w:tcPr>
          <w:p w:rsidR="008A734F" w:rsidRPr="00375B35" w:rsidRDefault="008A734F" w:rsidP="00957EA3">
            <w:pPr>
              <w:widowControl w:val="0"/>
              <w:spacing w:after="0" w:line="240" w:lineRule="auto"/>
              <w:rPr>
                <w:rFonts w:ascii="Times New Roman" w:hAnsi="Times New Roman"/>
                <w:b/>
                <w:sz w:val="24"/>
                <w:szCs w:val="24"/>
                <w:lang w:eastAsia="it-IT"/>
              </w:rPr>
            </w:pPr>
            <w:r w:rsidRPr="00375B35">
              <w:rPr>
                <w:rFonts w:ascii="Times New Roman" w:hAnsi="Times New Roman"/>
                <w:b/>
                <w:sz w:val="24"/>
                <w:szCs w:val="24"/>
              </w:rPr>
              <w:t>Організація та проведення щорічного фестивалю «Інгульські зорі»</w:t>
            </w:r>
          </w:p>
        </w:tc>
      </w:tr>
      <w:tr w:rsidR="008A734F" w:rsidRPr="00375B35" w:rsidTr="00036E0C">
        <w:trPr>
          <w:jc w:val="right"/>
        </w:trPr>
        <w:tc>
          <w:tcPr>
            <w:tcW w:w="2880" w:type="dxa"/>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Цілі проекту:</w:t>
            </w:r>
          </w:p>
        </w:tc>
        <w:tc>
          <w:tcPr>
            <w:tcW w:w="6794" w:type="dxa"/>
            <w:gridSpan w:val="4"/>
          </w:tcPr>
          <w:p w:rsidR="008A734F" w:rsidRPr="00375B35" w:rsidRDefault="008A734F" w:rsidP="00957EA3">
            <w:pPr>
              <w:widowControl w:val="0"/>
              <w:spacing w:after="0" w:line="240" w:lineRule="auto"/>
              <w:rPr>
                <w:rFonts w:ascii="Times New Roman" w:hAnsi="Times New Roman"/>
                <w:sz w:val="24"/>
                <w:szCs w:val="24"/>
                <w:lang w:eastAsia="it-IT"/>
              </w:rPr>
            </w:pPr>
            <w:r w:rsidRPr="006E53F2">
              <w:rPr>
                <w:rFonts w:ascii="Times New Roman" w:hAnsi="Times New Roman"/>
                <w:sz w:val="24"/>
                <w:szCs w:val="24"/>
              </w:rPr>
              <w:t>Заснування в громаді власного фестивалю, який стане традиційним та буде проводитися з року в рік, залучаючи туристів та спонукаючи громаду до налагодження добросусідських стосунків, оскільки учасниками та гостями фестивалю будуть не тільки жителі Великосеверинівської громади, але і сусідніх сел., громад та міста Кропивницького.</w:t>
            </w:r>
          </w:p>
        </w:tc>
      </w:tr>
      <w:tr w:rsidR="008A734F" w:rsidRPr="00375B35" w:rsidTr="00036E0C">
        <w:trPr>
          <w:jc w:val="right"/>
        </w:trPr>
        <w:tc>
          <w:tcPr>
            <w:tcW w:w="2880" w:type="dxa"/>
            <w:vAlign w:val="center"/>
          </w:tcPr>
          <w:p w:rsidR="008A734F" w:rsidRPr="00375B35" w:rsidRDefault="008A734F" w:rsidP="00957EA3">
            <w:pPr>
              <w:widowControl w:val="0"/>
              <w:autoSpaceDE w:val="0"/>
              <w:autoSpaceDN w:val="0"/>
              <w:adjustRightInd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Територія впливу проекту:</w:t>
            </w:r>
          </w:p>
        </w:tc>
        <w:tc>
          <w:tcPr>
            <w:tcW w:w="6794" w:type="dxa"/>
            <w:gridSpan w:val="4"/>
          </w:tcPr>
          <w:p w:rsidR="008A734F" w:rsidRPr="00375B35" w:rsidRDefault="008A734F" w:rsidP="00957EA3">
            <w:pPr>
              <w:widowControl w:val="0"/>
              <w:spacing w:after="0" w:line="240" w:lineRule="auto"/>
              <w:rPr>
                <w:rFonts w:ascii="Times New Roman" w:hAnsi="Times New Roman"/>
                <w:sz w:val="24"/>
                <w:szCs w:val="24"/>
                <w:lang w:eastAsia="it-IT"/>
              </w:rPr>
            </w:pPr>
            <w:r w:rsidRPr="00375B35">
              <w:rPr>
                <w:rFonts w:ascii="Times New Roman" w:hAnsi="Times New Roman"/>
                <w:sz w:val="24"/>
                <w:szCs w:val="24"/>
                <w:lang w:eastAsia="it-IT"/>
              </w:rPr>
              <w:t>Великосеверинівська ОТГ</w:t>
            </w:r>
          </w:p>
        </w:tc>
      </w:tr>
      <w:tr w:rsidR="008A734F" w:rsidRPr="00375B35" w:rsidTr="00036E0C">
        <w:trPr>
          <w:jc w:val="right"/>
        </w:trPr>
        <w:tc>
          <w:tcPr>
            <w:tcW w:w="2880" w:type="dxa"/>
            <w:vAlign w:val="center"/>
          </w:tcPr>
          <w:p w:rsidR="008A734F" w:rsidRPr="00375B35" w:rsidRDefault="008A734F" w:rsidP="00957EA3">
            <w:pPr>
              <w:widowControl w:val="0"/>
              <w:autoSpaceDE w:val="0"/>
              <w:autoSpaceDN w:val="0"/>
              <w:adjustRightInd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Орієнтовна кількість отримувачів вигод</w:t>
            </w:r>
          </w:p>
        </w:tc>
        <w:tc>
          <w:tcPr>
            <w:tcW w:w="6794" w:type="dxa"/>
            <w:gridSpan w:val="4"/>
          </w:tcPr>
          <w:p w:rsidR="008A734F" w:rsidRPr="001F7F2A" w:rsidRDefault="008A734F" w:rsidP="00957EA3">
            <w:pPr>
              <w:widowControl w:val="0"/>
              <w:spacing w:after="0" w:line="240" w:lineRule="auto"/>
              <w:rPr>
                <w:rFonts w:ascii="Times New Roman" w:hAnsi="Times New Roman"/>
                <w:sz w:val="24"/>
                <w:szCs w:val="24"/>
                <w:lang w:eastAsia="it-IT"/>
              </w:rPr>
            </w:pPr>
            <w:r w:rsidRPr="001F7F2A">
              <w:rPr>
                <w:rFonts w:ascii="Times New Roman" w:hAnsi="Times New Roman"/>
                <w:sz w:val="24"/>
                <w:szCs w:val="24"/>
                <w:lang w:eastAsia="it-IT"/>
              </w:rPr>
              <w:t>5 тис. населення</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Стислий опис проекту:</w:t>
            </w:r>
          </w:p>
        </w:tc>
        <w:tc>
          <w:tcPr>
            <w:tcW w:w="6794" w:type="dxa"/>
            <w:gridSpan w:val="4"/>
          </w:tcPr>
          <w:p w:rsidR="008A734F" w:rsidRPr="00375B35" w:rsidRDefault="008A734F" w:rsidP="00957EA3">
            <w:pPr>
              <w:widowControl w:val="0"/>
              <w:spacing w:after="0" w:line="240" w:lineRule="auto"/>
              <w:jc w:val="both"/>
              <w:rPr>
                <w:rFonts w:ascii="Times New Roman" w:hAnsi="Times New Roman"/>
                <w:sz w:val="24"/>
                <w:szCs w:val="24"/>
                <w:lang w:eastAsia="it-IT"/>
              </w:rPr>
            </w:pPr>
            <w:r>
              <w:rPr>
                <w:rFonts w:ascii="Times New Roman" w:hAnsi="Times New Roman"/>
                <w:sz w:val="24"/>
                <w:szCs w:val="24"/>
                <w:shd w:val="clear" w:color="auto" w:fill="FFFFFF"/>
              </w:rPr>
              <w:t>Запровадження</w:t>
            </w:r>
            <w:r w:rsidRPr="006E53F2">
              <w:rPr>
                <w:rFonts w:ascii="Times New Roman" w:hAnsi="Times New Roman"/>
                <w:sz w:val="24"/>
                <w:szCs w:val="24"/>
                <w:shd w:val="clear" w:color="auto" w:fill="FFFFFF"/>
              </w:rPr>
              <w:t xml:space="preserve"> фестивалю дасть можливість ще більше об’єднати всі населені пункти, які увійшли до складу громади. В рамках реалізації проекту передбачається організація та проведення власне фестивалю «Інгульські зорі»(етно-</w:t>
            </w:r>
            <w:r w:rsidRPr="00394EA0">
              <w:rPr>
                <w:rFonts w:ascii="Times New Roman" w:hAnsi="Times New Roman"/>
                <w:sz w:val="24"/>
                <w:szCs w:val="24"/>
                <w:shd w:val="clear" w:color="auto" w:fill="FFFFFF"/>
              </w:rPr>
              <w:t xml:space="preserve">фестивалю), який також має на меті відбудову національної культури та побуту громади, </w:t>
            </w:r>
            <w:r w:rsidRPr="00375B35">
              <w:rPr>
                <w:rFonts w:ascii="Times New Roman" w:hAnsi="Times New Roman"/>
                <w:sz w:val="24"/>
                <w:szCs w:val="24"/>
                <w:shd w:val="clear" w:color="auto" w:fill="FFFFFF"/>
              </w:rPr>
              <w:t>відновлення старих ремесел – гончарства, ковальства, а також вишивки,</w:t>
            </w:r>
            <w:r>
              <w:rPr>
                <w:rFonts w:ascii="Times New Roman" w:hAnsi="Times New Roman"/>
                <w:sz w:val="24"/>
                <w:szCs w:val="24"/>
                <w:shd w:val="clear" w:color="auto" w:fill="FFFFFF"/>
              </w:rPr>
              <w:t xml:space="preserve"> тв</w:t>
            </w:r>
            <w:r w:rsidRPr="00375B35">
              <w:rPr>
                <w:rFonts w:ascii="Times New Roman" w:hAnsi="Times New Roman"/>
                <w:sz w:val="24"/>
                <w:szCs w:val="24"/>
                <w:shd w:val="clear" w:color="auto" w:fill="FFFFFF"/>
              </w:rPr>
              <w:t>а</w:t>
            </w:r>
            <w:r>
              <w:rPr>
                <w:rFonts w:ascii="Times New Roman" w:hAnsi="Times New Roman"/>
                <w:sz w:val="24"/>
                <w:szCs w:val="24"/>
                <w:shd w:val="clear" w:color="auto" w:fill="FFFFFF"/>
              </w:rPr>
              <w:t>рин</w:t>
            </w:r>
            <w:r w:rsidRPr="00375B35">
              <w:rPr>
                <w:rFonts w:ascii="Times New Roman" w:hAnsi="Times New Roman"/>
                <w:sz w:val="24"/>
                <w:szCs w:val="24"/>
                <w:shd w:val="clear" w:color="auto" w:fill="FFFFFF"/>
              </w:rPr>
              <w:t>ництва, бджолярства, лозоплетіння та інших</w:t>
            </w:r>
            <w:r>
              <w:rPr>
                <w:rFonts w:ascii="Times New Roman" w:hAnsi="Times New Roman"/>
                <w:sz w:val="24"/>
                <w:szCs w:val="24"/>
                <w:shd w:val="clear" w:color="auto" w:fill="FFFFFF"/>
              </w:rPr>
              <w:t>.</w:t>
            </w:r>
            <w:r w:rsidRPr="006E53F2">
              <w:rPr>
                <w:rFonts w:ascii="Times New Roman" w:hAnsi="Times New Roman"/>
                <w:sz w:val="24"/>
                <w:szCs w:val="24"/>
                <w:shd w:val="clear" w:color="auto" w:fill="FFFFFF"/>
              </w:rPr>
              <w:t xml:space="preserve"> Також планується ор</w:t>
            </w:r>
            <w:r w:rsidRPr="00394EA0">
              <w:rPr>
                <w:rFonts w:ascii="Times New Roman" w:hAnsi="Times New Roman"/>
                <w:i/>
                <w:sz w:val="24"/>
                <w:szCs w:val="24"/>
                <w:shd w:val="clear" w:color="auto" w:fill="FFFFFF"/>
              </w:rPr>
              <w:t>ганіза</w:t>
            </w:r>
            <w:r w:rsidRPr="006E53F2">
              <w:rPr>
                <w:rFonts w:ascii="Times New Roman" w:hAnsi="Times New Roman"/>
                <w:sz w:val="24"/>
                <w:szCs w:val="24"/>
                <w:shd w:val="clear" w:color="auto" w:fill="FFFFFF"/>
              </w:rPr>
              <w:t xml:space="preserve">ція </w:t>
            </w:r>
            <w:r>
              <w:rPr>
                <w:rFonts w:ascii="Times New Roman" w:hAnsi="Times New Roman"/>
                <w:sz w:val="24"/>
                <w:szCs w:val="24"/>
                <w:shd w:val="clear" w:color="auto" w:fill="FFFFFF"/>
              </w:rPr>
              <w:t xml:space="preserve">виставок/презентацій об’єктів зеленого туризму в громаді, </w:t>
            </w:r>
            <w:r w:rsidRPr="006E53F2">
              <w:rPr>
                <w:rFonts w:ascii="Times New Roman" w:hAnsi="Times New Roman"/>
                <w:sz w:val="24"/>
                <w:szCs w:val="24"/>
                <w:shd w:val="clear" w:color="auto" w:fill="FFFFFF"/>
              </w:rPr>
              <w:t>концертів та продовольчих ярмарок, на яких місцеві майстрині та  представники місцевого бізнесу зможуть реалізовувати товари та послуги власного виробництва.</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Очікувані результати:</w:t>
            </w:r>
          </w:p>
        </w:tc>
        <w:tc>
          <w:tcPr>
            <w:tcW w:w="6794" w:type="dxa"/>
            <w:gridSpan w:val="4"/>
            <w:shd w:val="clear" w:color="auto" w:fill="FFFFFF"/>
          </w:tcPr>
          <w:p w:rsidR="008A734F" w:rsidRPr="005579D9" w:rsidRDefault="008A734F" w:rsidP="00957EA3">
            <w:pPr>
              <w:pStyle w:val="2"/>
              <w:keepNext w:val="0"/>
              <w:widowControl w:val="0"/>
              <w:numPr>
                <w:ilvl w:val="0"/>
                <w:numId w:val="29"/>
              </w:numPr>
              <w:spacing w:before="0" w:after="0"/>
              <w:ind w:left="276" w:hanging="302"/>
              <w:rPr>
                <w:rFonts w:ascii="Times New Roman" w:eastAsia="Calibri" w:hAnsi="Times New Roman"/>
                <w:b w:val="0"/>
                <w:bCs w:val="0"/>
                <w:sz w:val="24"/>
                <w:szCs w:val="24"/>
                <w:shd w:val="clear" w:color="auto" w:fill="FFFFFF"/>
              </w:rPr>
            </w:pPr>
            <w:r w:rsidRPr="005579D9">
              <w:rPr>
                <w:rFonts w:ascii="Times New Roman" w:eastAsia="Calibri" w:hAnsi="Times New Roman"/>
                <w:b w:val="0"/>
                <w:bCs w:val="0"/>
                <w:sz w:val="24"/>
                <w:szCs w:val="24"/>
                <w:shd w:val="clear" w:color="auto" w:fill="FFFFFF"/>
              </w:rPr>
              <w:t>Згуртування громади та всіх населених пунктів, що увійшли до складу громади;</w:t>
            </w:r>
          </w:p>
          <w:p w:rsidR="008A734F" w:rsidRPr="005579D9" w:rsidRDefault="008A734F" w:rsidP="00957EA3">
            <w:pPr>
              <w:pStyle w:val="af"/>
              <w:widowControl w:val="0"/>
              <w:numPr>
                <w:ilvl w:val="0"/>
                <w:numId w:val="29"/>
              </w:numPr>
              <w:spacing w:after="0" w:line="240" w:lineRule="auto"/>
              <w:ind w:left="276" w:hanging="302"/>
              <w:contextualSpacing w:val="0"/>
              <w:rPr>
                <w:rFonts w:ascii="Times New Roman" w:hAnsi="Times New Roman"/>
                <w:sz w:val="24"/>
                <w:szCs w:val="24"/>
                <w:shd w:val="clear" w:color="auto" w:fill="FFFFFF"/>
                <w:lang w:val="uk-UA"/>
              </w:rPr>
            </w:pPr>
            <w:r w:rsidRPr="005579D9">
              <w:rPr>
                <w:rFonts w:ascii="Times New Roman" w:hAnsi="Times New Roman"/>
                <w:sz w:val="24"/>
                <w:szCs w:val="24"/>
                <w:shd w:val="clear" w:color="auto" w:fill="FFFFFF"/>
                <w:lang w:val="uk-UA"/>
              </w:rPr>
              <w:t>Популяризація туристичного потенціалу громади;</w:t>
            </w:r>
          </w:p>
          <w:p w:rsidR="008A734F" w:rsidRPr="005579D9" w:rsidRDefault="008A734F" w:rsidP="00957EA3">
            <w:pPr>
              <w:pStyle w:val="af"/>
              <w:widowControl w:val="0"/>
              <w:numPr>
                <w:ilvl w:val="0"/>
                <w:numId w:val="29"/>
              </w:numPr>
              <w:spacing w:after="0" w:line="240" w:lineRule="auto"/>
              <w:ind w:left="276" w:hanging="302"/>
              <w:contextualSpacing w:val="0"/>
              <w:rPr>
                <w:rFonts w:ascii="Times New Roman" w:hAnsi="Times New Roman"/>
                <w:sz w:val="24"/>
                <w:szCs w:val="24"/>
                <w:shd w:val="clear" w:color="auto" w:fill="FFFFFF"/>
                <w:lang w:val="uk-UA"/>
              </w:rPr>
            </w:pPr>
            <w:r w:rsidRPr="005579D9">
              <w:rPr>
                <w:rFonts w:ascii="Times New Roman" w:hAnsi="Times New Roman"/>
                <w:sz w:val="24"/>
                <w:szCs w:val="24"/>
                <w:shd w:val="clear" w:color="auto" w:fill="FFFFFF"/>
                <w:lang w:val="uk-UA"/>
              </w:rPr>
              <w:t>Відкриття громади для потенційних туристів;</w:t>
            </w:r>
          </w:p>
          <w:p w:rsidR="008A734F" w:rsidRPr="005579D9" w:rsidRDefault="008A734F" w:rsidP="00957EA3">
            <w:pPr>
              <w:pStyle w:val="af"/>
              <w:widowControl w:val="0"/>
              <w:numPr>
                <w:ilvl w:val="0"/>
                <w:numId w:val="29"/>
              </w:numPr>
              <w:spacing w:after="0" w:line="240" w:lineRule="auto"/>
              <w:ind w:left="276" w:hanging="302"/>
              <w:contextualSpacing w:val="0"/>
            </w:pPr>
            <w:r w:rsidRPr="005579D9">
              <w:rPr>
                <w:rFonts w:ascii="Times New Roman" w:hAnsi="Times New Roman"/>
                <w:sz w:val="24"/>
                <w:szCs w:val="24"/>
                <w:shd w:val="clear" w:color="auto" w:fill="FFFFFF"/>
                <w:lang w:val="uk-UA"/>
              </w:rPr>
              <w:t>Підвищення рівня патріотизма та гордості за власну громаду.</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Ключові заходи проекту:</w:t>
            </w:r>
          </w:p>
        </w:tc>
        <w:tc>
          <w:tcPr>
            <w:tcW w:w="6794" w:type="dxa"/>
            <w:gridSpan w:val="4"/>
          </w:tcPr>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Розроблення концепції фестивалю.</w:t>
            </w:r>
          </w:p>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Обговорення концепції фестивалю з мешканцями громади та потенційними учасниками фестивалю.</w:t>
            </w:r>
          </w:p>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Пошук спонсорів та додаткових джерел фінансування фестивалю.</w:t>
            </w:r>
          </w:p>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Проведення організаційних заходів щодо підготовки до фестивалю(включаючи сесію сільської ради щодо виділення коштів, проведення тендерних процедур, замовлення рекламної кампанії та ін.)</w:t>
            </w:r>
          </w:p>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Виготовлення орендованої продукції громади(банер, флаєри, запрошення та ін.).</w:t>
            </w:r>
          </w:p>
          <w:p w:rsidR="008A734F" w:rsidRPr="005579D9"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Проведення фестивалю.</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 xml:space="preserve">Період здійснення: </w:t>
            </w:r>
          </w:p>
        </w:tc>
        <w:tc>
          <w:tcPr>
            <w:tcW w:w="6794" w:type="dxa"/>
            <w:gridSpan w:val="4"/>
            <w:vAlign w:val="center"/>
          </w:tcPr>
          <w:p w:rsidR="008A734F" w:rsidRPr="00375B35" w:rsidRDefault="008A734F" w:rsidP="00957EA3">
            <w:pPr>
              <w:widowControl w:val="0"/>
              <w:spacing w:after="0" w:line="240" w:lineRule="auto"/>
              <w:rPr>
                <w:rFonts w:ascii="Times New Roman" w:hAnsi="Times New Roman"/>
                <w:color w:val="000000"/>
                <w:sz w:val="24"/>
                <w:szCs w:val="24"/>
                <w:lang w:eastAsia="it-IT"/>
              </w:rPr>
            </w:pPr>
            <w:r w:rsidRPr="00375B35">
              <w:rPr>
                <w:rFonts w:ascii="Times New Roman" w:hAnsi="Times New Roman"/>
                <w:color w:val="000000"/>
                <w:sz w:val="24"/>
                <w:szCs w:val="24"/>
                <w:lang w:eastAsia="it-IT"/>
              </w:rPr>
              <w:t>2019-2020 рр.</w:t>
            </w:r>
          </w:p>
        </w:tc>
      </w:tr>
      <w:tr w:rsidR="008A734F" w:rsidRPr="00375B35" w:rsidTr="00036E0C">
        <w:trPr>
          <w:jc w:val="right"/>
        </w:trPr>
        <w:tc>
          <w:tcPr>
            <w:tcW w:w="2880" w:type="dxa"/>
            <w:vMerge w:val="restart"/>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2020</w:t>
            </w:r>
          </w:p>
        </w:tc>
        <w:tc>
          <w:tcPr>
            <w:tcW w:w="1133" w:type="dxa"/>
            <w:shd w:val="clear" w:color="auto" w:fill="E6E6E6"/>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Разом</w:t>
            </w:r>
          </w:p>
        </w:tc>
      </w:tr>
      <w:tr w:rsidR="008A734F" w:rsidRPr="00375B35" w:rsidTr="00036E0C">
        <w:trPr>
          <w:jc w:val="right"/>
        </w:trPr>
        <w:tc>
          <w:tcPr>
            <w:tcW w:w="2880" w:type="dxa"/>
            <w:vMerge/>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p>
        </w:tc>
        <w:tc>
          <w:tcPr>
            <w:tcW w:w="2188" w:type="dxa"/>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w:t>
            </w:r>
          </w:p>
        </w:tc>
        <w:tc>
          <w:tcPr>
            <w:tcW w:w="1843" w:type="dxa"/>
            <w:shd w:val="clear" w:color="auto" w:fill="auto"/>
            <w:vAlign w:val="center"/>
          </w:tcPr>
          <w:p w:rsidR="008A734F" w:rsidRPr="001F7F2A" w:rsidRDefault="001F7F2A" w:rsidP="00957EA3">
            <w:pPr>
              <w:widowControl w:val="0"/>
              <w:spacing w:after="0" w:line="240" w:lineRule="auto"/>
              <w:jc w:val="center"/>
              <w:rPr>
                <w:rFonts w:ascii="Times New Roman" w:hAnsi="Times New Roman"/>
                <w:b/>
                <w:color w:val="000000"/>
                <w:sz w:val="24"/>
                <w:szCs w:val="24"/>
                <w:lang w:val="uk-UA" w:eastAsia="it-IT"/>
              </w:rPr>
            </w:pPr>
            <w:r w:rsidRPr="001F7F2A">
              <w:rPr>
                <w:rFonts w:ascii="Times New Roman" w:hAnsi="Times New Roman"/>
                <w:b/>
                <w:color w:val="000000"/>
                <w:sz w:val="24"/>
                <w:szCs w:val="24"/>
                <w:lang w:val="uk-UA" w:eastAsia="it-IT"/>
              </w:rPr>
              <w:t>50,0</w:t>
            </w:r>
          </w:p>
        </w:tc>
        <w:tc>
          <w:tcPr>
            <w:tcW w:w="1630" w:type="dxa"/>
            <w:shd w:val="clear" w:color="auto" w:fill="auto"/>
            <w:vAlign w:val="center"/>
          </w:tcPr>
          <w:p w:rsidR="008A734F" w:rsidRPr="001F7F2A" w:rsidRDefault="001F7F2A" w:rsidP="00957EA3">
            <w:pPr>
              <w:widowControl w:val="0"/>
              <w:spacing w:after="0" w:line="240" w:lineRule="auto"/>
              <w:jc w:val="center"/>
              <w:rPr>
                <w:rFonts w:ascii="Times New Roman" w:hAnsi="Times New Roman"/>
                <w:b/>
                <w:color w:val="000000"/>
                <w:sz w:val="24"/>
                <w:szCs w:val="24"/>
                <w:lang w:eastAsia="it-IT"/>
              </w:rPr>
            </w:pPr>
            <w:r w:rsidRPr="001F7F2A">
              <w:rPr>
                <w:rFonts w:ascii="Times New Roman" w:hAnsi="Times New Roman"/>
                <w:b/>
                <w:color w:val="000000"/>
                <w:sz w:val="24"/>
                <w:szCs w:val="24"/>
                <w:lang w:val="uk-UA" w:eastAsia="it-IT"/>
              </w:rPr>
              <w:t>5</w:t>
            </w:r>
            <w:r w:rsidR="008A734F" w:rsidRPr="001F7F2A">
              <w:rPr>
                <w:rFonts w:ascii="Times New Roman" w:hAnsi="Times New Roman"/>
                <w:b/>
                <w:color w:val="000000"/>
                <w:sz w:val="24"/>
                <w:szCs w:val="24"/>
                <w:lang w:eastAsia="it-IT"/>
              </w:rPr>
              <w:t>0,0</w:t>
            </w:r>
          </w:p>
        </w:tc>
        <w:tc>
          <w:tcPr>
            <w:tcW w:w="1133" w:type="dxa"/>
            <w:shd w:val="clear" w:color="auto" w:fill="FFFFFF"/>
            <w:vAlign w:val="center"/>
          </w:tcPr>
          <w:p w:rsidR="008A734F" w:rsidRPr="001F7F2A" w:rsidRDefault="001F7F2A" w:rsidP="00957EA3">
            <w:pPr>
              <w:widowControl w:val="0"/>
              <w:spacing w:after="0" w:line="240" w:lineRule="auto"/>
              <w:jc w:val="center"/>
              <w:rPr>
                <w:rFonts w:ascii="Times New Roman" w:hAnsi="Times New Roman"/>
                <w:b/>
                <w:color w:val="000000"/>
                <w:sz w:val="24"/>
                <w:szCs w:val="24"/>
                <w:lang w:eastAsia="it-IT"/>
              </w:rPr>
            </w:pPr>
            <w:r w:rsidRPr="001F7F2A">
              <w:rPr>
                <w:rFonts w:ascii="Times New Roman" w:hAnsi="Times New Roman"/>
                <w:b/>
                <w:color w:val="000000"/>
                <w:sz w:val="24"/>
                <w:szCs w:val="24"/>
                <w:lang w:val="uk-UA" w:eastAsia="it-IT"/>
              </w:rPr>
              <w:t>10</w:t>
            </w:r>
            <w:r w:rsidR="008A734F" w:rsidRPr="001F7F2A">
              <w:rPr>
                <w:rFonts w:ascii="Times New Roman" w:hAnsi="Times New Roman"/>
                <w:b/>
                <w:color w:val="000000"/>
                <w:sz w:val="24"/>
                <w:szCs w:val="24"/>
                <w:lang w:eastAsia="it-IT"/>
              </w:rPr>
              <w:t>0,0</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Джерела фінансування:</w:t>
            </w:r>
          </w:p>
        </w:tc>
        <w:tc>
          <w:tcPr>
            <w:tcW w:w="6794" w:type="dxa"/>
            <w:gridSpan w:val="4"/>
            <w:vAlign w:val="center"/>
          </w:tcPr>
          <w:p w:rsidR="008A734F" w:rsidRPr="00375B35" w:rsidRDefault="008A734F" w:rsidP="00957EA3">
            <w:pPr>
              <w:pStyle w:val="af5"/>
              <w:widowControl w:val="0"/>
              <w:spacing w:before="0" w:beforeAutospacing="0" w:after="0" w:afterAutospacing="0"/>
              <w:rPr>
                <w:color w:val="000000"/>
                <w:lang w:val="uk-UA" w:eastAsia="it-IT"/>
              </w:rPr>
            </w:pPr>
            <w:r w:rsidRPr="00375B35">
              <w:rPr>
                <w:color w:val="000000"/>
                <w:lang w:val="uk-UA" w:eastAsia="it-IT"/>
              </w:rPr>
              <w:t>Місцевий бюджет</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color w:val="000000"/>
                <w:sz w:val="24"/>
                <w:szCs w:val="24"/>
              </w:rPr>
              <w:t>Ключові потенційні учасники проекту:</w:t>
            </w:r>
          </w:p>
        </w:tc>
        <w:tc>
          <w:tcPr>
            <w:tcW w:w="6794" w:type="dxa"/>
            <w:gridSpan w:val="4"/>
          </w:tcPr>
          <w:p w:rsidR="008A734F" w:rsidRPr="00375B35" w:rsidRDefault="008A734F" w:rsidP="00957EA3">
            <w:pPr>
              <w:widowControl w:val="0"/>
              <w:spacing w:after="0" w:line="240" w:lineRule="auto"/>
              <w:rPr>
                <w:rFonts w:ascii="Times New Roman" w:hAnsi="Times New Roman"/>
                <w:color w:val="000000"/>
                <w:sz w:val="24"/>
                <w:szCs w:val="24"/>
                <w:lang w:eastAsia="it-IT"/>
              </w:rPr>
            </w:pPr>
            <w:r w:rsidRPr="00375B35">
              <w:rPr>
                <w:rFonts w:ascii="Times New Roman" w:hAnsi="Times New Roman"/>
                <w:color w:val="000000"/>
                <w:sz w:val="24"/>
                <w:szCs w:val="24"/>
                <w:lang w:eastAsia="it-IT"/>
              </w:rPr>
              <w:t>Великосеверинівська сільська рада</w:t>
            </w:r>
            <w:r>
              <w:rPr>
                <w:rFonts w:ascii="Times New Roman" w:hAnsi="Times New Roman"/>
                <w:color w:val="000000"/>
                <w:sz w:val="24"/>
                <w:szCs w:val="24"/>
                <w:lang w:eastAsia="it-IT"/>
              </w:rPr>
              <w:t>, місцеві підприємці</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Інше:</w:t>
            </w:r>
          </w:p>
        </w:tc>
        <w:tc>
          <w:tcPr>
            <w:tcW w:w="6794" w:type="dxa"/>
            <w:gridSpan w:val="4"/>
            <w:vAlign w:val="center"/>
          </w:tcPr>
          <w:p w:rsidR="008A734F" w:rsidRPr="00375B35" w:rsidRDefault="008A734F" w:rsidP="00957EA3">
            <w:pPr>
              <w:widowControl w:val="0"/>
              <w:spacing w:after="0" w:line="240" w:lineRule="auto"/>
              <w:rPr>
                <w:rFonts w:ascii="Times New Roman" w:hAnsi="Times New Roman"/>
                <w:color w:val="000000"/>
                <w:sz w:val="24"/>
                <w:szCs w:val="24"/>
                <w:lang w:eastAsia="it-IT"/>
              </w:rPr>
            </w:pPr>
          </w:p>
        </w:tc>
      </w:tr>
    </w:tbl>
    <w:p w:rsidR="00223EFD" w:rsidRDefault="00223EFD" w:rsidP="00957EA3">
      <w:pPr>
        <w:widowControl w:val="0"/>
        <w:spacing w:after="0"/>
        <w:ind w:firstLine="567"/>
        <w:jc w:val="both"/>
        <w:rPr>
          <w:rFonts w:ascii="Times New Roman" w:hAnsi="Times New Roman"/>
          <w:sz w:val="24"/>
          <w:szCs w:val="24"/>
          <w:lang w:val="uk-UA" w:eastAsia="uk-UA"/>
        </w:rPr>
      </w:pPr>
    </w:p>
    <w:p w:rsidR="00097530" w:rsidRDefault="00097530" w:rsidP="00957EA3">
      <w:pPr>
        <w:widowControl w:val="0"/>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1843"/>
        <w:gridCol w:w="1630"/>
        <w:gridCol w:w="1133"/>
      </w:tblGrid>
      <w:tr w:rsidR="004F513F" w:rsidRPr="004F513F" w:rsidTr="007C71DF">
        <w:trPr>
          <w:jc w:val="right"/>
        </w:trPr>
        <w:tc>
          <w:tcPr>
            <w:tcW w:w="2880" w:type="dxa"/>
            <w:vAlign w:val="center"/>
          </w:tcPr>
          <w:p w:rsidR="004F513F" w:rsidRPr="004F513F" w:rsidRDefault="004F513F" w:rsidP="00957EA3">
            <w:pPr>
              <w:pStyle w:val="6"/>
              <w:keepNext w:val="0"/>
              <w:keepLines w:val="0"/>
              <w:widowControl w:val="0"/>
              <w:spacing w:before="0" w:line="240" w:lineRule="auto"/>
              <w:rPr>
                <w:rFonts w:ascii="Times New Roman" w:hAnsi="Times New Roman"/>
                <w:color w:val="000000"/>
                <w:sz w:val="24"/>
                <w:szCs w:val="24"/>
              </w:rPr>
            </w:pPr>
            <w:r w:rsidRPr="004F513F">
              <w:rPr>
                <w:rFonts w:ascii="Times New Roman" w:hAnsi="Times New Roman"/>
                <w:color w:val="000000"/>
                <w:sz w:val="24"/>
                <w:szCs w:val="24"/>
              </w:rPr>
              <w:lastRenderedPageBreak/>
              <w:t>Завдання Стратегії, якому відповідає проект:</w:t>
            </w:r>
          </w:p>
        </w:tc>
        <w:tc>
          <w:tcPr>
            <w:tcW w:w="6794" w:type="dxa"/>
            <w:gridSpan w:val="4"/>
          </w:tcPr>
          <w:p w:rsidR="004F513F" w:rsidRPr="004F513F" w:rsidRDefault="004F513F" w:rsidP="00957EA3">
            <w:pPr>
              <w:widowControl w:val="0"/>
              <w:pBdr>
                <w:left w:val="single" w:sz="18" w:space="4" w:color="auto"/>
              </w:pBdr>
              <w:spacing w:after="0" w:line="240" w:lineRule="auto"/>
              <w:rPr>
                <w:rFonts w:ascii="Times New Roman" w:hAnsi="Times New Roman"/>
                <w:sz w:val="24"/>
                <w:szCs w:val="24"/>
                <w:lang w:eastAsia="it-IT"/>
              </w:rPr>
            </w:pPr>
            <w:r w:rsidRPr="004F513F">
              <w:rPr>
                <w:rFonts w:ascii="Times New Roman" w:hAnsi="Times New Roman"/>
                <w:sz w:val="24"/>
                <w:szCs w:val="24"/>
              </w:rPr>
              <w:t>2.2.</w:t>
            </w:r>
            <w:r w:rsidR="00606921">
              <w:rPr>
                <w:rFonts w:ascii="Times New Roman" w:hAnsi="Times New Roman"/>
                <w:sz w:val="24"/>
                <w:szCs w:val="24"/>
                <w:lang w:val="uk-UA"/>
              </w:rPr>
              <w:t>3</w:t>
            </w:r>
            <w:r w:rsidRPr="004F513F">
              <w:rPr>
                <w:rFonts w:ascii="Times New Roman" w:hAnsi="Times New Roman"/>
                <w:sz w:val="24"/>
                <w:szCs w:val="24"/>
              </w:rPr>
              <w:t>. Створення центру місцевої активності громади на базі Великосеверинівського будинку культури</w:t>
            </w:r>
          </w:p>
        </w:tc>
      </w:tr>
      <w:tr w:rsidR="004F513F" w:rsidRPr="004F513F" w:rsidTr="007C71DF">
        <w:trPr>
          <w:jc w:val="right"/>
        </w:trPr>
        <w:tc>
          <w:tcPr>
            <w:tcW w:w="2880" w:type="dxa"/>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Назва проекту:</w:t>
            </w:r>
          </w:p>
        </w:tc>
        <w:tc>
          <w:tcPr>
            <w:tcW w:w="6794" w:type="dxa"/>
            <w:gridSpan w:val="4"/>
          </w:tcPr>
          <w:p w:rsidR="004F513F" w:rsidRPr="004F513F" w:rsidRDefault="004F513F" w:rsidP="00957EA3">
            <w:pPr>
              <w:widowControl w:val="0"/>
              <w:spacing w:after="0" w:line="240" w:lineRule="auto"/>
              <w:rPr>
                <w:rFonts w:ascii="Times New Roman" w:hAnsi="Times New Roman"/>
                <w:b/>
                <w:sz w:val="24"/>
                <w:szCs w:val="24"/>
                <w:lang w:eastAsia="it-IT"/>
              </w:rPr>
            </w:pPr>
            <w:r w:rsidRPr="004F513F">
              <w:rPr>
                <w:rFonts w:ascii="Times New Roman" w:hAnsi="Times New Roman"/>
                <w:b/>
                <w:sz w:val="24"/>
                <w:szCs w:val="24"/>
              </w:rPr>
              <w:t>Створення центру місцевої активності громади на базі Великосеверинівського будинку культури</w:t>
            </w:r>
          </w:p>
        </w:tc>
      </w:tr>
      <w:tr w:rsidR="004F513F" w:rsidRPr="004F513F" w:rsidTr="007C71DF">
        <w:trPr>
          <w:jc w:val="right"/>
        </w:trPr>
        <w:tc>
          <w:tcPr>
            <w:tcW w:w="2880" w:type="dxa"/>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Цілі проекту:</w:t>
            </w:r>
          </w:p>
        </w:tc>
        <w:tc>
          <w:tcPr>
            <w:tcW w:w="6794" w:type="dxa"/>
            <w:gridSpan w:val="4"/>
          </w:tcPr>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Створення умов для організації та проведення культурного дозвілля в громаді, забезпечення потреби сільських дітей та молоді в отриманні позашкільної освіти, залучення молоді та більш старшого покоління до організованого та спільного вирішення життєво - необхідних питань шляхом створення на базі Великосеверинівського будинку культури «Центру місцевої активності»</w:t>
            </w:r>
          </w:p>
        </w:tc>
      </w:tr>
      <w:tr w:rsidR="004F513F" w:rsidRPr="004F513F" w:rsidTr="007C71DF">
        <w:trPr>
          <w:jc w:val="right"/>
        </w:trPr>
        <w:tc>
          <w:tcPr>
            <w:tcW w:w="2880" w:type="dxa"/>
            <w:vAlign w:val="center"/>
          </w:tcPr>
          <w:p w:rsidR="004F513F" w:rsidRPr="004F513F" w:rsidRDefault="004F513F" w:rsidP="00957EA3">
            <w:pPr>
              <w:widowControl w:val="0"/>
              <w:autoSpaceDE w:val="0"/>
              <w:autoSpaceDN w:val="0"/>
              <w:adjustRightInd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Територія впливу проекту:</w:t>
            </w:r>
          </w:p>
        </w:tc>
        <w:tc>
          <w:tcPr>
            <w:tcW w:w="6794" w:type="dxa"/>
            <w:gridSpan w:val="4"/>
          </w:tcPr>
          <w:p w:rsidR="004F513F" w:rsidRPr="004F513F" w:rsidRDefault="004F513F" w:rsidP="00957EA3">
            <w:pPr>
              <w:widowControl w:val="0"/>
              <w:spacing w:after="0" w:line="240" w:lineRule="auto"/>
              <w:rPr>
                <w:rFonts w:ascii="Times New Roman" w:hAnsi="Times New Roman"/>
                <w:sz w:val="24"/>
                <w:szCs w:val="24"/>
                <w:lang w:eastAsia="it-IT"/>
              </w:rPr>
            </w:pPr>
            <w:r w:rsidRPr="004F513F">
              <w:rPr>
                <w:rFonts w:ascii="Times New Roman" w:hAnsi="Times New Roman"/>
                <w:sz w:val="24"/>
                <w:szCs w:val="24"/>
                <w:lang w:eastAsia="it-IT"/>
              </w:rPr>
              <w:t>Великосеверинівська ОТГ</w:t>
            </w:r>
          </w:p>
        </w:tc>
      </w:tr>
      <w:tr w:rsidR="004F513F" w:rsidRPr="004F513F" w:rsidTr="007C71DF">
        <w:trPr>
          <w:jc w:val="right"/>
        </w:trPr>
        <w:tc>
          <w:tcPr>
            <w:tcW w:w="2880" w:type="dxa"/>
            <w:vAlign w:val="center"/>
          </w:tcPr>
          <w:p w:rsidR="004F513F" w:rsidRPr="004F513F" w:rsidRDefault="004F513F" w:rsidP="00957EA3">
            <w:pPr>
              <w:widowControl w:val="0"/>
              <w:autoSpaceDE w:val="0"/>
              <w:autoSpaceDN w:val="0"/>
              <w:adjustRightInd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Орієнтовна кількість отримувачів вигод</w:t>
            </w:r>
          </w:p>
        </w:tc>
        <w:tc>
          <w:tcPr>
            <w:tcW w:w="6794" w:type="dxa"/>
            <w:gridSpan w:val="4"/>
          </w:tcPr>
          <w:p w:rsidR="004F513F" w:rsidRPr="004F513F" w:rsidRDefault="004F513F" w:rsidP="00957EA3">
            <w:pPr>
              <w:widowControl w:val="0"/>
              <w:spacing w:after="0" w:line="240" w:lineRule="auto"/>
              <w:rPr>
                <w:rFonts w:ascii="Times New Roman" w:hAnsi="Times New Roman"/>
                <w:sz w:val="24"/>
                <w:szCs w:val="24"/>
                <w:lang w:eastAsia="it-IT"/>
              </w:rPr>
            </w:pPr>
            <w:r w:rsidRPr="004F513F">
              <w:rPr>
                <w:rFonts w:ascii="Times New Roman" w:hAnsi="Times New Roman"/>
                <w:sz w:val="24"/>
                <w:szCs w:val="24"/>
                <w:lang w:eastAsia="it-IT"/>
              </w:rPr>
              <w:t>3,6 тис.мешканців</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Стислий опис проекту:</w:t>
            </w:r>
          </w:p>
        </w:tc>
        <w:tc>
          <w:tcPr>
            <w:tcW w:w="6794" w:type="dxa"/>
            <w:gridSpan w:val="4"/>
          </w:tcPr>
          <w:p w:rsidR="004F513F" w:rsidRPr="004F513F" w:rsidRDefault="004F513F" w:rsidP="00097530">
            <w:pPr>
              <w:widowControl w:val="0"/>
              <w:spacing w:after="0" w:line="240" w:lineRule="auto"/>
              <w:jc w:val="both"/>
              <w:rPr>
                <w:rFonts w:ascii="Times New Roman" w:hAnsi="Times New Roman"/>
                <w:sz w:val="24"/>
                <w:szCs w:val="24"/>
                <w:lang w:eastAsia="it-IT"/>
              </w:rPr>
            </w:pPr>
            <w:r w:rsidRPr="004F513F">
              <w:rPr>
                <w:rFonts w:ascii="Times New Roman" w:hAnsi="Times New Roman"/>
                <w:sz w:val="24"/>
                <w:szCs w:val="24"/>
              </w:rPr>
              <w:t xml:space="preserve">Заклади культури у сільській місцевості є невід'ємною складовою культурного розвитку. Упродовж останнього десятиліття сільська культура втратила не лише відповідне місце серед пріоритетів державної політики, а й зазнала руйнування цілісної мережі культурних установ. Існуюча </w:t>
            </w:r>
            <w:r w:rsidR="00097530">
              <w:rPr>
                <w:rFonts w:ascii="Times New Roman" w:hAnsi="Times New Roman"/>
                <w:sz w:val="24"/>
                <w:szCs w:val="24"/>
              </w:rPr>
              <w:t>с</w:t>
            </w:r>
            <w:r w:rsidRPr="004F513F">
              <w:rPr>
                <w:rFonts w:ascii="Times New Roman" w:hAnsi="Times New Roman"/>
                <w:sz w:val="24"/>
                <w:szCs w:val="24"/>
              </w:rPr>
              <w:t xml:space="preserve">оціокультурна ситуація вимагає нових підходів, програм, проектів і механізмів їхньої реалізації. Особливої уваги з боку держави та </w:t>
            </w:r>
            <w:r w:rsidR="00097530">
              <w:rPr>
                <w:rFonts w:ascii="Times New Roman" w:hAnsi="Times New Roman"/>
                <w:sz w:val="24"/>
                <w:szCs w:val="24"/>
              </w:rPr>
              <w:t>ОМС</w:t>
            </w:r>
            <w:r w:rsidRPr="004F513F">
              <w:rPr>
                <w:rFonts w:ascii="Times New Roman" w:hAnsi="Times New Roman"/>
                <w:sz w:val="24"/>
                <w:szCs w:val="24"/>
              </w:rPr>
              <w:t xml:space="preserve"> потребує діяльність, спрямована на збереження і розвиток технічного стану будівель закладів культури у сільській місцевості, забезпечення достойного рівня комфортності для персоналу та відвідувачів закладу. Проектом передбачається зосередження в одному місці не лише забезпечення культурно-дозвіллєвими послугами мешканців громади, а й надання інших соціально-побутових послуг мешканцям громади, які на сьогоднішній день в своїй більшості доступні лише в обласному центрі.</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Очікувані результати:</w:t>
            </w:r>
          </w:p>
        </w:tc>
        <w:tc>
          <w:tcPr>
            <w:tcW w:w="6794" w:type="dxa"/>
            <w:gridSpan w:val="4"/>
            <w:shd w:val="clear" w:color="auto" w:fill="FFFFFF"/>
          </w:tcPr>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Забезпечення мешканців громади культурно-дозвіллєвими та соціально-побутовими послугами;</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Підвищення соціальної та громадської активності мешканців громади;</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Підвищення рівня культурно-естетичного виховання дітей та молоді;</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Створення належних умов для проведення культурно-масової роботи, ведення просвітницьких заходів;</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Популяризація здорового способу життя;</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Відновлення діяльності центрального закладу культури в громаді.</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Ключові заходи проекту:</w:t>
            </w:r>
          </w:p>
        </w:tc>
        <w:tc>
          <w:tcPr>
            <w:tcW w:w="6794" w:type="dxa"/>
            <w:gridSpan w:val="4"/>
          </w:tcPr>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1.Виготовлення проектно-кошторисної документації.</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2. Проведення тендерних процедур та укладання договорів.</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3. Проведення монтажно-будівельних робіт.</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4.Закупівля обладнання та облаштування приміщень.</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5. Введення об’єкту в експлуатацію.</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6. Відкриття секцій/гуртків.</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7. Пошук зацікавлених підприємців у наданні послуг на базі Великосеверинівського БК(банківські та поштові послуги, побутові послуги(ремонт електротехніки, перукарні, салони краси та ін) та укладання з ними договорів.</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 xml:space="preserve">Період здійснення: </w:t>
            </w:r>
          </w:p>
        </w:tc>
        <w:tc>
          <w:tcPr>
            <w:tcW w:w="6794" w:type="dxa"/>
            <w:gridSpan w:val="4"/>
            <w:vAlign w:val="center"/>
          </w:tcPr>
          <w:p w:rsidR="004F513F" w:rsidRPr="004F513F" w:rsidRDefault="004F513F" w:rsidP="00957EA3">
            <w:pPr>
              <w:widowControl w:val="0"/>
              <w:spacing w:after="0" w:line="240" w:lineRule="auto"/>
              <w:rPr>
                <w:rFonts w:ascii="Times New Roman" w:hAnsi="Times New Roman"/>
                <w:color w:val="000000"/>
                <w:sz w:val="24"/>
                <w:szCs w:val="24"/>
                <w:lang w:eastAsia="it-IT"/>
              </w:rPr>
            </w:pPr>
            <w:r w:rsidRPr="004F513F">
              <w:rPr>
                <w:rFonts w:ascii="Times New Roman" w:hAnsi="Times New Roman"/>
                <w:color w:val="000000"/>
                <w:sz w:val="24"/>
                <w:szCs w:val="24"/>
                <w:lang w:eastAsia="it-IT"/>
              </w:rPr>
              <w:t>2019-2020 рр.</w:t>
            </w:r>
          </w:p>
        </w:tc>
      </w:tr>
      <w:tr w:rsidR="004F513F" w:rsidRPr="004F513F" w:rsidTr="007C71DF">
        <w:trPr>
          <w:jc w:val="right"/>
        </w:trPr>
        <w:tc>
          <w:tcPr>
            <w:tcW w:w="2880" w:type="dxa"/>
            <w:vMerge w:val="restart"/>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lastRenderedPageBreak/>
              <w:t>Орієнтовна вартість проекту, тис. грн.</w:t>
            </w:r>
          </w:p>
        </w:tc>
        <w:tc>
          <w:tcPr>
            <w:tcW w:w="2188" w:type="dxa"/>
            <w:shd w:val="clear" w:color="auto" w:fill="E6E6E6"/>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2018</w:t>
            </w:r>
          </w:p>
        </w:tc>
        <w:tc>
          <w:tcPr>
            <w:tcW w:w="1843" w:type="dxa"/>
            <w:shd w:val="clear" w:color="auto" w:fill="E6E6E6"/>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2019</w:t>
            </w:r>
          </w:p>
        </w:tc>
        <w:tc>
          <w:tcPr>
            <w:tcW w:w="1630" w:type="dxa"/>
            <w:shd w:val="clear" w:color="auto" w:fill="E6E6E6"/>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2020</w:t>
            </w:r>
          </w:p>
        </w:tc>
        <w:tc>
          <w:tcPr>
            <w:tcW w:w="1133" w:type="dxa"/>
            <w:shd w:val="clear" w:color="auto" w:fill="E6E6E6"/>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Разом</w:t>
            </w:r>
          </w:p>
        </w:tc>
      </w:tr>
      <w:tr w:rsidR="004F513F" w:rsidRPr="004F513F" w:rsidTr="007C71DF">
        <w:trPr>
          <w:jc w:val="right"/>
        </w:trPr>
        <w:tc>
          <w:tcPr>
            <w:tcW w:w="2880" w:type="dxa"/>
            <w:vMerge/>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p>
        </w:tc>
        <w:tc>
          <w:tcPr>
            <w:tcW w:w="2188" w:type="dxa"/>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w:t>
            </w:r>
          </w:p>
        </w:tc>
        <w:tc>
          <w:tcPr>
            <w:tcW w:w="1843" w:type="dxa"/>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5500,0</w:t>
            </w:r>
          </w:p>
        </w:tc>
        <w:tc>
          <w:tcPr>
            <w:tcW w:w="1630" w:type="dxa"/>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1500,0</w:t>
            </w:r>
          </w:p>
        </w:tc>
        <w:tc>
          <w:tcPr>
            <w:tcW w:w="1133" w:type="dxa"/>
            <w:shd w:val="clear" w:color="auto" w:fill="FFFFFF"/>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7000,0</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Джерела фінансування:</w:t>
            </w:r>
          </w:p>
        </w:tc>
        <w:tc>
          <w:tcPr>
            <w:tcW w:w="6794" w:type="dxa"/>
            <w:gridSpan w:val="4"/>
            <w:vAlign w:val="center"/>
          </w:tcPr>
          <w:p w:rsidR="004F513F" w:rsidRPr="004F513F" w:rsidRDefault="004F513F" w:rsidP="00957EA3">
            <w:pPr>
              <w:pStyle w:val="af5"/>
              <w:widowControl w:val="0"/>
              <w:spacing w:before="0" w:beforeAutospacing="0" w:after="0" w:afterAutospacing="0"/>
              <w:rPr>
                <w:color w:val="000000"/>
                <w:lang w:val="uk-UA" w:eastAsia="it-IT"/>
              </w:rPr>
            </w:pPr>
            <w:r w:rsidRPr="004F513F">
              <w:rPr>
                <w:color w:val="000000"/>
                <w:lang w:val="uk-UA" w:eastAsia="it-IT"/>
              </w:rPr>
              <w:t>Державний бюджет, місцевий бюджет, кошти ДФРР, кошти МТД, спонсорські кошти</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color w:val="000000"/>
                <w:sz w:val="24"/>
                <w:szCs w:val="24"/>
              </w:rPr>
              <w:t>Ключові потенційні учасники проекту:</w:t>
            </w:r>
          </w:p>
        </w:tc>
        <w:tc>
          <w:tcPr>
            <w:tcW w:w="6794" w:type="dxa"/>
            <w:gridSpan w:val="4"/>
            <w:vAlign w:val="center"/>
          </w:tcPr>
          <w:p w:rsidR="004F513F" w:rsidRPr="004F513F" w:rsidRDefault="004F513F" w:rsidP="00957EA3">
            <w:pPr>
              <w:widowControl w:val="0"/>
              <w:spacing w:after="0" w:line="240" w:lineRule="auto"/>
              <w:jc w:val="both"/>
              <w:rPr>
                <w:rFonts w:ascii="Times New Roman" w:hAnsi="Times New Roman"/>
                <w:color w:val="000000"/>
                <w:sz w:val="24"/>
                <w:szCs w:val="24"/>
                <w:lang w:eastAsia="it-IT"/>
              </w:rPr>
            </w:pPr>
            <w:r w:rsidRPr="004F513F">
              <w:rPr>
                <w:rFonts w:ascii="Times New Roman" w:hAnsi="Times New Roman"/>
                <w:color w:val="000000"/>
                <w:sz w:val="24"/>
                <w:szCs w:val="24"/>
                <w:lang w:eastAsia="it-IT"/>
              </w:rPr>
              <w:t xml:space="preserve">Великосеверинівська сільська рада, </w:t>
            </w:r>
            <w:r>
              <w:rPr>
                <w:rFonts w:ascii="Times New Roman" w:hAnsi="Times New Roman"/>
                <w:color w:val="000000"/>
                <w:sz w:val="24"/>
                <w:szCs w:val="24"/>
                <w:lang w:val="uk-UA" w:eastAsia="it-IT"/>
              </w:rPr>
              <w:t>підрядні організації, представники бізнесу, підприємці</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Інше:</w:t>
            </w:r>
          </w:p>
        </w:tc>
        <w:tc>
          <w:tcPr>
            <w:tcW w:w="6794" w:type="dxa"/>
            <w:gridSpan w:val="4"/>
            <w:vAlign w:val="center"/>
          </w:tcPr>
          <w:p w:rsidR="004F513F" w:rsidRPr="004F513F" w:rsidRDefault="004F513F" w:rsidP="00957EA3">
            <w:pPr>
              <w:widowControl w:val="0"/>
              <w:spacing w:after="0" w:line="240" w:lineRule="auto"/>
              <w:rPr>
                <w:rFonts w:ascii="Times New Roman" w:hAnsi="Times New Roman"/>
                <w:color w:val="000000"/>
                <w:sz w:val="24"/>
                <w:szCs w:val="24"/>
                <w:lang w:eastAsia="it-IT"/>
              </w:rPr>
            </w:pPr>
          </w:p>
        </w:tc>
      </w:tr>
    </w:tbl>
    <w:p w:rsidR="0072343A" w:rsidRDefault="0072343A" w:rsidP="00957EA3">
      <w:pPr>
        <w:widowControl w:val="0"/>
        <w:spacing w:after="0"/>
        <w:ind w:firstLine="567"/>
        <w:jc w:val="both"/>
        <w:rPr>
          <w:rFonts w:ascii="Times New Roman" w:hAnsi="Times New Roman"/>
          <w:sz w:val="24"/>
          <w:szCs w:val="24"/>
          <w:lang w:val="en-US" w:eastAsia="uk-UA"/>
        </w:rPr>
      </w:pPr>
    </w:p>
    <w:p w:rsidR="0072343A" w:rsidRDefault="0072343A" w:rsidP="00957EA3">
      <w:pPr>
        <w:widowControl w:val="0"/>
        <w:spacing w:after="0"/>
        <w:ind w:firstLine="567"/>
        <w:jc w:val="both"/>
        <w:rPr>
          <w:rFonts w:ascii="Times New Roman" w:hAnsi="Times New Roman"/>
          <w:sz w:val="24"/>
          <w:szCs w:val="24"/>
          <w:lang w:val="en-US" w:eastAsia="uk-UA"/>
        </w:rPr>
      </w:pPr>
    </w:p>
    <w:tbl>
      <w:tblPr>
        <w:tblW w:w="9679" w:type="dxa"/>
        <w:jc w:val="right"/>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57"/>
        <w:gridCol w:w="2188"/>
        <w:gridCol w:w="1843"/>
        <w:gridCol w:w="1630"/>
        <w:gridCol w:w="1561"/>
      </w:tblGrid>
      <w:tr w:rsidR="0072343A" w:rsidRPr="00A94B6D" w:rsidTr="0072343A">
        <w:trPr>
          <w:jc w:val="right"/>
        </w:trPr>
        <w:tc>
          <w:tcPr>
            <w:tcW w:w="2457" w:type="dxa"/>
            <w:vAlign w:val="center"/>
          </w:tcPr>
          <w:p w:rsidR="0072343A" w:rsidRPr="00A94B6D" w:rsidRDefault="0072343A" w:rsidP="00C55A4A">
            <w:pPr>
              <w:pStyle w:val="6"/>
              <w:keepNext w:val="0"/>
              <w:keepLines w:val="0"/>
              <w:widowControl w:val="0"/>
              <w:spacing w:before="0" w:line="240" w:lineRule="auto"/>
              <w:rPr>
                <w:rFonts w:ascii="Times New Roman" w:hAnsi="Times New Roman"/>
                <w:color w:val="000000"/>
                <w:sz w:val="24"/>
                <w:szCs w:val="24"/>
                <w:lang w:val="uk-UA"/>
              </w:rPr>
            </w:pPr>
            <w:r w:rsidRPr="00A94B6D">
              <w:rPr>
                <w:rFonts w:ascii="Times New Roman" w:hAnsi="Times New Roman"/>
                <w:color w:val="000000"/>
                <w:sz w:val="24"/>
                <w:szCs w:val="24"/>
                <w:lang w:val="uk-UA"/>
              </w:rPr>
              <w:t>Завдання Стратегії, якому відповідає проект:</w:t>
            </w:r>
          </w:p>
        </w:tc>
        <w:tc>
          <w:tcPr>
            <w:tcW w:w="7222" w:type="dxa"/>
            <w:gridSpan w:val="4"/>
          </w:tcPr>
          <w:p w:rsidR="0072343A" w:rsidRPr="00A94B6D" w:rsidRDefault="0072343A" w:rsidP="00C55A4A">
            <w:pPr>
              <w:widowControl w:val="0"/>
              <w:pBdr>
                <w:left w:val="single" w:sz="18" w:space="4" w:color="auto"/>
              </w:pBdr>
              <w:spacing w:after="0" w:line="240" w:lineRule="auto"/>
              <w:rPr>
                <w:rFonts w:ascii="Times New Roman" w:hAnsi="Times New Roman"/>
                <w:sz w:val="24"/>
                <w:szCs w:val="24"/>
                <w:lang w:val="uk-UA" w:eastAsia="it-IT"/>
              </w:rPr>
            </w:pPr>
            <w:r w:rsidRPr="00EA4D24">
              <w:rPr>
                <w:rFonts w:ascii="Times New Roman" w:hAnsi="Times New Roman"/>
                <w:color w:val="000000"/>
                <w:sz w:val="24"/>
                <w:szCs w:val="24"/>
                <w:lang w:val="uk-UA"/>
              </w:rPr>
              <w:t>2.2.3. Удосконалення роботи закладів культури як центрів активності мешканців громади</w:t>
            </w:r>
          </w:p>
        </w:tc>
      </w:tr>
      <w:tr w:rsidR="0072343A" w:rsidRPr="00A94B6D" w:rsidTr="0072343A">
        <w:trPr>
          <w:jc w:val="right"/>
        </w:trPr>
        <w:tc>
          <w:tcPr>
            <w:tcW w:w="2457" w:type="dxa"/>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Назва проекту:</w:t>
            </w:r>
          </w:p>
        </w:tc>
        <w:tc>
          <w:tcPr>
            <w:tcW w:w="7222" w:type="dxa"/>
            <w:gridSpan w:val="4"/>
          </w:tcPr>
          <w:p w:rsidR="0072343A" w:rsidRPr="00A94B6D" w:rsidRDefault="0072343A" w:rsidP="00C55A4A">
            <w:pPr>
              <w:widowControl w:val="0"/>
              <w:spacing w:after="0" w:line="240" w:lineRule="auto"/>
              <w:rPr>
                <w:rFonts w:ascii="Times New Roman" w:hAnsi="Times New Roman"/>
                <w:b/>
                <w:sz w:val="24"/>
                <w:szCs w:val="24"/>
                <w:lang w:val="uk-UA" w:eastAsia="it-IT"/>
              </w:rPr>
            </w:pPr>
            <w:r w:rsidRPr="00A94B6D">
              <w:rPr>
                <w:rFonts w:ascii="Times New Roman" w:hAnsi="Times New Roman"/>
                <w:b/>
                <w:sz w:val="24"/>
                <w:szCs w:val="24"/>
                <w:lang w:val="uk-UA" w:eastAsia="it-IT"/>
              </w:rPr>
              <w:t xml:space="preserve">Облаштування спортивно - дозвіллєвого простору на базі </w:t>
            </w:r>
            <w:r>
              <w:rPr>
                <w:rFonts w:ascii="Times New Roman" w:hAnsi="Times New Roman"/>
                <w:b/>
                <w:sz w:val="24"/>
                <w:szCs w:val="24"/>
                <w:lang w:val="uk-UA" w:eastAsia="it-IT"/>
              </w:rPr>
              <w:t>Оситнязького будинку культури</w:t>
            </w:r>
          </w:p>
        </w:tc>
      </w:tr>
      <w:tr w:rsidR="0072343A" w:rsidRPr="00A94B6D" w:rsidTr="0072343A">
        <w:trPr>
          <w:jc w:val="right"/>
        </w:trPr>
        <w:tc>
          <w:tcPr>
            <w:tcW w:w="2457" w:type="dxa"/>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Цілі проекту:</w:t>
            </w:r>
          </w:p>
        </w:tc>
        <w:tc>
          <w:tcPr>
            <w:tcW w:w="7222" w:type="dxa"/>
            <w:gridSpan w:val="4"/>
          </w:tcPr>
          <w:p w:rsidR="0072343A" w:rsidRPr="00027296" w:rsidRDefault="0072343A" w:rsidP="00C55A4A">
            <w:pPr>
              <w:widowControl w:val="0"/>
              <w:spacing w:after="0" w:line="240" w:lineRule="auto"/>
              <w:jc w:val="both"/>
              <w:rPr>
                <w:rFonts w:ascii="Times New Roman" w:hAnsi="Times New Roman"/>
                <w:sz w:val="24"/>
                <w:szCs w:val="24"/>
                <w:lang w:val="uk-UA" w:eastAsia="it-IT"/>
              </w:rPr>
            </w:pPr>
            <w:r w:rsidRPr="005A5BC7">
              <w:rPr>
                <w:rFonts w:ascii="Times New Roman" w:hAnsi="Times New Roman"/>
                <w:color w:val="000000"/>
                <w:sz w:val="24"/>
                <w:szCs w:val="24"/>
                <w:lang w:val="uk-UA" w:eastAsia="it-IT"/>
              </w:rPr>
              <w:t>Забезпечення умов для формування здорового способу життя та розвитку активного дозвілля, залученості в масовий спорт мешканців</w:t>
            </w:r>
            <w:r>
              <w:rPr>
                <w:rFonts w:ascii="Times New Roman" w:hAnsi="Times New Roman"/>
                <w:color w:val="000000"/>
                <w:sz w:val="24"/>
                <w:szCs w:val="24"/>
                <w:lang w:val="uk-UA" w:eastAsia="it-IT"/>
              </w:rPr>
              <w:t xml:space="preserve"> Оситнязького старостинського округу.</w:t>
            </w:r>
          </w:p>
        </w:tc>
      </w:tr>
      <w:tr w:rsidR="0072343A" w:rsidRPr="00A94B6D" w:rsidTr="0072343A">
        <w:trPr>
          <w:jc w:val="right"/>
        </w:trPr>
        <w:tc>
          <w:tcPr>
            <w:tcW w:w="2457" w:type="dxa"/>
            <w:vAlign w:val="center"/>
          </w:tcPr>
          <w:p w:rsidR="0072343A" w:rsidRPr="00A94B6D" w:rsidRDefault="0072343A" w:rsidP="00C55A4A">
            <w:pPr>
              <w:widowControl w:val="0"/>
              <w:autoSpaceDE w:val="0"/>
              <w:autoSpaceDN w:val="0"/>
              <w:adjustRightInd w:val="0"/>
              <w:spacing w:after="0" w:line="240" w:lineRule="auto"/>
              <w:rPr>
                <w:rFonts w:ascii="Times New Roman" w:hAnsi="Times New Roman"/>
                <w:b/>
                <w:color w:val="000000"/>
                <w:sz w:val="24"/>
                <w:szCs w:val="24"/>
                <w:lang w:val="uk-UA"/>
              </w:rPr>
            </w:pPr>
            <w:r w:rsidRPr="00A94B6D">
              <w:rPr>
                <w:rFonts w:ascii="Times New Roman" w:hAnsi="Times New Roman"/>
                <w:b/>
                <w:color w:val="000000"/>
                <w:sz w:val="24"/>
                <w:szCs w:val="24"/>
                <w:lang w:val="uk-UA"/>
              </w:rPr>
              <w:t>Територія впливу проекту:</w:t>
            </w:r>
          </w:p>
        </w:tc>
        <w:tc>
          <w:tcPr>
            <w:tcW w:w="7222" w:type="dxa"/>
            <w:gridSpan w:val="4"/>
          </w:tcPr>
          <w:p w:rsidR="0072343A" w:rsidRPr="00A94B6D" w:rsidRDefault="0072343A" w:rsidP="00C55A4A">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с.Оситняжка</w:t>
            </w:r>
          </w:p>
        </w:tc>
      </w:tr>
      <w:tr w:rsidR="0072343A" w:rsidRPr="00A94B6D" w:rsidTr="0072343A">
        <w:trPr>
          <w:jc w:val="right"/>
        </w:trPr>
        <w:tc>
          <w:tcPr>
            <w:tcW w:w="2457" w:type="dxa"/>
            <w:vAlign w:val="center"/>
          </w:tcPr>
          <w:p w:rsidR="0072343A" w:rsidRPr="00A94B6D" w:rsidRDefault="0072343A" w:rsidP="00C55A4A">
            <w:pPr>
              <w:widowControl w:val="0"/>
              <w:autoSpaceDE w:val="0"/>
              <w:autoSpaceDN w:val="0"/>
              <w:adjustRightInd w:val="0"/>
              <w:spacing w:after="0" w:line="240" w:lineRule="auto"/>
              <w:rPr>
                <w:rFonts w:ascii="Times New Roman" w:hAnsi="Times New Roman"/>
                <w:b/>
                <w:color w:val="000000"/>
                <w:sz w:val="24"/>
                <w:szCs w:val="24"/>
                <w:lang w:val="uk-UA"/>
              </w:rPr>
            </w:pPr>
            <w:r w:rsidRPr="00A94B6D">
              <w:rPr>
                <w:rFonts w:ascii="Times New Roman" w:hAnsi="Times New Roman"/>
                <w:b/>
                <w:color w:val="000000"/>
                <w:sz w:val="24"/>
                <w:szCs w:val="24"/>
                <w:lang w:val="uk-UA"/>
              </w:rPr>
              <w:t>Орієнтовна кількість отримувачів вигод</w:t>
            </w:r>
          </w:p>
        </w:tc>
        <w:tc>
          <w:tcPr>
            <w:tcW w:w="7222" w:type="dxa"/>
            <w:gridSpan w:val="4"/>
          </w:tcPr>
          <w:p w:rsidR="0072343A" w:rsidRPr="00A94B6D" w:rsidRDefault="0072343A" w:rsidP="00C55A4A">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≈800</w:t>
            </w:r>
            <w:r w:rsidRPr="00A94B6D">
              <w:rPr>
                <w:rFonts w:ascii="Times New Roman" w:hAnsi="Times New Roman"/>
                <w:sz w:val="24"/>
                <w:szCs w:val="24"/>
                <w:lang w:val="uk-UA" w:eastAsia="it-IT"/>
              </w:rPr>
              <w:t xml:space="preserve"> </w:t>
            </w:r>
            <w:r>
              <w:rPr>
                <w:rFonts w:ascii="Times New Roman" w:hAnsi="Times New Roman"/>
                <w:sz w:val="24"/>
                <w:szCs w:val="24"/>
                <w:lang w:val="uk-UA" w:eastAsia="it-IT"/>
              </w:rPr>
              <w:t>осіб</w:t>
            </w:r>
          </w:p>
        </w:tc>
      </w:tr>
      <w:tr w:rsidR="0072343A" w:rsidRPr="00A94B6D" w:rsidTr="0072343A">
        <w:trPr>
          <w:jc w:val="right"/>
        </w:trPr>
        <w:tc>
          <w:tcPr>
            <w:tcW w:w="2457" w:type="dxa"/>
            <w:shd w:val="clear" w:color="auto" w:fill="FFFFFF"/>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Стислий опис проекту:</w:t>
            </w:r>
          </w:p>
        </w:tc>
        <w:tc>
          <w:tcPr>
            <w:tcW w:w="7222" w:type="dxa"/>
            <w:gridSpan w:val="4"/>
          </w:tcPr>
          <w:p w:rsidR="0072343A" w:rsidRPr="00B4212F" w:rsidRDefault="0072343A" w:rsidP="00C55A4A">
            <w:pPr>
              <w:widowControl w:val="0"/>
              <w:spacing w:after="0" w:line="240" w:lineRule="auto"/>
              <w:jc w:val="both"/>
              <w:rPr>
                <w:rFonts w:ascii="Times New Roman" w:hAnsi="Times New Roman"/>
                <w:color w:val="000000"/>
                <w:sz w:val="24"/>
                <w:szCs w:val="24"/>
                <w:lang w:val="uk-UA" w:eastAsia="it-IT"/>
              </w:rPr>
            </w:pPr>
            <w:r w:rsidRPr="005A5BC7">
              <w:rPr>
                <w:rFonts w:ascii="Times New Roman" w:hAnsi="Times New Roman"/>
                <w:color w:val="000000"/>
                <w:sz w:val="24"/>
                <w:szCs w:val="24"/>
                <w:lang w:val="uk-UA" w:eastAsia="it-IT"/>
              </w:rPr>
              <w:t xml:space="preserve">Науково доведено, що під час активного фізичного навантаження організм виробляє «гормон щастя», цим і пояснюється задоволення, отримане при заняттях фізкультурою. Але, щоб дійсно заряджатися від процесу, не займатися спортом з-під палиці, дуже важливо підібрати заняття до душі і можливостям організму. </w:t>
            </w:r>
            <w:r>
              <w:rPr>
                <w:rFonts w:ascii="Times New Roman" w:hAnsi="Times New Roman"/>
                <w:color w:val="000000"/>
                <w:sz w:val="24"/>
                <w:szCs w:val="24"/>
                <w:lang w:val="uk-UA" w:eastAsia="it-IT"/>
              </w:rPr>
              <w:t>В рамках проекту передбачається облаштування спортивного комплексу на базі Оситнязького будинку культури, який буде відповідати сучасним вимогам.</w:t>
            </w:r>
          </w:p>
        </w:tc>
      </w:tr>
      <w:tr w:rsidR="0072343A" w:rsidRPr="00A94B6D" w:rsidTr="0072343A">
        <w:trPr>
          <w:jc w:val="right"/>
        </w:trPr>
        <w:tc>
          <w:tcPr>
            <w:tcW w:w="2457" w:type="dxa"/>
            <w:shd w:val="clear" w:color="auto" w:fill="FFFFFF"/>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Очікувані результати:</w:t>
            </w:r>
          </w:p>
        </w:tc>
        <w:tc>
          <w:tcPr>
            <w:tcW w:w="7222" w:type="dxa"/>
            <w:gridSpan w:val="4"/>
            <w:shd w:val="clear" w:color="auto" w:fill="auto"/>
          </w:tcPr>
          <w:p w:rsidR="0072343A" w:rsidRDefault="0072343A" w:rsidP="00097530">
            <w:pPr>
              <w:pStyle w:val="af"/>
              <w:widowControl w:val="0"/>
              <w:numPr>
                <w:ilvl w:val="0"/>
                <w:numId w:val="44"/>
              </w:numPr>
              <w:spacing w:after="0" w:line="240" w:lineRule="auto"/>
              <w:ind w:left="284" w:hanging="284"/>
              <w:contextualSpacing w:val="0"/>
              <w:jc w:val="both"/>
              <w:rPr>
                <w:rFonts w:ascii="Times New Roman" w:hAnsi="Times New Roman"/>
                <w:color w:val="000000"/>
                <w:sz w:val="24"/>
                <w:szCs w:val="24"/>
                <w:lang w:val="uk-UA" w:eastAsia="it-IT"/>
              </w:rPr>
            </w:pPr>
            <w:r>
              <w:rPr>
                <w:rFonts w:ascii="Times New Roman" w:hAnsi="Times New Roman"/>
                <w:color w:val="000000"/>
                <w:sz w:val="24"/>
                <w:szCs w:val="24"/>
                <w:lang w:val="uk-UA" w:eastAsia="it-IT"/>
              </w:rPr>
              <w:t>Пропаганда здорового способу життя серед жителів с.Оситняжка, особливо серед молоді;</w:t>
            </w:r>
          </w:p>
          <w:p w:rsidR="0072343A" w:rsidRPr="00097530" w:rsidRDefault="0072343A" w:rsidP="00097530">
            <w:pPr>
              <w:pStyle w:val="af"/>
              <w:widowControl w:val="0"/>
              <w:numPr>
                <w:ilvl w:val="0"/>
                <w:numId w:val="44"/>
              </w:numPr>
              <w:spacing w:after="0" w:line="240" w:lineRule="auto"/>
              <w:ind w:left="284" w:hanging="284"/>
              <w:contextualSpacing w:val="0"/>
              <w:jc w:val="both"/>
              <w:rPr>
                <w:rFonts w:ascii="Times New Roman" w:hAnsi="Times New Roman"/>
                <w:color w:val="000000"/>
                <w:sz w:val="24"/>
                <w:szCs w:val="24"/>
                <w:lang w:val="uk-UA" w:eastAsia="it-IT"/>
              </w:rPr>
            </w:pPr>
            <w:r>
              <w:rPr>
                <w:rFonts w:ascii="Times New Roman" w:hAnsi="Times New Roman"/>
                <w:color w:val="000000"/>
                <w:sz w:val="24"/>
                <w:szCs w:val="24"/>
                <w:lang w:val="uk-UA" w:eastAsia="it-IT"/>
              </w:rPr>
              <w:t xml:space="preserve">Створення сучасних комфортних умов для проведення </w:t>
            </w:r>
            <w:r w:rsidR="00097530">
              <w:rPr>
                <w:rFonts w:ascii="Times New Roman" w:hAnsi="Times New Roman"/>
                <w:color w:val="000000"/>
                <w:sz w:val="24"/>
                <w:szCs w:val="24"/>
                <w:lang w:val="uk-UA" w:eastAsia="it-IT"/>
              </w:rPr>
              <w:t>дозвілля з користю для здоров’я.</w:t>
            </w:r>
          </w:p>
        </w:tc>
      </w:tr>
      <w:tr w:rsidR="0072343A" w:rsidRPr="00A94B6D" w:rsidTr="00097530">
        <w:trPr>
          <w:trHeight w:val="2399"/>
          <w:jc w:val="right"/>
        </w:trPr>
        <w:tc>
          <w:tcPr>
            <w:tcW w:w="2457" w:type="dxa"/>
            <w:shd w:val="clear" w:color="auto" w:fill="FFFFFF"/>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Ключові заходи проекту:</w:t>
            </w:r>
          </w:p>
        </w:tc>
        <w:tc>
          <w:tcPr>
            <w:tcW w:w="7222" w:type="dxa"/>
            <w:gridSpan w:val="4"/>
          </w:tcPr>
          <w:p w:rsidR="0072343A" w:rsidRDefault="0072343A" w:rsidP="00097530">
            <w:pPr>
              <w:pStyle w:val="af"/>
              <w:widowControl w:val="0"/>
              <w:numPr>
                <w:ilvl w:val="0"/>
                <w:numId w:val="43"/>
              </w:numPr>
              <w:spacing w:after="0" w:line="240" w:lineRule="auto"/>
              <w:ind w:left="57" w:hanging="300"/>
              <w:contextualSpacing w:val="0"/>
              <w:jc w:val="both"/>
              <w:rPr>
                <w:rFonts w:ascii="Times New Roman" w:hAnsi="Times New Roman"/>
                <w:sz w:val="24"/>
                <w:szCs w:val="24"/>
                <w:lang w:val="uk-UA"/>
              </w:rPr>
            </w:pPr>
            <w:r>
              <w:rPr>
                <w:rFonts w:ascii="Times New Roman" w:hAnsi="Times New Roman"/>
                <w:sz w:val="24"/>
                <w:szCs w:val="24"/>
                <w:lang w:val="uk-UA"/>
              </w:rPr>
              <w:t>Виготовлення проектно-кошторисної документації.</w:t>
            </w:r>
          </w:p>
          <w:p w:rsidR="0072343A" w:rsidRDefault="0072343A" w:rsidP="00097530">
            <w:pPr>
              <w:pStyle w:val="af"/>
              <w:widowControl w:val="0"/>
              <w:numPr>
                <w:ilvl w:val="0"/>
                <w:numId w:val="43"/>
              </w:numPr>
              <w:spacing w:after="0" w:line="240" w:lineRule="auto"/>
              <w:ind w:left="57" w:hanging="300"/>
              <w:contextualSpacing w:val="0"/>
              <w:jc w:val="both"/>
              <w:rPr>
                <w:rFonts w:ascii="Times New Roman" w:hAnsi="Times New Roman"/>
                <w:sz w:val="24"/>
                <w:szCs w:val="24"/>
                <w:lang w:val="uk-UA"/>
              </w:rPr>
            </w:pPr>
            <w:r>
              <w:rPr>
                <w:rFonts w:ascii="Times New Roman" w:hAnsi="Times New Roman"/>
                <w:sz w:val="24"/>
                <w:szCs w:val="24"/>
                <w:lang w:val="uk-UA"/>
              </w:rPr>
              <w:t>Проведення тендерних процедур та укладання договорів.</w:t>
            </w:r>
          </w:p>
          <w:p w:rsidR="0072343A" w:rsidRDefault="0072343A" w:rsidP="00097530">
            <w:pPr>
              <w:pStyle w:val="af"/>
              <w:widowControl w:val="0"/>
              <w:numPr>
                <w:ilvl w:val="0"/>
                <w:numId w:val="43"/>
              </w:numPr>
              <w:spacing w:after="0" w:line="240" w:lineRule="auto"/>
              <w:ind w:left="57" w:hanging="300"/>
              <w:contextualSpacing w:val="0"/>
              <w:jc w:val="both"/>
              <w:rPr>
                <w:rFonts w:ascii="Times New Roman" w:hAnsi="Times New Roman"/>
                <w:sz w:val="24"/>
                <w:szCs w:val="24"/>
                <w:lang w:val="uk-UA"/>
              </w:rPr>
            </w:pPr>
            <w:r w:rsidRPr="00C321D3">
              <w:rPr>
                <w:rFonts w:ascii="Times New Roman" w:hAnsi="Times New Roman"/>
                <w:sz w:val="24"/>
                <w:szCs w:val="24"/>
                <w:lang w:val="uk-UA"/>
              </w:rPr>
              <w:t>Проведення монтажно-будівельних робіт (ремонт приміщень,</w:t>
            </w:r>
            <w:r>
              <w:rPr>
                <w:rFonts w:ascii="Times New Roman" w:hAnsi="Times New Roman"/>
                <w:sz w:val="24"/>
                <w:szCs w:val="24"/>
                <w:lang w:val="uk-UA"/>
              </w:rPr>
              <w:t xml:space="preserve"> фасаду і сходинок, проведення водопостачання, облаштування душових кабінок та туалетів).</w:t>
            </w:r>
          </w:p>
          <w:p w:rsidR="0072343A" w:rsidRDefault="0072343A" w:rsidP="00097530">
            <w:pPr>
              <w:pStyle w:val="af"/>
              <w:widowControl w:val="0"/>
              <w:numPr>
                <w:ilvl w:val="0"/>
                <w:numId w:val="43"/>
              </w:numPr>
              <w:spacing w:after="0" w:line="240" w:lineRule="auto"/>
              <w:ind w:left="57" w:hanging="283"/>
              <w:contextualSpacing w:val="0"/>
              <w:jc w:val="both"/>
              <w:rPr>
                <w:rFonts w:ascii="Times New Roman" w:hAnsi="Times New Roman"/>
                <w:sz w:val="24"/>
                <w:szCs w:val="24"/>
                <w:lang w:val="uk-UA"/>
              </w:rPr>
            </w:pPr>
            <w:r>
              <w:rPr>
                <w:rFonts w:ascii="Times New Roman" w:hAnsi="Times New Roman"/>
                <w:sz w:val="24"/>
                <w:szCs w:val="24"/>
                <w:lang w:val="uk-UA"/>
              </w:rPr>
              <w:t>Закупівля обладнання(тренажерів, спортивного інвентаря, спортивних майданчиків внутрішніх).</w:t>
            </w:r>
          </w:p>
          <w:p w:rsidR="0072343A" w:rsidRPr="00C321D3" w:rsidRDefault="0072343A" w:rsidP="00097530">
            <w:pPr>
              <w:pStyle w:val="af"/>
              <w:widowControl w:val="0"/>
              <w:spacing w:after="0" w:line="240" w:lineRule="auto"/>
              <w:ind w:left="57"/>
              <w:contextualSpacing w:val="0"/>
              <w:jc w:val="both"/>
              <w:rPr>
                <w:rFonts w:ascii="Times New Roman" w:hAnsi="Times New Roman"/>
                <w:sz w:val="24"/>
                <w:szCs w:val="24"/>
                <w:highlight w:val="yellow"/>
                <w:lang w:val="uk-UA"/>
              </w:rPr>
            </w:pPr>
            <w:r>
              <w:rPr>
                <w:rFonts w:ascii="Times New Roman" w:hAnsi="Times New Roman"/>
                <w:sz w:val="24"/>
                <w:szCs w:val="24"/>
                <w:lang w:val="uk-UA"/>
              </w:rPr>
              <w:t>5. Введення об’єкту в експлуатацію</w:t>
            </w:r>
            <w:r w:rsidR="00097530">
              <w:rPr>
                <w:rFonts w:ascii="Times New Roman" w:hAnsi="Times New Roman"/>
                <w:sz w:val="24"/>
                <w:szCs w:val="24"/>
                <w:lang w:val="uk-UA"/>
              </w:rPr>
              <w:t>.</w:t>
            </w:r>
          </w:p>
        </w:tc>
      </w:tr>
      <w:tr w:rsidR="0072343A" w:rsidRPr="00A94B6D" w:rsidTr="0072343A">
        <w:trPr>
          <w:jc w:val="right"/>
        </w:trPr>
        <w:tc>
          <w:tcPr>
            <w:tcW w:w="2457" w:type="dxa"/>
            <w:shd w:val="clear" w:color="auto" w:fill="FFFFFF"/>
            <w:vAlign w:val="center"/>
          </w:tcPr>
          <w:p w:rsidR="0072343A" w:rsidRPr="00A94B6D" w:rsidRDefault="0072343A" w:rsidP="00C55A4A">
            <w:pPr>
              <w:widowControl w:val="0"/>
              <w:spacing w:after="0" w:line="240" w:lineRule="auto"/>
              <w:rPr>
                <w:rFonts w:ascii="Times New Roman" w:hAnsi="Times New Roman"/>
                <w:b/>
                <w:color w:val="000000"/>
                <w:sz w:val="24"/>
                <w:szCs w:val="24"/>
                <w:lang w:val="uk-UA"/>
              </w:rPr>
            </w:pPr>
            <w:r w:rsidRPr="00A94B6D">
              <w:rPr>
                <w:rFonts w:ascii="Times New Roman" w:hAnsi="Times New Roman"/>
                <w:b/>
                <w:color w:val="000000"/>
                <w:sz w:val="24"/>
                <w:szCs w:val="24"/>
                <w:lang w:val="uk-UA"/>
              </w:rPr>
              <w:t xml:space="preserve">Період здійснення: </w:t>
            </w:r>
          </w:p>
        </w:tc>
        <w:tc>
          <w:tcPr>
            <w:tcW w:w="7222" w:type="dxa"/>
            <w:gridSpan w:val="4"/>
            <w:vAlign w:val="center"/>
          </w:tcPr>
          <w:p w:rsidR="0072343A" w:rsidRPr="00A94B6D" w:rsidRDefault="0072343A" w:rsidP="00C55A4A">
            <w:pPr>
              <w:widowControl w:val="0"/>
              <w:spacing w:after="0" w:line="240" w:lineRule="auto"/>
              <w:rPr>
                <w:rFonts w:ascii="Times New Roman" w:hAnsi="Times New Roman"/>
                <w:color w:val="000000"/>
                <w:sz w:val="24"/>
                <w:szCs w:val="24"/>
                <w:lang w:val="uk-UA" w:eastAsia="it-IT"/>
              </w:rPr>
            </w:pPr>
            <w:r w:rsidRPr="00A94B6D">
              <w:rPr>
                <w:rFonts w:ascii="Times New Roman" w:hAnsi="Times New Roman"/>
                <w:color w:val="000000"/>
                <w:sz w:val="24"/>
                <w:szCs w:val="24"/>
                <w:lang w:val="uk-UA" w:eastAsia="it-IT"/>
              </w:rPr>
              <w:t>2019-2020 рр.</w:t>
            </w:r>
          </w:p>
        </w:tc>
      </w:tr>
      <w:tr w:rsidR="0072343A" w:rsidRPr="00A94B6D" w:rsidTr="0072343A">
        <w:trPr>
          <w:jc w:val="right"/>
        </w:trPr>
        <w:tc>
          <w:tcPr>
            <w:tcW w:w="2457" w:type="dxa"/>
            <w:vMerge w:val="restart"/>
            <w:shd w:val="clear" w:color="auto" w:fill="FFFFFF"/>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Орієнтовна вартість проекту, тис. грн.</w:t>
            </w:r>
          </w:p>
        </w:tc>
        <w:tc>
          <w:tcPr>
            <w:tcW w:w="2188" w:type="dxa"/>
            <w:shd w:val="clear" w:color="auto" w:fill="E6E6E6"/>
            <w:vAlign w:val="center"/>
          </w:tcPr>
          <w:p w:rsidR="0072343A" w:rsidRPr="00A94B6D" w:rsidRDefault="0072343A" w:rsidP="00C55A4A">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2018</w:t>
            </w:r>
          </w:p>
        </w:tc>
        <w:tc>
          <w:tcPr>
            <w:tcW w:w="1843" w:type="dxa"/>
            <w:shd w:val="clear" w:color="auto" w:fill="E6E6E6"/>
            <w:vAlign w:val="center"/>
          </w:tcPr>
          <w:p w:rsidR="0072343A" w:rsidRPr="00A94B6D" w:rsidRDefault="0072343A" w:rsidP="00C55A4A">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2019</w:t>
            </w:r>
          </w:p>
        </w:tc>
        <w:tc>
          <w:tcPr>
            <w:tcW w:w="1630" w:type="dxa"/>
            <w:shd w:val="clear" w:color="auto" w:fill="E6E6E6"/>
            <w:vAlign w:val="center"/>
          </w:tcPr>
          <w:p w:rsidR="0072343A" w:rsidRPr="00A94B6D" w:rsidRDefault="0072343A" w:rsidP="00C55A4A">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2020</w:t>
            </w:r>
          </w:p>
        </w:tc>
        <w:tc>
          <w:tcPr>
            <w:tcW w:w="1561" w:type="dxa"/>
            <w:shd w:val="clear" w:color="auto" w:fill="E6E6E6"/>
            <w:vAlign w:val="center"/>
          </w:tcPr>
          <w:p w:rsidR="0072343A" w:rsidRPr="00A94B6D" w:rsidRDefault="0072343A" w:rsidP="00C55A4A">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Разом</w:t>
            </w:r>
          </w:p>
        </w:tc>
      </w:tr>
      <w:tr w:rsidR="0072343A" w:rsidRPr="00A94B6D" w:rsidTr="0072343A">
        <w:trPr>
          <w:jc w:val="right"/>
        </w:trPr>
        <w:tc>
          <w:tcPr>
            <w:tcW w:w="2457" w:type="dxa"/>
            <w:vMerge/>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p>
        </w:tc>
        <w:tc>
          <w:tcPr>
            <w:tcW w:w="2188" w:type="dxa"/>
            <w:vAlign w:val="center"/>
          </w:tcPr>
          <w:p w:rsidR="0072343A" w:rsidRPr="00A94B6D" w:rsidRDefault="0072343A" w:rsidP="00C55A4A">
            <w:pPr>
              <w:widowControl w:val="0"/>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val="uk-UA" w:eastAsia="it-IT"/>
              </w:rPr>
              <w:t>-</w:t>
            </w:r>
          </w:p>
        </w:tc>
        <w:tc>
          <w:tcPr>
            <w:tcW w:w="1843" w:type="dxa"/>
            <w:vAlign w:val="center"/>
          </w:tcPr>
          <w:p w:rsidR="0072343A" w:rsidRPr="00A94B6D" w:rsidRDefault="0072343A" w:rsidP="00C55A4A">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530,0</w:t>
            </w:r>
          </w:p>
        </w:tc>
        <w:tc>
          <w:tcPr>
            <w:tcW w:w="1630" w:type="dxa"/>
            <w:vAlign w:val="center"/>
          </w:tcPr>
          <w:p w:rsidR="0072343A" w:rsidRPr="00A94B6D" w:rsidRDefault="0072343A" w:rsidP="00C55A4A">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300,0</w:t>
            </w:r>
          </w:p>
        </w:tc>
        <w:tc>
          <w:tcPr>
            <w:tcW w:w="1561" w:type="dxa"/>
            <w:shd w:val="clear" w:color="auto" w:fill="FFFFFF"/>
            <w:vAlign w:val="center"/>
          </w:tcPr>
          <w:p w:rsidR="0072343A" w:rsidRPr="00A94B6D" w:rsidRDefault="0072343A" w:rsidP="00C55A4A">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830,0</w:t>
            </w:r>
          </w:p>
        </w:tc>
      </w:tr>
      <w:tr w:rsidR="0072343A" w:rsidRPr="00A94B6D" w:rsidTr="0072343A">
        <w:trPr>
          <w:jc w:val="right"/>
        </w:trPr>
        <w:tc>
          <w:tcPr>
            <w:tcW w:w="2457" w:type="dxa"/>
            <w:shd w:val="clear" w:color="auto" w:fill="FFFFFF"/>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Джерела фінансування:</w:t>
            </w:r>
          </w:p>
        </w:tc>
        <w:tc>
          <w:tcPr>
            <w:tcW w:w="7222" w:type="dxa"/>
            <w:gridSpan w:val="4"/>
            <w:vAlign w:val="center"/>
          </w:tcPr>
          <w:p w:rsidR="0072343A" w:rsidRPr="00A94B6D" w:rsidRDefault="0072343A" w:rsidP="00C55A4A">
            <w:pPr>
              <w:pStyle w:val="af5"/>
              <w:widowControl w:val="0"/>
              <w:spacing w:before="0" w:beforeAutospacing="0" w:after="0" w:afterAutospacing="0"/>
              <w:rPr>
                <w:color w:val="000000"/>
                <w:lang w:val="uk-UA" w:eastAsia="it-IT"/>
              </w:rPr>
            </w:pPr>
            <w:r w:rsidRPr="00A94B6D">
              <w:rPr>
                <w:color w:val="000000"/>
                <w:lang w:val="uk-UA" w:eastAsia="it-IT"/>
              </w:rPr>
              <w:t>Місцевий бюджет, кошти МТД, спонсорські кошти</w:t>
            </w:r>
          </w:p>
        </w:tc>
      </w:tr>
      <w:tr w:rsidR="0072343A" w:rsidRPr="00C55A4A" w:rsidTr="0072343A">
        <w:trPr>
          <w:jc w:val="right"/>
        </w:trPr>
        <w:tc>
          <w:tcPr>
            <w:tcW w:w="2457" w:type="dxa"/>
            <w:shd w:val="clear" w:color="auto" w:fill="FFFFFF"/>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color w:val="000000"/>
                <w:sz w:val="24"/>
                <w:szCs w:val="24"/>
                <w:lang w:val="uk-UA"/>
              </w:rPr>
              <w:t>Ключові потенційні учасники проекту:</w:t>
            </w:r>
          </w:p>
        </w:tc>
        <w:tc>
          <w:tcPr>
            <w:tcW w:w="7222" w:type="dxa"/>
            <w:gridSpan w:val="4"/>
            <w:vAlign w:val="center"/>
          </w:tcPr>
          <w:p w:rsidR="0072343A" w:rsidRPr="00A94B6D" w:rsidRDefault="0072343A" w:rsidP="00C55A4A">
            <w:pPr>
              <w:widowControl w:val="0"/>
              <w:spacing w:after="0" w:line="240" w:lineRule="auto"/>
              <w:jc w:val="both"/>
              <w:rPr>
                <w:rFonts w:ascii="Times New Roman" w:hAnsi="Times New Roman"/>
                <w:color w:val="000000"/>
                <w:sz w:val="24"/>
                <w:szCs w:val="24"/>
                <w:lang w:val="uk-UA" w:eastAsia="it-IT"/>
              </w:rPr>
            </w:pPr>
            <w:r w:rsidRPr="00A94B6D">
              <w:rPr>
                <w:rFonts w:ascii="Times New Roman" w:hAnsi="Times New Roman"/>
                <w:color w:val="000000"/>
                <w:sz w:val="24"/>
                <w:szCs w:val="24"/>
                <w:lang w:val="uk-UA" w:eastAsia="it-IT"/>
              </w:rPr>
              <w:t>Великосеверинівська сільська рада, підприємці,</w:t>
            </w:r>
            <w:r>
              <w:rPr>
                <w:rFonts w:ascii="Times New Roman" w:hAnsi="Times New Roman"/>
                <w:color w:val="000000"/>
                <w:sz w:val="24"/>
                <w:szCs w:val="24"/>
                <w:lang w:val="uk-UA" w:eastAsia="it-IT"/>
              </w:rPr>
              <w:t xml:space="preserve"> підрядні організації, мешканці громади</w:t>
            </w:r>
            <w:r w:rsidRPr="00A94B6D">
              <w:rPr>
                <w:rFonts w:ascii="Times New Roman" w:hAnsi="Times New Roman"/>
                <w:color w:val="000000"/>
                <w:sz w:val="24"/>
                <w:szCs w:val="24"/>
                <w:lang w:val="uk-UA" w:eastAsia="it-IT"/>
              </w:rPr>
              <w:t xml:space="preserve"> </w:t>
            </w:r>
          </w:p>
        </w:tc>
      </w:tr>
      <w:tr w:rsidR="0072343A" w:rsidRPr="00A94B6D" w:rsidTr="0072343A">
        <w:trPr>
          <w:jc w:val="right"/>
        </w:trPr>
        <w:tc>
          <w:tcPr>
            <w:tcW w:w="2457" w:type="dxa"/>
            <w:shd w:val="clear" w:color="auto" w:fill="FFFFFF"/>
            <w:vAlign w:val="center"/>
          </w:tcPr>
          <w:p w:rsidR="0072343A" w:rsidRPr="00A94B6D" w:rsidRDefault="0072343A" w:rsidP="00C55A4A">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Інше:</w:t>
            </w:r>
          </w:p>
        </w:tc>
        <w:tc>
          <w:tcPr>
            <w:tcW w:w="7222" w:type="dxa"/>
            <w:gridSpan w:val="4"/>
            <w:vAlign w:val="center"/>
          </w:tcPr>
          <w:p w:rsidR="0072343A" w:rsidRPr="00A94B6D" w:rsidRDefault="0072343A" w:rsidP="00C55A4A">
            <w:pPr>
              <w:widowControl w:val="0"/>
              <w:spacing w:after="0" w:line="240" w:lineRule="auto"/>
              <w:rPr>
                <w:rFonts w:ascii="Times New Roman" w:hAnsi="Times New Roman"/>
                <w:color w:val="000000"/>
                <w:sz w:val="24"/>
                <w:szCs w:val="24"/>
                <w:lang w:val="uk-UA" w:eastAsia="it-IT"/>
              </w:rPr>
            </w:pPr>
          </w:p>
        </w:tc>
      </w:tr>
    </w:tbl>
    <w:p w:rsidR="0072343A" w:rsidRPr="0072343A" w:rsidRDefault="0072343A" w:rsidP="00957EA3">
      <w:pPr>
        <w:widowControl w:val="0"/>
        <w:spacing w:after="0"/>
        <w:ind w:firstLine="567"/>
        <w:jc w:val="both"/>
        <w:rPr>
          <w:rFonts w:ascii="Times New Roman" w:hAnsi="Times New Roman"/>
          <w:sz w:val="24"/>
          <w:szCs w:val="24"/>
          <w:lang w:val="en-US" w:eastAsia="uk-UA"/>
        </w:rPr>
      </w:pPr>
    </w:p>
    <w:sectPr w:rsidR="0072343A" w:rsidRPr="0072343A" w:rsidSect="00B91FA4">
      <w:headerReference w:type="default" r:id="rId37"/>
      <w:footerReference w:type="default" r:id="rId38"/>
      <w:footerReference w:type="first" r:id="rId39"/>
      <w:pgSz w:w="11906" w:h="16838"/>
      <w:pgMar w:top="1105" w:right="1021" w:bottom="851"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A4A" w:rsidRDefault="00C55A4A" w:rsidP="00C5007B">
      <w:pPr>
        <w:spacing w:after="0" w:line="240" w:lineRule="auto"/>
      </w:pPr>
      <w:r>
        <w:separator/>
      </w:r>
    </w:p>
  </w:endnote>
  <w:endnote w:type="continuationSeparator" w:id="0">
    <w:p w:rsidR="00C55A4A" w:rsidRDefault="00C55A4A" w:rsidP="00C50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cademy">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4A" w:rsidRDefault="00C55A4A">
    <w:pPr>
      <w:pStyle w:val="a7"/>
      <w:jc w:val="right"/>
    </w:pPr>
    <w:r>
      <w:fldChar w:fldCharType="begin"/>
    </w:r>
    <w:r>
      <w:instrText xml:space="preserve"> PAGE   \* MERGEFORMAT </w:instrText>
    </w:r>
    <w:r>
      <w:fldChar w:fldCharType="separate"/>
    </w:r>
    <w:r w:rsidR="00AE2A2C">
      <w:rPr>
        <w:noProof/>
      </w:rPr>
      <w:t>6</w:t>
    </w:r>
    <w:r>
      <w:rPr>
        <w:noProof/>
      </w:rPr>
      <w:fldChar w:fldCharType="end"/>
    </w:r>
  </w:p>
  <w:p w:rsidR="00C55A4A" w:rsidRDefault="00C55A4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4A" w:rsidRPr="00430B5E" w:rsidRDefault="00C55A4A" w:rsidP="00B91FA4">
    <w:pPr>
      <w:pStyle w:val="a7"/>
      <w:jc w:val="right"/>
      <w:rPr>
        <w:lang w:val="uk-UA"/>
      </w:rPr>
    </w:pPr>
    <w:r>
      <w:fldChar w:fldCharType="begin"/>
    </w:r>
    <w:r>
      <w:instrText xml:space="preserve"> PAGE   \* MERGEFORMAT </w:instrText>
    </w:r>
    <w:r>
      <w:fldChar w:fldCharType="separate"/>
    </w:r>
    <w:r w:rsidR="00AE2A2C">
      <w:rPr>
        <w:noProof/>
      </w:rPr>
      <w:t>81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4A" w:rsidRDefault="00C55A4A">
    <w:pPr>
      <w:pStyle w:val="a7"/>
      <w:jc w:val="right"/>
    </w:pPr>
    <w:r>
      <w:fldChar w:fldCharType="begin"/>
    </w:r>
    <w:r>
      <w:instrText xml:space="preserve"> PAGE   \* MERGEFORMAT </w:instrText>
    </w:r>
    <w:r>
      <w:fldChar w:fldCharType="separate"/>
    </w:r>
    <w:r>
      <w:rPr>
        <w:noProof/>
      </w:rPr>
      <w:t>1</w:t>
    </w:r>
    <w:r>
      <w:rPr>
        <w:noProof/>
      </w:rPr>
      <w:fldChar w:fldCharType="end"/>
    </w:r>
  </w:p>
  <w:p w:rsidR="00C55A4A" w:rsidRDefault="00C55A4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A4A" w:rsidRDefault="00C55A4A" w:rsidP="00C5007B">
      <w:pPr>
        <w:spacing w:after="0" w:line="240" w:lineRule="auto"/>
      </w:pPr>
      <w:r>
        <w:separator/>
      </w:r>
    </w:p>
  </w:footnote>
  <w:footnote w:type="continuationSeparator" w:id="0">
    <w:p w:rsidR="00C55A4A" w:rsidRDefault="00C55A4A" w:rsidP="00C500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4A" w:rsidRPr="00F047EA" w:rsidRDefault="00C55A4A" w:rsidP="00F047EA">
    <w:pPr>
      <w:pStyle w:val="a5"/>
      <w:pBdr>
        <w:bottom w:val="single" w:sz="12" w:space="1" w:color="auto"/>
      </w:pBdr>
      <w:rPr>
        <w:rFonts w:ascii="Cambria" w:hAnsi="Cambria"/>
        <w:b/>
        <w:i/>
        <w:color w:val="808080"/>
        <w:szCs w:val="18"/>
        <w:lang w:val="uk-UA"/>
      </w:rPr>
    </w:pPr>
    <w:r w:rsidRPr="00F047EA">
      <w:rPr>
        <w:rFonts w:ascii="Cambria" w:hAnsi="Cambria"/>
        <w:b/>
        <w:i/>
        <w:color w:val="808080"/>
        <w:szCs w:val="18"/>
        <w:lang w:val="uk-UA"/>
      </w:rPr>
      <w:t xml:space="preserve">Стратегічний план розвитку </w:t>
    </w:r>
    <w:r>
      <w:rPr>
        <w:rFonts w:ascii="Cambria" w:hAnsi="Cambria"/>
        <w:b/>
        <w:i/>
        <w:color w:val="808080"/>
        <w:szCs w:val="18"/>
        <w:lang w:val="uk-UA"/>
      </w:rPr>
      <w:t>Великосеверинівської</w:t>
    </w:r>
    <w:r w:rsidRPr="00F047EA">
      <w:rPr>
        <w:rFonts w:ascii="Cambria" w:hAnsi="Cambria"/>
        <w:b/>
        <w:i/>
        <w:color w:val="808080"/>
        <w:szCs w:val="18"/>
        <w:lang w:val="uk-UA"/>
      </w:rPr>
      <w:t xml:space="preserve"> громади на 2018-2022 рр.</w:t>
    </w:r>
  </w:p>
  <w:p w:rsidR="00C55A4A" w:rsidRPr="00F047EA" w:rsidRDefault="00C55A4A" w:rsidP="00F047EA">
    <w:pPr>
      <w:pStyle w:val="a5"/>
      <w:pBdr>
        <w:bottom w:val="single" w:sz="12" w:space="1" w:color="auto"/>
      </w:pBdr>
      <w:rPr>
        <w:rFonts w:ascii="Cambria" w:hAnsi="Cambria"/>
        <w:b/>
        <w:i/>
        <w:color w:val="A6A6A6"/>
        <w:sz w:val="8"/>
        <w:szCs w:val="8"/>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F75"/>
    <w:multiLevelType w:val="hybridMultilevel"/>
    <w:tmpl w:val="3D4874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A24BE5"/>
    <w:multiLevelType w:val="hybridMultilevel"/>
    <w:tmpl w:val="7D243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B2CE1"/>
    <w:multiLevelType w:val="hybridMultilevel"/>
    <w:tmpl w:val="B6EACD18"/>
    <w:lvl w:ilvl="0" w:tplc="9794A4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905B31"/>
    <w:multiLevelType w:val="hybridMultilevel"/>
    <w:tmpl w:val="EA24F426"/>
    <w:lvl w:ilvl="0" w:tplc="52CA6538">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
    <w:nsid w:val="13B071C3"/>
    <w:multiLevelType w:val="hybridMultilevel"/>
    <w:tmpl w:val="3F0C4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8266DD"/>
    <w:multiLevelType w:val="hybridMultilevel"/>
    <w:tmpl w:val="FC948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D326E9"/>
    <w:multiLevelType w:val="hybridMultilevel"/>
    <w:tmpl w:val="0EBEE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B305AD"/>
    <w:multiLevelType w:val="hybridMultilevel"/>
    <w:tmpl w:val="CC8A6E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B0713F"/>
    <w:multiLevelType w:val="hybridMultilevel"/>
    <w:tmpl w:val="92483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9A643F"/>
    <w:multiLevelType w:val="hybridMultilevel"/>
    <w:tmpl w:val="2A3A4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20533F"/>
    <w:multiLevelType w:val="hybridMultilevel"/>
    <w:tmpl w:val="37A64356"/>
    <w:lvl w:ilvl="0" w:tplc="3A58C29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EA7EC5"/>
    <w:multiLevelType w:val="hybridMultilevel"/>
    <w:tmpl w:val="3ED4CC66"/>
    <w:lvl w:ilvl="0" w:tplc="4ABA105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9E50AB"/>
    <w:multiLevelType w:val="hybridMultilevel"/>
    <w:tmpl w:val="EA208A1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
    <w:nsid w:val="23AA79CC"/>
    <w:multiLevelType w:val="hybridMultilevel"/>
    <w:tmpl w:val="BE009A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7F6308D"/>
    <w:multiLevelType w:val="hybridMultilevel"/>
    <w:tmpl w:val="D0EA1A74"/>
    <w:lvl w:ilvl="0" w:tplc="FFFFFFFF">
      <w:start w:val="1"/>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9F43F19"/>
    <w:multiLevelType w:val="hybridMultilevel"/>
    <w:tmpl w:val="A73AF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052458"/>
    <w:multiLevelType w:val="hybridMultilevel"/>
    <w:tmpl w:val="926E006E"/>
    <w:lvl w:ilvl="0" w:tplc="52CA6538">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7">
    <w:nsid w:val="388D362E"/>
    <w:multiLevelType w:val="hybridMultilevel"/>
    <w:tmpl w:val="A4E0B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183799"/>
    <w:multiLevelType w:val="hybridMultilevel"/>
    <w:tmpl w:val="3F9E06CC"/>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9">
    <w:nsid w:val="3C8D3803"/>
    <w:multiLevelType w:val="hybridMultilevel"/>
    <w:tmpl w:val="181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631E5F"/>
    <w:multiLevelType w:val="hybridMultilevel"/>
    <w:tmpl w:val="6D3C31BA"/>
    <w:lvl w:ilvl="0" w:tplc="E66A2334">
      <w:start w:val="2"/>
      <w:numFmt w:val="bullet"/>
      <w:lvlText w:val="-"/>
      <w:lvlJc w:val="left"/>
      <w:pPr>
        <w:ind w:left="720" w:hanging="360"/>
      </w:pPr>
      <w:rPr>
        <w:rFonts w:ascii="Times New Roman" w:eastAsia="Times New Roman" w:hAnsi="Times New Roman" w:hint="default"/>
      </w:rPr>
    </w:lvl>
    <w:lvl w:ilvl="1" w:tplc="00669702" w:tentative="1">
      <w:start w:val="1"/>
      <w:numFmt w:val="bullet"/>
      <w:lvlText w:val="o"/>
      <w:lvlJc w:val="left"/>
      <w:pPr>
        <w:ind w:left="1440" w:hanging="360"/>
      </w:pPr>
      <w:rPr>
        <w:rFonts w:ascii="Courier New" w:hAnsi="Courier New" w:hint="default"/>
      </w:rPr>
    </w:lvl>
    <w:lvl w:ilvl="2" w:tplc="D4DC8622" w:tentative="1">
      <w:start w:val="1"/>
      <w:numFmt w:val="bullet"/>
      <w:lvlText w:val=""/>
      <w:lvlJc w:val="left"/>
      <w:pPr>
        <w:ind w:left="2160" w:hanging="360"/>
      </w:pPr>
      <w:rPr>
        <w:rFonts w:ascii="Wingdings" w:hAnsi="Wingdings" w:hint="default"/>
      </w:rPr>
    </w:lvl>
    <w:lvl w:ilvl="3" w:tplc="5D4A4F0C" w:tentative="1">
      <w:start w:val="1"/>
      <w:numFmt w:val="bullet"/>
      <w:lvlText w:val=""/>
      <w:lvlJc w:val="left"/>
      <w:pPr>
        <w:ind w:left="2880" w:hanging="360"/>
      </w:pPr>
      <w:rPr>
        <w:rFonts w:ascii="Symbol" w:hAnsi="Symbol" w:hint="default"/>
      </w:rPr>
    </w:lvl>
    <w:lvl w:ilvl="4" w:tplc="0B2CD7D0" w:tentative="1">
      <w:start w:val="1"/>
      <w:numFmt w:val="bullet"/>
      <w:lvlText w:val="o"/>
      <w:lvlJc w:val="left"/>
      <w:pPr>
        <w:ind w:left="3600" w:hanging="360"/>
      </w:pPr>
      <w:rPr>
        <w:rFonts w:ascii="Courier New" w:hAnsi="Courier New" w:hint="default"/>
      </w:rPr>
    </w:lvl>
    <w:lvl w:ilvl="5" w:tplc="01242F1E" w:tentative="1">
      <w:start w:val="1"/>
      <w:numFmt w:val="bullet"/>
      <w:lvlText w:val=""/>
      <w:lvlJc w:val="left"/>
      <w:pPr>
        <w:ind w:left="4320" w:hanging="360"/>
      </w:pPr>
      <w:rPr>
        <w:rFonts w:ascii="Wingdings" w:hAnsi="Wingdings" w:hint="default"/>
      </w:rPr>
    </w:lvl>
    <w:lvl w:ilvl="6" w:tplc="FBC0B112" w:tentative="1">
      <w:start w:val="1"/>
      <w:numFmt w:val="bullet"/>
      <w:lvlText w:val=""/>
      <w:lvlJc w:val="left"/>
      <w:pPr>
        <w:ind w:left="5040" w:hanging="360"/>
      </w:pPr>
      <w:rPr>
        <w:rFonts w:ascii="Symbol" w:hAnsi="Symbol" w:hint="default"/>
      </w:rPr>
    </w:lvl>
    <w:lvl w:ilvl="7" w:tplc="70BEBEC2" w:tentative="1">
      <w:start w:val="1"/>
      <w:numFmt w:val="bullet"/>
      <w:lvlText w:val="o"/>
      <w:lvlJc w:val="left"/>
      <w:pPr>
        <w:ind w:left="5760" w:hanging="360"/>
      </w:pPr>
      <w:rPr>
        <w:rFonts w:ascii="Courier New" w:hAnsi="Courier New" w:hint="default"/>
      </w:rPr>
    </w:lvl>
    <w:lvl w:ilvl="8" w:tplc="C6040204" w:tentative="1">
      <w:start w:val="1"/>
      <w:numFmt w:val="bullet"/>
      <w:lvlText w:val=""/>
      <w:lvlJc w:val="left"/>
      <w:pPr>
        <w:ind w:left="6480" w:hanging="360"/>
      </w:pPr>
      <w:rPr>
        <w:rFonts w:ascii="Wingdings" w:hAnsi="Wingdings" w:hint="default"/>
      </w:rPr>
    </w:lvl>
  </w:abstractNum>
  <w:abstractNum w:abstractNumId="21">
    <w:nsid w:val="44356773"/>
    <w:multiLevelType w:val="hybridMultilevel"/>
    <w:tmpl w:val="99946D48"/>
    <w:lvl w:ilvl="0" w:tplc="FFFFFFFF">
      <w:start w:val="2"/>
      <w:numFmt w:val="bullet"/>
      <w:lvlText w:val="-"/>
      <w:lvlJc w:val="left"/>
      <w:pPr>
        <w:ind w:left="526" w:hanging="360"/>
      </w:pPr>
      <w:rPr>
        <w:rFonts w:ascii="Times New Roman" w:eastAsia="Times New Roman" w:hAnsi="Times New Roman" w:hint="default"/>
      </w:rPr>
    </w:lvl>
    <w:lvl w:ilvl="1" w:tplc="FFFFFFFF" w:tentative="1">
      <w:start w:val="1"/>
      <w:numFmt w:val="bullet"/>
      <w:lvlText w:val="o"/>
      <w:lvlJc w:val="left"/>
      <w:pPr>
        <w:ind w:left="1246" w:hanging="360"/>
      </w:pPr>
      <w:rPr>
        <w:rFonts w:ascii="Courier New" w:hAnsi="Courier New" w:hint="default"/>
      </w:rPr>
    </w:lvl>
    <w:lvl w:ilvl="2" w:tplc="FFFFFFFF" w:tentative="1">
      <w:start w:val="1"/>
      <w:numFmt w:val="bullet"/>
      <w:lvlText w:val=""/>
      <w:lvlJc w:val="left"/>
      <w:pPr>
        <w:ind w:left="1966" w:hanging="360"/>
      </w:pPr>
      <w:rPr>
        <w:rFonts w:ascii="Wingdings" w:hAnsi="Wingdings" w:hint="default"/>
      </w:rPr>
    </w:lvl>
    <w:lvl w:ilvl="3" w:tplc="FFFFFFFF" w:tentative="1">
      <w:start w:val="1"/>
      <w:numFmt w:val="bullet"/>
      <w:lvlText w:val=""/>
      <w:lvlJc w:val="left"/>
      <w:pPr>
        <w:ind w:left="2686" w:hanging="360"/>
      </w:pPr>
      <w:rPr>
        <w:rFonts w:ascii="Symbol" w:hAnsi="Symbol" w:hint="default"/>
      </w:rPr>
    </w:lvl>
    <w:lvl w:ilvl="4" w:tplc="FFFFFFFF" w:tentative="1">
      <w:start w:val="1"/>
      <w:numFmt w:val="bullet"/>
      <w:lvlText w:val="o"/>
      <w:lvlJc w:val="left"/>
      <w:pPr>
        <w:ind w:left="3406" w:hanging="360"/>
      </w:pPr>
      <w:rPr>
        <w:rFonts w:ascii="Courier New" w:hAnsi="Courier New" w:hint="default"/>
      </w:rPr>
    </w:lvl>
    <w:lvl w:ilvl="5" w:tplc="FFFFFFFF" w:tentative="1">
      <w:start w:val="1"/>
      <w:numFmt w:val="bullet"/>
      <w:lvlText w:val=""/>
      <w:lvlJc w:val="left"/>
      <w:pPr>
        <w:ind w:left="4126" w:hanging="360"/>
      </w:pPr>
      <w:rPr>
        <w:rFonts w:ascii="Wingdings" w:hAnsi="Wingdings" w:hint="default"/>
      </w:rPr>
    </w:lvl>
    <w:lvl w:ilvl="6" w:tplc="FFFFFFFF" w:tentative="1">
      <w:start w:val="1"/>
      <w:numFmt w:val="bullet"/>
      <w:lvlText w:val=""/>
      <w:lvlJc w:val="left"/>
      <w:pPr>
        <w:ind w:left="4846" w:hanging="360"/>
      </w:pPr>
      <w:rPr>
        <w:rFonts w:ascii="Symbol" w:hAnsi="Symbol" w:hint="default"/>
      </w:rPr>
    </w:lvl>
    <w:lvl w:ilvl="7" w:tplc="FFFFFFFF" w:tentative="1">
      <w:start w:val="1"/>
      <w:numFmt w:val="bullet"/>
      <w:lvlText w:val="o"/>
      <w:lvlJc w:val="left"/>
      <w:pPr>
        <w:ind w:left="5566" w:hanging="360"/>
      </w:pPr>
      <w:rPr>
        <w:rFonts w:ascii="Courier New" w:hAnsi="Courier New" w:hint="default"/>
      </w:rPr>
    </w:lvl>
    <w:lvl w:ilvl="8" w:tplc="FFFFFFFF" w:tentative="1">
      <w:start w:val="1"/>
      <w:numFmt w:val="bullet"/>
      <w:lvlText w:val=""/>
      <w:lvlJc w:val="left"/>
      <w:pPr>
        <w:ind w:left="6286" w:hanging="360"/>
      </w:pPr>
      <w:rPr>
        <w:rFonts w:ascii="Wingdings" w:hAnsi="Wingdings" w:hint="default"/>
      </w:rPr>
    </w:lvl>
  </w:abstractNum>
  <w:abstractNum w:abstractNumId="22">
    <w:nsid w:val="463A6076"/>
    <w:multiLevelType w:val="hybridMultilevel"/>
    <w:tmpl w:val="B1580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7954CC"/>
    <w:multiLevelType w:val="hybridMultilevel"/>
    <w:tmpl w:val="8A185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AF184C"/>
    <w:multiLevelType w:val="hybridMultilevel"/>
    <w:tmpl w:val="ABD809B6"/>
    <w:lvl w:ilvl="0" w:tplc="D01070DC">
      <w:start w:val="1"/>
      <w:numFmt w:val="bullet"/>
      <w:lvlText w:val=""/>
      <w:lvlJc w:val="left"/>
      <w:pPr>
        <w:ind w:left="720" w:hanging="360"/>
      </w:pPr>
      <w:rPr>
        <w:rFonts w:ascii="Symbol" w:hAnsi="Symbol" w:hint="default"/>
      </w:rPr>
    </w:lvl>
    <w:lvl w:ilvl="1" w:tplc="0F5A2D0C" w:tentative="1">
      <w:start w:val="1"/>
      <w:numFmt w:val="bullet"/>
      <w:lvlText w:val="o"/>
      <w:lvlJc w:val="left"/>
      <w:pPr>
        <w:ind w:left="1440" w:hanging="360"/>
      </w:pPr>
      <w:rPr>
        <w:rFonts w:ascii="Courier New" w:hAnsi="Courier New" w:hint="default"/>
      </w:rPr>
    </w:lvl>
    <w:lvl w:ilvl="2" w:tplc="8C948F34" w:tentative="1">
      <w:start w:val="1"/>
      <w:numFmt w:val="bullet"/>
      <w:lvlText w:val=""/>
      <w:lvlJc w:val="left"/>
      <w:pPr>
        <w:ind w:left="2160" w:hanging="360"/>
      </w:pPr>
      <w:rPr>
        <w:rFonts w:ascii="Wingdings" w:hAnsi="Wingdings" w:hint="default"/>
      </w:rPr>
    </w:lvl>
    <w:lvl w:ilvl="3" w:tplc="5D225228" w:tentative="1">
      <w:start w:val="1"/>
      <w:numFmt w:val="bullet"/>
      <w:lvlText w:val=""/>
      <w:lvlJc w:val="left"/>
      <w:pPr>
        <w:ind w:left="2880" w:hanging="360"/>
      </w:pPr>
      <w:rPr>
        <w:rFonts w:ascii="Symbol" w:hAnsi="Symbol" w:hint="default"/>
      </w:rPr>
    </w:lvl>
    <w:lvl w:ilvl="4" w:tplc="22DEF4E2" w:tentative="1">
      <w:start w:val="1"/>
      <w:numFmt w:val="bullet"/>
      <w:lvlText w:val="o"/>
      <w:lvlJc w:val="left"/>
      <w:pPr>
        <w:ind w:left="3600" w:hanging="360"/>
      </w:pPr>
      <w:rPr>
        <w:rFonts w:ascii="Courier New" w:hAnsi="Courier New" w:hint="default"/>
      </w:rPr>
    </w:lvl>
    <w:lvl w:ilvl="5" w:tplc="0C7E8310" w:tentative="1">
      <w:start w:val="1"/>
      <w:numFmt w:val="bullet"/>
      <w:lvlText w:val=""/>
      <w:lvlJc w:val="left"/>
      <w:pPr>
        <w:ind w:left="4320" w:hanging="360"/>
      </w:pPr>
      <w:rPr>
        <w:rFonts w:ascii="Wingdings" w:hAnsi="Wingdings" w:hint="default"/>
      </w:rPr>
    </w:lvl>
    <w:lvl w:ilvl="6" w:tplc="637E69CA" w:tentative="1">
      <w:start w:val="1"/>
      <w:numFmt w:val="bullet"/>
      <w:lvlText w:val=""/>
      <w:lvlJc w:val="left"/>
      <w:pPr>
        <w:ind w:left="5040" w:hanging="360"/>
      </w:pPr>
      <w:rPr>
        <w:rFonts w:ascii="Symbol" w:hAnsi="Symbol" w:hint="default"/>
      </w:rPr>
    </w:lvl>
    <w:lvl w:ilvl="7" w:tplc="E9A61FDC" w:tentative="1">
      <w:start w:val="1"/>
      <w:numFmt w:val="bullet"/>
      <w:lvlText w:val="o"/>
      <w:lvlJc w:val="left"/>
      <w:pPr>
        <w:ind w:left="5760" w:hanging="360"/>
      </w:pPr>
      <w:rPr>
        <w:rFonts w:ascii="Courier New" w:hAnsi="Courier New" w:hint="default"/>
      </w:rPr>
    </w:lvl>
    <w:lvl w:ilvl="8" w:tplc="AD02A218" w:tentative="1">
      <w:start w:val="1"/>
      <w:numFmt w:val="bullet"/>
      <w:lvlText w:val=""/>
      <w:lvlJc w:val="left"/>
      <w:pPr>
        <w:ind w:left="6480" w:hanging="360"/>
      </w:pPr>
      <w:rPr>
        <w:rFonts w:ascii="Wingdings" w:hAnsi="Wingdings" w:hint="default"/>
      </w:rPr>
    </w:lvl>
  </w:abstractNum>
  <w:abstractNum w:abstractNumId="25">
    <w:nsid w:val="4F3854D4"/>
    <w:multiLevelType w:val="hybridMultilevel"/>
    <w:tmpl w:val="2E861C0C"/>
    <w:lvl w:ilvl="0" w:tplc="FFFFFFFF">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FFFFFFFF">
      <w:start w:val="1"/>
      <w:numFmt w:val="decimal"/>
      <w:lvlText w:val="%2."/>
      <w:lvlJc w:val="left"/>
      <w:pPr>
        <w:tabs>
          <w:tab w:val="num" w:pos="1440"/>
        </w:tabs>
        <w:ind w:left="1440" w:hanging="360"/>
      </w:pPr>
      <w:rPr>
        <w:rFonts w:cs="Times New Roman" w:hint="default"/>
        <w:b/>
        <w:bCs/>
        <w:i w:val="0"/>
        <w:iCs w:val="0"/>
        <w:sz w:val="22"/>
        <w:szCs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526357DA"/>
    <w:multiLevelType w:val="hybridMultilevel"/>
    <w:tmpl w:val="ACE2E310"/>
    <w:lvl w:ilvl="0" w:tplc="B7967BA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6FD6FA5"/>
    <w:multiLevelType w:val="hybridMultilevel"/>
    <w:tmpl w:val="C1AA3F1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8">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5AA547F7"/>
    <w:multiLevelType w:val="hybridMultilevel"/>
    <w:tmpl w:val="0E726F90"/>
    <w:lvl w:ilvl="0" w:tplc="5C246EBC">
      <w:start w:val="1"/>
      <w:numFmt w:val="bullet"/>
      <w:lvlText w:val=""/>
      <w:lvlJc w:val="left"/>
      <w:pPr>
        <w:ind w:left="1287" w:hanging="360"/>
      </w:pPr>
      <w:rPr>
        <w:rFonts w:ascii="Symbol" w:hAnsi="Symbol" w:hint="default"/>
      </w:rPr>
    </w:lvl>
    <w:lvl w:ilvl="1" w:tplc="AF70C866" w:tentative="1">
      <w:start w:val="1"/>
      <w:numFmt w:val="bullet"/>
      <w:lvlText w:val="o"/>
      <w:lvlJc w:val="left"/>
      <w:pPr>
        <w:ind w:left="2007" w:hanging="360"/>
      </w:pPr>
      <w:rPr>
        <w:rFonts w:ascii="Courier New" w:hAnsi="Courier New" w:hint="default"/>
      </w:rPr>
    </w:lvl>
    <w:lvl w:ilvl="2" w:tplc="8C74E772" w:tentative="1">
      <w:start w:val="1"/>
      <w:numFmt w:val="bullet"/>
      <w:lvlText w:val=""/>
      <w:lvlJc w:val="left"/>
      <w:pPr>
        <w:ind w:left="2727" w:hanging="360"/>
      </w:pPr>
      <w:rPr>
        <w:rFonts w:ascii="Wingdings" w:hAnsi="Wingdings" w:hint="default"/>
      </w:rPr>
    </w:lvl>
    <w:lvl w:ilvl="3" w:tplc="BDFC2242" w:tentative="1">
      <w:start w:val="1"/>
      <w:numFmt w:val="bullet"/>
      <w:lvlText w:val=""/>
      <w:lvlJc w:val="left"/>
      <w:pPr>
        <w:ind w:left="3447" w:hanging="360"/>
      </w:pPr>
      <w:rPr>
        <w:rFonts w:ascii="Symbol" w:hAnsi="Symbol" w:hint="default"/>
      </w:rPr>
    </w:lvl>
    <w:lvl w:ilvl="4" w:tplc="AC5CD6C0" w:tentative="1">
      <w:start w:val="1"/>
      <w:numFmt w:val="bullet"/>
      <w:lvlText w:val="o"/>
      <w:lvlJc w:val="left"/>
      <w:pPr>
        <w:ind w:left="4167" w:hanging="360"/>
      </w:pPr>
      <w:rPr>
        <w:rFonts w:ascii="Courier New" w:hAnsi="Courier New" w:hint="default"/>
      </w:rPr>
    </w:lvl>
    <w:lvl w:ilvl="5" w:tplc="22989566" w:tentative="1">
      <w:start w:val="1"/>
      <w:numFmt w:val="bullet"/>
      <w:lvlText w:val=""/>
      <w:lvlJc w:val="left"/>
      <w:pPr>
        <w:ind w:left="4887" w:hanging="360"/>
      </w:pPr>
      <w:rPr>
        <w:rFonts w:ascii="Wingdings" w:hAnsi="Wingdings" w:hint="default"/>
      </w:rPr>
    </w:lvl>
    <w:lvl w:ilvl="6" w:tplc="0D4C97AA" w:tentative="1">
      <w:start w:val="1"/>
      <w:numFmt w:val="bullet"/>
      <w:lvlText w:val=""/>
      <w:lvlJc w:val="left"/>
      <w:pPr>
        <w:ind w:left="5607" w:hanging="360"/>
      </w:pPr>
      <w:rPr>
        <w:rFonts w:ascii="Symbol" w:hAnsi="Symbol" w:hint="default"/>
      </w:rPr>
    </w:lvl>
    <w:lvl w:ilvl="7" w:tplc="DA080A06" w:tentative="1">
      <w:start w:val="1"/>
      <w:numFmt w:val="bullet"/>
      <w:lvlText w:val="o"/>
      <w:lvlJc w:val="left"/>
      <w:pPr>
        <w:ind w:left="6327" w:hanging="360"/>
      </w:pPr>
      <w:rPr>
        <w:rFonts w:ascii="Courier New" w:hAnsi="Courier New" w:hint="default"/>
      </w:rPr>
    </w:lvl>
    <w:lvl w:ilvl="8" w:tplc="F81C1378" w:tentative="1">
      <w:start w:val="1"/>
      <w:numFmt w:val="bullet"/>
      <w:lvlText w:val=""/>
      <w:lvlJc w:val="left"/>
      <w:pPr>
        <w:ind w:left="7047" w:hanging="360"/>
      </w:pPr>
      <w:rPr>
        <w:rFonts w:ascii="Wingdings" w:hAnsi="Wingdings" w:hint="default"/>
      </w:rPr>
    </w:lvl>
  </w:abstractNum>
  <w:abstractNum w:abstractNumId="30">
    <w:nsid w:val="5E0B12BA"/>
    <w:multiLevelType w:val="hybridMultilevel"/>
    <w:tmpl w:val="29D65708"/>
    <w:lvl w:ilvl="0" w:tplc="9FAAB536">
      <w:start w:val="1"/>
      <w:numFmt w:val="decimal"/>
      <w:lvlText w:val="%1."/>
      <w:lvlJc w:val="left"/>
      <w:pPr>
        <w:ind w:left="720" w:hanging="360"/>
      </w:pPr>
      <w:rPr>
        <w:rFonts w:cs="Times New Roman"/>
      </w:rPr>
    </w:lvl>
    <w:lvl w:ilvl="1" w:tplc="0419000F"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3F6C26"/>
    <w:multiLevelType w:val="hybridMultilevel"/>
    <w:tmpl w:val="FE8AC148"/>
    <w:lvl w:ilvl="0" w:tplc="58D2E04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06691E"/>
    <w:multiLevelType w:val="hybridMultilevel"/>
    <w:tmpl w:val="E182F766"/>
    <w:lvl w:ilvl="0" w:tplc="0419000F">
      <w:start w:val="1"/>
      <w:numFmt w:val="bullet"/>
      <w:lvlText w:val=""/>
      <w:lvlJc w:val="left"/>
      <w:pPr>
        <w:ind w:left="770" w:hanging="360"/>
      </w:pPr>
      <w:rPr>
        <w:rFonts w:ascii="Symbol" w:hAnsi="Symbol" w:hint="default"/>
      </w:rPr>
    </w:lvl>
    <w:lvl w:ilvl="1" w:tplc="04190019">
      <w:start w:val="1"/>
      <w:numFmt w:val="bullet"/>
      <w:lvlText w:val="o"/>
      <w:lvlJc w:val="left"/>
      <w:pPr>
        <w:ind w:left="1490" w:hanging="360"/>
      </w:pPr>
      <w:rPr>
        <w:rFonts w:ascii="Courier New" w:hAnsi="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33">
    <w:nsid w:val="669E19CB"/>
    <w:multiLevelType w:val="hybridMultilevel"/>
    <w:tmpl w:val="9D48410A"/>
    <w:lvl w:ilvl="0" w:tplc="04190005">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4">
    <w:nsid w:val="69B50A04"/>
    <w:multiLevelType w:val="multilevel"/>
    <w:tmpl w:val="E3605F54"/>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5">
    <w:nsid w:val="6E4F1F65"/>
    <w:multiLevelType w:val="hybridMultilevel"/>
    <w:tmpl w:val="3392F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DB2E58"/>
    <w:multiLevelType w:val="hybridMultilevel"/>
    <w:tmpl w:val="97481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881669"/>
    <w:multiLevelType w:val="hybridMultilevel"/>
    <w:tmpl w:val="F04E90EA"/>
    <w:lvl w:ilvl="0" w:tplc="0422000F">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38">
    <w:nsid w:val="73165879"/>
    <w:multiLevelType w:val="hybridMultilevel"/>
    <w:tmpl w:val="D4A680C6"/>
    <w:lvl w:ilvl="0" w:tplc="18EA1652">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759B0C8F"/>
    <w:multiLevelType w:val="hybridMultilevel"/>
    <w:tmpl w:val="1BEED170"/>
    <w:lvl w:ilvl="0" w:tplc="C41CDFA0">
      <w:start w:val="1"/>
      <w:numFmt w:val="decimal"/>
      <w:lvlText w:val="%1."/>
      <w:lvlJc w:val="left"/>
      <w:pPr>
        <w:ind w:left="412" w:hanging="360"/>
      </w:pPr>
      <w:rPr>
        <w:rFonts w:cs="Times New Roman" w:hint="default"/>
      </w:rPr>
    </w:lvl>
    <w:lvl w:ilvl="1" w:tplc="04190019" w:tentative="1">
      <w:start w:val="1"/>
      <w:numFmt w:val="lowerLetter"/>
      <w:lvlText w:val="%2."/>
      <w:lvlJc w:val="left"/>
      <w:pPr>
        <w:ind w:left="1132" w:hanging="360"/>
      </w:pPr>
      <w:rPr>
        <w:rFonts w:cs="Times New Roman"/>
      </w:rPr>
    </w:lvl>
    <w:lvl w:ilvl="2" w:tplc="0419001B" w:tentative="1">
      <w:start w:val="1"/>
      <w:numFmt w:val="lowerRoman"/>
      <w:lvlText w:val="%3."/>
      <w:lvlJc w:val="right"/>
      <w:pPr>
        <w:ind w:left="1852" w:hanging="180"/>
      </w:pPr>
      <w:rPr>
        <w:rFonts w:cs="Times New Roman"/>
      </w:rPr>
    </w:lvl>
    <w:lvl w:ilvl="3" w:tplc="0419000F" w:tentative="1">
      <w:start w:val="1"/>
      <w:numFmt w:val="decimal"/>
      <w:lvlText w:val="%4."/>
      <w:lvlJc w:val="left"/>
      <w:pPr>
        <w:ind w:left="2572" w:hanging="360"/>
      </w:pPr>
      <w:rPr>
        <w:rFonts w:cs="Times New Roman"/>
      </w:rPr>
    </w:lvl>
    <w:lvl w:ilvl="4" w:tplc="04190019" w:tentative="1">
      <w:start w:val="1"/>
      <w:numFmt w:val="lowerLetter"/>
      <w:lvlText w:val="%5."/>
      <w:lvlJc w:val="left"/>
      <w:pPr>
        <w:ind w:left="3292" w:hanging="360"/>
      </w:pPr>
      <w:rPr>
        <w:rFonts w:cs="Times New Roman"/>
      </w:rPr>
    </w:lvl>
    <w:lvl w:ilvl="5" w:tplc="0419001B" w:tentative="1">
      <w:start w:val="1"/>
      <w:numFmt w:val="lowerRoman"/>
      <w:lvlText w:val="%6."/>
      <w:lvlJc w:val="right"/>
      <w:pPr>
        <w:ind w:left="4012" w:hanging="180"/>
      </w:pPr>
      <w:rPr>
        <w:rFonts w:cs="Times New Roman"/>
      </w:rPr>
    </w:lvl>
    <w:lvl w:ilvl="6" w:tplc="0419000F" w:tentative="1">
      <w:start w:val="1"/>
      <w:numFmt w:val="decimal"/>
      <w:lvlText w:val="%7."/>
      <w:lvlJc w:val="left"/>
      <w:pPr>
        <w:ind w:left="4732" w:hanging="360"/>
      </w:pPr>
      <w:rPr>
        <w:rFonts w:cs="Times New Roman"/>
      </w:rPr>
    </w:lvl>
    <w:lvl w:ilvl="7" w:tplc="04190019" w:tentative="1">
      <w:start w:val="1"/>
      <w:numFmt w:val="lowerLetter"/>
      <w:lvlText w:val="%8."/>
      <w:lvlJc w:val="left"/>
      <w:pPr>
        <w:ind w:left="5452" w:hanging="360"/>
      </w:pPr>
      <w:rPr>
        <w:rFonts w:cs="Times New Roman"/>
      </w:rPr>
    </w:lvl>
    <w:lvl w:ilvl="8" w:tplc="0419001B" w:tentative="1">
      <w:start w:val="1"/>
      <w:numFmt w:val="lowerRoman"/>
      <w:lvlText w:val="%9."/>
      <w:lvlJc w:val="right"/>
      <w:pPr>
        <w:ind w:left="6172" w:hanging="180"/>
      </w:pPr>
      <w:rPr>
        <w:rFonts w:cs="Times New Roman"/>
      </w:rPr>
    </w:lvl>
  </w:abstractNum>
  <w:abstractNum w:abstractNumId="40">
    <w:nsid w:val="78871308"/>
    <w:multiLevelType w:val="hybridMultilevel"/>
    <w:tmpl w:val="8166C1FE"/>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1">
    <w:nsid w:val="7AD64944"/>
    <w:multiLevelType w:val="hybridMultilevel"/>
    <w:tmpl w:val="EC9EE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093C75"/>
    <w:multiLevelType w:val="hybridMultilevel"/>
    <w:tmpl w:val="3278A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2B276A"/>
    <w:multiLevelType w:val="hybridMultilevel"/>
    <w:tmpl w:val="7DE8BC0E"/>
    <w:lvl w:ilvl="0" w:tplc="04190001">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4"/>
  </w:num>
  <w:num w:numId="4">
    <w:abstractNumId w:val="7"/>
  </w:num>
  <w:num w:numId="5">
    <w:abstractNumId w:val="29"/>
  </w:num>
  <w:num w:numId="6">
    <w:abstractNumId w:val="32"/>
  </w:num>
  <w:num w:numId="7">
    <w:abstractNumId w:val="40"/>
  </w:num>
  <w:num w:numId="8">
    <w:abstractNumId w:val="38"/>
  </w:num>
  <w:num w:numId="9">
    <w:abstractNumId w:val="9"/>
  </w:num>
  <w:num w:numId="10">
    <w:abstractNumId w:val="30"/>
  </w:num>
  <w:num w:numId="11">
    <w:abstractNumId w:val="26"/>
  </w:num>
  <w:num w:numId="12">
    <w:abstractNumId w:val="37"/>
  </w:num>
  <w:num w:numId="13">
    <w:abstractNumId w:val="24"/>
  </w:num>
  <w:num w:numId="14">
    <w:abstractNumId w:val="10"/>
  </w:num>
  <w:num w:numId="15">
    <w:abstractNumId w:val="33"/>
  </w:num>
  <w:num w:numId="16">
    <w:abstractNumId w:val="21"/>
  </w:num>
  <w:num w:numId="17">
    <w:abstractNumId w:val="39"/>
  </w:num>
  <w:num w:numId="18">
    <w:abstractNumId w:val="2"/>
  </w:num>
  <w:num w:numId="19">
    <w:abstractNumId w:val="20"/>
  </w:num>
  <w:num w:numId="20">
    <w:abstractNumId w:val="28"/>
  </w:num>
  <w:num w:numId="21">
    <w:abstractNumId w:val="25"/>
  </w:num>
  <w:num w:numId="22">
    <w:abstractNumId w:val="14"/>
  </w:num>
  <w:num w:numId="23">
    <w:abstractNumId w:val="3"/>
  </w:num>
  <w:num w:numId="24">
    <w:abstractNumId w:val="16"/>
  </w:num>
  <w:num w:numId="25">
    <w:abstractNumId w:val="0"/>
  </w:num>
  <w:num w:numId="26">
    <w:abstractNumId w:val="17"/>
  </w:num>
  <w:num w:numId="27">
    <w:abstractNumId w:val="19"/>
  </w:num>
  <w:num w:numId="28">
    <w:abstractNumId w:val="41"/>
  </w:num>
  <w:num w:numId="29">
    <w:abstractNumId w:val="6"/>
  </w:num>
  <w:num w:numId="30">
    <w:abstractNumId w:val="8"/>
  </w:num>
  <w:num w:numId="31">
    <w:abstractNumId w:val="12"/>
  </w:num>
  <w:num w:numId="32">
    <w:abstractNumId w:val="11"/>
  </w:num>
  <w:num w:numId="33">
    <w:abstractNumId w:val="23"/>
  </w:num>
  <w:num w:numId="34">
    <w:abstractNumId w:val="36"/>
  </w:num>
  <w:num w:numId="35">
    <w:abstractNumId w:val="43"/>
  </w:num>
  <w:num w:numId="36">
    <w:abstractNumId w:val="42"/>
  </w:num>
  <w:num w:numId="37">
    <w:abstractNumId w:val="18"/>
  </w:num>
  <w:num w:numId="38">
    <w:abstractNumId w:val="5"/>
  </w:num>
  <w:num w:numId="39">
    <w:abstractNumId w:val="13"/>
  </w:num>
  <w:num w:numId="40">
    <w:abstractNumId w:val="15"/>
  </w:num>
  <w:num w:numId="41">
    <w:abstractNumId w:val="35"/>
  </w:num>
  <w:num w:numId="42">
    <w:abstractNumId w:val="1"/>
  </w:num>
  <w:num w:numId="43">
    <w:abstractNumId w:val="31"/>
  </w:num>
  <w:num w:numId="44">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07B"/>
    <w:rsid w:val="00003298"/>
    <w:rsid w:val="00004BDC"/>
    <w:rsid w:val="00016DEA"/>
    <w:rsid w:val="00020E88"/>
    <w:rsid w:val="00025844"/>
    <w:rsid w:val="000258FC"/>
    <w:rsid w:val="000262FD"/>
    <w:rsid w:val="00027DE8"/>
    <w:rsid w:val="00034A95"/>
    <w:rsid w:val="00036E0C"/>
    <w:rsid w:val="00037B0A"/>
    <w:rsid w:val="00050ACA"/>
    <w:rsid w:val="00056275"/>
    <w:rsid w:val="0006099D"/>
    <w:rsid w:val="0006503E"/>
    <w:rsid w:val="000767AF"/>
    <w:rsid w:val="00077930"/>
    <w:rsid w:val="00080722"/>
    <w:rsid w:val="00082547"/>
    <w:rsid w:val="00085513"/>
    <w:rsid w:val="00093780"/>
    <w:rsid w:val="000946C2"/>
    <w:rsid w:val="00094E0B"/>
    <w:rsid w:val="00095C33"/>
    <w:rsid w:val="00096373"/>
    <w:rsid w:val="00097530"/>
    <w:rsid w:val="000A18F8"/>
    <w:rsid w:val="000A33CB"/>
    <w:rsid w:val="000A3D6F"/>
    <w:rsid w:val="000A7918"/>
    <w:rsid w:val="000B3DC3"/>
    <w:rsid w:val="000C1DBD"/>
    <w:rsid w:val="000C45F7"/>
    <w:rsid w:val="000D1EBE"/>
    <w:rsid w:val="000D5BB2"/>
    <w:rsid w:val="000E496D"/>
    <w:rsid w:val="000E5156"/>
    <w:rsid w:val="000E5681"/>
    <w:rsid w:val="000E76B0"/>
    <w:rsid w:val="000E7820"/>
    <w:rsid w:val="000F0021"/>
    <w:rsid w:val="000F3047"/>
    <w:rsid w:val="00100994"/>
    <w:rsid w:val="00104547"/>
    <w:rsid w:val="001110AF"/>
    <w:rsid w:val="00112ECB"/>
    <w:rsid w:val="00113571"/>
    <w:rsid w:val="00113803"/>
    <w:rsid w:val="001266B0"/>
    <w:rsid w:val="00126B78"/>
    <w:rsid w:val="00145A83"/>
    <w:rsid w:val="00154066"/>
    <w:rsid w:val="00161BFB"/>
    <w:rsid w:val="00164F89"/>
    <w:rsid w:val="001705C8"/>
    <w:rsid w:val="00171B0D"/>
    <w:rsid w:val="001754A6"/>
    <w:rsid w:val="001756FE"/>
    <w:rsid w:val="0018270B"/>
    <w:rsid w:val="001832F4"/>
    <w:rsid w:val="001837B3"/>
    <w:rsid w:val="00186D0B"/>
    <w:rsid w:val="001942EA"/>
    <w:rsid w:val="00194A3E"/>
    <w:rsid w:val="00194BC9"/>
    <w:rsid w:val="00197DA6"/>
    <w:rsid w:val="001A2BAE"/>
    <w:rsid w:val="001A4D4F"/>
    <w:rsid w:val="001A5FB2"/>
    <w:rsid w:val="001B0FDA"/>
    <w:rsid w:val="001B2446"/>
    <w:rsid w:val="001B3064"/>
    <w:rsid w:val="001B62CF"/>
    <w:rsid w:val="001C29A6"/>
    <w:rsid w:val="001C3E8E"/>
    <w:rsid w:val="001C4AD1"/>
    <w:rsid w:val="001C6194"/>
    <w:rsid w:val="001D0142"/>
    <w:rsid w:val="001D1091"/>
    <w:rsid w:val="001E0753"/>
    <w:rsid w:val="001E11F8"/>
    <w:rsid w:val="001E34E8"/>
    <w:rsid w:val="001E4A1C"/>
    <w:rsid w:val="001E5A83"/>
    <w:rsid w:val="001E5F09"/>
    <w:rsid w:val="001F08B4"/>
    <w:rsid w:val="001F1ACC"/>
    <w:rsid w:val="001F2F99"/>
    <w:rsid w:val="001F44A8"/>
    <w:rsid w:val="001F726E"/>
    <w:rsid w:val="001F7F2A"/>
    <w:rsid w:val="0020351E"/>
    <w:rsid w:val="00206F49"/>
    <w:rsid w:val="00207B9D"/>
    <w:rsid w:val="00210479"/>
    <w:rsid w:val="00211D49"/>
    <w:rsid w:val="00214B06"/>
    <w:rsid w:val="00216AF8"/>
    <w:rsid w:val="002236CC"/>
    <w:rsid w:val="00223EFD"/>
    <w:rsid w:val="00225243"/>
    <w:rsid w:val="00225DFA"/>
    <w:rsid w:val="0022632F"/>
    <w:rsid w:val="00230A1E"/>
    <w:rsid w:val="002315A3"/>
    <w:rsid w:val="00235DEE"/>
    <w:rsid w:val="00236C2C"/>
    <w:rsid w:val="002455FD"/>
    <w:rsid w:val="00251CEE"/>
    <w:rsid w:val="00261B74"/>
    <w:rsid w:val="00266F54"/>
    <w:rsid w:val="00273B73"/>
    <w:rsid w:val="002741DC"/>
    <w:rsid w:val="00283FA9"/>
    <w:rsid w:val="0028539C"/>
    <w:rsid w:val="0028727A"/>
    <w:rsid w:val="002923FF"/>
    <w:rsid w:val="0029623F"/>
    <w:rsid w:val="002A27EE"/>
    <w:rsid w:val="002A5046"/>
    <w:rsid w:val="002A7410"/>
    <w:rsid w:val="002B1679"/>
    <w:rsid w:val="002B1F0D"/>
    <w:rsid w:val="002B23DE"/>
    <w:rsid w:val="002B518E"/>
    <w:rsid w:val="002B7F1E"/>
    <w:rsid w:val="002C09FC"/>
    <w:rsid w:val="002C79D8"/>
    <w:rsid w:val="002C7A97"/>
    <w:rsid w:val="002D31AA"/>
    <w:rsid w:val="002D747E"/>
    <w:rsid w:val="002E044D"/>
    <w:rsid w:val="002E4256"/>
    <w:rsid w:val="002E5076"/>
    <w:rsid w:val="002E675A"/>
    <w:rsid w:val="002E76FE"/>
    <w:rsid w:val="002F032C"/>
    <w:rsid w:val="002F2164"/>
    <w:rsid w:val="003008D6"/>
    <w:rsid w:val="00310816"/>
    <w:rsid w:val="003164DB"/>
    <w:rsid w:val="00316A3F"/>
    <w:rsid w:val="003172B3"/>
    <w:rsid w:val="00325117"/>
    <w:rsid w:val="0033120A"/>
    <w:rsid w:val="00331C75"/>
    <w:rsid w:val="0033361A"/>
    <w:rsid w:val="003348C6"/>
    <w:rsid w:val="00334CA4"/>
    <w:rsid w:val="00334CAB"/>
    <w:rsid w:val="00346327"/>
    <w:rsid w:val="00346DAD"/>
    <w:rsid w:val="00353169"/>
    <w:rsid w:val="00354027"/>
    <w:rsid w:val="00357F91"/>
    <w:rsid w:val="00360DB1"/>
    <w:rsid w:val="00361F00"/>
    <w:rsid w:val="00362679"/>
    <w:rsid w:val="00363549"/>
    <w:rsid w:val="00365A96"/>
    <w:rsid w:val="00365ADB"/>
    <w:rsid w:val="00380FD2"/>
    <w:rsid w:val="003840B5"/>
    <w:rsid w:val="00386838"/>
    <w:rsid w:val="00391516"/>
    <w:rsid w:val="00394EA0"/>
    <w:rsid w:val="003955A9"/>
    <w:rsid w:val="0039604E"/>
    <w:rsid w:val="003A10A7"/>
    <w:rsid w:val="003A4BAE"/>
    <w:rsid w:val="003A6903"/>
    <w:rsid w:val="003A6AEB"/>
    <w:rsid w:val="003B20ED"/>
    <w:rsid w:val="003B21B5"/>
    <w:rsid w:val="003B480D"/>
    <w:rsid w:val="003B56E0"/>
    <w:rsid w:val="003B768E"/>
    <w:rsid w:val="003C0A39"/>
    <w:rsid w:val="003C21E9"/>
    <w:rsid w:val="003C6EBE"/>
    <w:rsid w:val="003C7E01"/>
    <w:rsid w:val="003D1535"/>
    <w:rsid w:val="003D444B"/>
    <w:rsid w:val="003D4D2D"/>
    <w:rsid w:val="003E0A22"/>
    <w:rsid w:val="003E30F4"/>
    <w:rsid w:val="003E61BF"/>
    <w:rsid w:val="003E7C91"/>
    <w:rsid w:val="003F07E4"/>
    <w:rsid w:val="003F32D8"/>
    <w:rsid w:val="00400E41"/>
    <w:rsid w:val="004019E2"/>
    <w:rsid w:val="004042D4"/>
    <w:rsid w:val="00406888"/>
    <w:rsid w:val="00413788"/>
    <w:rsid w:val="004145E6"/>
    <w:rsid w:val="00420770"/>
    <w:rsid w:val="00421A46"/>
    <w:rsid w:val="00421E50"/>
    <w:rsid w:val="0042358E"/>
    <w:rsid w:val="004303AF"/>
    <w:rsid w:val="004306F6"/>
    <w:rsid w:val="00430B5E"/>
    <w:rsid w:val="004323AA"/>
    <w:rsid w:val="00432401"/>
    <w:rsid w:val="00432771"/>
    <w:rsid w:val="00432F78"/>
    <w:rsid w:val="00433667"/>
    <w:rsid w:val="00436BB8"/>
    <w:rsid w:val="00447DEF"/>
    <w:rsid w:val="004524A2"/>
    <w:rsid w:val="004524D4"/>
    <w:rsid w:val="00453AB3"/>
    <w:rsid w:val="004556D6"/>
    <w:rsid w:val="00462B73"/>
    <w:rsid w:val="00465273"/>
    <w:rsid w:val="0047010A"/>
    <w:rsid w:val="004701EF"/>
    <w:rsid w:val="004740CB"/>
    <w:rsid w:val="00474B58"/>
    <w:rsid w:val="00484AC3"/>
    <w:rsid w:val="00496D58"/>
    <w:rsid w:val="004A3578"/>
    <w:rsid w:val="004A4BDE"/>
    <w:rsid w:val="004A4F25"/>
    <w:rsid w:val="004A5241"/>
    <w:rsid w:val="004A7782"/>
    <w:rsid w:val="004A7924"/>
    <w:rsid w:val="004B0302"/>
    <w:rsid w:val="004B12CD"/>
    <w:rsid w:val="004B26C6"/>
    <w:rsid w:val="004B402A"/>
    <w:rsid w:val="004C129C"/>
    <w:rsid w:val="004C5F15"/>
    <w:rsid w:val="004C79B0"/>
    <w:rsid w:val="004D08DA"/>
    <w:rsid w:val="004D23FD"/>
    <w:rsid w:val="004D5495"/>
    <w:rsid w:val="004E0056"/>
    <w:rsid w:val="004E2C50"/>
    <w:rsid w:val="004E7315"/>
    <w:rsid w:val="004E7751"/>
    <w:rsid w:val="004F0E2A"/>
    <w:rsid w:val="004F513F"/>
    <w:rsid w:val="004F6A9E"/>
    <w:rsid w:val="0050291D"/>
    <w:rsid w:val="00504F0B"/>
    <w:rsid w:val="00511137"/>
    <w:rsid w:val="00511483"/>
    <w:rsid w:val="0051169C"/>
    <w:rsid w:val="00511983"/>
    <w:rsid w:val="00516344"/>
    <w:rsid w:val="00520658"/>
    <w:rsid w:val="00520BFC"/>
    <w:rsid w:val="00522BAD"/>
    <w:rsid w:val="00527120"/>
    <w:rsid w:val="00527287"/>
    <w:rsid w:val="00531A5F"/>
    <w:rsid w:val="00535BC2"/>
    <w:rsid w:val="00537D74"/>
    <w:rsid w:val="00543529"/>
    <w:rsid w:val="005446B9"/>
    <w:rsid w:val="00545DAB"/>
    <w:rsid w:val="0055062D"/>
    <w:rsid w:val="00551DDF"/>
    <w:rsid w:val="00555798"/>
    <w:rsid w:val="0056037F"/>
    <w:rsid w:val="00561CE7"/>
    <w:rsid w:val="00562236"/>
    <w:rsid w:val="005717B9"/>
    <w:rsid w:val="00574167"/>
    <w:rsid w:val="00580A92"/>
    <w:rsid w:val="00584C47"/>
    <w:rsid w:val="00591745"/>
    <w:rsid w:val="005A1B33"/>
    <w:rsid w:val="005A4566"/>
    <w:rsid w:val="005B0C15"/>
    <w:rsid w:val="005B1520"/>
    <w:rsid w:val="005B3DF7"/>
    <w:rsid w:val="005C40CC"/>
    <w:rsid w:val="005C5063"/>
    <w:rsid w:val="005D5AB3"/>
    <w:rsid w:val="005E33C0"/>
    <w:rsid w:val="005F58EA"/>
    <w:rsid w:val="00600ADB"/>
    <w:rsid w:val="00605481"/>
    <w:rsid w:val="00606921"/>
    <w:rsid w:val="006069C0"/>
    <w:rsid w:val="00610C52"/>
    <w:rsid w:val="00614FDD"/>
    <w:rsid w:val="0062089B"/>
    <w:rsid w:val="006245F1"/>
    <w:rsid w:val="006257AD"/>
    <w:rsid w:val="006304DA"/>
    <w:rsid w:val="00630693"/>
    <w:rsid w:val="0063143C"/>
    <w:rsid w:val="00650493"/>
    <w:rsid w:val="006515CA"/>
    <w:rsid w:val="006535E1"/>
    <w:rsid w:val="00653E47"/>
    <w:rsid w:val="00654CB9"/>
    <w:rsid w:val="00655CC5"/>
    <w:rsid w:val="00656B4E"/>
    <w:rsid w:val="0065701A"/>
    <w:rsid w:val="00665862"/>
    <w:rsid w:val="006753E8"/>
    <w:rsid w:val="00685AF8"/>
    <w:rsid w:val="00694902"/>
    <w:rsid w:val="006A3F6A"/>
    <w:rsid w:val="006A4CD6"/>
    <w:rsid w:val="006A6B1B"/>
    <w:rsid w:val="006B3FDD"/>
    <w:rsid w:val="006B5136"/>
    <w:rsid w:val="006B578A"/>
    <w:rsid w:val="006B5812"/>
    <w:rsid w:val="006C1BA2"/>
    <w:rsid w:val="006D02FD"/>
    <w:rsid w:val="006D6B60"/>
    <w:rsid w:val="006F63FC"/>
    <w:rsid w:val="006F6463"/>
    <w:rsid w:val="007001AA"/>
    <w:rsid w:val="00700C63"/>
    <w:rsid w:val="0070195A"/>
    <w:rsid w:val="007022BA"/>
    <w:rsid w:val="007031CE"/>
    <w:rsid w:val="00703DBC"/>
    <w:rsid w:val="007065F4"/>
    <w:rsid w:val="0071066F"/>
    <w:rsid w:val="007109F7"/>
    <w:rsid w:val="007125BC"/>
    <w:rsid w:val="00716ED1"/>
    <w:rsid w:val="0072343A"/>
    <w:rsid w:val="00727333"/>
    <w:rsid w:val="00734178"/>
    <w:rsid w:val="00737A69"/>
    <w:rsid w:val="0074174C"/>
    <w:rsid w:val="00742064"/>
    <w:rsid w:val="007423EE"/>
    <w:rsid w:val="00743AF2"/>
    <w:rsid w:val="00743CC0"/>
    <w:rsid w:val="00747E09"/>
    <w:rsid w:val="00753C0B"/>
    <w:rsid w:val="00755AF0"/>
    <w:rsid w:val="00755FA6"/>
    <w:rsid w:val="00756AF9"/>
    <w:rsid w:val="007610A2"/>
    <w:rsid w:val="00766A41"/>
    <w:rsid w:val="0077084D"/>
    <w:rsid w:val="00774D6E"/>
    <w:rsid w:val="00781D8E"/>
    <w:rsid w:val="00781E88"/>
    <w:rsid w:val="00785561"/>
    <w:rsid w:val="0078679A"/>
    <w:rsid w:val="007916ED"/>
    <w:rsid w:val="00792A41"/>
    <w:rsid w:val="00795428"/>
    <w:rsid w:val="007A0088"/>
    <w:rsid w:val="007A1393"/>
    <w:rsid w:val="007A798D"/>
    <w:rsid w:val="007B5693"/>
    <w:rsid w:val="007C367F"/>
    <w:rsid w:val="007C71DF"/>
    <w:rsid w:val="007E16D1"/>
    <w:rsid w:val="007F0A8A"/>
    <w:rsid w:val="007F13B5"/>
    <w:rsid w:val="007F2269"/>
    <w:rsid w:val="007F40E4"/>
    <w:rsid w:val="007F60ED"/>
    <w:rsid w:val="007F680F"/>
    <w:rsid w:val="007F6934"/>
    <w:rsid w:val="00800B80"/>
    <w:rsid w:val="008034A4"/>
    <w:rsid w:val="00811F2C"/>
    <w:rsid w:val="0081224C"/>
    <w:rsid w:val="00813207"/>
    <w:rsid w:val="00813661"/>
    <w:rsid w:val="008152F6"/>
    <w:rsid w:val="008166D5"/>
    <w:rsid w:val="00816A21"/>
    <w:rsid w:val="00825C37"/>
    <w:rsid w:val="00825CFC"/>
    <w:rsid w:val="00826775"/>
    <w:rsid w:val="0082679D"/>
    <w:rsid w:val="008323E0"/>
    <w:rsid w:val="008346C0"/>
    <w:rsid w:val="00834D87"/>
    <w:rsid w:val="00836133"/>
    <w:rsid w:val="008372C0"/>
    <w:rsid w:val="008374B0"/>
    <w:rsid w:val="00837651"/>
    <w:rsid w:val="00842BB3"/>
    <w:rsid w:val="00850956"/>
    <w:rsid w:val="00851B13"/>
    <w:rsid w:val="0086228B"/>
    <w:rsid w:val="008638A2"/>
    <w:rsid w:val="00872D00"/>
    <w:rsid w:val="0087516E"/>
    <w:rsid w:val="0087559F"/>
    <w:rsid w:val="008845EE"/>
    <w:rsid w:val="0089158F"/>
    <w:rsid w:val="00892B1E"/>
    <w:rsid w:val="00894CA6"/>
    <w:rsid w:val="008961B5"/>
    <w:rsid w:val="008A1DBC"/>
    <w:rsid w:val="008A41B8"/>
    <w:rsid w:val="008A4E79"/>
    <w:rsid w:val="008A734F"/>
    <w:rsid w:val="008B02E1"/>
    <w:rsid w:val="008B2CA5"/>
    <w:rsid w:val="008B30CC"/>
    <w:rsid w:val="008C0BC4"/>
    <w:rsid w:val="008C11FC"/>
    <w:rsid w:val="008C46DF"/>
    <w:rsid w:val="008C7BAE"/>
    <w:rsid w:val="008D4C54"/>
    <w:rsid w:val="008E30BC"/>
    <w:rsid w:val="008E68F3"/>
    <w:rsid w:val="008F149D"/>
    <w:rsid w:val="008F184D"/>
    <w:rsid w:val="008F1CF1"/>
    <w:rsid w:val="008F79E7"/>
    <w:rsid w:val="00913C88"/>
    <w:rsid w:val="009152C2"/>
    <w:rsid w:val="00934570"/>
    <w:rsid w:val="00935268"/>
    <w:rsid w:val="0093551D"/>
    <w:rsid w:val="00940420"/>
    <w:rsid w:val="0094162E"/>
    <w:rsid w:val="00943908"/>
    <w:rsid w:val="009452FF"/>
    <w:rsid w:val="00957EA3"/>
    <w:rsid w:val="00962137"/>
    <w:rsid w:val="00966A4A"/>
    <w:rsid w:val="0097388E"/>
    <w:rsid w:val="009762D6"/>
    <w:rsid w:val="00980EFC"/>
    <w:rsid w:val="00981769"/>
    <w:rsid w:val="009877AC"/>
    <w:rsid w:val="009932FE"/>
    <w:rsid w:val="00993946"/>
    <w:rsid w:val="009944D6"/>
    <w:rsid w:val="00994C1F"/>
    <w:rsid w:val="00995C14"/>
    <w:rsid w:val="00996A7B"/>
    <w:rsid w:val="009A037B"/>
    <w:rsid w:val="009A4C25"/>
    <w:rsid w:val="009A50DF"/>
    <w:rsid w:val="009A689C"/>
    <w:rsid w:val="009A7EE1"/>
    <w:rsid w:val="009B2BB1"/>
    <w:rsid w:val="009B5423"/>
    <w:rsid w:val="009B7CC0"/>
    <w:rsid w:val="009C7CA2"/>
    <w:rsid w:val="009D10EF"/>
    <w:rsid w:val="009D2E92"/>
    <w:rsid w:val="009D2EC3"/>
    <w:rsid w:val="009D5225"/>
    <w:rsid w:val="009D5DFB"/>
    <w:rsid w:val="009E4C19"/>
    <w:rsid w:val="009E5178"/>
    <w:rsid w:val="009E66D6"/>
    <w:rsid w:val="009E7FF0"/>
    <w:rsid w:val="00A00F11"/>
    <w:rsid w:val="00A01FE5"/>
    <w:rsid w:val="00A02A42"/>
    <w:rsid w:val="00A0715C"/>
    <w:rsid w:val="00A20668"/>
    <w:rsid w:val="00A23AC8"/>
    <w:rsid w:val="00A26E08"/>
    <w:rsid w:val="00A27604"/>
    <w:rsid w:val="00A276E1"/>
    <w:rsid w:val="00A27B14"/>
    <w:rsid w:val="00A31257"/>
    <w:rsid w:val="00A428DB"/>
    <w:rsid w:val="00A47840"/>
    <w:rsid w:val="00A5069B"/>
    <w:rsid w:val="00A506A9"/>
    <w:rsid w:val="00A525E1"/>
    <w:rsid w:val="00A53BF4"/>
    <w:rsid w:val="00A5665A"/>
    <w:rsid w:val="00A56A21"/>
    <w:rsid w:val="00A631C3"/>
    <w:rsid w:val="00A643E5"/>
    <w:rsid w:val="00A64745"/>
    <w:rsid w:val="00A64E1E"/>
    <w:rsid w:val="00A65AA1"/>
    <w:rsid w:val="00A7760F"/>
    <w:rsid w:val="00A808FF"/>
    <w:rsid w:val="00A81D39"/>
    <w:rsid w:val="00A86BC6"/>
    <w:rsid w:val="00A9081A"/>
    <w:rsid w:val="00A91266"/>
    <w:rsid w:val="00AA2017"/>
    <w:rsid w:val="00AA2419"/>
    <w:rsid w:val="00AA6C99"/>
    <w:rsid w:val="00AB356E"/>
    <w:rsid w:val="00AB37AD"/>
    <w:rsid w:val="00AB4CC9"/>
    <w:rsid w:val="00AB52F6"/>
    <w:rsid w:val="00AB6367"/>
    <w:rsid w:val="00AB639A"/>
    <w:rsid w:val="00AC080E"/>
    <w:rsid w:val="00AD081A"/>
    <w:rsid w:val="00AD245A"/>
    <w:rsid w:val="00AD6B1F"/>
    <w:rsid w:val="00AD72CF"/>
    <w:rsid w:val="00AE12A3"/>
    <w:rsid w:val="00AE2A2C"/>
    <w:rsid w:val="00AE39A1"/>
    <w:rsid w:val="00AF0B7C"/>
    <w:rsid w:val="00AF349C"/>
    <w:rsid w:val="00B02F21"/>
    <w:rsid w:val="00B05333"/>
    <w:rsid w:val="00B05EC9"/>
    <w:rsid w:val="00B07BEC"/>
    <w:rsid w:val="00B14398"/>
    <w:rsid w:val="00B164F6"/>
    <w:rsid w:val="00B26CB8"/>
    <w:rsid w:val="00B30125"/>
    <w:rsid w:val="00B3217E"/>
    <w:rsid w:val="00B4273E"/>
    <w:rsid w:val="00B471FF"/>
    <w:rsid w:val="00B51B64"/>
    <w:rsid w:val="00B52689"/>
    <w:rsid w:val="00B54DA2"/>
    <w:rsid w:val="00B5673F"/>
    <w:rsid w:val="00B56F5D"/>
    <w:rsid w:val="00B60796"/>
    <w:rsid w:val="00B6167D"/>
    <w:rsid w:val="00B6276A"/>
    <w:rsid w:val="00B67C9A"/>
    <w:rsid w:val="00B70E2D"/>
    <w:rsid w:val="00B80009"/>
    <w:rsid w:val="00B822CD"/>
    <w:rsid w:val="00B83302"/>
    <w:rsid w:val="00B851FD"/>
    <w:rsid w:val="00B91FA4"/>
    <w:rsid w:val="00BA36AC"/>
    <w:rsid w:val="00BB5939"/>
    <w:rsid w:val="00BC6310"/>
    <w:rsid w:val="00BD4C44"/>
    <w:rsid w:val="00BD7671"/>
    <w:rsid w:val="00BF0B17"/>
    <w:rsid w:val="00BF2610"/>
    <w:rsid w:val="00BF3078"/>
    <w:rsid w:val="00BF319F"/>
    <w:rsid w:val="00BF3CCC"/>
    <w:rsid w:val="00C1631A"/>
    <w:rsid w:val="00C21E85"/>
    <w:rsid w:val="00C2273E"/>
    <w:rsid w:val="00C249FC"/>
    <w:rsid w:val="00C257F0"/>
    <w:rsid w:val="00C26BE5"/>
    <w:rsid w:val="00C321F5"/>
    <w:rsid w:val="00C47B16"/>
    <w:rsid w:val="00C5007B"/>
    <w:rsid w:val="00C52A29"/>
    <w:rsid w:val="00C55A4A"/>
    <w:rsid w:val="00C60143"/>
    <w:rsid w:val="00C61131"/>
    <w:rsid w:val="00C611F8"/>
    <w:rsid w:val="00C61D3E"/>
    <w:rsid w:val="00C72E06"/>
    <w:rsid w:val="00C77663"/>
    <w:rsid w:val="00C80628"/>
    <w:rsid w:val="00C8430B"/>
    <w:rsid w:val="00C847AD"/>
    <w:rsid w:val="00C863B6"/>
    <w:rsid w:val="00C86811"/>
    <w:rsid w:val="00C933CD"/>
    <w:rsid w:val="00C93C9C"/>
    <w:rsid w:val="00C956A4"/>
    <w:rsid w:val="00C95935"/>
    <w:rsid w:val="00C97A39"/>
    <w:rsid w:val="00CA06D9"/>
    <w:rsid w:val="00CA1A57"/>
    <w:rsid w:val="00CA4ECB"/>
    <w:rsid w:val="00CA68BE"/>
    <w:rsid w:val="00CB0881"/>
    <w:rsid w:val="00CB52D9"/>
    <w:rsid w:val="00CC0AB5"/>
    <w:rsid w:val="00CC0D75"/>
    <w:rsid w:val="00CD1196"/>
    <w:rsid w:val="00CD439C"/>
    <w:rsid w:val="00CD45D8"/>
    <w:rsid w:val="00CE2B3D"/>
    <w:rsid w:val="00D02C01"/>
    <w:rsid w:val="00D02E7C"/>
    <w:rsid w:val="00D048A3"/>
    <w:rsid w:val="00D1280C"/>
    <w:rsid w:val="00D12A26"/>
    <w:rsid w:val="00D3179D"/>
    <w:rsid w:val="00D352E3"/>
    <w:rsid w:val="00D35836"/>
    <w:rsid w:val="00D35A65"/>
    <w:rsid w:val="00D4038E"/>
    <w:rsid w:val="00D441EA"/>
    <w:rsid w:val="00D54F05"/>
    <w:rsid w:val="00D63BBB"/>
    <w:rsid w:val="00D643B5"/>
    <w:rsid w:val="00D64A47"/>
    <w:rsid w:val="00D64B39"/>
    <w:rsid w:val="00D66A0F"/>
    <w:rsid w:val="00D71043"/>
    <w:rsid w:val="00D76106"/>
    <w:rsid w:val="00D767DB"/>
    <w:rsid w:val="00D8382E"/>
    <w:rsid w:val="00D83F98"/>
    <w:rsid w:val="00D85DD1"/>
    <w:rsid w:val="00D873AB"/>
    <w:rsid w:val="00D94424"/>
    <w:rsid w:val="00D9581A"/>
    <w:rsid w:val="00D97E97"/>
    <w:rsid w:val="00DA2619"/>
    <w:rsid w:val="00DB08E1"/>
    <w:rsid w:val="00DB3C6A"/>
    <w:rsid w:val="00DB4EC7"/>
    <w:rsid w:val="00DC0EC5"/>
    <w:rsid w:val="00DC3C71"/>
    <w:rsid w:val="00DC4CE1"/>
    <w:rsid w:val="00DC700E"/>
    <w:rsid w:val="00DD04B1"/>
    <w:rsid w:val="00DD362E"/>
    <w:rsid w:val="00DD48F7"/>
    <w:rsid w:val="00DD51EE"/>
    <w:rsid w:val="00DD53CE"/>
    <w:rsid w:val="00DE45FE"/>
    <w:rsid w:val="00DE68B7"/>
    <w:rsid w:val="00DF306A"/>
    <w:rsid w:val="00E04175"/>
    <w:rsid w:val="00E1018D"/>
    <w:rsid w:val="00E13323"/>
    <w:rsid w:val="00E164F8"/>
    <w:rsid w:val="00E16611"/>
    <w:rsid w:val="00E1762E"/>
    <w:rsid w:val="00E22FEF"/>
    <w:rsid w:val="00E237A6"/>
    <w:rsid w:val="00E26D38"/>
    <w:rsid w:val="00E3092F"/>
    <w:rsid w:val="00E34EF5"/>
    <w:rsid w:val="00E35BDA"/>
    <w:rsid w:val="00E41E3A"/>
    <w:rsid w:val="00E42534"/>
    <w:rsid w:val="00E51CA6"/>
    <w:rsid w:val="00E53BC8"/>
    <w:rsid w:val="00E5438F"/>
    <w:rsid w:val="00E55436"/>
    <w:rsid w:val="00E55E3A"/>
    <w:rsid w:val="00E56063"/>
    <w:rsid w:val="00E605F6"/>
    <w:rsid w:val="00E62D30"/>
    <w:rsid w:val="00E641FB"/>
    <w:rsid w:val="00E65403"/>
    <w:rsid w:val="00E656CF"/>
    <w:rsid w:val="00E716C8"/>
    <w:rsid w:val="00E73F0A"/>
    <w:rsid w:val="00E753C4"/>
    <w:rsid w:val="00E821FB"/>
    <w:rsid w:val="00E849C9"/>
    <w:rsid w:val="00E857C2"/>
    <w:rsid w:val="00E87554"/>
    <w:rsid w:val="00E9596E"/>
    <w:rsid w:val="00E9680C"/>
    <w:rsid w:val="00EA230E"/>
    <w:rsid w:val="00EA2608"/>
    <w:rsid w:val="00EA28D9"/>
    <w:rsid w:val="00EA2AFF"/>
    <w:rsid w:val="00EA3D7A"/>
    <w:rsid w:val="00EA5B20"/>
    <w:rsid w:val="00EA6669"/>
    <w:rsid w:val="00EA68C9"/>
    <w:rsid w:val="00EA7C0C"/>
    <w:rsid w:val="00EB0243"/>
    <w:rsid w:val="00EC2C54"/>
    <w:rsid w:val="00EC30E9"/>
    <w:rsid w:val="00EC32A2"/>
    <w:rsid w:val="00EC5C67"/>
    <w:rsid w:val="00EE6AF2"/>
    <w:rsid w:val="00EF0C60"/>
    <w:rsid w:val="00EF1A8F"/>
    <w:rsid w:val="00F047EA"/>
    <w:rsid w:val="00F064A2"/>
    <w:rsid w:val="00F06670"/>
    <w:rsid w:val="00F23D52"/>
    <w:rsid w:val="00F2578F"/>
    <w:rsid w:val="00F26190"/>
    <w:rsid w:val="00F34102"/>
    <w:rsid w:val="00F34E63"/>
    <w:rsid w:val="00F370FA"/>
    <w:rsid w:val="00F407A8"/>
    <w:rsid w:val="00F45270"/>
    <w:rsid w:val="00F47B37"/>
    <w:rsid w:val="00F516A1"/>
    <w:rsid w:val="00F55AF3"/>
    <w:rsid w:val="00F5748F"/>
    <w:rsid w:val="00F62AA8"/>
    <w:rsid w:val="00F70AFB"/>
    <w:rsid w:val="00F72114"/>
    <w:rsid w:val="00F72C3C"/>
    <w:rsid w:val="00F761B9"/>
    <w:rsid w:val="00F8267A"/>
    <w:rsid w:val="00F84E66"/>
    <w:rsid w:val="00F87A10"/>
    <w:rsid w:val="00F87F39"/>
    <w:rsid w:val="00F90C0C"/>
    <w:rsid w:val="00F941AA"/>
    <w:rsid w:val="00F9712F"/>
    <w:rsid w:val="00FA1C5F"/>
    <w:rsid w:val="00FA400E"/>
    <w:rsid w:val="00FB5D13"/>
    <w:rsid w:val="00FC1253"/>
    <w:rsid w:val="00FC15DF"/>
    <w:rsid w:val="00FC6623"/>
    <w:rsid w:val="00FD0438"/>
    <w:rsid w:val="00FD521C"/>
    <w:rsid w:val="00FE44D6"/>
    <w:rsid w:val="00FE5336"/>
    <w:rsid w:val="00FE693F"/>
    <w:rsid w:val="00FF4D2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0"/>
    <o:shapelayout v:ext="edit">
      <o:idmap v:ext="edit" data="1"/>
      <o:rules v:ext="edit">
        <o:r id="V:Rule3" type="connector" idref="#AutoShape 122"/>
        <o:r id="V:Rule4" type="connector" idref="#AutoShape 1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79A"/>
    <w:pPr>
      <w:spacing w:after="200" w:line="276" w:lineRule="auto"/>
    </w:pPr>
    <w:rPr>
      <w:sz w:val="22"/>
      <w:szCs w:val="22"/>
      <w:lang w:eastAsia="en-US"/>
    </w:rPr>
  </w:style>
  <w:style w:type="paragraph" w:styleId="1">
    <w:name w:val="heading 1"/>
    <w:basedOn w:val="a"/>
    <w:next w:val="a"/>
    <w:link w:val="10"/>
    <w:uiPriority w:val="99"/>
    <w:qFormat/>
    <w:rsid w:val="000C1DBD"/>
    <w:pPr>
      <w:keepNext/>
      <w:pageBreakBefore/>
      <w:tabs>
        <w:tab w:val="left" w:pos="567"/>
      </w:tabs>
      <w:spacing w:before="240" w:after="60"/>
      <w:outlineLvl w:val="0"/>
    </w:pPr>
    <w:rPr>
      <w:rFonts w:ascii="Arial" w:eastAsia="Times New Roman" w:hAnsi="Arial"/>
      <w:b/>
      <w:bCs/>
      <w:kern w:val="32"/>
      <w:sz w:val="28"/>
      <w:szCs w:val="32"/>
      <w:lang w:val="uk-UA"/>
    </w:rPr>
  </w:style>
  <w:style w:type="paragraph" w:styleId="2">
    <w:name w:val="heading 2"/>
    <w:basedOn w:val="a"/>
    <w:next w:val="a"/>
    <w:link w:val="20"/>
    <w:uiPriority w:val="99"/>
    <w:qFormat/>
    <w:rsid w:val="00E22FEF"/>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qFormat/>
    <w:rsid w:val="00E22FEF"/>
    <w:pPr>
      <w:keepNext/>
      <w:spacing w:before="240" w:after="60" w:line="240" w:lineRule="auto"/>
      <w:outlineLvl w:val="2"/>
    </w:pPr>
    <w:rPr>
      <w:rFonts w:ascii="Calibri Light" w:eastAsia="Times New Roman" w:hAnsi="Calibri Light"/>
      <w:b/>
      <w:bCs/>
      <w:sz w:val="26"/>
      <w:szCs w:val="26"/>
    </w:rPr>
  </w:style>
  <w:style w:type="paragraph" w:styleId="4">
    <w:name w:val="heading 4"/>
    <w:basedOn w:val="a"/>
    <w:next w:val="a"/>
    <w:link w:val="40"/>
    <w:uiPriority w:val="99"/>
    <w:qFormat/>
    <w:locked/>
    <w:rsid w:val="001D1091"/>
    <w:pPr>
      <w:keepNext/>
      <w:keepLines/>
      <w:tabs>
        <w:tab w:val="left" w:pos="851"/>
      </w:tabs>
      <w:spacing w:before="200" w:after="0" w:line="240" w:lineRule="auto"/>
      <w:ind w:left="851" w:hanging="851"/>
      <w:outlineLvl w:val="3"/>
    </w:pPr>
    <w:rPr>
      <w:rFonts w:ascii="Arial" w:hAnsi="Arial"/>
      <w:i/>
      <w:sz w:val="20"/>
      <w:szCs w:val="20"/>
      <w:u w:val="single"/>
      <w:lang w:val="uk-UA"/>
    </w:rPr>
  </w:style>
  <w:style w:type="paragraph" w:styleId="6">
    <w:name w:val="heading 6"/>
    <w:basedOn w:val="a"/>
    <w:next w:val="a"/>
    <w:link w:val="60"/>
    <w:uiPriority w:val="99"/>
    <w:qFormat/>
    <w:rsid w:val="00755FA6"/>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DBD"/>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E22FEF"/>
    <w:rPr>
      <w:rFonts w:ascii="Cambria" w:hAnsi="Cambria" w:cs="Times New Roman"/>
      <w:b/>
      <w:bCs/>
      <w:i/>
      <w:iCs/>
      <w:sz w:val="28"/>
      <w:szCs w:val="28"/>
    </w:rPr>
  </w:style>
  <w:style w:type="character" w:customStyle="1" w:styleId="30">
    <w:name w:val="Заголовок 3 Знак"/>
    <w:basedOn w:val="a0"/>
    <w:link w:val="3"/>
    <w:uiPriority w:val="99"/>
    <w:locked/>
    <w:rsid w:val="00E22FEF"/>
    <w:rPr>
      <w:rFonts w:ascii="Calibri Light" w:hAnsi="Calibri Light" w:cs="Times New Roman"/>
      <w:b/>
      <w:bCs/>
      <w:sz w:val="26"/>
      <w:szCs w:val="26"/>
    </w:rPr>
  </w:style>
  <w:style w:type="character" w:customStyle="1" w:styleId="Heading4Char">
    <w:name w:val="Heading 4 Char"/>
    <w:basedOn w:val="a0"/>
    <w:uiPriority w:val="99"/>
    <w:semiHidden/>
    <w:locked/>
    <w:rsid w:val="00331C75"/>
    <w:rPr>
      <w:rFonts w:ascii="Calibri" w:hAnsi="Calibri" w:cs="Times New Roman"/>
      <w:b/>
      <w:bCs/>
      <w:sz w:val="28"/>
      <w:szCs w:val="28"/>
      <w:lang w:eastAsia="en-US"/>
    </w:rPr>
  </w:style>
  <w:style w:type="character" w:customStyle="1" w:styleId="60">
    <w:name w:val="Заголовок 6 Знак"/>
    <w:basedOn w:val="a0"/>
    <w:link w:val="6"/>
    <w:uiPriority w:val="99"/>
    <w:locked/>
    <w:rsid w:val="00755FA6"/>
    <w:rPr>
      <w:rFonts w:ascii="Cambria" w:hAnsi="Cambria" w:cs="Times New Roman"/>
      <w:i/>
      <w:iCs/>
      <w:color w:val="243F60"/>
    </w:rPr>
  </w:style>
  <w:style w:type="paragraph" w:styleId="a3">
    <w:name w:val="Balloon Text"/>
    <w:basedOn w:val="a"/>
    <w:link w:val="a4"/>
    <w:uiPriority w:val="99"/>
    <w:semiHidden/>
    <w:rsid w:val="00C500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007B"/>
    <w:rPr>
      <w:rFonts w:ascii="Tahoma" w:hAnsi="Tahoma" w:cs="Tahoma"/>
      <w:sz w:val="16"/>
      <w:szCs w:val="16"/>
    </w:rPr>
  </w:style>
  <w:style w:type="paragraph" w:styleId="a5">
    <w:name w:val="header"/>
    <w:basedOn w:val="a"/>
    <w:link w:val="a6"/>
    <w:uiPriority w:val="99"/>
    <w:rsid w:val="00C500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C5007B"/>
    <w:rPr>
      <w:rFonts w:cs="Times New Roman"/>
    </w:rPr>
  </w:style>
  <w:style w:type="paragraph" w:styleId="a7">
    <w:name w:val="footer"/>
    <w:basedOn w:val="a"/>
    <w:link w:val="a8"/>
    <w:uiPriority w:val="99"/>
    <w:rsid w:val="00C500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C5007B"/>
    <w:rPr>
      <w:rFonts w:cs="Times New Roman"/>
    </w:rPr>
  </w:style>
  <w:style w:type="paragraph" w:styleId="11">
    <w:name w:val="toc 1"/>
    <w:basedOn w:val="a"/>
    <w:next w:val="a"/>
    <w:autoRedefine/>
    <w:uiPriority w:val="99"/>
    <w:rsid w:val="00C843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8430B"/>
    <w:pPr>
      <w:tabs>
        <w:tab w:val="left" w:pos="426"/>
        <w:tab w:val="left" w:pos="851"/>
        <w:tab w:val="right" w:leader="dot" w:pos="9356"/>
      </w:tabs>
      <w:spacing w:after="20" w:line="240" w:lineRule="auto"/>
      <w:ind w:left="284"/>
      <w:jc w:val="both"/>
    </w:pPr>
    <w:rPr>
      <w:rFonts w:ascii="Times New Roman" w:hAnsi="Times New Roman"/>
      <w:smallCaps/>
      <w:noProof/>
      <w:sz w:val="24"/>
      <w:szCs w:val="24"/>
      <w:lang w:val="uk-UA"/>
    </w:rPr>
  </w:style>
  <w:style w:type="character" w:styleId="a9">
    <w:name w:val="Hyperlink"/>
    <w:basedOn w:val="a0"/>
    <w:uiPriority w:val="99"/>
    <w:rsid w:val="00C8430B"/>
    <w:rPr>
      <w:rFonts w:cs="Times New Roman"/>
      <w:color w:val="0000FF"/>
      <w:u w:val="single"/>
    </w:rPr>
  </w:style>
  <w:style w:type="character" w:styleId="aa">
    <w:name w:val="FollowedHyperlink"/>
    <w:basedOn w:val="a0"/>
    <w:uiPriority w:val="99"/>
    <w:semiHidden/>
    <w:rsid w:val="00C8430B"/>
    <w:rPr>
      <w:rFonts w:cs="Times New Roman"/>
      <w:color w:val="800080"/>
      <w:u w:val="single"/>
    </w:rPr>
  </w:style>
  <w:style w:type="paragraph" w:customStyle="1" w:styleId="Default">
    <w:name w:val="Default"/>
    <w:rsid w:val="00BF0B17"/>
    <w:pPr>
      <w:autoSpaceDE w:val="0"/>
      <w:autoSpaceDN w:val="0"/>
      <w:adjustRightInd w:val="0"/>
    </w:pPr>
    <w:rPr>
      <w:rFonts w:ascii="Times New Roman" w:hAnsi="Times New Roman"/>
      <w:color w:val="000000"/>
      <w:sz w:val="24"/>
      <w:szCs w:val="24"/>
      <w:lang w:eastAsia="en-US"/>
    </w:rPr>
  </w:style>
  <w:style w:type="paragraph" w:styleId="ab">
    <w:name w:val="table of figures"/>
    <w:basedOn w:val="a"/>
    <w:next w:val="a"/>
    <w:autoRedefine/>
    <w:uiPriority w:val="99"/>
    <w:rsid w:val="000C1DBD"/>
    <w:pPr>
      <w:tabs>
        <w:tab w:val="left" w:pos="1418"/>
        <w:tab w:val="right" w:leader="dot" w:pos="9629"/>
      </w:tabs>
      <w:spacing w:after="120" w:line="240" w:lineRule="auto"/>
      <w:jc w:val="both"/>
    </w:pPr>
    <w:rPr>
      <w:rFonts w:ascii="Arial" w:eastAsia="Times New Roman" w:hAnsi="Arial"/>
      <w:lang w:val="uk-UA"/>
    </w:rPr>
  </w:style>
  <w:style w:type="paragraph" w:customStyle="1" w:styleId="TableTitle">
    <w:name w:val="Table Title"/>
    <w:basedOn w:val="a"/>
    <w:next w:val="a"/>
    <w:autoRedefine/>
    <w:uiPriority w:val="99"/>
    <w:rsid w:val="00C55A4A"/>
    <w:pPr>
      <w:widowControl w:val="0"/>
      <w:spacing w:after="0" w:line="240" w:lineRule="auto"/>
      <w:ind w:firstLine="550"/>
      <w:jc w:val="both"/>
    </w:pPr>
    <w:rPr>
      <w:rFonts w:ascii="Times New Roman" w:eastAsia="Times New Roman" w:hAnsi="Times New Roman"/>
      <w:b/>
      <w:bCs/>
      <w:kern w:val="32"/>
      <w:sz w:val="24"/>
      <w:szCs w:val="24"/>
      <w:lang w:val="uk-UA"/>
    </w:rPr>
  </w:style>
  <w:style w:type="table" w:styleId="ac">
    <w:name w:val="Table Grid"/>
    <w:basedOn w:val="a1"/>
    <w:uiPriority w:val="99"/>
    <w:rsid w:val="001B0F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E73F0A"/>
    <w:pPr>
      <w:spacing w:after="0" w:line="240" w:lineRule="auto"/>
      <w:jc w:val="center"/>
    </w:pPr>
    <w:rPr>
      <w:rFonts w:ascii="Academy" w:eastAsia="Times New Roman" w:hAnsi="Academy"/>
      <w:b/>
      <w:sz w:val="40"/>
      <w:szCs w:val="20"/>
      <w:lang w:val="uk-UA"/>
    </w:rPr>
  </w:style>
  <w:style w:type="character" w:customStyle="1" w:styleId="ae">
    <w:name w:val="Название Знак"/>
    <w:basedOn w:val="a0"/>
    <w:link w:val="ad"/>
    <w:uiPriority w:val="99"/>
    <w:locked/>
    <w:rsid w:val="00E73F0A"/>
    <w:rPr>
      <w:rFonts w:ascii="Academy" w:hAnsi="Academy" w:cs="Times New Roman"/>
      <w:b/>
      <w:sz w:val="20"/>
      <w:szCs w:val="20"/>
      <w:lang w:val="uk-UA"/>
    </w:rPr>
  </w:style>
  <w:style w:type="paragraph" w:styleId="af">
    <w:name w:val="List Paragraph"/>
    <w:basedOn w:val="a"/>
    <w:link w:val="af0"/>
    <w:uiPriority w:val="99"/>
    <w:qFormat/>
    <w:rsid w:val="00940420"/>
    <w:pPr>
      <w:ind w:left="720"/>
      <w:contextualSpacing/>
    </w:pPr>
  </w:style>
  <w:style w:type="character" w:customStyle="1" w:styleId="af0">
    <w:name w:val="Абзац списка Знак"/>
    <w:basedOn w:val="a0"/>
    <w:link w:val="af"/>
    <w:uiPriority w:val="99"/>
    <w:locked/>
    <w:rsid w:val="00186D0B"/>
    <w:rPr>
      <w:rFonts w:cs="Times New Roman"/>
    </w:rPr>
  </w:style>
  <w:style w:type="paragraph" w:customStyle="1" w:styleId="12">
    <w:name w:val="Абзац списка1"/>
    <w:basedOn w:val="a"/>
    <w:link w:val="ListParagraphChar"/>
    <w:uiPriority w:val="99"/>
    <w:rsid w:val="00C257F0"/>
    <w:pPr>
      <w:spacing w:after="0" w:line="240" w:lineRule="auto"/>
      <w:ind w:left="720"/>
      <w:contextualSpacing/>
    </w:pPr>
    <w:rPr>
      <w:rFonts w:ascii="Arial" w:hAnsi="Arial"/>
      <w:sz w:val="20"/>
      <w:szCs w:val="20"/>
      <w:lang w:val="en-US"/>
    </w:rPr>
  </w:style>
  <w:style w:type="character" w:customStyle="1" w:styleId="ListParagraphChar">
    <w:name w:val="List Paragraph Char"/>
    <w:link w:val="12"/>
    <w:uiPriority w:val="99"/>
    <w:locked/>
    <w:rsid w:val="00C257F0"/>
    <w:rPr>
      <w:rFonts w:ascii="Arial" w:hAnsi="Arial"/>
      <w:lang w:val="en-US"/>
    </w:rPr>
  </w:style>
  <w:style w:type="paragraph" w:styleId="af1">
    <w:name w:val="Body Text Indent"/>
    <w:basedOn w:val="a"/>
    <w:link w:val="af2"/>
    <w:uiPriority w:val="99"/>
    <w:rsid w:val="00A808FF"/>
    <w:pPr>
      <w:widowControl w:val="0"/>
      <w:autoSpaceDE w:val="0"/>
      <w:autoSpaceDN w:val="0"/>
      <w:adjustRightInd w:val="0"/>
      <w:spacing w:after="120" w:line="240" w:lineRule="auto"/>
      <w:ind w:left="283"/>
    </w:pPr>
    <w:rPr>
      <w:rFonts w:ascii="Times New Roman" w:eastAsia="Times New Roman" w:hAnsi="Times New Roman"/>
      <w:sz w:val="24"/>
      <w:szCs w:val="24"/>
      <w:lang w:val="uk-UA" w:eastAsia="ru-RU"/>
    </w:rPr>
  </w:style>
  <w:style w:type="character" w:customStyle="1" w:styleId="af2">
    <w:name w:val="Основной текст с отступом Знак"/>
    <w:basedOn w:val="a0"/>
    <w:link w:val="af1"/>
    <w:uiPriority w:val="99"/>
    <w:locked/>
    <w:rsid w:val="00A808FF"/>
    <w:rPr>
      <w:rFonts w:ascii="Times New Roman" w:hAnsi="Times New Roman" w:cs="Times New Roman"/>
      <w:sz w:val="24"/>
      <w:szCs w:val="24"/>
      <w:lang w:val="uk-UA" w:eastAsia="ru-RU"/>
    </w:rPr>
  </w:style>
  <w:style w:type="paragraph" w:styleId="af3">
    <w:name w:val="Body Text"/>
    <w:basedOn w:val="a"/>
    <w:link w:val="af4"/>
    <w:uiPriority w:val="99"/>
    <w:semiHidden/>
    <w:rsid w:val="006A4CD6"/>
    <w:pPr>
      <w:spacing w:after="120"/>
    </w:pPr>
  </w:style>
  <w:style w:type="character" w:customStyle="1" w:styleId="af4">
    <w:name w:val="Основной текст Знак"/>
    <w:basedOn w:val="a0"/>
    <w:link w:val="af3"/>
    <w:uiPriority w:val="99"/>
    <w:semiHidden/>
    <w:locked/>
    <w:rsid w:val="006A4CD6"/>
    <w:rPr>
      <w:rFonts w:cs="Times New Roman"/>
    </w:rPr>
  </w:style>
  <w:style w:type="paragraph" w:customStyle="1" w:styleId="Heading31">
    <w:name w:val="Heading 31"/>
    <w:basedOn w:val="a"/>
    <w:uiPriority w:val="99"/>
    <w:rsid w:val="006A4CD6"/>
    <w:pPr>
      <w:widowControl w:val="0"/>
      <w:autoSpaceDE w:val="0"/>
      <w:autoSpaceDN w:val="0"/>
      <w:spacing w:after="0" w:line="240" w:lineRule="auto"/>
      <w:ind w:left="1096"/>
      <w:outlineLvl w:val="3"/>
    </w:pPr>
    <w:rPr>
      <w:rFonts w:ascii="Arial" w:hAnsi="Arial" w:cs="Arial"/>
      <w:b/>
      <w:bCs/>
      <w:sz w:val="24"/>
      <w:szCs w:val="24"/>
      <w:lang w:val="en-US"/>
    </w:rPr>
  </w:style>
  <w:style w:type="paragraph" w:customStyle="1" w:styleId="Heading41">
    <w:name w:val="Heading 41"/>
    <w:basedOn w:val="a"/>
    <w:uiPriority w:val="99"/>
    <w:rsid w:val="006A4CD6"/>
    <w:pPr>
      <w:widowControl w:val="0"/>
      <w:autoSpaceDE w:val="0"/>
      <w:autoSpaceDN w:val="0"/>
      <w:spacing w:before="46" w:after="0" w:line="240" w:lineRule="auto"/>
      <w:ind w:left="1096"/>
      <w:outlineLvl w:val="4"/>
    </w:pPr>
    <w:rPr>
      <w:rFonts w:ascii="Arial" w:hAnsi="Arial" w:cs="Arial"/>
      <w:b/>
      <w:bCs/>
      <w:i/>
      <w:sz w:val="24"/>
      <w:szCs w:val="24"/>
      <w:lang w:val="en-US"/>
    </w:rPr>
  </w:style>
  <w:style w:type="paragraph" w:styleId="af5">
    <w:name w:val="Normal (Web)"/>
    <w:basedOn w:val="a"/>
    <w:uiPriority w:val="99"/>
    <w:rsid w:val="00755F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Знак Знак6"/>
    <w:uiPriority w:val="99"/>
    <w:rsid w:val="001D1091"/>
    <w:rPr>
      <w:rFonts w:ascii="Arial" w:hAnsi="Arial"/>
    </w:rPr>
  </w:style>
  <w:style w:type="character" w:customStyle="1" w:styleId="5">
    <w:name w:val="Знак Знак5"/>
    <w:uiPriority w:val="99"/>
    <w:rsid w:val="001D1091"/>
    <w:rPr>
      <w:rFonts w:ascii="Arial" w:hAnsi="Arial"/>
    </w:rPr>
  </w:style>
  <w:style w:type="paragraph" w:styleId="af6">
    <w:name w:val="Subtitle"/>
    <w:basedOn w:val="a"/>
    <w:link w:val="af7"/>
    <w:uiPriority w:val="99"/>
    <w:qFormat/>
    <w:locked/>
    <w:rsid w:val="001D1091"/>
    <w:pPr>
      <w:spacing w:after="0" w:line="240" w:lineRule="auto"/>
    </w:pPr>
    <w:rPr>
      <w:rFonts w:ascii="Arial" w:hAnsi="Arial"/>
      <w:b/>
      <w:i/>
      <w:sz w:val="20"/>
      <w:szCs w:val="20"/>
    </w:rPr>
  </w:style>
  <w:style w:type="character" w:customStyle="1" w:styleId="SubtitleChar">
    <w:name w:val="Subtitle Char"/>
    <w:basedOn w:val="a0"/>
    <w:uiPriority w:val="99"/>
    <w:locked/>
    <w:rsid w:val="00331C75"/>
    <w:rPr>
      <w:rFonts w:ascii="Cambria" w:hAnsi="Cambria" w:cs="Times New Roman"/>
      <w:sz w:val="24"/>
      <w:szCs w:val="24"/>
      <w:lang w:eastAsia="en-US"/>
    </w:rPr>
  </w:style>
  <w:style w:type="character" w:customStyle="1" w:styleId="af7">
    <w:name w:val="Подзаголовок Знак"/>
    <w:link w:val="af6"/>
    <w:uiPriority w:val="99"/>
    <w:locked/>
    <w:rsid w:val="001D1091"/>
    <w:rPr>
      <w:rFonts w:ascii="Arial" w:hAnsi="Arial"/>
      <w:b/>
      <w:i/>
    </w:rPr>
  </w:style>
  <w:style w:type="character" w:customStyle="1" w:styleId="31">
    <w:name w:val="Знак Знак3"/>
    <w:uiPriority w:val="99"/>
    <w:semiHidden/>
    <w:rsid w:val="001D1091"/>
    <w:rPr>
      <w:rFonts w:ascii="Tahoma" w:hAnsi="Tahoma"/>
      <w:sz w:val="16"/>
    </w:rPr>
  </w:style>
  <w:style w:type="character" w:customStyle="1" w:styleId="100">
    <w:name w:val="Знак Знак10"/>
    <w:uiPriority w:val="99"/>
    <w:rsid w:val="001D1091"/>
    <w:rPr>
      <w:rFonts w:ascii="Arial" w:hAnsi="Arial"/>
      <w:b/>
      <w:kern w:val="32"/>
      <w:sz w:val="32"/>
    </w:rPr>
  </w:style>
  <w:style w:type="paragraph" w:customStyle="1" w:styleId="13">
    <w:name w:val="Без интервала1"/>
    <w:uiPriority w:val="99"/>
    <w:rsid w:val="001D1091"/>
    <w:rPr>
      <w:rFonts w:eastAsia="Times New Roman"/>
      <w:sz w:val="22"/>
      <w:szCs w:val="22"/>
      <w:lang w:val="uk-UA" w:eastAsia="en-US"/>
    </w:rPr>
  </w:style>
  <w:style w:type="paragraph" w:customStyle="1" w:styleId="22">
    <w:name w:val="Абзац списка2"/>
    <w:basedOn w:val="a"/>
    <w:uiPriority w:val="99"/>
    <w:rsid w:val="001D1091"/>
    <w:pPr>
      <w:spacing w:after="0" w:line="240" w:lineRule="auto"/>
      <w:ind w:left="720"/>
      <w:contextualSpacing/>
    </w:pPr>
    <w:rPr>
      <w:rFonts w:ascii="Arial" w:eastAsia="Times New Roman" w:hAnsi="Arial"/>
      <w:lang w:val="en-US"/>
    </w:rPr>
  </w:style>
  <w:style w:type="character" w:customStyle="1" w:styleId="9">
    <w:name w:val="Знак Знак9"/>
    <w:uiPriority w:val="99"/>
    <w:rsid w:val="001D1091"/>
    <w:rPr>
      <w:rFonts w:ascii="Arial" w:hAnsi="Arial"/>
      <w:b/>
      <w:sz w:val="26"/>
      <w:lang w:val="uk-UA"/>
    </w:rPr>
  </w:style>
  <w:style w:type="character" w:customStyle="1" w:styleId="8">
    <w:name w:val="Знак Знак8"/>
    <w:uiPriority w:val="99"/>
    <w:rsid w:val="001D1091"/>
    <w:rPr>
      <w:rFonts w:ascii="Arial" w:hAnsi="Arial"/>
      <w:b/>
      <w:i/>
      <w:lang w:val="uk-UA"/>
    </w:rPr>
  </w:style>
  <w:style w:type="character" w:customStyle="1" w:styleId="40">
    <w:name w:val="Заголовок 4 Знак"/>
    <w:link w:val="4"/>
    <w:uiPriority w:val="99"/>
    <w:locked/>
    <w:rsid w:val="001D1091"/>
    <w:rPr>
      <w:rFonts w:ascii="Arial" w:hAnsi="Arial"/>
      <w:i/>
      <w:u w:val="single"/>
      <w:lang w:val="uk-UA"/>
    </w:rPr>
  </w:style>
  <w:style w:type="paragraph" w:styleId="32">
    <w:name w:val="toc 3"/>
    <w:basedOn w:val="a"/>
    <w:next w:val="a"/>
    <w:autoRedefine/>
    <w:uiPriority w:val="99"/>
    <w:locked/>
    <w:rsid w:val="001D1091"/>
    <w:pPr>
      <w:tabs>
        <w:tab w:val="left" w:pos="1560"/>
        <w:tab w:val="right" w:leader="dot" w:pos="9061"/>
      </w:tabs>
      <w:spacing w:after="0" w:line="240" w:lineRule="auto"/>
      <w:ind w:left="1560" w:hanging="709"/>
    </w:pPr>
    <w:rPr>
      <w:rFonts w:ascii="Arial" w:eastAsia="Times New Roman" w:hAnsi="Arial" w:cs="Calibri"/>
      <w:i/>
      <w:iCs/>
      <w:sz w:val="20"/>
      <w:szCs w:val="20"/>
      <w:lang w:val="en-US"/>
    </w:rPr>
  </w:style>
  <w:style w:type="paragraph" w:styleId="41">
    <w:name w:val="toc 4"/>
    <w:basedOn w:val="a"/>
    <w:next w:val="a"/>
    <w:autoRedefine/>
    <w:uiPriority w:val="99"/>
    <w:locked/>
    <w:rsid w:val="001D1091"/>
    <w:pPr>
      <w:spacing w:after="0" w:line="240" w:lineRule="auto"/>
      <w:ind w:left="660"/>
    </w:pPr>
    <w:rPr>
      <w:rFonts w:eastAsia="Times New Roman" w:cs="Calibri"/>
      <w:sz w:val="18"/>
      <w:szCs w:val="18"/>
      <w:lang w:val="en-US"/>
    </w:rPr>
  </w:style>
  <w:style w:type="paragraph" w:styleId="50">
    <w:name w:val="toc 5"/>
    <w:basedOn w:val="a"/>
    <w:next w:val="a"/>
    <w:autoRedefine/>
    <w:uiPriority w:val="99"/>
    <w:locked/>
    <w:rsid w:val="001D1091"/>
    <w:pPr>
      <w:spacing w:after="0" w:line="240" w:lineRule="auto"/>
      <w:ind w:left="880"/>
    </w:pPr>
    <w:rPr>
      <w:rFonts w:eastAsia="Times New Roman" w:cs="Calibri"/>
      <w:sz w:val="18"/>
      <w:szCs w:val="18"/>
      <w:lang w:val="en-US"/>
    </w:rPr>
  </w:style>
  <w:style w:type="paragraph" w:styleId="62">
    <w:name w:val="toc 6"/>
    <w:basedOn w:val="a"/>
    <w:next w:val="a"/>
    <w:autoRedefine/>
    <w:uiPriority w:val="99"/>
    <w:locked/>
    <w:rsid w:val="001D1091"/>
    <w:pPr>
      <w:spacing w:after="0" w:line="240" w:lineRule="auto"/>
      <w:ind w:left="1100"/>
    </w:pPr>
    <w:rPr>
      <w:rFonts w:eastAsia="Times New Roman" w:cs="Calibri"/>
      <w:sz w:val="18"/>
      <w:szCs w:val="18"/>
      <w:lang w:val="en-US"/>
    </w:rPr>
  </w:style>
  <w:style w:type="paragraph" w:styleId="7">
    <w:name w:val="toc 7"/>
    <w:basedOn w:val="a"/>
    <w:next w:val="a"/>
    <w:autoRedefine/>
    <w:uiPriority w:val="99"/>
    <w:locked/>
    <w:rsid w:val="001D1091"/>
    <w:pPr>
      <w:spacing w:after="0" w:line="240" w:lineRule="auto"/>
      <w:ind w:left="1320"/>
    </w:pPr>
    <w:rPr>
      <w:rFonts w:eastAsia="Times New Roman" w:cs="Calibri"/>
      <w:sz w:val="18"/>
      <w:szCs w:val="18"/>
      <w:lang w:val="en-US"/>
    </w:rPr>
  </w:style>
  <w:style w:type="paragraph" w:styleId="80">
    <w:name w:val="toc 8"/>
    <w:basedOn w:val="a"/>
    <w:next w:val="a"/>
    <w:autoRedefine/>
    <w:uiPriority w:val="99"/>
    <w:locked/>
    <w:rsid w:val="001D1091"/>
    <w:pPr>
      <w:spacing w:after="0" w:line="240" w:lineRule="auto"/>
      <w:ind w:left="1540"/>
    </w:pPr>
    <w:rPr>
      <w:rFonts w:eastAsia="Times New Roman" w:cs="Calibri"/>
      <w:sz w:val="18"/>
      <w:szCs w:val="18"/>
      <w:lang w:val="en-US"/>
    </w:rPr>
  </w:style>
  <w:style w:type="paragraph" w:styleId="90">
    <w:name w:val="toc 9"/>
    <w:basedOn w:val="a"/>
    <w:next w:val="a"/>
    <w:autoRedefine/>
    <w:uiPriority w:val="99"/>
    <w:locked/>
    <w:rsid w:val="001D1091"/>
    <w:pPr>
      <w:spacing w:after="0" w:line="240" w:lineRule="auto"/>
      <w:ind w:left="1760"/>
    </w:pPr>
    <w:rPr>
      <w:rFonts w:eastAsia="Times New Roman" w:cs="Calibri"/>
      <w:sz w:val="18"/>
      <w:szCs w:val="18"/>
      <w:lang w:val="en-US"/>
    </w:rPr>
  </w:style>
  <w:style w:type="character" w:styleId="af8">
    <w:name w:val="page number"/>
    <w:basedOn w:val="a0"/>
    <w:uiPriority w:val="99"/>
    <w:rsid w:val="001D1091"/>
    <w:rPr>
      <w:rFonts w:cs="Times New Roman"/>
    </w:rPr>
  </w:style>
  <w:style w:type="paragraph" w:customStyle="1" w:styleId="ChartTitle">
    <w:name w:val="Chart Title"/>
    <w:basedOn w:val="a"/>
    <w:next w:val="a"/>
    <w:uiPriority w:val="99"/>
    <w:rsid w:val="001D1091"/>
    <w:pPr>
      <w:keepNext/>
      <w:keepLines/>
      <w:numPr>
        <w:numId w:val="20"/>
      </w:numPr>
      <w:suppressAutoHyphens/>
      <w:spacing w:after="120" w:line="240" w:lineRule="auto"/>
      <w:jc w:val="both"/>
    </w:pPr>
    <w:rPr>
      <w:rFonts w:ascii="Arial" w:hAnsi="Arial" w:cs="Arial"/>
      <w:b/>
      <w:lang w:val="uk-UA"/>
    </w:rPr>
  </w:style>
  <w:style w:type="paragraph" w:styleId="af9">
    <w:name w:val="caption"/>
    <w:basedOn w:val="a"/>
    <w:next w:val="a"/>
    <w:uiPriority w:val="99"/>
    <w:qFormat/>
    <w:locked/>
    <w:rsid w:val="001D1091"/>
    <w:pPr>
      <w:spacing w:after="120" w:line="240" w:lineRule="auto"/>
      <w:ind w:firstLine="720"/>
      <w:jc w:val="both"/>
    </w:pPr>
    <w:rPr>
      <w:rFonts w:ascii="Arial" w:hAnsi="Arial"/>
      <w:b/>
      <w:bCs/>
      <w:sz w:val="20"/>
      <w:szCs w:val="20"/>
      <w:lang w:val="uk-UA"/>
    </w:rPr>
  </w:style>
  <w:style w:type="paragraph" w:customStyle="1" w:styleId="ListofTables">
    <w:name w:val="List of Tables"/>
    <w:basedOn w:val="a"/>
    <w:uiPriority w:val="99"/>
    <w:rsid w:val="001D1091"/>
    <w:pPr>
      <w:spacing w:after="120" w:line="240" w:lineRule="auto"/>
      <w:ind w:firstLine="720"/>
      <w:jc w:val="both"/>
    </w:pPr>
    <w:rPr>
      <w:rFonts w:ascii="Arial" w:hAnsi="Arial" w:cs="Arial"/>
      <w:b/>
      <w:lang w:val="uk-UA"/>
    </w:rPr>
  </w:style>
  <w:style w:type="paragraph" w:styleId="afa">
    <w:name w:val="footnote text"/>
    <w:basedOn w:val="a"/>
    <w:link w:val="afb"/>
    <w:semiHidden/>
    <w:rsid w:val="001D1091"/>
    <w:pPr>
      <w:spacing w:after="120" w:line="240" w:lineRule="auto"/>
      <w:ind w:firstLine="720"/>
      <w:jc w:val="both"/>
    </w:pPr>
    <w:rPr>
      <w:rFonts w:ascii="Arial" w:hAnsi="Arial"/>
      <w:sz w:val="16"/>
      <w:szCs w:val="20"/>
      <w:lang w:val="uk-UA"/>
    </w:rPr>
  </w:style>
  <w:style w:type="character" w:customStyle="1" w:styleId="FootnoteTextChar">
    <w:name w:val="Footnote Text Char"/>
    <w:basedOn w:val="a0"/>
    <w:uiPriority w:val="99"/>
    <w:semiHidden/>
    <w:locked/>
    <w:rsid w:val="00331C75"/>
    <w:rPr>
      <w:rFonts w:cs="Times New Roman"/>
      <w:sz w:val="20"/>
      <w:szCs w:val="20"/>
      <w:lang w:eastAsia="en-US"/>
    </w:rPr>
  </w:style>
  <w:style w:type="character" w:customStyle="1" w:styleId="afb">
    <w:name w:val="Текст сноски Знак"/>
    <w:link w:val="afa"/>
    <w:semiHidden/>
    <w:locked/>
    <w:rsid w:val="001D1091"/>
    <w:rPr>
      <w:rFonts w:ascii="Arial" w:hAnsi="Arial"/>
      <w:sz w:val="16"/>
      <w:lang w:val="uk-UA"/>
    </w:rPr>
  </w:style>
  <w:style w:type="character" w:styleId="afc">
    <w:name w:val="footnote reference"/>
    <w:basedOn w:val="a0"/>
    <w:uiPriority w:val="99"/>
    <w:semiHidden/>
    <w:rsid w:val="001D1091"/>
    <w:rPr>
      <w:rFonts w:cs="Times New Roman"/>
      <w:vertAlign w:val="superscript"/>
    </w:rPr>
  </w:style>
  <w:style w:type="paragraph" w:customStyle="1" w:styleId="366">
    <w:name w:val="Стиль Заголовок 3 + Перед:  6 пт После:  6 пт"/>
    <w:basedOn w:val="3"/>
    <w:uiPriority w:val="99"/>
    <w:rsid w:val="001D1091"/>
    <w:pPr>
      <w:spacing w:before="120" w:after="120"/>
      <w:ind w:firstLine="720"/>
      <w:jc w:val="both"/>
    </w:pPr>
    <w:rPr>
      <w:rFonts w:ascii="Arial" w:eastAsia="Calibri" w:hAnsi="Arial"/>
      <w:sz w:val="24"/>
      <w:szCs w:val="20"/>
      <w:lang w:val="uk-UA" w:eastAsia="ru-RU"/>
    </w:rPr>
  </w:style>
  <w:style w:type="paragraph" w:customStyle="1" w:styleId="14">
    <w:name w:val="Стиль Заголовок 1 + все прописные"/>
    <w:basedOn w:val="1"/>
    <w:uiPriority w:val="99"/>
    <w:rsid w:val="001D1091"/>
    <w:pPr>
      <w:spacing w:line="240" w:lineRule="auto"/>
      <w:ind w:firstLine="720"/>
      <w:jc w:val="both"/>
    </w:pPr>
    <w:rPr>
      <w:rFonts w:eastAsia="Calibri" w:cs="Arial"/>
      <w:caps/>
      <w:sz w:val="32"/>
      <w:lang w:eastAsia="ru-RU"/>
    </w:rPr>
  </w:style>
  <w:style w:type="paragraph" w:customStyle="1" w:styleId="110">
    <w:name w:val="Стиль Заголовок 1 + все прописные1"/>
    <w:basedOn w:val="1"/>
    <w:uiPriority w:val="99"/>
    <w:rsid w:val="001D1091"/>
    <w:pPr>
      <w:spacing w:before="360" w:after="240" w:line="240" w:lineRule="auto"/>
      <w:ind w:firstLine="720"/>
      <w:jc w:val="both"/>
    </w:pPr>
    <w:rPr>
      <w:rFonts w:eastAsia="Calibri" w:cs="Arial"/>
      <w:caps/>
      <w:sz w:val="32"/>
      <w:lang w:eastAsia="ru-RU"/>
    </w:rPr>
  </w:style>
  <w:style w:type="paragraph" w:customStyle="1" w:styleId="212">
    <w:name w:val="Стиль Заголовок 2 + не курсив малые прописные После:  12 пт"/>
    <w:basedOn w:val="2"/>
    <w:uiPriority w:val="99"/>
    <w:rsid w:val="001D1091"/>
    <w:pPr>
      <w:spacing w:after="240"/>
      <w:ind w:firstLine="720"/>
      <w:jc w:val="both"/>
    </w:pPr>
    <w:rPr>
      <w:rFonts w:ascii="Arial" w:eastAsia="Calibri" w:hAnsi="Arial"/>
      <w:i w:val="0"/>
      <w:iCs w:val="0"/>
      <w:smallCaps/>
      <w:szCs w:val="20"/>
      <w:lang w:val="uk-UA" w:eastAsia="ru-RU"/>
    </w:rPr>
  </w:style>
  <w:style w:type="paragraph" w:customStyle="1" w:styleId="2121">
    <w:name w:val="Стиль Заголовок 2 + не курсив малые прописные После:  12 пт1"/>
    <w:basedOn w:val="2"/>
    <w:autoRedefine/>
    <w:uiPriority w:val="99"/>
    <w:rsid w:val="001D1091"/>
    <w:pPr>
      <w:spacing w:after="240"/>
      <w:ind w:left="1418" w:hanging="698"/>
      <w:jc w:val="both"/>
    </w:pPr>
    <w:rPr>
      <w:rFonts w:ascii="Arial" w:eastAsia="Calibri" w:hAnsi="Arial"/>
      <w:i w:val="0"/>
      <w:iCs w:val="0"/>
      <w:smallCaps/>
      <w:szCs w:val="20"/>
      <w:lang w:val="uk-UA" w:eastAsia="ru-RU"/>
    </w:rPr>
  </w:style>
  <w:style w:type="character" w:styleId="afd">
    <w:name w:val="annotation reference"/>
    <w:basedOn w:val="a0"/>
    <w:uiPriority w:val="99"/>
    <w:semiHidden/>
    <w:rsid w:val="001D1091"/>
    <w:rPr>
      <w:rFonts w:cs="Times New Roman"/>
      <w:sz w:val="16"/>
    </w:rPr>
  </w:style>
  <w:style w:type="paragraph" w:styleId="afe">
    <w:name w:val="annotation text"/>
    <w:basedOn w:val="a"/>
    <w:link w:val="aff"/>
    <w:uiPriority w:val="99"/>
    <w:semiHidden/>
    <w:rsid w:val="001D1091"/>
    <w:pPr>
      <w:spacing w:after="120" w:line="240" w:lineRule="auto"/>
      <w:ind w:firstLine="720"/>
      <w:jc w:val="both"/>
    </w:pPr>
    <w:rPr>
      <w:rFonts w:ascii="Arial" w:hAnsi="Arial"/>
      <w:sz w:val="20"/>
      <w:szCs w:val="20"/>
      <w:lang w:val="uk-UA"/>
    </w:rPr>
  </w:style>
  <w:style w:type="character" w:customStyle="1" w:styleId="CommentTextChar">
    <w:name w:val="Comment Text Char"/>
    <w:basedOn w:val="a0"/>
    <w:uiPriority w:val="99"/>
    <w:semiHidden/>
    <w:locked/>
    <w:rsid w:val="00331C75"/>
    <w:rPr>
      <w:rFonts w:cs="Times New Roman"/>
      <w:sz w:val="20"/>
      <w:szCs w:val="20"/>
      <w:lang w:eastAsia="en-US"/>
    </w:rPr>
  </w:style>
  <w:style w:type="character" w:customStyle="1" w:styleId="aff">
    <w:name w:val="Текст примечания Знак"/>
    <w:link w:val="afe"/>
    <w:uiPriority w:val="99"/>
    <w:semiHidden/>
    <w:locked/>
    <w:rsid w:val="001D1091"/>
    <w:rPr>
      <w:rFonts w:ascii="Arial" w:hAnsi="Arial"/>
      <w:lang w:val="uk-UA"/>
    </w:rPr>
  </w:style>
  <w:style w:type="paragraph" w:styleId="aff0">
    <w:name w:val="annotation subject"/>
    <w:basedOn w:val="afe"/>
    <w:next w:val="afe"/>
    <w:link w:val="aff1"/>
    <w:uiPriority w:val="99"/>
    <w:semiHidden/>
    <w:rsid w:val="001D1091"/>
    <w:rPr>
      <w:b/>
    </w:rPr>
  </w:style>
  <w:style w:type="character" w:customStyle="1" w:styleId="CommentSubjectChar">
    <w:name w:val="Comment Subject Char"/>
    <w:basedOn w:val="aff"/>
    <w:uiPriority w:val="99"/>
    <w:semiHidden/>
    <w:locked/>
    <w:rsid w:val="00331C75"/>
    <w:rPr>
      <w:rFonts w:ascii="Arial" w:hAnsi="Arial" w:cs="Times New Roman"/>
      <w:b/>
      <w:bCs/>
      <w:sz w:val="20"/>
      <w:szCs w:val="20"/>
      <w:lang w:val="uk-UA" w:eastAsia="en-US"/>
    </w:rPr>
  </w:style>
  <w:style w:type="character" w:customStyle="1" w:styleId="aff1">
    <w:name w:val="Тема примечания Знак"/>
    <w:link w:val="aff0"/>
    <w:uiPriority w:val="99"/>
    <w:semiHidden/>
    <w:locked/>
    <w:rsid w:val="001D1091"/>
    <w:rPr>
      <w:rFonts w:ascii="Arial" w:hAnsi="Arial"/>
      <w:b/>
      <w:lang w:val="uk-UA"/>
    </w:rPr>
  </w:style>
  <w:style w:type="paragraph" w:customStyle="1" w:styleId="15">
    <w:name w:val="Заголовок оглавления1"/>
    <w:basedOn w:val="1"/>
    <w:next w:val="a"/>
    <w:uiPriority w:val="99"/>
    <w:rsid w:val="001D1091"/>
    <w:pPr>
      <w:keepLines/>
      <w:pageBreakBefore w:val="0"/>
      <w:tabs>
        <w:tab w:val="clear" w:pos="567"/>
      </w:tabs>
      <w:spacing w:before="480" w:after="0"/>
      <w:outlineLvl w:val="9"/>
    </w:pPr>
    <w:rPr>
      <w:rFonts w:ascii="Cambria" w:eastAsia="Calibri" w:hAnsi="Cambria"/>
      <w:color w:val="365F91"/>
      <w:kern w:val="0"/>
      <w:szCs w:val="28"/>
      <w:lang w:val="ru-RU" w:eastAsia="ru-RU"/>
    </w:rPr>
  </w:style>
  <w:style w:type="paragraph" w:customStyle="1" w:styleId="16">
    <w:name w:val="1"/>
    <w:basedOn w:val="a"/>
    <w:uiPriority w:val="99"/>
    <w:rsid w:val="001D1091"/>
    <w:pPr>
      <w:spacing w:after="0" w:line="240" w:lineRule="auto"/>
    </w:pPr>
    <w:rPr>
      <w:rFonts w:ascii="Verdana" w:hAnsi="Verdana"/>
      <w:sz w:val="20"/>
      <w:szCs w:val="20"/>
      <w:lang w:val="en-US"/>
    </w:rPr>
  </w:style>
  <w:style w:type="paragraph" w:customStyle="1" w:styleId="LINCTableRus">
    <w:name w:val="LINC Table Rus"/>
    <w:basedOn w:val="a"/>
    <w:next w:val="a"/>
    <w:uiPriority w:val="99"/>
    <w:rsid w:val="001D1091"/>
    <w:pPr>
      <w:keepNext/>
      <w:keepLines/>
      <w:numPr>
        <w:numId w:val="21"/>
      </w:numPr>
      <w:tabs>
        <w:tab w:val="left" w:pos="1418"/>
      </w:tabs>
      <w:spacing w:before="120" w:after="120" w:line="240" w:lineRule="auto"/>
      <w:jc w:val="both"/>
    </w:pPr>
    <w:rPr>
      <w:rFonts w:ascii="Arial" w:hAnsi="Arial" w:cs="Arial"/>
      <w:b/>
      <w:color w:val="004990"/>
    </w:rPr>
  </w:style>
  <w:style w:type="character" w:customStyle="1" w:styleId="notranslate">
    <w:name w:val="notranslate"/>
    <w:basedOn w:val="a0"/>
    <w:uiPriority w:val="99"/>
    <w:rsid w:val="001D1091"/>
    <w:rPr>
      <w:rFonts w:cs="Times New Roman"/>
    </w:rPr>
  </w:style>
  <w:style w:type="character" w:customStyle="1" w:styleId="mw-headline">
    <w:name w:val="mw-headline"/>
    <w:basedOn w:val="a0"/>
    <w:rsid w:val="001D1091"/>
    <w:rPr>
      <w:rFonts w:cs="Times New Roman"/>
    </w:rPr>
  </w:style>
  <w:style w:type="paragraph" w:customStyle="1" w:styleId="TableParagraph">
    <w:name w:val="Table Paragraph"/>
    <w:basedOn w:val="a"/>
    <w:uiPriority w:val="99"/>
    <w:rsid w:val="001D1091"/>
    <w:pPr>
      <w:widowControl w:val="0"/>
      <w:autoSpaceDE w:val="0"/>
      <w:autoSpaceDN w:val="0"/>
      <w:spacing w:after="0" w:line="240" w:lineRule="auto"/>
    </w:pPr>
    <w:rPr>
      <w:rFonts w:ascii="Times New Roman" w:eastAsia="Times New Roman" w:hAnsi="Times New Roman"/>
      <w:lang w:val="en-US"/>
    </w:rPr>
  </w:style>
  <w:style w:type="character" w:styleId="aff2">
    <w:name w:val="Strong"/>
    <w:basedOn w:val="a0"/>
    <w:uiPriority w:val="22"/>
    <w:qFormat/>
    <w:locked/>
    <w:rsid w:val="001D1091"/>
    <w:rPr>
      <w:rFonts w:cs="Times New Roman"/>
      <w:b/>
      <w:bCs/>
    </w:rPr>
  </w:style>
  <w:style w:type="character" w:styleId="aff3">
    <w:name w:val="Emphasis"/>
    <w:basedOn w:val="a0"/>
    <w:uiPriority w:val="99"/>
    <w:qFormat/>
    <w:locked/>
    <w:rsid w:val="001D1091"/>
    <w:rPr>
      <w:rFonts w:cs="Times New Roman"/>
      <w:i/>
      <w:iCs/>
    </w:rPr>
  </w:style>
  <w:style w:type="paragraph" w:customStyle="1" w:styleId="bodytext0">
    <w:name w:val="bodytext0"/>
    <w:basedOn w:val="a"/>
    <w:rsid w:val="001D109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No Spacing"/>
    <w:uiPriority w:val="99"/>
    <w:qFormat/>
    <w:rsid w:val="00004BDC"/>
    <w:rPr>
      <w:rFonts w:eastAsia="Times New Roman"/>
      <w:sz w:val="22"/>
      <w:szCs w:val="22"/>
    </w:rPr>
  </w:style>
  <w:style w:type="paragraph" w:styleId="23">
    <w:name w:val="Body Text 2"/>
    <w:basedOn w:val="a"/>
    <w:link w:val="24"/>
    <w:uiPriority w:val="99"/>
    <w:semiHidden/>
    <w:unhideWhenUsed/>
    <w:rsid w:val="002B518E"/>
    <w:pPr>
      <w:spacing w:after="120" w:line="480" w:lineRule="auto"/>
    </w:pPr>
  </w:style>
  <w:style w:type="character" w:customStyle="1" w:styleId="24">
    <w:name w:val="Основной текст 2 Знак"/>
    <w:basedOn w:val="a0"/>
    <w:link w:val="23"/>
    <w:uiPriority w:val="99"/>
    <w:semiHidden/>
    <w:rsid w:val="002B518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79A"/>
    <w:pPr>
      <w:spacing w:after="200" w:line="276" w:lineRule="auto"/>
    </w:pPr>
    <w:rPr>
      <w:sz w:val="22"/>
      <w:szCs w:val="22"/>
      <w:lang w:eastAsia="en-US"/>
    </w:rPr>
  </w:style>
  <w:style w:type="paragraph" w:styleId="1">
    <w:name w:val="heading 1"/>
    <w:basedOn w:val="a"/>
    <w:next w:val="a"/>
    <w:link w:val="10"/>
    <w:uiPriority w:val="99"/>
    <w:qFormat/>
    <w:rsid w:val="000C1DBD"/>
    <w:pPr>
      <w:keepNext/>
      <w:pageBreakBefore/>
      <w:tabs>
        <w:tab w:val="left" w:pos="567"/>
      </w:tabs>
      <w:spacing w:before="240" w:after="60"/>
      <w:outlineLvl w:val="0"/>
    </w:pPr>
    <w:rPr>
      <w:rFonts w:ascii="Arial" w:eastAsia="Times New Roman" w:hAnsi="Arial"/>
      <w:b/>
      <w:bCs/>
      <w:kern w:val="32"/>
      <w:sz w:val="28"/>
      <w:szCs w:val="32"/>
      <w:lang w:val="uk-UA"/>
    </w:rPr>
  </w:style>
  <w:style w:type="paragraph" w:styleId="2">
    <w:name w:val="heading 2"/>
    <w:basedOn w:val="a"/>
    <w:next w:val="a"/>
    <w:link w:val="20"/>
    <w:uiPriority w:val="99"/>
    <w:qFormat/>
    <w:rsid w:val="00E22FEF"/>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qFormat/>
    <w:rsid w:val="00E22FEF"/>
    <w:pPr>
      <w:keepNext/>
      <w:spacing w:before="240" w:after="60" w:line="240" w:lineRule="auto"/>
      <w:outlineLvl w:val="2"/>
    </w:pPr>
    <w:rPr>
      <w:rFonts w:ascii="Calibri Light" w:eastAsia="Times New Roman" w:hAnsi="Calibri Light"/>
      <w:b/>
      <w:bCs/>
      <w:sz w:val="26"/>
      <w:szCs w:val="26"/>
    </w:rPr>
  </w:style>
  <w:style w:type="paragraph" w:styleId="4">
    <w:name w:val="heading 4"/>
    <w:basedOn w:val="a"/>
    <w:next w:val="a"/>
    <w:link w:val="40"/>
    <w:uiPriority w:val="99"/>
    <w:qFormat/>
    <w:locked/>
    <w:rsid w:val="001D1091"/>
    <w:pPr>
      <w:keepNext/>
      <w:keepLines/>
      <w:tabs>
        <w:tab w:val="left" w:pos="851"/>
      </w:tabs>
      <w:spacing w:before="200" w:after="0" w:line="240" w:lineRule="auto"/>
      <w:ind w:left="851" w:hanging="851"/>
      <w:outlineLvl w:val="3"/>
    </w:pPr>
    <w:rPr>
      <w:rFonts w:ascii="Arial" w:hAnsi="Arial"/>
      <w:i/>
      <w:sz w:val="20"/>
      <w:szCs w:val="20"/>
      <w:u w:val="single"/>
      <w:lang w:val="uk-UA"/>
    </w:rPr>
  </w:style>
  <w:style w:type="paragraph" w:styleId="6">
    <w:name w:val="heading 6"/>
    <w:basedOn w:val="a"/>
    <w:next w:val="a"/>
    <w:link w:val="60"/>
    <w:uiPriority w:val="99"/>
    <w:qFormat/>
    <w:rsid w:val="00755FA6"/>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DBD"/>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E22FEF"/>
    <w:rPr>
      <w:rFonts w:ascii="Cambria" w:hAnsi="Cambria" w:cs="Times New Roman"/>
      <w:b/>
      <w:bCs/>
      <w:i/>
      <w:iCs/>
      <w:sz w:val="28"/>
      <w:szCs w:val="28"/>
    </w:rPr>
  </w:style>
  <w:style w:type="character" w:customStyle="1" w:styleId="30">
    <w:name w:val="Заголовок 3 Знак"/>
    <w:basedOn w:val="a0"/>
    <w:link w:val="3"/>
    <w:uiPriority w:val="99"/>
    <w:locked/>
    <w:rsid w:val="00E22FEF"/>
    <w:rPr>
      <w:rFonts w:ascii="Calibri Light" w:hAnsi="Calibri Light" w:cs="Times New Roman"/>
      <w:b/>
      <w:bCs/>
      <w:sz w:val="26"/>
      <w:szCs w:val="26"/>
    </w:rPr>
  </w:style>
  <w:style w:type="character" w:customStyle="1" w:styleId="Heading4Char">
    <w:name w:val="Heading 4 Char"/>
    <w:basedOn w:val="a0"/>
    <w:uiPriority w:val="99"/>
    <w:semiHidden/>
    <w:locked/>
    <w:rsid w:val="00331C75"/>
    <w:rPr>
      <w:rFonts w:ascii="Calibri" w:hAnsi="Calibri" w:cs="Times New Roman"/>
      <w:b/>
      <w:bCs/>
      <w:sz w:val="28"/>
      <w:szCs w:val="28"/>
      <w:lang w:eastAsia="en-US"/>
    </w:rPr>
  </w:style>
  <w:style w:type="character" w:customStyle="1" w:styleId="60">
    <w:name w:val="Заголовок 6 Знак"/>
    <w:basedOn w:val="a0"/>
    <w:link w:val="6"/>
    <w:uiPriority w:val="99"/>
    <w:locked/>
    <w:rsid w:val="00755FA6"/>
    <w:rPr>
      <w:rFonts w:ascii="Cambria" w:hAnsi="Cambria" w:cs="Times New Roman"/>
      <w:i/>
      <w:iCs/>
      <w:color w:val="243F60"/>
    </w:rPr>
  </w:style>
  <w:style w:type="paragraph" w:styleId="a3">
    <w:name w:val="Balloon Text"/>
    <w:basedOn w:val="a"/>
    <w:link w:val="a4"/>
    <w:uiPriority w:val="99"/>
    <w:semiHidden/>
    <w:rsid w:val="00C500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007B"/>
    <w:rPr>
      <w:rFonts w:ascii="Tahoma" w:hAnsi="Tahoma" w:cs="Tahoma"/>
      <w:sz w:val="16"/>
      <w:szCs w:val="16"/>
    </w:rPr>
  </w:style>
  <w:style w:type="paragraph" w:styleId="a5">
    <w:name w:val="header"/>
    <w:basedOn w:val="a"/>
    <w:link w:val="a6"/>
    <w:uiPriority w:val="99"/>
    <w:rsid w:val="00C500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C5007B"/>
    <w:rPr>
      <w:rFonts w:cs="Times New Roman"/>
    </w:rPr>
  </w:style>
  <w:style w:type="paragraph" w:styleId="a7">
    <w:name w:val="footer"/>
    <w:basedOn w:val="a"/>
    <w:link w:val="a8"/>
    <w:uiPriority w:val="99"/>
    <w:rsid w:val="00C500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C5007B"/>
    <w:rPr>
      <w:rFonts w:cs="Times New Roman"/>
    </w:rPr>
  </w:style>
  <w:style w:type="paragraph" w:styleId="11">
    <w:name w:val="toc 1"/>
    <w:basedOn w:val="a"/>
    <w:next w:val="a"/>
    <w:autoRedefine/>
    <w:uiPriority w:val="99"/>
    <w:rsid w:val="00C843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8430B"/>
    <w:pPr>
      <w:tabs>
        <w:tab w:val="left" w:pos="426"/>
        <w:tab w:val="left" w:pos="851"/>
        <w:tab w:val="right" w:leader="dot" w:pos="9356"/>
      </w:tabs>
      <w:spacing w:after="20" w:line="240" w:lineRule="auto"/>
      <w:ind w:left="284"/>
      <w:jc w:val="both"/>
    </w:pPr>
    <w:rPr>
      <w:rFonts w:ascii="Times New Roman" w:hAnsi="Times New Roman"/>
      <w:smallCaps/>
      <w:noProof/>
      <w:sz w:val="24"/>
      <w:szCs w:val="24"/>
      <w:lang w:val="uk-UA"/>
    </w:rPr>
  </w:style>
  <w:style w:type="character" w:styleId="a9">
    <w:name w:val="Hyperlink"/>
    <w:basedOn w:val="a0"/>
    <w:uiPriority w:val="99"/>
    <w:rsid w:val="00C8430B"/>
    <w:rPr>
      <w:rFonts w:cs="Times New Roman"/>
      <w:color w:val="0000FF"/>
      <w:u w:val="single"/>
    </w:rPr>
  </w:style>
  <w:style w:type="character" w:styleId="aa">
    <w:name w:val="FollowedHyperlink"/>
    <w:basedOn w:val="a0"/>
    <w:uiPriority w:val="99"/>
    <w:semiHidden/>
    <w:rsid w:val="00C8430B"/>
    <w:rPr>
      <w:rFonts w:cs="Times New Roman"/>
      <w:color w:val="800080"/>
      <w:u w:val="single"/>
    </w:rPr>
  </w:style>
  <w:style w:type="paragraph" w:customStyle="1" w:styleId="Default">
    <w:name w:val="Default"/>
    <w:rsid w:val="00BF0B17"/>
    <w:pPr>
      <w:autoSpaceDE w:val="0"/>
      <w:autoSpaceDN w:val="0"/>
      <w:adjustRightInd w:val="0"/>
    </w:pPr>
    <w:rPr>
      <w:rFonts w:ascii="Times New Roman" w:hAnsi="Times New Roman"/>
      <w:color w:val="000000"/>
      <w:sz w:val="24"/>
      <w:szCs w:val="24"/>
      <w:lang w:eastAsia="en-US"/>
    </w:rPr>
  </w:style>
  <w:style w:type="paragraph" w:styleId="ab">
    <w:name w:val="table of figures"/>
    <w:basedOn w:val="a"/>
    <w:next w:val="a"/>
    <w:autoRedefine/>
    <w:uiPriority w:val="99"/>
    <w:rsid w:val="000C1DBD"/>
    <w:pPr>
      <w:tabs>
        <w:tab w:val="left" w:pos="1418"/>
        <w:tab w:val="right" w:leader="dot" w:pos="9629"/>
      </w:tabs>
      <w:spacing w:after="120" w:line="240" w:lineRule="auto"/>
      <w:jc w:val="both"/>
    </w:pPr>
    <w:rPr>
      <w:rFonts w:ascii="Arial" w:eastAsia="Times New Roman" w:hAnsi="Arial"/>
      <w:lang w:val="uk-UA"/>
    </w:rPr>
  </w:style>
  <w:style w:type="paragraph" w:customStyle="1" w:styleId="TableTitle">
    <w:name w:val="Table Title"/>
    <w:basedOn w:val="a"/>
    <w:next w:val="a"/>
    <w:autoRedefine/>
    <w:uiPriority w:val="99"/>
    <w:rsid w:val="00C55A4A"/>
    <w:pPr>
      <w:widowControl w:val="0"/>
      <w:spacing w:after="0" w:line="240" w:lineRule="auto"/>
      <w:ind w:firstLine="550"/>
      <w:jc w:val="both"/>
    </w:pPr>
    <w:rPr>
      <w:rFonts w:ascii="Times New Roman" w:eastAsia="Times New Roman" w:hAnsi="Times New Roman"/>
      <w:b/>
      <w:bCs/>
      <w:kern w:val="32"/>
      <w:sz w:val="24"/>
      <w:szCs w:val="24"/>
      <w:lang w:val="uk-UA"/>
    </w:rPr>
  </w:style>
  <w:style w:type="table" w:styleId="ac">
    <w:name w:val="Table Grid"/>
    <w:basedOn w:val="a1"/>
    <w:uiPriority w:val="99"/>
    <w:rsid w:val="001B0F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E73F0A"/>
    <w:pPr>
      <w:spacing w:after="0" w:line="240" w:lineRule="auto"/>
      <w:jc w:val="center"/>
    </w:pPr>
    <w:rPr>
      <w:rFonts w:ascii="Academy" w:eastAsia="Times New Roman" w:hAnsi="Academy"/>
      <w:b/>
      <w:sz w:val="40"/>
      <w:szCs w:val="20"/>
      <w:lang w:val="uk-UA"/>
    </w:rPr>
  </w:style>
  <w:style w:type="character" w:customStyle="1" w:styleId="ae">
    <w:name w:val="Название Знак"/>
    <w:basedOn w:val="a0"/>
    <w:link w:val="ad"/>
    <w:uiPriority w:val="99"/>
    <w:locked/>
    <w:rsid w:val="00E73F0A"/>
    <w:rPr>
      <w:rFonts w:ascii="Academy" w:hAnsi="Academy" w:cs="Times New Roman"/>
      <w:b/>
      <w:sz w:val="20"/>
      <w:szCs w:val="20"/>
      <w:lang w:val="uk-UA"/>
    </w:rPr>
  </w:style>
  <w:style w:type="paragraph" w:styleId="af">
    <w:name w:val="List Paragraph"/>
    <w:basedOn w:val="a"/>
    <w:link w:val="af0"/>
    <w:uiPriority w:val="99"/>
    <w:qFormat/>
    <w:rsid w:val="00940420"/>
    <w:pPr>
      <w:ind w:left="720"/>
      <w:contextualSpacing/>
    </w:pPr>
  </w:style>
  <w:style w:type="character" w:customStyle="1" w:styleId="af0">
    <w:name w:val="Абзац списка Знак"/>
    <w:basedOn w:val="a0"/>
    <w:link w:val="af"/>
    <w:uiPriority w:val="99"/>
    <w:locked/>
    <w:rsid w:val="00186D0B"/>
    <w:rPr>
      <w:rFonts w:cs="Times New Roman"/>
    </w:rPr>
  </w:style>
  <w:style w:type="paragraph" w:customStyle="1" w:styleId="12">
    <w:name w:val="Абзац списка1"/>
    <w:basedOn w:val="a"/>
    <w:link w:val="ListParagraphChar"/>
    <w:uiPriority w:val="99"/>
    <w:rsid w:val="00C257F0"/>
    <w:pPr>
      <w:spacing w:after="0" w:line="240" w:lineRule="auto"/>
      <w:ind w:left="720"/>
      <w:contextualSpacing/>
    </w:pPr>
    <w:rPr>
      <w:rFonts w:ascii="Arial" w:hAnsi="Arial"/>
      <w:sz w:val="20"/>
      <w:szCs w:val="20"/>
      <w:lang w:val="en-US"/>
    </w:rPr>
  </w:style>
  <w:style w:type="character" w:customStyle="1" w:styleId="ListParagraphChar">
    <w:name w:val="List Paragraph Char"/>
    <w:link w:val="12"/>
    <w:uiPriority w:val="99"/>
    <w:locked/>
    <w:rsid w:val="00C257F0"/>
    <w:rPr>
      <w:rFonts w:ascii="Arial" w:hAnsi="Arial"/>
      <w:lang w:val="en-US"/>
    </w:rPr>
  </w:style>
  <w:style w:type="paragraph" w:styleId="af1">
    <w:name w:val="Body Text Indent"/>
    <w:basedOn w:val="a"/>
    <w:link w:val="af2"/>
    <w:uiPriority w:val="99"/>
    <w:rsid w:val="00A808FF"/>
    <w:pPr>
      <w:widowControl w:val="0"/>
      <w:autoSpaceDE w:val="0"/>
      <w:autoSpaceDN w:val="0"/>
      <w:adjustRightInd w:val="0"/>
      <w:spacing w:after="120" w:line="240" w:lineRule="auto"/>
      <w:ind w:left="283"/>
    </w:pPr>
    <w:rPr>
      <w:rFonts w:ascii="Times New Roman" w:eastAsia="Times New Roman" w:hAnsi="Times New Roman"/>
      <w:sz w:val="24"/>
      <w:szCs w:val="24"/>
      <w:lang w:val="uk-UA" w:eastAsia="ru-RU"/>
    </w:rPr>
  </w:style>
  <w:style w:type="character" w:customStyle="1" w:styleId="af2">
    <w:name w:val="Основной текст с отступом Знак"/>
    <w:basedOn w:val="a0"/>
    <w:link w:val="af1"/>
    <w:uiPriority w:val="99"/>
    <w:locked/>
    <w:rsid w:val="00A808FF"/>
    <w:rPr>
      <w:rFonts w:ascii="Times New Roman" w:hAnsi="Times New Roman" w:cs="Times New Roman"/>
      <w:sz w:val="24"/>
      <w:szCs w:val="24"/>
      <w:lang w:val="uk-UA" w:eastAsia="ru-RU"/>
    </w:rPr>
  </w:style>
  <w:style w:type="paragraph" w:styleId="af3">
    <w:name w:val="Body Text"/>
    <w:basedOn w:val="a"/>
    <w:link w:val="af4"/>
    <w:uiPriority w:val="99"/>
    <w:semiHidden/>
    <w:rsid w:val="006A4CD6"/>
    <w:pPr>
      <w:spacing w:after="120"/>
    </w:pPr>
  </w:style>
  <w:style w:type="character" w:customStyle="1" w:styleId="af4">
    <w:name w:val="Основной текст Знак"/>
    <w:basedOn w:val="a0"/>
    <w:link w:val="af3"/>
    <w:uiPriority w:val="99"/>
    <w:semiHidden/>
    <w:locked/>
    <w:rsid w:val="006A4CD6"/>
    <w:rPr>
      <w:rFonts w:cs="Times New Roman"/>
    </w:rPr>
  </w:style>
  <w:style w:type="paragraph" w:customStyle="1" w:styleId="Heading31">
    <w:name w:val="Heading 31"/>
    <w:basedOn w:val="a"/>
    <w:uiPriority w:val="99"/>
    <w:rsid w:val="006A4CD6"/>
    <w:pPr>
      <w:widowControl w:val="0"/>
      <w:autoSpaceDE w:val="0"/>
      <w:autoSpaceDN w:val="0"/>
      <w:spacing w:after="0" w:line="240" w:lineRule="auto"/>
      <w:ind w:left="1096"/>
      <w:outlineLvl w:val="3"/>
    </w:pPr>
    <w:rPr>
      <w:rFonts w:ascii="Arial" w:hAnsi="Arial" w:cs="Arial"/>
      <w:b/>
      <w:bCs/>
      <w:sz w:val="24"/>
      <w:szCs w:val="24"/>
      <w:lang w:val="en-US"/>
    </w:rPr>
  </w:style>
  <w:style w:type="paragraph" w:customStyle="1" w:styleId="Heading41">
    <w:name w:val="Heading 41"/>
    <w:basedOn w:val="a"/>
    <w:uiPriority w:val="99"/>
    <w:rsid w:val="006A4CD6"/>
    <w:pPr>
      <w:widowControl w:val="0"/>
      <w:autoSpaceDE w:val="0"/>
      <w:autoSpaceDN w:val="0"/>
      <w:spacing w:before="46" w:after="0" w:line="240" w:lineRule="auto"/>
      <w:ind w:left="1096"/>
      <w:outlineLvl w:val="4"/>
    </w:pPr>
    <w:rPr>
      <w:rFonts w:ascii="Arial" w:hAnsi="Arial" w:cs="Arial"/>
      <w:b/>
      <w:bCs/>
      <w:i/>
      <w:sz w:val="24"/>
      <w:szCs w:val="24"/>
      <w:lang w:val="en-US"/>
    </w:rPr>
  </w:style>
  <w:style w:type="paragraph" w:styleId="af5">
    <w:name w:val="Normal (Web)"/>
    <w:basedOn w:val="a"/>
    <w:uiPriority w:val="99"/>
    <w:rsid w:val="00755F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Знак Знак6"/>
    <w:uiPriority w:val="99"/>
    <w:rsid w:val="001D1091"/>
    <w:rPr>
      <w:rFonts w:ascii="Arial" w:hAnsi="Arial"/>
    </w:rPr>
  </w:style>
  <w:style w:type="character" w:customStyle="1" w:styleId="5">
    <w:name w:val="Знак Знак5"/>
    <w:uiPriority w:val="99"/>
    <w:rsid w:val="001D1091"/>
    <w:rPr>
      <w:rFonts w:ascii="Arial" w:hAnsi="Arial"/>
    </w:rPr>
  </w:style>
  <w:style w:type="paragraph" w:styleId="af6">
    <w:name w:val="Subtitle"/>
    <w:basedOn w:val="a"/>
    <w:link w:val="af7"/>
    <w:uiPriority w:val="99"/>
    <w:qFormat/>
    <w:locked/>
    <w:rsid w:val="001D1091"/>
    <w:pPr>
      <w:spacing w:after="0" w:line="240" w:lineRule="auto"/>
    </w:pPr>
    <w:rPr>
      <w:rFonts w:ascii="Arial" w:hAnsi="Arial"/>
      <w:b/>
      <w:i/>
      <w:sz w:val="20"/>
      <w:szCs w:val="20"/>
    </w:rPr>
  </w:style>
  <w:style w:type="character" w:customStyle="1" w:styleId="SubtitleChar">
    <w:name w:val="Subtitle Char"/>
    <w:basedOn w:val="a0"/>
    <w:uiPriority w:val="99"/>
    <w:locked/>
    <w:rsid w:val="00331C75"/>
    <w:rPr>
      <w:rFonts w:ascii="Cambria" w:hAnsi="Cambria" w:cs="Times New Roman"/>
      <w:sz w:val="24"/>
      <w:szCs w:val="24"/>
      <w:lang w:eastAsia="en-US"/>
    </w:rPr>
  </w:style>
  <w:style w:type="character" w:customStyle="1" w:styleId="af7">
    <w:name w:val="Подзаголовок Знак"/>
    <w:link w:val="af6"/>
    <w:uiPriority w:val="99"/>
    <w:locked/>
    <w:rsid w:val="001D1091"/>
    <w:rPr>
      <w:rFonts w:ascii="Arial" w:hAnsi="Arial"/>
      <w:b/>
      <w:i/>
    </w:rPr>
  </w:style>
  <w:style w:type="character" w:customStyle="1" w:styleId="31">
    <w:name w:val="Знак Знак3"/>
    <w:uiPriority w:val="99"/>
    <w:semiHidden/>
    <w:rsid w:val="001D1091"/>
    <w:rPr>
      <w:rFonts w:ascii="Tahoma" w:hAnsi="Tahoma"/>
      <w:sz w:val="16"/>
    </w:rPr>
  </w:style>
  <w:style w:type="character" w:customStyle="1" w:styleId="100">
    <w:name w:val="Знак Знак10"/>
    <w:uiPriority w:val="99"/>
    <w:rsid w:val="001D1091"/>
    <w:rPr>
      <w:rFonts w:ascii="Arial" w:hAnsi="Arial"/>
      <w:b/>
      <w:kern w:val="32"/>
      <w:sz w:val="32"/>
    </w:rPr>
  </w:style>
  <w:style w:type="paragraph" w:customStyle="1" w:styleId="13">
    <w:name w:val="Без интервала1"/>
    <w:uiPriority w:val="99"/>
    <w:rsid w:val="001D1091"/>
    <w:rPr>
      <w:rFonts w:eastAsia="Times New Roman"/>
      <w:sz w:val="22"/>
      <w:szCs w:val="22"/>
      <w:lang w:val="uk-UA" w:eastAsia="en-US"/>
    </w:rPr>
  </w:style>
  <w:style w:type="paragraph" w:customStyle="1" w:styleId="22">
    <w:name w:val="Абзац списка2"/>
    <w:basedOn w:val="a"/>
    <w:uiPriority w:val="99"/>
    <w:rsid w:val="001D1091"/>
    <w:pPr>
      <w:spacing w:after="0" w:line="240" w:lineRule="auto"/>
      <w:ind w:left="720"/>
      <w:contextualSpacing/>
    </w:pPr>
    <w:rPr>
      <w:rFonts w:ascii="Arial" w:eastAsia="Times New Roman" w:hAnsi="Arial"/>
      <w:lang w:val="en-US"/>
    </w:rPr>
  </w:style>
  <w:style w:type="character" w:customStyle="1" w:styleId="9">
    <w:name w:val="Знак Знак9"/>
    <w:uiPriority w:val="99"/>
    <w:rsid w:val="001D1091"/>
    <w:rPr>
      <w:rFonts w:ascii="Arial" w:hAnsi="Arial"/>
      <w:b/>
      <w:sz w:val="26"/>
      <w:lang w:val="uk-UA"/>
    </w:rPr>
  </w:style>
  <w:style w:type="character" w:customStyle="1" w:styleId="8">
    <w:name w:val="Знак Знак8"/>
    <w:uiPriority w:val="99"/>
    <w:rsid w:val="001D1091"/>
    <w:rPr>
      <w:rFonts w:ascii="Arial" w:hAnsi="Arial"/>
      <w:b/>
      <w:i/>
      <w:lang w:val="uk-UA"/>
    </w:rPr>
  </w:style>
  <w:style w:type="character" w:customStyle="1" w:styleId="40">
    <w:name w:val="Заголовок 4 Знак"/>
    <w:link w:val="4"/>
    <w:uiPriority w:val="99"/>
    <w:locked/>
    <w:rsid w:val="001D1091"/>
    <w:rPr>
      <w:rFonts w:ascii="Arial" w:hAnsi="Arial"/>
      <w:i/>
      <w:u w:val="single"/>
      <w:lang w:val="uk-UA"/>
    </w:rPr>
  </w:style>
  <w:style w:type="paragraph" w:styleId="32">
    <w:name w:val="toc 3"/>
    <w:basedOn w:val="a"/>
    <w:next w:val="a"/>
    <w:autoRedefine/>
    <w:uiPriority w:val="99"/>
    <w:locked/>
    <w:rsid w:val="001D1091"/>
    <w:pPr>
      <w:tabs>
        <w:tab w:val="left" w:pos="1560"/>
        <w:tab w:val="right" w:leader="dot" w:pos="9061"/>
      </w:tabs>
      <w:spacing w:after="0" w:line="240" w:lineRule="auto"/>
      <w:ind w:left="1560" w:hanging="709"/>
    </w:pPr>
    <w:rPr>
      <w:rFonts w:ascii="Arial" w:eastAsia="Times New Roman" w:hAnsi="Arial" w:cs="Calibri"/>
      <w:i/>
      <w:iCs/>
      <w:sz w:val="20"/>
      <w:szCs w:val="20"/>
      <w:lang w:val="en-US"/>
    </w:rPr>
  </w:style>
  <w:style w:type="paragraph" w:styleId="41">
    <w:name w:val="toc 4"/>
    <w:basedOn w:val="a"/>
    <w:next w:val="a"/>
    <w:autoRedefine/>
    <w:uiPriority w:val="99"/>
    <w:locked/>
    <w:rsid w:val="001D1091"/>
    <w:pPr>
      <w:spacing w:after="0" w:line="240" w:lineRule="auto"/>
      <w:ind w:left="660"/>
    </w:pPr>
    <w:rPr>
      <w:rFonts w:eastAsia="Times New Roman" w:cs="Calibri"/>
      <w:sz w:val="18"/>
      <w:szCs w:val="18"/>
      <w:lang w:val="en-US"/>
    </w:rPr>
  </w:style>
  <w:style w:type="paragraph" w:styleId="50">
    <w:name w:val="toc 5"/>
    <w:basedOn w:val="a"/>
    <w:next w:val="a"/>
    <w:autoRedefine/>
    <w:uiPriority w:val="99"/>
    <w:locked/>
    <w:rsid w:val="001D1091"/>
    <w:pPr>
      <w:spacing w:after="0" w:line="240" w:lineRule="auto"/>
      <w:ind w:left="880"/>
    </w:pPr>
    <w:rPr>
      <w:rFonts w:eastAsia="Times New Roman" w:cs="Calibri"/>
      <w:sz w:val="18"/>
      <w:szCs w:val="18"/>
      <w:lang w:val="en-US"/>
    </w:rPr>
  </w:style>
  <w:style w:type="paragraph" w:styleId="62">
    <w:name w:val="toc 6"/>
    <w:basedOn w:val="a"/>
    <w:next w:val="a"/>
    <w:autoRedefine/>
    <w:uiPriority w:val="99"/>
    <w:locked/>
    <w:rsid w:val="001D1091"/>
    <w:pPr>
      <w:spacing w:after="0" w:line="240" w:lineRule="auto"/>
      <w:ind w:left="1100"/>
    </w:pPr>
    <w:rPr>
      <w:rFonts w:eastAsia="Times New Roman" w:cs="Calibri"/>
      <w:sz w:val="18"/>
      <w:szCs w:val="18"/>
      <w:lang w:val="en-US"/>
    </w:rPr>
  </w:style>
  <w:style w:type="paragraph" w:styleId="7">
    <w:name w:val="toc 7"/>
    <w:basedOn w:val="a"/>
    <w:next w:val="a"/>
    <w:autoRedefine/>
    <w:uiPriority w:val="99"/>
    <w:locked/>
    <w:rsid w:val="001D1091"/>
    <w:pPr>
      <w:spacing w:after="0" w:line="240" w:lineRule="auto"/>
      <w:ind w:left="1320"/>
    </w:pPr>
    <w:rPr>
      <w:rFonts w:eastAsia="Times New Roman" w:cs="Calibri"/>
      <w:sz w:val="18"/>
      <w:szCs w:val="18"/>
      <w:lang w:val="en-US"/>
    </w:rPr>
  </w:style>
  <w:style w:type="paragraph" w:styleId="80">
    <w:name w:val="toc 8"/>
    <w:basedOn w:val="a"/>
    <w:next w:val="a"/>
    <w:autoRedefine/>
    <w:uiPriority w:val="99"/>
    <w:locked/>
    <w:rsid w:val="001D1091"/>
    <w:pPr>
      <w:spacing w:after="0" w:line="240" w:lineRule="auto"/>
      <w:ind w:left="1540"/>
    </w:pPr>
    <w:rPr>
      <w:rFonts w:eastAsia="Times New Roman" w:cs="Calibri"/>
      <w:sz w:val="18"/>
      <w:szCs w:val="18"/>
      <w:lang w:val="en-US"/>
    </w:rPr>
  </w:style>
  <w:style w:type="paragraph" w:styleId="90">
    <w:name w:val="toc 9"/>
    <w:basedOn w:val="a"/>
    <w:next w:val="a"/>
    <w:autoRedefine/>
    <w:uiPriority w:val="99"/>
    <w:locked/>
    <w:rsid w:val="001D1091"/>
    <w:pPr>
      <w:spacing w:after="0" w:line="240" w:lineRule="auto"/>
      <w:ind w:left="1760"/>
    </w:pPr>
    <w:rPr>
      <w:rFonts w:eastAsia="Times New Roman" w:cs="Calibri"/>
      <w:sz w:val="18"/>
      <w:szCs w:val="18"/>
      <w:lang w:val="en-US"/>
    </w:rPr>
  </w:style>
  <w:style w:type="character" w:styleId="af8">
    <w:name w:val="page number"/>
    <w:basedOn w:val="a0"/>
    <w:uiPriority w:val="99"/>
    <w:rsid w:val="001D1091"/>
    <w:rPr>
      <w:rFonts w:cs="Times New Roman"/>
    </w:rPr>
  </w:style>
  <w:style w:type="paragraph" w:customStyle="1" w:styleId="ChartTitle">
    <w:name w:val="Chart Title"/>
    <w:basedOn w:val="a"/>
    <w:next w:val="a"/>
    <w:uiPriority w:val="99"/>
    <w:rsid w:val="001D1091"/>
    <w:pPr>
      <w:keepNext/>
      <w:keepLines/>
      <w:numPr>
        <w:numId w:val="20"/>
      </w:numPr>
      <w:suppressAutoHyphens/>
      <w:spacing w:after="120" w:line="240" w:lineRule="auto"/>
      <w:jc w:val="both"/>
    </w:pPr>
    <w:rPr>
      <w:rFonts w:ascii="Arial" w:hAnsi="Arial" w:cs="Arial"/>
      <w:b/>
      <w:lang w:val="uk-UA"/>
    </w:rPr>
  </w:style>
  <w:style w:type="paragraph" w:styleId="af9">
    <w:name w:val="caption"/>
    <w:basedOn w:val="a"/>
    <w:next w:val="a"/>
    <w:uiPriority w:val="99"/>
    <w:qFormat/>
    <w:locked/>
    <w:rsid w:val="001D1091"/>
    <w:pPr>
      <w:spacing w:after="120" w:line="240" w:lineRule="auto"/>
      <w:ind w:firstLine="720"/>
      <w:jc w:val="both"/>
    </w:pPr>
    <w:rPr>
      <w:rFonts w:ascii="Arial" w:hAnsi="Arial"/>
      <w:b/>
      <w:bCs/>
      <w:sz w:val="20"/>
      <w:szCs w:val="20"/>
      <w:lang w:val="uk-UA"/>
    </w:rPr>
  </w:style>
  <w:style w:type="paragraph" w:customStyle="1" w:styleId="ListofTables">
    <w:name w:val="List of Tables"/>
    <w:basedOn w:val="a"/>
    <w:uiPriority w:val="99"/>
    <w:rsid w:val="001D1091"/>
    <w:pPr>
      <w:spacing w:after="120" w:line="240" w:lineRule="auto"/>
      <w:ind w:firstLine="720"/>
      <w:jc w:val="both"/>
    </w:pPr>
    <w:rPr>
      <w:rFonts w:ascii="Arial" w:hAnsi="Arial" w:cs="Arial"/>
      <w:b/>
      <w:lang w:val="uk-UA"/>
    </w:rPr>
  </w:style>
  <w:style w:type="paragraph" w:styleId="afa">
    <w:name w:val="footnote text"/>
    <w:basedOn w:val="a"/>
    <w:link w:val="afb"/>
    <w:semiHidden/>
    <w:rsid w:val="001D1091"/>
    <w:pPr>
      <w:spacing w:after="120" w:line="240" w:lineRule="auto"/>
      <w:ind w:firstLine="720"/>
      <w:jc w:val="both"/>
    </w:pPr>
    <w:rPr>
      <w:rFonts w:ascii="Arial" w:hAnsi="Arial"/>
      <w:sz w:val="16"/>
      <w:szCs w:val="20"/>
      <w:lang w:val="uk-UA"/>
    </w:rPr>
  </w:style>
  <w:style w:type="character" w:customStyle="1" w:styleId="FootnoteTextChar">
    <w:name w:val="Footnote Text Char"/>
    <w:basedOn w:val="a0"/>
    <w:uiPriority w:val="99"/>
    <w:semiHidden/>
    <w:locked/>
    <w:rsid w:val="00331C75"/>
    <w:rPr>
      <w:rFonts w:cs="Times New Roman"/>
      <w:sz w:val="20"/>
      <w:szCs w:val="20"/>
      <w:lang w:eastAsia="en-US"/>
    </w:rPr>
  </w:style>
  <w:style w:type="character" w:customStyle="1" w:styleId="afb">
    <w:name w:val="Текст сноски Знак"/>
    <w:link w:val="afa"/>
    <w:semiHidden/>
    <w:locked/>
    <w:rsid w:val="001D1091"/>
    <w:rPr>
      <w:rFonts w:ascii="Arial" w:hAnsi="Arial"/>
      <w:sz w:val="16"/>
      <w:lang w:val="uk-UA"/>
    </w:rPr>
  </w:style>
  <w:style w:type="character" w:styleId="afc">
    <w:name w:val="footnote reference"/>
    <w:basedOn w:val="a0"/>
    <w:uiPriority w:val="99"/>
    <w:semiHidden/>
    <w:rsid w:val="001D1091"/>
    <w:rPr>
      <w:rFonts w:cs="Times New Roman"/>
      <w:vertAlign w:val="superscript"/>
    </w:rPr>
  </w:style>
  <w:style w:type="paragraph" w:customStyle="1" w:styleId="366">
    <w:name w:val="Стиль Заголовок 3 + Перед:  6 пт После:  6 пт"/>
    <w:basedOn w:val="3"/>
    <w:uiPriority w:val="99"/>
    <w:rsid w:val="001D1091"/>
    <w:pPr>
      <w:spacing w:before="120" w:after="120"/>
      <w:ind w:firstLine="720"/>
      <w:jc w:val="both"/>
    </w:pPr>
    <w:rPr>
      <w:rFonts w:ascii="Arial" w:eastAsia="Calibri" w:hAnsi="Arial"/>
      <w:sz w:val="24"/>
      <w:szCs w:val="20"/>
      <w:lang w:val="uk-UA" w:eastAsia="ru-RU"/>
    </w:rPr>
  </w:style>
  <w:style w:type="paragraph" w:customStyle="1" w:styleId="14">
    <w:name w:val="Стиль Заголовок 1 + все прописные"/>
    <w:basedOn w:val="1"/>
    <w:uiPriority w:val="99"/>
    <w:rsid w:val="001D1091"/>
    <w:pPr>
      <w:spacing w:line="240" w:lineRule="auto"/>
      <w:ind w:firstLine="720"/>
      <w:jc w:val="both"/>
    </w:pPr>
    <w:rPr>
      <w:rFonts w:eastAsia="Calibri" w:cs="Arial"/>
      <w:caps/>
      <w:sz w:val="32"/>
      <w:lang w:eastAsia="ru-RU"/>
    </w:rPr>
  </w:style>
  <w:style w:type="paragraph" w:customStyle="1" w:styleId="110">
    <w:name w:val="Стиль Заголовок 1 + все прописные1"/>
    <w:basedOn w:val="1"/>
    <w:uiPriority w:val="99"/>
    <w:rsid w:val="001D1091"/>
    <w:pPr>
      <w:spacing w:before="360" w:after="240" w:line="240" w:lineRule="auto"/>
      <w:ind w:firstLine="720"/>
      <w:jc w:val="both"/>
    </w:pPr>
    <w:rPr>
      <w:rFonts w:eastAsia="Calibri" w:cs="Arial"/>
      <w:caps/>
      <w:sz w:val="32"/>
      <w:lang w:eastAsia="ru-RU"/>
    </w:rPr>
  </w:style>
  <w:style w:type="paragraph" w:customStyle="1" w:styleId="212">
    <w:name w:val="Стиль Заголовок 2 + не курсив малые прописные После:  12 пт"/>
    <w:basedOn w:val="2"/>
    <w:uiPriority w:val="99"/>
    <w:rsid w:val="001D1091"/>
    <w:pPr>
      <w:spacing w:after="240"/>
      <w:ind w:firstLine="720"/>
      <w:jc w:val="both"/>
    </w:pPr>
    <w:rPr>
      <w:rFonts w:ascii="Arial" w:eastAsia="Calibri" w:hAnsi="Arial"/>
      <w:i w:val="0"/>
      <w:iCs w:val="0"/>
      <w:smallCaps/>
      <w:szCs w:val="20"/>
      <w:lang w:val="uk-UA" w:eastAsia="ru-RU"/>
    </w:rPr>
  </w:style>
  <w:style w:type="paragraph" w:customStyle="1" w:styleId="2121">
    <w:name w:val="Стиль Заголовок 2 + не курсив малые прописные После:  12 пт1"/>
    <w:basedOn w:val="2"/>
    <w:autoRedefine/>
    <w:uiPriority w:val="99"/>
    <w:rsid w:val="001D1091"/>
    <w:pPr>
      <w:spacing w:after="240"/>
      <w:ind w:left="1418" w:hanging="698"/>
      <w:jc w:val="both"/>
    </w:pPr>
    <w:rPr>
      <w:rFonts w:ascii="Arial" w:eastAsia="Calibri" w:hAnsi="Arial"/>
      <w:i w:val="0"/>
      <w:iCs w:val="0"/>
      <w:smallCaps/>
      <w:szCs w:val="20"/>
      <w:lang w:val="uk-UA" w:eastAsia="ru-RU"/>
    </w:rPr>
  </w:style>
  <w:style w:type="character" w:styleId="afd">
    <w:name w:val="annotation reference"/>
    <w:basedOn w:val="a0"/>
    <w:uiPriority w:val="99"/>
    <w:semiHidden/>
    <w:rsid w:val="001D1091"/>
    <w:rPr>
      <w:rFonts w:cs="Times New Roman"/>
      <w:sz w:val="16"/>
    </w:rPr>
  </w:style>
  <w:style w:type="paragraph" w:styleId="afe">
    <w:name w:val="annotation text"/>
    <w:basedOn w:val="a"/>
    <w:link w:val="aff"/>
    <w:uiPriority w:val="99"/>
    <w:semiHidden/>
    <w:rsid w:val="001D1091"/>
    <w:pPr>
      <w:spacing w:after="120" w:line="240" w:lineRule="auto"/>
      <w:ind w:firstLine="720"/>
      <w:jc w:val="both"/>
    </w:pPr>
    <w:rPr>
      <w:rFonts w:ascii="Arial" w:hAnsi="Arial"/>
      <w:sz w:val="20"/>
      <w:szCs w:val="20"/>
      <w:lang w:val="uk-UA"/>
    </w:rPr>
  </w:style>
  <w:style w:type="character" w:customStyle="1" w:styleId="CommentTextChar">
    <w:name w:val="Comment Text Char"/>
    <w:basedOn w:val="a0"/>
    <w:uiPriority w:val="99"/>
    <w:semiHidden/>
    <w:locked/>
    <w:rsid w:val="00331C75"/>
    <w:rPr>
      <w:rFonts w:cs="Times New Roman"/>
      <w:sz w:val="20"/>
      <w:szCs w:val="20"/>
      <w:lang w:eastAsia="en-US"/>
    </w:rPr>
  </w:style>
  <w:style w:type="character" w:customStyle="1" w:styleId="aff">
    <w:name w:val="Текст примечания Знак"/>
    <w:link w:val="afe"/>
    <w:uiPriority w:val="99"/>
    <w:semiHidden/>
    <w:locked/>
    <w:rsid w:val="001D1091"/>
    <w:rPr>
      <w:rFonts w:ascii="Arial" w:hAnsi="Arial"/>
      <w:lang w:val="uk-UA"/>
    </w:rPr>
  </w:style>
  <w:style w:type="paragraph" w:styleId="aff0">
    <w:name w:val="annotation subject"/>
    <w:basedOn w:val="afe"/>
    <w:next w:val="afe"/>
    <w:link w:val="aff1"/>
    <w:uiPriority w:val="99"/>
    <w:semiHidden/>
    <w:rsid w:val="001D1091"/>
    <w:rPr>
      <w:b/>
    </w:rPr>
  </w:style>
  <w:style w:type="character" w:customStyle="1" w:styleId="CommentSubjectChar">
    <w:name w:val="Comment Subject Char"/>
    <w:basedOn w:val="aff"/>
    <w:uiPriority w:val="99"/>
    <w:semiHidden/>
    <w:locked/>
    <w:rsid w:val="00331C75"/>
    <w:rPr>
      <w:rFonts w:ascii="Arial" w:hAnsi="Arial" w:cs="Times New Roman"/>
      <w:b/>
      <w:bCs/>
      <w:sz w:val="20"/>
      <w:szCs w:val="20"/>
      <w:lang w:val="uk-UA" w:eastAsia="en-US"/>
    </w:rPr>
  </w:style>
  <w:style w:type="character" w:customStyle="1" w:styleId="aff1">
    <w:name w:val="Тема примечания Знак"/>
    <w:link w:val="aff0"/>
    <w:uiPriority w:val="99"/>
    <w:semiHidden/>
    <w:locked/>
    <w:rsid w:val="001D1091"/>
    <w:rPr>
      <w:rFonts w:ascii="Arial" w:hAnsi="Arial"/>
      <w:b/>
      <w:lang w:val="uk-UA"/>
    </w:rPr>
  </w:style>
  <w:style w:type="paragraph" w:customStyle="1" w:styleId="15">
    <w:name w:val="Заголовок оглавления1"/>
    <w:basedOn w:val="1"/>
    <w:next w:val="a"/>
    <w:uiPriority w:val="99"/>
    <w:rsid w:val="001D1091"/>
    <w:pPr>
      <w:keepLines/>
      <w:pageBreakBefore w:val="0"/>
      <w:tabs>
        <w:tab w:val="clear" w:pos="567"/>
      </w:tabs>
      <w:spacing w:before="480" w:after="0"/>
      <w:outlineLvl w:val="9"/>
    </w:pPr>
    <w:rPr>
      <w:rFonts w:ascii="Cambria" w:eastAsia="Calibri" w:hAnsi="Cambria"/>
      <w:color w:val="365F91"/>
      <w:kern w:val="0"/>
      <w:szCs w:val="28"/>
      <w:lang w:val="ru-RU" w:eastAsia="ru-RU"/>
    </w:rPr>
  </w:style>
  <w:style w:type="paragraph" w:customStyle="1" w:styleId="16">
    <w:name w:val="1"/>
    <w:basedOn w:val="a"/>
    <w:uiPriority w:val="99"/>
    <w:rsid w:val="001D1091"/>
    <w:pPr>
      <w:spacing w:after="0" w:line="240" w:lineRule="auto"/>
    </w:pPr>
    <w:rPr>
      <w:rFonts w:ascii="Verdana" w:hAnsi="Verdana"/>
      <w:sz w:val="20"/>
      <w:szCs w:val="20"/>
      <w:lang w:val="en-US"/>
    </w:rPr>
  </w:style>
  <w:style w:type="paragraph" w:customStyle="1" w:styleId="LINCTableRus">
    <w:name w:val="LINC Table Rus"/>
    <w:basedOn w:val="a"/>
    <w:next w:val="a"/>
    <w:uiPriority w:val="99"/>
    <w:rsid w:val="001D1091"/>
    <w:pPr>
      <w:keepNext/>
      <w:keepLines/>
      <w:numPr>
        <w:numId w:val="21"/>
      </w:numPr>
      <w:tabs>
        <w:tab w:val="left" w:pos="1418"/>
      </w:tabs>
      <w:spacing w:before="120" w:after="120" w:line="240" w:lineRule="auto"/>
      <w:jc w:val="both"/>
    </w:pPr>
    <w:rPr>
      <w:rFonts w:ascii="Arial" w:hAnsi="Arial" w:cs="Arial"/>
      <w:b/>
      <w:color w:val="004990"/>
    </w:rPr>
  </w:style>
  <w:style w:type="character" w:customStyle="1" w:styleId="notranslate">
    <w:name w:val="notranslate"/>
    <w:basedOn w:val="a0"/>
    <w:uiPriority w:val="99"/>
    <w:rsid w:val="001D1091"/>
    <w:rPr>
      <w:rFonts w:cs="Times New Roman"/>
    </w:rPr>
  </w:style>
  <w:style w:type="character" w:customStyle="1" w:styleId="mw-headline">
    <w:name w:val="mw-headline"/>
    <w:basedOn w:val="a0"/>
    <w:rsid w:val="001D1091"/>
    <w:rPr>
      <w:rFonts w:cs="Times New Roman"/>
    </w:rPr>
  </w:style>
  <w:style w:type="paragraph" w:customStyle="1" w:styleId="TableParagraph">
    <w:name w:val="Table Paragraph"/>
    <w:basedOn w:val="a"/>
    <w:uiPriority w:val="99"/>
    <w:rsid w:val="001D1091"/>
    <w:pPr>
      <w:widowControl w:val="0"/>
      <w:autoSpaceDE w:val="0"/>
      <w:autoSpaceDN w:val="0"/>
      <w:spacing w:after="0" w:line="240" w:lineRule="auto"/>
    </w:pPr>
    <w:rPr>
      <w:rFonts w:ascii="Times New Roman" w:eastAsia="Times New Roman" w:hAnsi="Times New Roman"/>
      <w:lang w:val="en-US"/>
    </w:rPr>
  </w:style>
  <w:style w:type="character" w:styleId="aff2">
    <w:name w:val="Strong"/>
    <w:basedOn w:val="a0"/>
    <w:uiPriority w:val="22"/>
    <w:qFormat/>
    <w:locked/>
    <w:rsid w:val="001D1091"/>
    <w:rPr>
      <w:rFonts w:cs="Times New Roman"/>
      <w:b/>
      <w:bCs/>
    </w:rPr>
  </w:style>
  <w:style w:type="character" w:styleId="aff3">
    <w:name w:val="Emphasis"/>
    <w:basedOn w:val="a0"/>
    <w:uiPriority w:val="99"/>
    <w:qFormat/>
    <w:locked/>
    <w:rsid w:val="001D1091"/>
    <w:rPr>
      <w:rFonts w:cs="Times New Roman"/>
      <w:i/>
      <w:iCs/>
    </w:rPr>
  </w:style>
  <w:style w:type="paragraph" w:customStyle="1" w:styleId="bodytext0">
    <w:name w:val="bodytext0"/>
    <w:basedOn w:val="a"/>
    <w:rsid w:val="001D109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No Spacing"/>
    <w:uiPriority w:val="99"/>
    <w:qFormat/>
    <w:rsid w:val="00004BDC"/>
    <w:rPr>
      <w:rFonts w:eastAsia="Times New Roman"/>
      <w:sz w:val="22"/>
      <w:szCs w:val="22"/>
    </w:rPr>
  </w:style>
  <w:style w:type="paragraph" w:styleId="23">
    <w:name w:val="Body Text 2"/>
    <w:basedOn w:val="a"/>
    <w:link w:val="24"/>
    <w:uiPriority w:val="99"/>
    <w:semiHidden/>
    <w:unhideWhenUsed/>
    <w:rsid w:val="002B518E"/>
    <w:pPr>
      <w:spacing w:after="120" w:line="480" w:lineRule="auto"/>
    </w:pPr>
  </w:style>
  <w:style w:type="character" w:customStyle="1" w:styleId="24">
    <w:name w:val="Основной текст 2 Знак"/>
    <w:basedOn w:val="a0"/>
    <w:link w:val="23"/>
    <w:uiPriority w:val="99"/>
    <w:semiHidden/>
    <w:rsid w:val="002B518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211406">
      <w:marLeft w:val="0"/>
      <w:marRight w:val="0"/>
      <w:marTop w:val="0"/>
      <w:marBottom w:val="0"/>
      <w:divBdr>
        <w:top w:val="none" w:sz="0" w:space="0" w:color="auto"/>
        <w:left w:val="none" w:sz="0" w:space="0" w:color="auto"/>
        <w:bottom w:val="none" w:sz="0" w:space="0" w:color="auto"/>
        <w:right w:val="none" w:sz="0" w:space="0" w:color="auto"/>
      </w:divBdr>
    </w:div>
    <w:div w:id="310211408">
      <w:marLeft w:val="0"/>
      <w:marRight w:val="0"/>
      <w:marTop w:val="0"/>
      <w:marBottom w:val="0"/>
      <w:divBdr>
        <w:top w:val="none" w:sz="0" w:space="0" w:color="auto"/>
        <w:left w:val="none" w:sz="0" w:space="0" w:color="auto"/>
        <w:bottom w:val="none" w:sz="0" w:space="0" w:color="auto"/>
        <w:right w:val="none" w:sz="0" w:space="0" w:color="auto"/>
      </w:divBdr>
      <w:divsChild>
        <w:div w:id="310211407">
          <w:marLeft w:val="670"/>
          <w:marRight w:val="670"/>
          <w:marTop w:val="218"/>
          <w:marBottom w:val="218"/>
          <w:divBdr>
            <w:top w:val="single" w:sz="2" w:space="15" w:color="CCCCCC"/>
            <w:left w:val="single" w:sz="36" w:space="15" w:color="CCCCCC"/>
            <w:bottom w:val="single" w:sz="2" w:space="15" w:color="CCCCCC"/>
            <w:right w:val="single" w:sz="2" w:space="15" w:color="CCCCCC"/>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A%D1%80%D0%BE%D0%BF%D0%B8%D0%B2%D0%BD%D0%B8%D1%86%D1%8C%D0%BA%D0%B8%D0%B9" TargetMode="External"/><Relationship Id="rId18" Type="http://schemas.openxmlformats.org/officeDocument/2006/relationships/hyperlink" Target="https://uk.wikipedia.org/wiki/%D0%9A%D0%BE%D0%BC%D0%BF%D0%B0%D0%BD%D1%96%D1%97%D0%B2%D1%81%D1%8C%D0%BA%D0%B8%D0%B9_%D1%80%D0%B0%D0%B9%D0%BE%D0%BD" TargetMode="External"/><Relationship Id="rId26" Type="http://schemas.openxmlformats.org/officeDocument/2006/relationships/hyperlink" Target="https://uk.wikipedia.org/wiki/%D0%9C%D0%BE%D0%BB%D0%B4%D0%BE%D0%B2%D0%B0" TargetMode="External"/><Relationship Id="rId39" Type="http://schemas.openxmlformats.org/officeDocument/2006/relationships/footer" Target="footer3.xml"/><Relationship Id="rId21" Type="http://schemas.openxmlformats.org/officeDocument/2006/relationships/hyperlink" Target="https://uk.wikipedia.org/wiki/%D0%A3%D1%80%D0%B0%D0%BD_(%D1%85%D1%96%D0%BC%D1%96%D1%87%D0%BD%D0%B8%D0%B9_%D0%B5%D0%BB%D0%B5%D0%BC%D0%B5%D0%BD%D1%82)" TargetMode="External"/><Relationship Id="rId34"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uk.wikipedia.org/wiki/%D0%9D%D0%BE%D0%B2%D0%BE%D0%BC%D0%B8%D1%80%D0%B3%D0%BE%D1%80%D0%BE%D0%B4%D1%81%D1%8C%D0%BA%D0%B8%D0%B9_%D1%80%D0%B0%D0%B9%D0%BE%D0%BD" TargetMode="External"/><Relationship Id="rId20" Type="http://schemas.openxmlformats.org/officeDocument/2006/relationships/hyperlink" Target="https://uk.wikipedia.org/wiki/%D0%9A%D0%B0%D0%BE%D0%BB%D1%96%D0%BD"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uk.wikipedia.org/wiki/%D0%9C%D0%B5%D1%82%D0%B0%D0%BB"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uk.wikipedia.org/wiki/%D0%9E%D0%BB%D0%B5%D0%BA%D1%81%D0%B0%D0%BD%D0%B4%D1%80%D1%96%D0%B2%D1%81%D1%8C%D0%BA%D0%B8%D0%B9_%D1%80%D0%B0%D0%B9%D0%BE%D0%BD_(%D0%9A%D1%96%D1%80%D0%BE%D0%B2%D0%BE%D0%B3%D1%80%D0%B0%D0%B4%D1%81%D1%8C%D0%BA%D0%B0_%D0%BE%D0%B1%D0%BB%D0%B0%D1%81%D1%82%D1%8C)" TargetMode="External"/><Relationship Id="rId23" Type="http://schemas.openxmlformats.org/officeDocument/2006/relationships/hyperlink" Target="https://uk.wikipedia.org/wiki/%D0%97%D0%BE%D0%BB%D0%BE%D1%82%D0%BE" TargetMode="External"/><Relationship Id="rId28" Type="http://schemas.openxmlformats.org/officeDocument/2006/relationships/chart" Target="charts/chart1.xm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uk.wikipedia.org/wiki/%D0%9D%D0%BE%D0%B2%D0%B3%D0%BE%D1%80%D0%BE%D0%B4%D0%BA%D1%96%D0%B2%D1%81%D1%8C%D0%BA%D0%B8%D0%B9_%D1%80%D0%B0%D0%B9%D0%BE%D0%BD"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k.wikipedia.org/wiki/%D0%97%D0%BD%D0%B0%D0%BC%27%D1%8F%D0%BD%D1%81%D1%8C%D0%BA%D0%B8%D0%B9_%D1%80%D0%B0%D0%B9%D0%BE%D0%BD" TargetMode="External"/><Relationship Id="rId22" Type="http://schemas.openxmlformats.org/officeDocument/2006/relationships/hyperlink" Target="https://uk.wikipedia.org/wiki/%D0%93%D1%80%D0%B0%D0%BD%D1%96%D1%82" TargetMode="External"/><Relationship Id="rId27" Type="http://schemas.openxmlformats.org/officeDocument/2006/relationships/hyperlink" Target="https://uk.wikipedia.org/wiki/%D0%A0%D1%83%D0%BC%D1%83%D0%BD%D1%96%D1%8F" TargetMode="External"/><Relationship Id="rId30" Type="http://schemas.openxmlformats.org/officeDocument/2006/relationships/image" Target="media/image4.jpeg"/><Relationship Id="rId35" Type="http://schemas.openxmlformats.org/officeDocument/2006/relationships/image" Target="media/image9.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k.wikipedia.org/wiki/%D0%9A%D1%96%D1%80%D0%BE%D0%B2%D0%BE%D0%B3%D1%80%D0%B0%D0%B4%D1%81%D1%8C%D0%BA%D0%B0_%D0%BE%D0%B1%D0%BB%D0%B0%D1%81%D1%82%D1%8C" TargetMode="External"/><Relationship Id="rId17" Type="http://schemas.openxmlformats.org/officeDocument/2006/relationships/hyperlink" Target="https://uk.wikipedia.org/wiki/%D0%9D%D0%BE%D0%B2%D0%BE%D1%83%D0%BA%D1%80%D0%B0%D1%97%D0%BD%D1%81%D1%8C%D0%BA%D0%B8%D0%B9_%D1%80%D0%B0%D0%B9%D0%BE%D0%BD" TargetMode="External"/><Relationship Id="rId25" Type="http://schemas.openxmlformats.org/officeDocument/2006/relationships/hyperlink" Target="https://uk.wikipedia.org/wiki/%D0%A0%D0%BE%D1%81%D1%96%D1%8F" TargetMode="External"/><Relationship Id="rId33" Type="http://schemas.openxmlformats.org/officeDocument/2006/relationships/image" Target="media/image7.jpe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790314270994351E-2"/>
          <c:y val="8.6653223225145654E-2"/>
          <c:w val="0.54238118998649099"/>
          <c:h val="0.7642952862599498"/>
        </c:manualLayout>
      </c:layout>
      <c:pie3DChart>
        <c:varyColors val="1"/>
        <c:ser>
          <c:idx val="0"/>
          <c:order val="0"/>
          <c:tx>
            <c:strRef>
              <c:f>Лист1!$B$1</c:f>
              <c:strCache>
                <c:ptCount val="1"/>
                <c:pt idx="0">
                  <c:v>Площа,  га</c:v>
                </c:pt>
              </c:strCache>
            </c:strRef>
          </c:tx>
          <c:explosion val="25"/>
          <c:cat>
            <c:strRef>
              <c:f>Лист1!$A$2:$A$10</c:f>
              <c:strCache>
                <c:ptCount val="9"/>
                <c:pt idx="0">
                  <c:v>Землі сільськогосподарського призначення</c:v>
                </c:pt>
                <c:pt idx="1">
                  <c:v>Землі житлової та громадськоїзабудови</c:v>
                </c:pt>
                <c:pt idx="2">
                  <c:v>Землі оздоровчого призначення</c:v>
                </c:pt>
                <c:pt idx="3">
                  <c:v>Землі природно-заповідного та іншого природоохоронного призначення</c:v>
                </c:pt>
                <c:pt idx="4">
                  <c:v>Землі рекреаційного призначення</c:v>
                </c:pt>
                <c:pt idx="5">
                  <c:v>Землі історико-культурного призначення</c:v>
                </c:pt>
                <c:pt idx="6">
                  <c:v>Землі лісогосподарського призначення</c:v>
                </c:pt>
                <c:pt idx="7">
                  <c:v>Землі водногофонду</c:v>
                </c:pt>
                <c:pt idx="8">
                  <c:v>Землі промисловості, транспорту, зв’язку, енергетики, оборони та іншого призначення</c:v>
                </c:pt>
              </c:strCache>
            </c:strRef>
          </c:cat>
          <c:val>
            <c:numRef>
              <c:f>Лист1!$B$2:$B$10</c:f>
              <c:numCache>
                <c:formatCode>General</c:formatCode>
                <c:ptCount val="9"/>
                <c:pt idx="0">
                  <c:v>11280.17</c:v>
                </c:pt>
                <c:pt idx="1">
                  <c:v>466.17</c:v>
                </c:pt>
                <c:pt idx="2">
                  <c:v>0</c:v>
                </c:pt>
                <c:pt idx="3">
                  <c:v>17.5</c:v>
                </c:pt>
                <c:pt idx="4">
                  <c:v>10.5</c:v>
                </c:pt>
                <c:pt idx="5">
                  <c:v>10.92</c:v>
                </c:pt>
                <c:pt idx="6">
                  <c:v>523.29999999999995</c:v>
                </c:pt>
                <c:pt idx="7">
                  <c:v>475.7</c:v>
                </c:pt>
                <c:pt idx="8">
                  <c:v>223.3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54208602595467"/>
          <c:y val="4.7576552930883677E-2"/>
          <c:w val="0.33603199909130382"/>
          <c:h val="0.84077094840756861"/>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05F13-3B55-4D0E-BC8E-C6439F1C0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22941</Words>
  <Characters>168600</Characters>
  <Application>Microsoft Office Word</Application>
  <DocSecurity>0</DocSecurity>
  <Lines>1405</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HP</cp:lastModifiedBy>
  <cp:revision>2</cp:revision>
  <cp:lastPrinted>2018-12-03T10:07:00Z</cp:lastPrinted>
  <dcterms:created xsi:type="dcterms:W3CDTF">2018-12-05T07:50:00Z</dcterms:created>
  <dcterms:modified xsi:type="dcterms:W3CDTF">2018-12-05T07:50:00Z</dcterms:modified>
</cp:coreProperties>
</file>