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E3" w:rsidRPr="001C6FF4" w:rsidRDefault="00B713E3" w:rsidP="00B713E3">
      <w:pPr>
        <w:ind w:left="6379"/>
        <w:rPr>
          <w:rFonts w:eastAsia="Calibri"/>
          <w:bCs/>
          <w:color w:val="000000"/>
          <w:sz w:val="28"/>
          <w:szCs w:val="28"/>
          <w:lang w:val="uk-UA" w:eastAsia="uk-UA"/>
        </w:rPr>
      </w:pPr>
      <w:r>
        <w:rPr>
          <w:rFonts w:eastAsia="Calibri"/>
          <w:bCs/>
          <w:color w:val="000000"/>
          <w:sz w:val="28"/>
          <w:szCs w:val="28"/>
          <w:lang w:val="uk-UA" w:eastAsia="uk-UA"/>
        </w:rPr>
        <w:t>Додаток 4</w:t>
      </w:r>
    </w:p>
    <w:p w:rsidR="00B713E3" w:rsidRPr="001C6FF4" w:rsidRDefault="00B713E3" w:rsidP="00B713E3">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B713E3" w:rsidRDefault="00B713E3" w:rsidP="00B713E3">
      <w:pPr>
        <w:ind w:left="6379"/>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13</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r>
        <w:rPr>
          <w:rFonts w:eastAsia="Calibri"/>
          <w:color w:val="000000"/>
          <w:sz w:val="28"/>
          <w:szCs w:val="28"/>
          <w:lang w:val="uk-UA" w:eastAsia="uk-UA"/>
        </w:rPr>
        <w:t>876</w:t>
      </w:r>
    </w:p>
    <w:p w:rsidR="00B713E3" w:rsidRPr="00EE4CB8" w:rsidRDefault="00B713E3" w:rsidP="00B713E3">
      <w:pPr>
        <w:pStyle w:val="a3"/>
        <w:shd w:val="clear" w:color="auto" w:fill="FFFFFF"/>
        <w:spacing w:before="0" w:beforeAutospacing="0" w:after="0" w:afterAutospacing="0"/>
        <w:ind w:left="6946" w:hanging="142"/>
        <w:rPr>
          <w:lang w:val="uk-UA"/>
        </w:rPr>
      </w:pPr>
    </w:p>
    <w:p w:rsidR="00B713E3" w:rsidRDefault="00B713E3" w:rsidP="00B713E3">
      <w:pPr>
        <w:pStyle w:val="a3"/>
        <w:shd w:val="clear" w:color="auto" w:fill="FFFFFF"/>
        <w:spacing w:before="0" w:beforeAutospacing="0" w:after="0" w:afterAutospacing="0"/>
        <w:ind w:left="6946" w:hanging="142"/>
        <w:rPr>
          <w:b/>
          <w:sz w:val="28"/>
          <w:szCs w:val="28"/>
          <w:lang w:val="uk-UA"/>
        </w:rPr>
      </w:pPr>
    </w:p>
    <w:p w:rsidR="00B713E3" w:rsidRDefault="00B713E3" w:rsidP="00B713E3">
      <w:pPr>
        <w:pStyle w:val="a3"/>
        <w:shd w:val="clear" w:color="auto" w:fill="FFFFFF"/>
        <w:spacing w:before="0" w:beforeAutospacing="0" w:after="0" w:afterAutospacing="0"/>
        <w:jc w:val="both"/>
        <w:rPr>
          <w:rStyle w:val="a4"/>
          <w:color w:val="000000"/>
          <w:lang w:val="uk-UA"/>
        </w:rPr>
      </w:pPr>
      <w:r>
        <w:rPr>
          <w:b/>
          <w:sz w:val="28"/>
          <w:szCs w:val="28"/>
          <w:lang w:val="uk-UA"/>
        </w:rPr>
        <w:t xml:space="preserve">                                  Т</w:t>
      </w:r>
      <w:r w:rsidRPr="00CF4AF7">
        <w:rPr>
          <w:b/>
          <w:sz w:val="28"/>
          <w:szCs w:val="28"/>
          <w:lang w:val="uk-UA"/>
        </w:rPr>
        <w:t>уристичний збір н</w:t>
      </w:r>
      <w:r>
        <w:rPr>
          <w:b/>
          <w:sz w:val="28"/>
          <w:szCs w:val="28"/>
          <w:lang w:val="uk-UA"/>
        </w:rPr>
        <w:t xml:space="preserve">а </w:t>
      </w:r>
      <w:r w:rsidRPr="00CF4AF7">
        <w:rPr>
          <w:b/>
          <w:sz w:val="28"/>
          <w:szCs w:val="28"/>
          <w:lang w:val="uk-UA"/>
        </w:rPr>
        <w:t>20</w:t>
      </w:r>
      <w:r>
        <w:rPr>
          <w:b/>
          <w:sz w:val="28"/>
          <w:szCs w:val="28"/>
          <w:lang w:val="uk-UA"/>
        </w:rPr>
        <w:t>20</w:t>
      </w:r>
      <w:r w:rsidRPr="00CF4AF7">
        <w:rPr>
          <w:b/>
          <w:sz w:val="28"/>
          <w:szCs w:val="28"/>
          <w:lang w:val="uk-UA"/>
        </w:rPr>
        <w:t xml:space="preserve"> рік</w:t>
      </w:r>
      <w:r w:rsidRPr="00CF4AF7">
        <w:rPr>
          <w:rStyle w:val="a4"/>
          <w:color w:val="000000"/>
          <w:lang w:val="uk-UA"/>
        </w:rPr>
        <w:t xml:space="preserve"> </w:t>
      </w:r>
      <w:r>
        <w:rPr>
          <w:rStyle w:val="a4"/>
          <w:color w:val="000000"/>
          <w:lang w:val="uk-UA"/>
        </w:rPr>
        <w:t xml:space="preserve">      </w:t>
      </w:r>
    </w:p>
    <w:p w:rsidR="00B713E3" w:rsidRPr="006619D0" w:rsidRDefault="00B713E3" w:rsidP="00B713E3">
      <w:pPr>
        <w:pStyle w:val="a3"/>
        <w:shd w:val="clear" w:color="auto" w:fill="FFFFFF"/>
        <w:spacing w:before="0" w:beforeAutospacing="0" w:after="0" w:afterAutospacing="0"/>
        <w:jc w:val="both"/>
        <w:rPr>
          <w:rStyle w:val="a4"/>
          <w:color w:val="000000"/>
          <w:lang w:val="uk-UA"/>
        </w:rPr>
      </w:pPr>
    </w:p>
    <w:p w:rsidR="00B713E3" w:rsidRPr="002025A7" w:rsidRDefault="00B713E3" w:rsidP="00B713E3">
      <w:pPr>
        <w:ind w:firstLine="567"/>
        <w:jc w:val="both"/>
        <w:rPr>
          <w:color w:val="000000"/>
          <w:sz w:val="28"/>
          <w:szCs w:val="28"/>
          <w:lang w:val="uk-UA"/>
        </w:rPr>
      </w:pPr>
      <w:r w:rsidRPr="002025A7">
        <w:rPr>
          <w:color w:val="000000"/>
          <w:sz w:val="28"/>
          <w:szCs w:val="28"/>
          <w:lang w:val="uk-UA"/>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B713E3" w:rsidRPr="002025A7" w:rsidRDefault="00B713E3" w:rsidP="00B713E3">
      <w:pPr>
        <w:ind w:firstLine="567"/>
        <w:jc w:val="both"/>
        <w:rPr>
          <w:color w:val="000000"/>
          <w:sz w:val="28"/>
          <w:szCs w:val="28"/>
          <w:lang w:val="uk-UA"/>
        </w:rPr>
      </w:pPr>
    </w:p>
    <w:p w:rsidR="00B713E3" w:rsidRPr="002025A7" w:rsidRDefault="00B713E3" w:rsidP="00B713E3">
      <w:pPr>
        <w:ind w:firstLine="567"/>
        <w:jc w:val="both"/>
        <w:rPr>
          <w:color w:val="000000"/>
          <w:sz w:val="28"/>
          <w:szCs w:val="28"/>
          <w:lang w:val="uk-UA"/>
        </w:rPr>
      </w:pPr>
      <w:r w:rsidRPr="002025A7">
        <w:rPr>
          <w:color w:val="000000"/>
          <w:sz w:val="28"/>
          <w:szCs w:val="28"/>
        </w:rPr>
        <w:t>2</w:t>
      </w:r>
      <w:r w:rsidRPr="002025A7">
        <w:rPr>
          <w:color w:val="000000"/>
          <w:sz w:val="28"/>
          <w:szCs w:val="28"/>
          <w:lang w:val="uk-UA"/>
        </w:rPr>
        <w:t xml:space="preserve">. </w:t>
      </w:r>
      <w:proofErr w:type="spellStart"/>
      <w:r w:rsidRPr="002025A7">
        <w:rPr>
          <w:color w:val="000000"/>
          <w:sz w:val="28"/>
          <w:szCs w:val="28"/>
        </w:rPr>
        <w:t>Платниками</w:t>
      </w:r>
      <w:proofErr w:type="spellEnd"/>
      <w:r w:rsidRPr="002025A7">
        <w:rPr>
          <w:color w:val="000000"/>
          <w:sz w:val="28"/>
          <w:szCs w:val="28"/>
        </w:rPr>
        <w:t xml:space="preserve"> </w:t>
      </w:r>
      <w:proofErr w:type="spellStart"/>
      <w:r w:rsidRPr="002025A7">
        <w:rPr>
          <w:color w:val="000000"/>
          <w:sz w:val="28"/>
          <w:szCs w:val="28"/>
        </w:rPr>
        <w:t>збору</w:t>
      </w:r>
      <w:proofErr w:type="spellEnd"/>
      <w:r w:rsidRPr="002025A7">
        <w:rPr>
          <w:color w:val="000000"/>
          <w:sz w:val="28"/>
          <w:szCs w:val="28"/>
        </w:rPr>
        <w:t xml:space="preserve"> не </w:t>
      </w:r>
      <w:proofErr w:type="spellStart"/>
      <w:r w:rsidRPr="002025A7">
        <w:rPr>
          <w:color w:val="000000"/>
          <w:sz w:val="28"/>
          <w:szCs w:val="28"/>
        </w:rPr>
        <w:t>можуть</w:t>
      </w:r>
      <w:proofErr w:type="spellEnd"/>
      <w:r w:rsidRPr="002025A7">
        <w:rPr>
          <w:color w:val="000000"/>
          <w:sz w:val="28"/>
          <w:szCs w:val="28"/>
        </w:rPr>
        <w:t xml:space="preserve"> бути</w:t>
      </w:r>
      <w:r w:rsidRPr="002025A7">
        <w:rPr>
          <w:color w:val="000000"/>
          <w:sz w:val="28"/>
          <w:szCs w:val="28"/>
          <w:lang w:val="uk-UA"/>
        </w:rPr>
        <w:t xml:space="preserve"> особи, які</w:t>
      </w:r>
      <w:proofErr w:type="gramStart"/>
      <w:r>
        <w:rPr>
          <w:color w:val="000000"/>
          <w:sz w:val="28"/>
          <w:szCs w:val="28"/>
          <w:lang w:val="uk-UA"/>
        </w:rPr>
        <w:t xml:space="preserve"> </w:t>
      </w:r>
      <w:r w:rsidRPr="002025A7">
        <w:rPr>
          <w:color w:val="000000"/>
          <w:sz w:val="28"/>
          <w:szCs w:val="28"/>
        </w:rPr>
        <w:t>:</w:t>
      </w:r>
      <w:proofErr w:type="gramEnd"/>
    </w:p>
    <w:p w:rsidR="00B713E3" w:rsidRPr="002025A7" w:rsidRDefault="00B713E3" w:rsidP="00B713E3">
      <w:pPr>
        <w:tabs>
          <w:tab w:val="left" w:pos="1134"/>
          <w:tab w:val="left" w:pos="1418"/>
        </w:tabs>
        <w:ind w:firstLine="567"/>
        <w:jc w:val="both"/>
        <w:rPr>
          <w:color w:val="000000"/>
          <w:sz w:val="28"/>
          <w:szCs w:val="28"/>
          <w:lang w:val="uk-UA"/>
        </w:rPr>
      </w:pPr>
      <w:r w:rsidRPr="002025A7">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B713E3" w:rsidRPr="002025A7" w:rsidRDefault="00B713E3" w:rsidP="00B713E3">
      <w:pPr>
        <w:tabs>
          <w:tab w:val="left" w:pos="1134"/>
          <w:tab w:val="left" w:pos="1418"/>
        </w:tabs>
        <w:ind w:firstLine="567"/>
        <w:jc w:val="both"/>
        <w:rPr>
          <w:color w:val="000000"/>
          <w:sz w:val="28"/>
          <w:szCs w:val="28"/>
          <w:lang w:val="uk-UA"/>
        </w:rPr>
      </w:pPr>
      <w:r w:rsidRPr="002025A7">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B713E3" w:rsidRPr="002025A7" w:rsidRDefault="00B713E3" w:rsidP="00B713E3">
      <w:pPr>
        <w:tabs>
          <w:tab w:val="left" w:pos="1134"/>
          <w:tab w:val="left" w:pos="1418"/>
        </w:tabs>
        <w:ind w:firstLine="567"/>
        <w:jc w:val="both"/>
        <w:rPr>
          <w:color w:val="000000"/>
          <w:sz w:val="28"/>
          <w:szCs w:val="28"/>
          <w:lang w:val="uk-UA"/>
        </w:rPr>
      </w:pPr>
      <w:r w:rsidRPr="002025A7">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B713E3" w:rsidRPr="002025A7" w:rsidRDefault="00B713E3" w:rsidP="00B713E3">
      <w:pPr>
        <w:tabs>
          <w:tab w:val="left" w:pos="1134"/>
          <w:tab w:val="left" w:pos="1418"/>
        </w:tabs>
        <w:ind w:firstLine="567"/>
        <w:jc w:val="both"/>
        <w:rPr>
          <w:color w:val="000000"/>
          <w:sz w:val="28"/>
          <w:szCs w:val="28"/>
          <w:lang w:val="uk-UA"/>
        </w:rPr>
      </w:pPr>
      <w:r w:rsidRPr="002025A7">
        <w:rPr>
          <w:color w:val="000000"/>
          <w:sz w:val="28"/>
          <w:szCs w:val="28"/>
          <w:lang w:val="uk-UA"/>
        </w:rPr>
        <w:t>г) ветерани війни;</w:t>
      </w:r>
    </w:p>
    <w:p w:rsidR="00B713E3" w:rsidRPr="002025A7" w:rsidRDefault="00B713E3" w:rsidP="00B713E3">
      <w:pPr>
        <w:tabs>
          <w:tab w:val="left" w:pos="1134"/>
          <w:tab w:val="left" w:pos="1418"/>
        </w:tabs>
        <w:ind w:firstLine="567"/>
        <w:jc w:val="both"/>
        <w:rPr>
          <w:color w:val="000000"/>
          <w:sz w:val="28"/>
          <w:szCs w:val="28"/>
          <w:lang w:val="uk-UA"/>
        </w:rPr>
      </w:pPr>
      <w:r w:rsidRPr="002025A7">
        <w:rPr>
          <w:color w:val="000000"/>
          <w:sz w:val="28"/>
          <w:szCs w:val="28"/>
          <w:lang w:val="uk-UA"/>
        </w:rPr>
        <w:t xml:space="preserve">ґ) </w:t>
      </w:r>
      <w:r>
        <w:rPr>
          <w:color w:val="000000"/>
          <w:sz w:val="28"/>
          <w:szCs w:val="28"/>
          <w:lang w:val="uk-UA"/>
        </w:rPr>
        <w:t xml:space="preserve"> </w:t>
      </w:r>
      <w:r w:rsidRPr="002025A7">
        <w:rPr>
          <w:color w:val="000000"/>
          <w:sz w:val="28"/>
          <w:szCs w:val="28"/>
          <w:lang w:val="uk-UA"/>
        </w:rPr>
        <w:t>учасники ліквідації наслідків аварії на Чорнобильській АЕС;</w:t>
      </w:r>
    </w:p>
    <w:p w:rsidR="00B713E3" w:rsidRPr="002025A7" w:rsidRDefault="00B713E3" w:rsidP="00B713E3">
      <w:pPr>
        <w:tabs>
          <w:tab w:val="left" w:pos="851"/>
          <w:tab w:val="left" w:pos="1134"/>
          <w:tab w:val="left" w:pos="1418"/>
        </w:tabs>
        <w:ind w:firstLine="567"/>
        <w:jc w:val="both"/>
        <w:rPr>
          <w:color w:val="000000"/>
          <w:sz w:val="28"/>
          <w:szCs w:val="28"/>
          <w:lang w:val="uk-UA"/>
        </w:rPr>
      </w:pPr>
      <w:r>
        <w:rPr>
          <w:color w:val="000000"/>
          <w:sz w:val="28"/>
          <w:szCs w:val="28"/>
          <w:lang w:val="uk-UA"/>
        </w:rPr>
        <w:t xml:space="preserve">д) </w:t>
      </w:r>
      <w:r w:rsidRPr="002025A7">
        <w:rPr>
          <w:color w:val="000000"/>
          <w:sz w:val="28"/>
          <w:szCs w:val="28"/>
          <w:lang w:val="uk-UA"/>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B713E3" w:rsidRPr="002025A7" w:rsidRDefault="00B713E3" w:rsidP="00B713E3">
      <w:pPr>
        <w:tabs>
          <w:tab w:val="left" w:pos="1134"/>
          <w:tab w:val="left" w:pos="1418"/>
        </w:tabs>
        <w:ind w:firstLine="567"/>
        <w:jc w:val="both"/>
        <w:rPr>
          <w:color w:val="000000"/>
          <w:sz w:val="28"/>
          <w:szCs w:val="28"/>
          <w:lang w:val="uk-UA"/>
        </w:rPr>
      </w:pPr>
      <w:r w:rsidRPr="002025A7">
        <w:rPr>
          <w:color w:val="000000"/>
          <w:sz w:val="28"/>
          <w:szCs w:val="28"/>
          <w:lang w:val="uk-UA"/>
        </w:rPr>
        <w:t>е) діти віком до 18 років;</w:t>
      </w:r>
    </w:p>
    <w:p w:rsidR="00B713E3" w:rsidRPr="002025A7" w:rsidRDefault="00B713E3" w:rsidP="00B713E3">
      <w:pPr>
        <w:tabs>
          <w:tab w:val="left" w:pos="851"/>
          <w:tab w:val="left" w:pos="1134"/>
          <w:tab w:val="left" w:pos="1418"/>
        </w:tabs>
        <w:ind w:firstLine="567"/>
        <w:jc w:val="both"/>
        <w:rPr>
          <w:color w:val="000000"/>
          <w:sz w:val="28"/>
          <w:szCs w:val="28"/>
          <w:lang w:val="uk-UA"/>
        </w:rPr>
      </w:pPr>
      <w:r>
        <w:rPr>
          <w:color w:val="000000"/>
          <w:sz w:val="28"/>
          <w:szCs w:val="28"/>
          <w:lang w:val="uk-UA"/>
        </w:rPr>
        <w:t xml:space="preserve">є) </w:t>
      </w:r>
      <w:r w:rsidRPr="002025A7">
        <w:rPr>
          <w:color w:val="000000"/>
          <w:sz w:val="28"/>
          <w:szCs w:val="28"/>
          <w:lang w:val="uk-UA"/>
        </w:rPr>
        <w:t>дитячі лікувально-профілактичні, фізкультурно-оздоровчі та санаторно-курортні заклади;</w:t>
      </w:r>
    </w:p>
    <w:p w:rsidR="00B713E3" w:rsidRPr="002025A7" w:rsidRDefault="00B713E3" w:rsidP="00B713E3">
      <w:pPr>
        <w:tabs>
          <w:tab w:val="left" w:pos="1134"/>
          <w:tab w:val="left" w:pos="1418"/>
        </w:tabs>
        <w:ind w:firstLine="567"/>
        <w:jc w:val="both"/>
        <w:rPr>
          <w:color w:val="000000"/>
          <w:sz w:val="28"/>
          <w:szCs w:val="28"/>
          <w:lang w:val="uk-UA"/>
        </w:rPr>
      </w:pPr>
      <w:r w:rsidRPr="002025A7">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B713E3" w:rsidRPr="002025A7" w:rsidRDefault="00B713E3" w:rsidP="00B713E3">
      <w:pPr>
        <w:ind w:firstLine="567"/>
        <w:jc w:val="both"/>
        <w:rPr>
          <w:color w:val="000000"/>
          <w:sz w:val="28"/>
          <w:szCs w:val="28"/>
          <w:lang w:val="uk-UA"/>
        </w:rPr>
      </w:pPr>
    </w:p>
    <w:p w:rsidR="00B713E3" w:rsidRPr="002025A7" w:rsidRDefault="00B713E3" w:rsidP="00B713E3">
      <w:pPr>
        <w:ind w:firstLine="567"/>
        <w:jc w:val="both"/>
        <w:rPr>
          <w:color w:val="000000"/>
          <w:sz w:val="28"/>
          <w:szCs w:val="28"/>
          <w:lang w:val="uk-UA"/>
        </w:rPr>
      </w:pPr>
      <w:r w:rsidRPr="002025A7">
        <w:rPr>
          <w:color w:val="000000"/>
          <w:sz w:val="28"/>
          <w:szCs w:val="28"/>
        </w:rPr>
        <w:t xml:space="preserve">3. </w:t>
      </w:r>
      <w:proofErr w:type="spellStart"/>
      <w:r w:rsidRPr="002025A7">
        <w:rPr>
          <w:color w:val="000000"/>
          <w:sz w:val="28"/>
          <w:szCs w:val="28"/>
        </w:rPr>
        <w:t>Податкові</w:t>
      </w:r>
      <w:proofErr w:type="spellEnd"/>
      <w:r w:rsidRPr="002025A7">
        <w:rPr>
          <w:color w:val="000000"/>
          <w:sz w:val="28"/>
          <w:szCs w:val="28"/>
        </w:rPr>
        <w:t xml:space="preserve"> </w:t>
      </w:r>
      <w:proofErr w:type="spellStart"/>
      <w:r w:rsidRPr="002025A7">
        <w:rPr>
          <w:color w:val="000000"/>
          <w:sz w:val="28"/>
          <w:szCs w:val="28"/>
        </w:rPr>
        <w:t>агенти</w:t>
      </w:r>
      <w:proofErr w:type="spellEnd"/>
      <w:r w:rsidRPr="002025A7">
        <w:rPr>
          <w:color w:val="000000"/>
          <w:sz w:val="28"/>
          <w:szCs w:val="28"/>
        </w:rPr>
        <w:t xml:space="preserve"> та </w:t>
      </w:r>
      <w:proofErr w:type="spellStart"/>
      <w:r w:rsidRPr="002025A7">
        <w:rPr>
          <w:color w:val="000000"/>
          <w:sz w:val="28"/>
          <w:szCs w:val="28"/>
        </w:rPr>
        <w:t>місця</w:t>
      </w:r>
      <w:proofErr w:type="spellEnd"/>
      <w:r w:rsidRPr="002025A7">
        <w:rPr>
          <w:color w:val="000000"/>
          <w:sz w:val="28"/>
          <w:szCs w:val="28"/>
        </w:rPr>
        <w:t xml:space="preserve"> </w:t>
      </w:r>
      <w:proofErr w:type="spellStart"/>
      <w:r w:rsidRPr="002025A7">
        <w:rPr>
          <w:color w:val="000000"/>
          <w:sz w:val="28"/>
          <w:szCs w:val="28"/>
        </w:rPr>
        <w:t>проживання</w:t>
      </w:r>
      <w:proofErr w:type="spellEnd"/>
      <w:r w:rsidRPr="002025A7">
        <w:rPr>
          <w:color w:val="000000"/>
          <w:sz w:val="28"/>
          <w:szCs w:val="28"/>
        </w:rPr>
        <w:t xml:space="preserve"> (</w:t>
      </w:r>
      <w:proofErr w:type="spellStart"/>
      <w:r w:rsidRPr="002025A7">
        <w:rPr>
          <w:color w:val="000000"/>
          <w:sz w:val="28"/>
          <w:szCs w:val="28"/>
        </w:rPr>
        <w:t>ночі</w:t>
      </w:r>
      <w:proofErr w:type="gramStart"/>
      <w:r w:rsidRPr="002025A7">
        <w:rPr>
          <w:color w:val="000000"/>
          <w:sz w:val="28"/>
          <w:szCs w:val="28"/>
        </w:rPr>
        <w:t>вл</w:t>
      </w:r>
      <w:proofErr w:type="gramEnd"/>
      <w:r w:rsidRPr="002025A7">
        <w:rPr>
          <w:color w:val="000000"/>
          <w:sz w:val="28"/>
          <w:szCs w:val="28"/>
        </w:rPr>
        <w:t>і</w:t>
      </w:r>
      <w:proofErr w:type="spellEnd"/>
      <w:r w:rsidRPr="002025A7">
        <w:rPr>
          <w:color w:val="000000"/>
          <w:sz w:val="28"/>
          <w:szCs w:val="28"/>
        </w:rPr>
        <w:t>)</w:t>
      </w:r>
      <w:r w:rsidRPr="002025A7">
        <w:rPr>
          <w:color w:val="000000"/>
          <w:sz w:val="28"/>
          <w:szCs w:val="28"/>
          <w:lang w:val="uk-UA"/>
        </w:rPr>
        <w:t xml:space="preserve"> :</w:t>
      </w:r>
    </w:p>
    <w:p w:rsidR="00B713E3" w:rsidRPr="002025A7" w:rsidRDefault="00B713E3" w:rsidP="00B713E3">
      <w:pPr>
        <w:ind w:firstLine="567"/>
        <w:jc w:val="both"/>
        <w:rPr>
          <w:color w:val="000000"/>
          <w:sz w:val="28"/>
          <w:szCs w:val="28"/>
          <w:lang w:val="uk-UA"/>
        </w:rPr>
      </w:pPr>
    </w:p>
    <w:p w:rsidR="00B713E3" w:rsidRPr="002025A7" w:rsidRDefault="00B713E3" w:rsidP="00B713E3">
      <w:pPr>
        <w:ind w:firstLine="567"/>
        <w:jc w:val="both"/>
        <w:rPr>
          <w:color w:val="000000"/>
          <w:sz w:val="28"/>
          <w:szCs w:val="28"/>
          <w:lang w:val="uk-UA"/>
        </w:rPr>
      </w:pPr>
      <w:r>
        <w:rPr>
          <w:color w:val="000000"/>
          <w:sz w:val="28"/>
          <w:szCs w:val="28"/>
          <w:lang w:val="uk-UA"/>
        </w:rPr>
        <w:t xml:space="preserve">Згідно з </w:t>
      </w:r>
      <w:proofErr w:type="spellStart"/>
      <w:r>
        <w:rPr>
          <w:color w:val="000000"/>
          <w:sz w:val="28"/>
          <w:szCs w:val="28"/>
          <w:lang w:val="uk-UA"/>
        </w:rPr>
        <w:t>данним</w:t>
      </w:r>
      <w:proofErr w:type="spellEnd"/>
      <w:r>
        <w:rPr>
          <w:color w:val="000000"/>
          <w:sz w:val="28"/>
          <w:szCs w:val="28"/>
          <w:lang w:val="uk-UA"/>
        </w:rPr>
        <w:t xml:space="preserve"> рішенням Великосеверинівської сільської ради справляння збору  здійснюється </w:t>
      </w:r>
      <w:r w:rsidRPr="002025A7">
        <w:rPr>
          <w:color w:val="000000"/>
          <w:sz w:val="28"/>
          <w:szCs w:val="28"/>
          <w:lang w:val="uk-UA"/>
        </w:rPr>
        <w:t>з тимчасового розміщення у таких місцях проживання (ночівлі):</w:t>
      </w:r>
    </w:p>
    <w:p w:rsidR="00B713E3" w:rsidRPr="002025A7" w:rsidRDefault="00B713E3" w:rsidP="00B713E3">
      <w:pPr>
        <w:ind w:firstLine="284"/>
        <w:jc w:val="both"/>
        <w:rPr>
          <w:color w:val="000000"/>
          <w:sz w:val="28"/>
          <w:szCs w:val="28"/>
          <w:lang w:val="uk-UA"/>
        </w:rPr>
      </w:pPr>
      <w:r w:rsidRPr="002025A7">
        <w:rPr>
          <w:color w:val="000000"/>
          <w:sz w:val="28"/>
          <w:szCs w:val="28"/>
          <w:lang w:val="uk-UA"/>
        </w:rPr>
        <w:t xml:space="preserve">а) готелі, кемпінги, мотелі, гуртожитки для приїжджих, </w:t>
      </w:r>
      <w:proofErr w:type="spellStart"/>
      <w:r w:rsidRPr="002025A7">
        <w:rPr>
          <w:color w:val="000000"/>
          <w:sz w:val="28"/>
          <w:szCs w:val="28"/>
          <w:lang w:val="uk-UA"/>
        </w:rPr>
        <w:t>хостели</w:t>
      </w:r>
      <w:proofErr w:type="spellEnd"/>
      <w:r w:rsidRPr="002025A7">
        <w:rPr>
          <w:color w:val="000000"/>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B713E3" w:rsidRPr="002025A7" w:rsidRDefault="00B713E3" w:rsidP="00B713E3">
      <w:pPr>
        <w:ind w:firstLine="284"/>
        <w:jc w:val="both"/>
        <w:rPr>
          <w:color w:val="000000"/>
          <w:sz w:val="28"/>
          <w:szCs w:val="28"/>
          <w:lang w:val="uk-UA"/>
        </w:rPr>
      </w:pPr>
      <w:r w:rsidRPr="002025A7">
        <w:rPr>
          <w:color w:val="000000"/>
          <w:sz w:val="28"/>
          <w:szCs w:val="28"/>
        </w:rPr>
        <w:lastRenderedPageBreak/>
        <w:t>б)</w:t>
      </w:r>
      <w:r w:rsidRPr="002025A7">
        <w:rPr>
          <w:color w:val="000000"/>
          <w:sz w:val="28"/>
          <w:szCs w:val="28"/>
          <w:lang w:val="uk-UA"/>
        </w:rPr>
        <w:t xml:space="preserve"> </w:t>
      </w:r>
      <w:proofErr w:type="spellStart"/>
      <w:r w:rsidRPr="002025A7">
        <w:rPr>
          <w:color w:val="000000"/>
          <w:sz w:val="28"/>
          <w:szCs w:val="28"/>
        </w:rPr>
        <w:t>житловий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прибудова</w:t>
      </w:r>
      <w:proofErr w:type="spellEnd"/>
      <w:r w:rsidRPr="002025A7">
        <w:rPr>
          <w:color w:val="000000"/>
          <w:sz w:val="28"/>
          <w:szCs w:val="28"/>
        </w:rPr>
        <w:t xml:space="preserve"> до </w:t>
      </w:r>
      <w:proofErr w:type="spellStart"/>
      <w:r w:rsidRPr="002025A7">
        <w:rPr>
          <w:color w:val="000000"/>
          <w:sz w:val="28"/>
          <w:szCs w:val="28"/>
        </w:rPr>
        <w:t>житлового</w:t>
      </w:r>
      <w:proofErr w:type="spellEnd"/>
      <w:r w:rsidRPr="002025A7">
        <w:rPr>
          <w:color w:val="000000"/>
          <w:sz w:val="28"/>
          <w:szCs w:val="28"/>
        </w:rPr>
        <w:t xml:space="preserve"> </w:t>
      </w:r>
      <w:proofErr w:type="spellStart"/>
      <w:r w:rsidRPr="002025A7">
        <w:rPr>
          <w:color w:val="000000"/>
          <w:sz w:val="28"/>
          <w:szCs w:val="28"/>
        </w:rPr>
        <w:t>будинку</w:t>
      </w:r>
      <w:proofErr w:type="spellEnd"/>
      <w:r w:rsidRPr="002025A7">
        <w:rPr>
          <w:color w:val="000000"/>
          <w:sz w:val="28"/>
          <w:szCs w:val="28"/>
        </w:rPr>
        <w:t xml:space="preserve">, квартира, </w:t>
      </w:r>
      <w:proofErr w:type="spellStart"/>
      <w:r w:rsidRPr="002025A7">
        <w:rPr>
          <w:color w:val="000000"/>
          <w:sz w:val="28"/>
          <w:szCs w:val="28"/>
        </w:rPr>
        <w:t>котедж</w:t>
      </w:r>
      <w:proofErr w:type="spellEnd"/>
      <w:r w:rsidRPr="002025A7">
        <w:rPr>
          <w:color w:val="000000"/>
          <w:sz w:val="28"/>
          <w:szCs w:val="28"/>
        </w:rPr>
        <w:t xml:space="preserve">, </w:t>
      </w:r>
      <w:proofErr w:type="spellStart"/>
      <w:r w:rsidRPr="002025A7">
        <w:rPr>
          <w:color w:val="000000"/>
          <w:sz w:val="28"/>
          <w:szCs w:val="28"/>
        </w:rPr>
        <w:t>кімната</w:t>
      </w:r>
      <w:proofErr w:type="spellEnd"/>
      <w:r w:rsidRPr="002025A7">
        <w:rPr>
          <w:color w:val="000000"/>
          <w:sz w:val="28"/>
          <w:szCs w:val="28"/>
        </w:rPr>
        <w:t xml:space="preserve">, </w:t>
      </w:r>
      <w:proofErr w:type="spellStart"/>
      <w:r w:rsidRPr="002025A7">
        <w:rPr>
          <w:color w:val="000000"/>
          <w:sz w:val="28"/>
          <w:szCs w:val="28"/>
        </w:rPr>
        <w:t>садовий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дачний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будь-які</w:t>
      </w:r>
      <w:proofErr w:type="spellEnd"/>
      <w:r w:rsidRPr="002025A7">
        <w:rPr>
          <w:color w:val="000000"/>
          <w:sz w:val="28"/>
          <w:szCs w:val="28"/>
        </w:rPr>
        <w:t xml:space="preserve"> </w:t>
      </w:r>
      <w:proofErr w:type="spellStart"/>
      <w:r w:rsidRPr="002025A7">
        <w:rPr>
          <w:color w:val="000000"/>
          <w:sz w:val="28"/>
          <w:szCs w:val="28"/>
        </w:rPr>
        <w:t>інші</w:t>
      </w:r>
      <w:proofErr w:type="spellEnd"/>
      <w:r w:rsidRPr="002025A7">
        <w:rPr>
          <w:color w:val="000000"/>
          <w:sz w:val="28"/>
          <w:szCs w:val="28"/>
        </w:rPr>
        <w:t xml:space="preserve"> </w:t>
      </w:r>
      <w:proofErr w:type="spellStart"/>
      <w:r w:rsidRPr="002025A7">
        <w:rPr>
          <w:color w:val="000000"/>
          <w:sz w:val="28"/>
          <w:szCs w:val="28"/>
        </w:rPr>
        <w:t>об’єкти</w:t>
      </w:r>
      <w:proofErr w:type="spellEnd"/>
      <w:r w:rsidRPr="002025A7">
        <w:rPr>
          <w:color w:val="000000"/>
          <w:sz w:val="28"/>
          <w:szCs w:val="28"/>
        </w:rPr>
        <w:t xml:space="preserve">, </w:t>
      </w:r>
      <w:proofErr w:type="spellStart"/>
      <w:r w:rsidRPr="002025A7">
        <w:rPr>
          <w:color w:val="000000"/>
          <w:sz w:val="28"/>
          <w:szCs w:val="28"/>
        </w:rPr>
        <w:t>що</w:t>
      </w:r>
      <w:proofErr w:type="spellEnd"/>
      <w:r w:rsidRPr="002025A7">
        <w:rPr>
          <w:color w:val="000000"/>
          <w:sz w:val="28"/>
          <w:szCs w:val="28"/>
        </w:rPr>
        <w:t xml:space="preserve"> </w:t>
      </w:r>
      <w:proofErr w:type="spellStart"/>
      <w:r w:rsidRPr="002025A7">
        <w:rPr>
          <w:color w:val="000000"/>
          <w:sz w:val="28"/>
          <w:szCs w:val="28"/>
        </w:rPr>
        <w:t>використовуються</w:t>
      </w:r>
      <w:proofErr w:type="spellEnd"/>
      <w:r w:rsidRPr="002025A7">
        <w:rPr>
          <w:color w:val="000000"/>
          <w:sz w:val="28"/>
          <w:szCs w:val="28"/>
        </w:rPr>
        <w:t xml:space="preserve"> для </w:t>
      </w:r>
      <w:proofErr w:type="spellStart"/>
      <w:r w:rsidRPr="002025A7">
        <w:rPr>
          <w:color w:val="000000"/>
          <w:sz w:val="28"/>
          <w:szCs w:val="28"/>
        </w:rPr>
        <w:t>тимчасового</w:t>
      </w:r>
      <w:proofErr w:type="spellEnd"/>
      <w:r w:rsidRPr="002025A7">
        <w:rPr>
          <w:color w:val="000000"/>
          <w:sz w:val="28"/>
          <w:szCs w:val="28"/>
        </w:rPr>
        <w:t xml:space="preserve"> </w:t>
      </w:r>
      <w:proofErr w:type="spellStart"/>
      <w:r w:rsidRPr="002025A7">
        <w:rPr>
          <w:color w:val="000000"/>
          <w:sz w:val="28"/>
          <w:szCs w:val="28"/>
        </w:rPr>
        <w:t>проживання</w:t>
      </w:r>
      <w:proofErr w:type="spellEnd"/>
      <w:r w:rsidRPr="002025A7">
        <w:rPr>
          <w:color w:val="000000"/>
          <w:sz w:val="28"/>
          <w:szCs w:val="28"/>
        </w:rPr>
        <w:t xml:space="preserve"> (</w:t>
      </w:r>
      <w:proofErr w:type="spellStart"/>
      <w:r w:rsidRPr="002025A7">
        <w:rPr>
          <w:color w:val="000000"/>
          <w:sz w:val="28"/>
          <w:szCs w:val="28"/>
        </w:rPr>
        <w:t>ночі</w:t>
      </w:r>
      <w:proofErr w:type="gramStart"/>
      <w:r w:rsidRPr="002025A7">
        <w:rPr>
          <w:color w:val="000000"/>
          <w:sz w:val="28"/>
          <w:szCs w:val="28"/>
        </w:rPr>
        <w:t>вл</w:t>
      </w:r>
      <w:proofErr w:type="gramEnd"/>
      <w:r w:rsidRPr="002025A7">
        <w:rPr>
          <w:color w:val="000000"/>
          <w:sz w:val="28"/>
          <w:szCs w:val="28"/>
        </w:rPr>
        <w:t>і</w:t>
      </w:r>
      <w:proofErr w:type="spellEnd"/>
      <w:r w:rsidRPr="002025A7">
        <w:rPr>
          <w:color w:val="000000"/>
          <w:sz w:val="28"/>
          <w:szCs w:val="28"/>
        </w:rPr>
        <w:t>).</w:t>
      </w:r>
    </w:p>
    <w:p w:rsidR="00B713E3" w:rsidRPr="002025A7" w:rsidRDefault="00B713E3" w:rsidP="00B713E3">
      <w:pPr>
        <w:ind w:firstLine="284"/>
        <w:jc w:val="both"/>
        <w:rPr>
          <w:color w:val="000000"/>
          <w:sz w:val="28"/>
          <w:szCs w:val="28"/>
          <w:lang w:val="uk-UA"/>
        </w:rPr>
      </w:pPr>
    </w:p>
    <w:p w:rsidR="00B713E3" w:rsidRPr="002025A7" w:rsidRDefault="00B713E3" w:rsidP="00B713E3">
      <w:pPr>
        <w:ind w:firstLine="284"/>
        <w:jc w:val="center"/>
        <w:rPr>
          <w:color w:val="000000"/>
          <w:sz w:val="28"/>
          <w:szCs w:val="28"/>
          <w:lang w:val="uk-UA"/>
        </w:rPr>
      </w:pPr>
      <w:r>
        <w:rPr>
          <w:color w:val="000000"/>
          <w:sz w:val="28"/>
          <w:szCs w:val="28"/>
          <w:lang w:val="uk-UA"/>
        </w:rPr>
        <w:t>Справляння збору здійснюється за</w:t>
      </w:r>
      <w:r w:rsidRPr="002025A7">
        <w:rPr>
          <w:color w:val="000000"/>
          <w:sz w:val="28"/>
          <w:szCs w:val="28"/>
          <w:lang w:val="uk-UA"/>
        </w:rPr>
        <w:t xml:space="preserve"> такими податковими агентами:</w:t>
      </w:r>
    </w:p>
    <w:p w:rsidR="00B713E3" w:rsidRPr="002025A7" w:rsidRDefault="00B713E3" w:rsidP="00B713E3">
      <w:pPr>
        <w:ind w:firstLine="284"/>
        <w:jc w:val="both"/>
        <w:rPr>
          <w:color w:val="000000"/>
          <w:sz w:val="28"/>
          <w:szCs w:val="28"/>
          <w:lang w:val="uk-UA"/>
        </w:rPr>
      </w:pPr>
      <w:r w:rsidRPr="002025A7">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B713E3" w:rsidRPr="002025A7" w:rsidRDefault="00B713E3" w:rsidP="00B713E3">
      <w:pPr>
        <w:tabs>
          <w:tab w:val="left" w:pos="567"/>
          <w:tab w:val="left" w:pos="709"/>
        </w:tabs>
        <w:ind w:firstLine="284"/>
        <w:jc w:val="both"/>
        <w:rPr>
          <w:color w:val="000000"/>
          <w:sz w:val="28"/>
          <w:szCs w:val="28"/>
          <w:lang w:val="uk-UA"/>
        </w:rPr>
      </w:pPr>
      <w:r w:rsidRPr="002025A7">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B713E3" w:rsidRPr="002025A7" w:rsidRDefault="00B713E3" w:rsidP="00B713E3">
      <w:pPr>
        <w:ind w:firstLine="284"/>
        <w:jc w:val="both"/>
        <w:rPr>
          <w:color w:val="000000"/>
          <w:sz w:val="28"/>
          <w:szCs w:val="28"/>
          <w:lang w:val="uk-UA"/>
        </w:rPr>
      </w:pPr>
      <w:r w:rsidRPr="002025A7">
        <w:rPr>
          <w:color w:val="000000"/>
          <w:sz w:val="28"/>
          <w:szCs w:val="28"/>
          <w:lang w:val="uk-UA"/>
        </w:rPr>
        <w:t xml:space="preserve">в) юридичними особами, які уповноважуються радою </w:t>
      </w:r>
      <w:proofErr w:type="spellStart"/>
      <w:r w:rsidRPr="002025A7">
        <w:rPr>
          <w:color w:val="000000"/>
          <w:sz w:val="28"/>
          <w:szCs w:val="28"/>
          <w:lang w:val="uk-UA"/>
        </w:rPr>
        <w:t>Великосеверської</w:t>
      </w:r>
      <w:proofErr w:type="spellEnd"/>
      <w:r w:rsidRPr="002025A7">
        <w:rPr>
          <w:color w:val="000000"/>
          <w:sz w:val="28"/>
          <w:szCs w:val="28"/>
          <w:lang w:val="uk-UA"/>
        </w:rPr>
        <w:t xml:space="preserve"> об’єднаної територіальної громади справляти збір на умовах укладеного договору.</w:t>
      </w:r>
    </w:p>
    <w:p w:rsidR="00B713E3" w:rsidRDefault="00B713E3" w:rsidP="00B713E3">
      <w:pPr>
        <w:ind w:firstLine="284"/>
        <w:jc w:val="both"/>
        <w:rPr>
          <w:color w:val="000000"/>
          <w:sz w:val="28"/>
          <w:szCs w:val="28"/>
          <w:lang w:val="uk-UA"/>
        </w:rPr>
      </w:pPr>
      <w:r w:rsidRPr="00816FAF">
        <w:rPr>
          <w:color w:val="000000"/>
          <w:sz w:val="28"/>
          <w:szCs w:val="28"/>
          <w:lang w:val="uk-UA"/>
        </w:rPr>
        <w:t xml:space="preserve">Перелік податкових агентів та інформація про них розміщується та оприлюднюється на офіційному </w:t>
      </w:r>
      <w:proofErr w:type="spellStart"/>
      <w:r w:rsidRPr="00816FAF">
        <w:rPr>
          <w:color w:val="000000"/>
          <w:sz w:val="28"/>
          <w:szCs w:val="28"/>
          <w:lang w:val="uk-UA"/>
        </w:rPr>
        <w:t>веб-сайті</w:t>
      </w:r>
      <w:proofErr w:type="spellEnd"/>
      <w:r w:rsidRPr="00816FAF">
        <w:rPr>
          <w:color w:val="000000"/>
          <w:sz w:val="28"/>
          <w:szCs w:val="28"/>
          <w:lang w:val="uk-UA"/>
        </w:rPr>
        <w:t xml:space="preserve"> Великосеверинівської сільської ради в розділі «Суспільство і влада».</w:t>
      </w:r>
    </w:p>
    <w:p w:rsidR="00B713E3" w:rsidRPr="002025A7" w:rsidRDefault="00B713E3" w:rsidP="00B713E3">
      <w:pPr>
        <w:ind w:firstLine="284"/>
        <w:jc w:val="both"/>
        <w:rPr>
          <w:color w:val="000000"/>
          <w:sz w:val="28"/>
          <w:szCs w:val="28"/>
          <w:lang w:val="uk-UA"/>
        </w:rPr>
      </w:pPr>
    </w:p>
    <w:p w:rsidR="00B713E3" w:rsidRDefault="00B713E3" w:rsidP="00B713E3">
      <w:pPr>
        <w:ind w:firstLine="284"/>
        <w:jc w:val="both"/>
        <w:rPr>
          <w:color w:val="000000"/>
          <w:sz w:val="28"/>
          <w:szCs w:val="28"/>
          <w:lang w:val="uk-UA"/>
        </w:rPr>
      </w:pPr>
      <w:r w:rsidRPr="002025A7">
        <w:rPr>
          <w:color w:val="000000"/>
          <w:sz w:val="28"/>
          <w:szCs w:val="28"/>
          <w:lang w:val="uk-UA"/>
        </w:rPr>
        <w:t>4. Ставка збору :</w:t>
      </w:r>
    </w:p>
    <w:p w:rsidR="00B713E3" w:rsidRPr="002025A7" w:rsidRDefault="00B713E3" w:rsidP="00B713E3">
      <w:pPr>
        <w:ind w:firstLine="284"/>
        <w:jc w:val="both"/>
        <w:rPr>
          <w:color w:val="000000"/>
          <w:sz w:val="28"/>
          <w:szCs w:val="28"/>
          <w:lang w:val="uk-UA"/>
        </w:rPr>
      </w:pPr>
    </w:p>
    <w:p w:rsidR="00B713E3" w:rsidRPr="002025A7" w:rsidRDefault="00B713E3" w:rsidP="00B713E3">
      <w:pPr>
        <w:ind w:firstLine="284"/>
        <w:jc w:val="both"/>
        <w:rPr>
          <w:color w:val="000000"/>
          <w:sz w:val="28"/>
          <w:szCs w:val="28"/>
          <w:lang w:val="uk-UA"/>
        </w:rPr>
      </w:pPr>
      <w:r w:rsidRPr="002025A7">
        <w:rPr>
          <w:color w:val="000000"/>
          <w:sz w:val="28"/>
          <w:szCs w:val="28"/>
          <w:lang w:val="uk-UA"/>
        </w:rPr>
        <w:t xml:space="preserve"> 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B713E3" w:rsidRPr="002025A7" w:rsidRDefault="00B713E3" w:rsidP="00B713E3">
      <w:pPr>
        <w:ind w:firstLine="284"/>
        <w:jc w:val="both"/>
        <w:rPr>
          <w:color w:val="000000"/>
          <w:sz w:val="28"/>
          <w:szCs w:val="28"/>
          <w:lang w:val="uk-UA"/>
        </w:rPr>
      </w:pPr>
    </w:p>
    <w:p w:rsidR="00B713E3" w:rsidRPr="002025A7" w:rsidRDefault="00B713E3" w:rsidP="00B713E3">
      <w:pPr>
        <w:ind w:firstLine="284"/>
        <w:jc w:val="both"/>
        <w:rPr>
          <w:color w:val="000000"/>
          <w:sz w:val="28"/>
          <w:szCs w:val="28"/>
          <w:lang w:val="uk-UA"/>
        </w:rPr>
      </w:pPr>
      <w:r w:rsidRPr="002025A7">
        <w:rPr>
          <w:color w:val="000000"/>
          <w:sz w:val="28"/>
          <w:szCs w:val="28"/>
          <w:lang w:val="uk-UA"/>
        </w:rPr>
        <w:t>5.</w:t>
      </w:r>
      <w:r w:rsidRPr="002025A7">
        <w:rPr>
          <w:color w:val="000000"/>
        </w:rPr>
        <w:t xml:space="preserve"> </w:t>
      </w:r>
      <w:r w:rsidRPr="002025A7">
        <w:rPr>
          <w:color w:val="000000"/>
          <w:sz w:val="28"/>
          <w:szCs w:val="28"/>
          <w:lang w:val="uk-UA"/>
        </w:rPr>
        <w:t>База справляння збору є загальна кількість діб тимчасового розміщення у місцях проживання (ночівлі).</w:t>
      </w:r>
    </w:p>
    <w:p w:rsidR="00B713E3" w:rsidRPr="002025A7" w:rsidRDefault="00B713E3" w:rsidP="00B713E3">
      <w:pPr>
        <w:ind w:firstLine="284"/>
        <w:jc w:val="both"/>
        <w:rPr>
          <w:color w:val="000000"/>
          <w:sz w:val="28"/>
          <w:szCs w:val="28"/>
          <w:lang w:val="uk-UA"/>
        </w:rPr>
      </w:pPr>
    </w:p>
    <w:p w:rsidR="00B713E3" w:rsidRDefault="00B713E3" w:rsidP="00B713E3">
      <w:pPr>
        <w:ind w:firstLine="284"/>
        <w:jc w:val="both"/>
        <w:rPr>
          <w:color w:val="000000"/>
          <w:sz w:val="28"/>
          <w:szCs w:val="28"/>
          <w:lang w:val="uk-UA"/>
        </w:rPr>
      </w:pPr>
      <w:r w:rsidRPr="002025A7">
        <w:rPr>
          <w:color w:val="000000"/>
          <w:sz w:val="28"/>
          <w:szCs w:val="28"/>
          <w:lang w:val="uk-UA"/>
        </w:rPr>
        <w:t>6.</w:t>
      </w:r>
      <w:r w:rsidRPr="002025A7">
        <w:rPr>
          <w:color w:val="000000"/>
          <w:lang w:val="uk-UA"/>
        </w:rPr>
        <w:t xml:space="preserve"> </w:t>
      </w:r>
      <w:r w:rsidRPr="002025A7">
        <w:rPr>
          <w:color w:val="000000"/>
          <w:sz w:val="28"/>
          <w:szCs w:val="28"/>
          <w:lang w:val="uk-UA"/>
        </w:rPr>
        <w:t>Особливості справляння збору</w:t>
      </w:r>
    </w:p>
    <w:p w:rsidR="00B713E3" w:rsidRPr="002025A7" w:rsidRDefault="00B713E3" w:rsidP="00B713E3">
      <w:pPr>
        <w:ind w:firstLine="284"/>
        <w:jc w:val="both"/>
        <w:rPr>
          <w:color w:val="000000"/>
          <w:sz w:val="28"/>
          <w:szCs w:val="28"/>
          <w:lang w:val="uk-UA"/>
        </w:rPr>
      </w:pPr>
    </w:p>
    <w:p w:rsidR="00B713E3" w:rsidRPr="002025A7" w:rsidRDefault="00B713E3" w:rsidP="00B713E3">
      <w:pPr>
        <w:ind w:firstLine="284"/>
        <w:jc w:val="both"/>
        <w:rPr>
          <w:color w:val="000000"/>
          <w:sz w:val="28"/>
          <w:szCs w:val="28"/>
          <w:lang w:val="uk-UA"/>
        </w:rPr>
      </w:pPr>
      <w:r w:rsidRPr="002025A7">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B713E3" w:rsidRPr="002025A7" w:rsidRDefault="00B713E3" w:rsidP="00B713E3">
      <w:pPr>
        <w:ind w:firstLine="284"/>
        <w:jc w:val="both"/>
        <w:rPr>
          <w:color w:val="000000"/>
          <w:sz w:val="28"/>
          <w:szCs w:val="28"/>
          <w:lang w:val="uk-UA"/>
        </w:rPr>
      </w:pPr>
      <w:r w:rsidRPr="002025A7">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B713E3" w:rsidRDefault="00B713E3" w:rsidP="00B713E3">
      <w:pPr>
        <w:ind w:firstLine="284"/>
        <w:jc w:val="both"/>
        <w:rPr>
          <w:color w:val="000000"/>
          <w:sz w:val="28"/>
          <w:szCs w:val="28"/>
          <w:lang w:val="uk-UA"/>
        </w:rPr>
      </w:pPr>
      <w:r w:rsidRPr="002025A7">
        <w:rPr>
          <w:color w:val="000000"/>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rsidR="00B713E3" w:rsidRPr="002025A7" w:rsidRDefault="00B713E3" w:rsidP="00B713E3">
      <w:pPr>
        <w:jc w:val="both"/>
        <w:rPr>
          <w:color w:val="000000"/>
          <w:sz w:val="28"/>
          <w:szCs w:val="28"/>
          <w:lang w:val="uk-UA"/>
        </w:rPr>
      </w:pPr>
      <w:r w:rsidRPr="002025A7">
        <w:rPr>
          <w:color w:val="000000"/>
          <w:sz w:val="28"/>
          <w:szCs w:val="28"/>
          <w:lang w:val="uk-UA"/>
        </w:rPr>
        <w:t>користування, виключно за наявності у платника збору документа, що підтверджує сплату ним туристичного збору .</w:t>
      </w:r>
    </w:p>
    <w:p w:rsidR="00B713E3" w:rsidRPr="002025A7" w:rsidRDefault="00B713E3" w:rsidP="00B713E3">
      <w:pPr>
        <w:ind w:firstLine="284"/>
        <w:jc w:val="both"/>
        <w:rPr>
          <w:color w:val="000000"/>
          <w:sz w:val="28"/>
          <w:szCs w:val="28"/>
          <w:lang w:val="uk-UA"/>
        </w:rPr>
      </w:pPr>
      <w:r w:rsidRPr="002025A7">
        <w:rPr>
          <w:color w:val="000000"/>
          <w:sz w:val="28"/>
          <w:szCs w:val="28"/>
          <w:lang w:val="uk-UA"/>
        </w:rPr>
        <w:t xml:space="preserve">У разі дострокового залишення особою, яка сплатила туристичний збір, території адміністративно-територіальної одиниці, на якій встановлено </w:t>
      </w:r>
      <w:r w:rsidRPr="002025A7">
        <w:rPr>
          <w:color w:val="000000"/>
          <w:sz w:val="28"/>
          <w:szCs w:val="28"/>
          <w:lang w:val="uk-UA"/>
        </w:rPr>
        <w:lastRenderedPageBreak/>
        <w:t>туристичний збір, сума надмірно сплаченого збору підлягає поверненню такій особі .</w:t>
      </w:r>
    </w:p>
    <w:p w:rsidR="00B713E3" w:rsidRPr="002025A7" w:rsidRDefault="00B713E3" w:rsidP="00B713E3">
      <w:pPr>
        <w:ind w:firstLine="284"/>
        <w:jc w:val="both"/>
        <w:rPr>
          <w:color w:val="000000"/>
          <w:sz w:val="28"/>
          <w:szCs w:val="28"/>
          <w:lang w:val="uk-UA"/>
        </w:rPr>
      </w:pPr>
    </w:p>
    <w:p w:rsidR="00B713E3" w:rsidRDefault="00B713E3" w:rsidP="00B713E3">
      <w:pPr>
        <w:ind w:firstLine="284"/>
        <w:jc w:val="both"/>
        <w:rPr>
          <w:color w:val="000000"/>
          <w:sz w:val="28"/>
          <w:szCs w:val="28"/>
          <w:lang w:val="uk-UA"/>
        </w:rPr>
      </w:pPr>
      <w:r w:rsidRPr="002025A7">
        <w:rPr>
          <w:color w:val="000000"/>
          <w:sz w:val="28"/>
          <w:szCs w:val="28"/>
          <w:lang w:val="uk-UA"/>
        </w:rPr>
        <w:t>7. Порядок сплати збору</w:t>
      </w:r>
    </w:p>
    <w:p w:rsidR="00B713E3" w:rsidRPr="002025A7" w:rsidRDefault="00B713E3" w:rsidP="00B713E3">
      <w:pPr>
        <w:ind w:firstLine="284"/>
        <w:jc w:val="both"/>
        <w:rPr>
          <w:color w:val="000000"/>
          <w:sz w:val="28"/>
          <w:szCs w:val="28"/>
          <w:lang w:val="uk-UA"/>
        </w:rPr>
      </w:pPr>
    </w:p>
    <w:p w:rsidR="00B713E3" w:rsidRDefault="00B713E3" w:rsidP="00B713E3">
      <w:pPr>
        <w:ind w:firstLine="426"/>
        <w:jc w:val="both"/>
        <w:rPr>
          <w:color w:val="000000"/>
          <w:sz w:val="28"/>
          <w:szCs w:val="28"/>
          <w:lang w:val="uk-UA"/>
        </w:rPr>
      </w:pPr>
      <w:r w:rsidRPr="002025A7">
        <w:rPr>
          <w:color w:val="000000"/>
          <w:sz w:val="28"/>
          <w:szCs w:val="28"/>
          <w:lang w:val="uk-UA"/>
        </w:rPr>
        <w:t>Податкові агенти сплачують збір за своїм місцезнаходженням щоквартально</w:t>
      </w:r>
      <w:r w:rsidRPr="009733F4">
        <w:rPr>
          <w:color w:val="000000"/>
          <w:sz w:val="28"/>
          <w:szCs w:val="28"/>
          <w:lang w:val="uk-UA"/>
        </w:rPr>
        <w:t xml:space="preserve"> протягом 40 календарних днів, що настають за останнім календарним днем звітного (податкового) кварталу</w:t>
      </w:r>
      <w:r>
        <w:rPr>
          <w:color w:val="000000"/>
          <w:sz w:val="28"/>
          <w:szCs w:val="28"/>
          <w:lang w:val="uk-UA"/>
        </w:rPr>
        <w:t>.</w:t>
      </w:r>
    </w:p>
    <w:p w:rsidR="00B713E3" w:rsidRPr="002025A7" w:rsidRDefault="00B713E3" w:rsidP="00B713E3">
      <w:pPr>
        <w:ind w:firstLine="284"/>
        <w:jc w:val="both"/>
        <w:rPr>
          <w:color w:val="000000"/>
          <w:sz w:val="28"/>
          <w:szCs w:val="28"/>
          <w:lang w:val="uk-UA"/>
        </w:rPr>
      </w:pPr>
      <w:r w:rsidRPr="002025A7">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B713E3" w:rsidRPr="002025A7" w:rsidRDefault="00B713E3" w:rsidP="00B713E3">
      <w:pPr>
        <w:ind w:firstLine="284"/>
        <w:jc w:val="both"/>
        <w:rPr>
          <w:color w:val="000000"/>
          <w:sz w:val="28"/>
          <w:szCs w:val="28"/>
          <w:lang w:val="uk-UA"/>
        </w:rPr>
      </w:pPr>
    </w:p>
    <w:p w:rsidR="00B713E3" w:rsidRPr="002025A7" w:rsidRDefault="00B713E3" w:rsidP="00B713E3">
      <w:pPr>
        <w:ind w:firstLine="426"/>
        <w:jc w:val="both"/>
        <w:rPr>
          <w:color w:val="000000"/>
          <w:sz w:val="28"/>
          <w:szCs w:val="28"/>
          <w:lang w:val="uk-UA"/>
        </w:rPr>
      </w:pPr>
      <w:r w:rsidRPr="002025A7">
        <w:rPr>
          <w:color w:val="000000"/>
          <w:sz w:val="28"/>
          <w:szCs w:val="28"/>
          <w:lang w:val="uk-UA"/>
        </w:rPr>
        <w:t>8.Базовий податковий (звітний) період дорівнює календарному кварталу.</w:t>
      </w:r>
    </w:p>
    <w:p w:rsidR="00B713E3" w:rsidRPr="002025A7" w:rsidRDefault="00B713E3" w:rsidP="00B713E3">
      <w:pPr>
        <w:ind w:firstLine="284"/>
        <w:jc w:val="both"/>
        <w:rPr>
          <w:color w:val="000000"/>
          <w:sz w:val="28"/>
          <w:szCs w:val="28"/>
          <w:lang w:val="uk-UA"/>
        </w:rPr>
      </w:pPr>
    </w:p>
    <w:p w:rsidR="00B713E3" w:rsidRPr="002025A7" w:rsidRDefault="00B713E3" w:rsidP="00B713E3">
      <w:pPr>
        <w:ind w:firstLine="284"/>
        <w:jc w:val="both"/>
        <w:rPr>
          <w:color w:val="000000"/>
          <w:sz w:val="28"/>
          <w:szCs w:val="28"/>
          <w:lang w:val="uk-UA"/>
        </w:rPr>
      </w:pPr>
    </w:p>
    <w:p w:rsidR="00B713E3" w:rsidRPr="002025A7" w:rsidRDefault="00B713E3" w:rsidP="00B713E3">
      <w:pPr>
        <w:ind w:firstLine="567"/>
        <w:jc w:val="both"/>
        <w:rPr>
          <w:color w:val="000000"/>
          <w:sz w:val="28"/>
          <w:szCs w:val="28"/>
          <w:lang w:val="uk-UA"/>
        </w:rPr>
      </w:pPr>
    </w:p>
    <w:p w:rsidR="00B713E3" w:rsidRPr="002025A7" w:rsidRDefault="00B713E3" w:rsidP="00B713E3">
      <w:pPr>
        <w:ind w:firstLine="567"/>
        <w:jc w:val="both"/>
        <w:rPr>
          <w:color w:val="000000"/>
          <w:sz w:val="28"/>
          <w:szCs w:val="28"/>
        </w:rPr>
      </w:pPr>
    </w:p>
    <w:p w:rsidR="00B713E3" w:rsidRPr="006C37A4" w:rsidRDefault="00B713E3" w:rsidP="00B713E3">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t>Г.С.КОЛОМІЄЦЬ</w:t>
      </w:r>
    </w:p>
    <w:p w:rsidR="00B713E3" w:rsidRPr="00B6374C" w:rsidRDefault="00B713E3" w:rsidP="00B713E3">
      <w:pPr>
        <w:spacing w:line="0" w:lineRule="atLeast"/>
        <w:rPr>
          <w:b/>
          <w:sz w:val="28"/>
          <w:szCs w:val="28"/>
          <w:lang w:val="uk-UA"/>
        </w:rPr>
      </w:pPr>
    </w:p>
    <w:p w:rsidR="00B713E3" w:rsidRPr="008B025E" w:rsidRDefault="00B713E3" w:rsidP="00B713E3">
      <w:pPr>
        <w:spacing w:line="0" w:lineRule="atLeast"/>
        <w:rPr>
          <w:color w:val="FF0000"/>
          <w:lang w:val="uk-UA" w:eastAsia="en-US"/>
        </w:rPr>
      </w:pPr>
    </w:p>
    <w:p w:rsidR="00B713E3" w:rsidRPr="006619D0" w:rsidRDefault="00B713E3" w:rsidP="00B713E3">
      <w:pPr>
        <w:pStyle w:val="a3"/>
        <w:shd w:val="clear" w:color="auto" w:fill="FFFFFF"/>
        <w:spacing w:before="0" w:beforeAutospacing="0" w:after="0" w:afterAutospacing="0"/>
        <w:rPr>
          <w:b/>
          <w:color w:val="000000"/>
          <w:sz w:val="28"/>
          <w:szCs w:val="28"/>
        </w:rPr>
      </w:pPr>
    </w:p>
    <w:p w:rsidR="00B713E3" w:rsidRDefault="00B713E3" w:rsidP="00B713E3">
      <w:pPr>
        <w:ind w:firstLine="567"/>
        <w:jc w:val="both"/>
      </w:pPr>
    </w:p>
    <w:p w:rsidR="00B713E3" w:rsidRDefault="00B713E3" w:rsidP="00B713E3">
      <w:pPr>
        <w:pStyle w:val="a5"/>
        <w:ind w:firstLine="0"/>
        <w:rPr>
          <w:rFonts w:ascii="Times New Roman" w:hAnsi="Times New Roman"/>
          <w:b/>
          <w:sz w:val="28"/>
          <w:szCs w:val="28"/>
          <w:lang w:val="ru-RU"/>
        </w:rPr>
      </w:pPr>
    </w:p>
    <w:p w:rsidR="00B713E3" w:rsidRDefault="00B713E3" w:rsidP="00B713E3"/>
    <w:p w:rsidR="00B713E3" w:rsidRDefault="00B713E3"/>
    <w:sectPr w:rsidR="00B713E3" w:rsidSect="00DE4C39">
      <w:headerReference w:type="even" r:id="rId4"/>
      <w:pgSz w:w="11900" w:h="16840"/>
      <w:pgMar w:top="531" w:right="941" w:bottom="568" w:left="1559" w:header="284"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39" w:rsidRDefault="00B713E3" w:rsidP="00DE4C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4C39" w:rsidRDefault="00B713E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3E3"/>
    <w:rsid w:val="00B71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B713E3"/>
    <w:pPr>
      <w:spacing w:before="100" w:beforeAutospacing="1" w:after="100" w:afterAutospacing="1"/>
    </w:pPr>
  </w:style>
  <w:style w:type="character" w:styleId="a4">
    <w:name w:val="Emphasis"/>
    <w:uiPriority w:val="20"/>
    <w:qFormat/>
    <w:rsid w:val="00B713E3"/>
    <w:rPr>
      <w:i/>
      <w:iCs/>
    </w:rPr>
  </w:style>
  <w:style w:type="paragraph" w:customStyle="1" w:styleId="a5">
    <w:name w:val="Нормальний текст"/>
    <w:basedOn w:val="a"/>
    <w:link w:val="a6"/>
    <w:rsid w:val="00B713E3"/>
    <w:pPr>
      <w:spacing w:before="120"/>
      <w:ind w:firstLine="567"/>
      <w:jc w:val="both"/>
    </w:pPr>
    <w:rPr>
      <w:rFonts w:ascii="Antiqua" w:eastAsia="Calibri" w:hAnsi="Antiqua"/>
      <w:sz w:val="26"/>
      <w:szCs w:val="20"/>
      <w:lang w:val="uk-UA"/>
    </w:rPr>
  </w:style>
  <w:style w:type="character" w:customStyle="1" w:styleId="a6">
    <w:name w:val="Нормальний текст Знак"/>
    <w:link w:val="a5"/>
    <w:locked/>
    <w:rsid w:val="00B713E3"/>
    <w:rPr>
      <w:rFonts w:ascii="Antiqua" w:eastAsia="Calibri" w:hAnsi="Antiqua" w:cs="Times New Roman"/>
      <w:sz w:val="26"/>
      <w:szCs w:val="20"/>
      <w:lang w:val="uk-UA" w:eastAsia="ru-RU"/>
    </w:rPr>
  </w:style>
  <w:style w:type="paragraph" w:styleId="a7">
    <w:name w:val="header"/>
    <w:basedOn w:val="a"/>
    <w:link w:val="a8"/>
    <w:uiPriority w:val="99"/>
    <w:unhideWhenUsed/>
    <w:rsid w:val="00B713E3"/>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8">
    <w:name w:val="Верхний колонтитул Знак"/>
    <w:basedOn w:val="a0"/>
    <w:link w:val="a7"/>
    <w:uiPriority w:val="99"/>
    <w:rsid w:val="00B713E3"/>
    <w:rPr>
      <w:rFonts w:ascii="Calibri" w:eastAsia="Calibri" w:hAnsi="Calibri" w:cs="Times New Roman"/>
      <w:lang w:val="uk-UA"/>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B713E3"/>
    <w:rPr>
      <w:rFonts w:ascii="Times New Roman" w:eastAsia="Times New Roman" w:hAnsi="Times New Roman" w:cs="Times New Roman"/>
      <w:sz w:val="24"/>
      <w:szCs w:val="24"/>
      <w:lang w:eastAsia="ru-RU"/>
    </w:rPr>
  </w:style>
  <w:style w:type="character" w:styleId="a9">
    <w:name w:val="page number"/>
    <w:basedOn w:val="a0"/>
    <w:rsid w:val="00B713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2019-06-18T07:53:00Z</dcterms:created>
  <dcterms:modified xsi:type="dcterms:W3CDTF">2019-06-18T07:53:00Z</dcterms:modified>
</cp:coreProperties>
</file>