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7" w:rsidRPr="002464D5" w:rsidRDefault="00212817" w:rsidP="0021281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17" w:rsidRPr="009A5401" w:rsidRDefault="00212817" w:rsidP="0021281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РОПИВНИЦЬКОГО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РАЙОНУ КІРОВОГРАДСЬКОЇ ОБЛАСТІ</w:t>
      </w:r>
    </w:p>
    <w:p w:rsidR="00212817" w:rsidRPr="009A5401" w:rsidRDefault="00212817" w:rsidP="00212817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ТРИДЦЯТЬ ДРУГА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212817" w:rsidRPr="009A5401" w:rsidRDefault="00212817" w:rsidP="00212817">
      <w:pPr>
        <w:tabs>
          <w:tab w:val="left" w:pos="8364"/>
          <w:tab w:val="left" w:pos="9356"/>
        </w:tabs>
        <w:jc w:val="right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212817" w:rsidRDefault="00212817" w:rsidP="0021281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212817" w:rsidRDefault="00212817" w:rsidP="00212817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червня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9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212817" w:rsidRPr="003F03E7" w:rsidRDefault="00212817" w:rsidP="0021281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212817" w:rsidRDefault="00212817" w:rsidP="00212817">
      <w:pPr>
        <w:ind w:right="4536"/>
        <w:jc w:val="both"/>
        <w:rPr>
          <w:rFonts w:ascii="Times New Roman" w:hAnsi="Times New Roman"/>
          <w:b/>
          <w:szCs w:val="28"/>
          <w:lang w:val="uk-UA"/>
        </w:rPr>
      </w:pPr>
    </w:p>
    <w:p w:rsidR="00212817" w:rsidRDefault="00212817" w:rsidP="004F421B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01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F421B">
        <w:rPr>
          <w:rFonts w:ascii="Times New Roman" w:hAnsi="Times New Roman"/>
          <w:b/>
          <w:sz w:val="28"/>
          <w:szCs w:val="28"/>
          <w:lang w:val="uk-UA"/>
        </w:rPr>
        <w:t>затвердження Програми</w:t>
      </w:r>
    </w:p>
    <w:p w:rsidR="004F421B" w:rsidRPr="00826C4B" w:rsidRDefault="004F421B" w:rsidP="007B490D">
      <w:pPr>
        <w:spacing w:after="0" w:line="240" w:lineRule="auto"/>
        <w:ind w:right="453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розвитку культури та</w:t>
      </w:r>
      <w:r w:rsidR="00802436">
        <w:rPr>
          <w:rFonts w:ascii="Times New Roman" w:hAnsi="Times New Roman"/>
          <w:b/>
          <w:sz w:val="28"/>
          <w:szCs w:val="28"/>
          <w:lang w:val="uk-UA"/>
        </w:rPr>
        <w:t xml:space="preserve"> охорони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культурної спадщини </w:t>
      </w:r>
      <w:r w:rsidR="007B490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26C4B">
        <w:rPr>
          <w:rFonts w:ascii="Times New Roman" w:hAnsi="Times New Roman"/>
          <w:b/>
          <w:sz w:val="28"/>
          <w:szCs w:val="28"/>
          <w:lang w:val="uk-UA"/>
        </w:rPr>
        <w:t>на території</w:t>
      </w:r>
      <w:r w:rsidR="007B490D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826C4B" w:rsidRPr="00826C4B">
        <w:rPr>
          <w:rFonts w:ascii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  <w:r w:rsidR="007B490D" w:rsidRPr="00826C4B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Pr="00826C4B">
        <w:rPr>
          <w:rFonts w:ascii="Times New Roman" w:hAnsi="Times New Roman"/>
          <w:b/>
          <w:sz w:val="28"/>
          <w:szCs w:val="28"/>
          <w:lang w:val="uk-UA"/>
        </w:rPr>
        <w:t>2019-2020 роки</w:t>
      </w:r>
    </w:p>
    <w:p w:rsidR="00212817" w:rsidRPr="00C35606" w:rsidRDefault="00212817" w:rsidP="00212817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212817" w:rsidRPr="00040F75" w:rsidRDefault="00212817" w:rsidP="00212817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AE5E90">
        <w:rPr>
          <w:rFonts w:ascii="Times New Roman" w:hAnsi="Times New Roman"/>
          <w:sz w:val="28"/>
          <w:lang w:val="uk-UA"/>
        </w:rPr>
        <w:t>Відповідно</w:t>
      </w:r>
      <w:r w:rsidR="000F409E">
        <w:rPr>
          <w:rFonts w:ascii="Times New Roman" w:hAnsi="Times New Roman"/>
          <w:sz w:val="28"/>
          <w:lang w:val="uk-UA"/>
        </w:rPr>
        <w:t xml:space="preserve"> до п.</w:t>
      </w:r>
      <w:r w:rsidRPr="00AE5E90">
        <w:rPr>
          <w:rFonts w:ascii="Times New Roman" w:hAnsi="Times New Roman"/>
          <w:sz w:val="28"/>
          <w:lang w:val="uk-UA"/>
        </w:rPr>
        <w:t xml:space="preserve"> </w:t>
      </w:r>
      <w:r w:rsidR="000F409E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6</w:t>
      </w:r>
      <w:r w:rsidR="000F409E">
        <w:rPr>
          <w:rFonts w:ascii="Times New Roman" w:hAnsi="Times New Roman"/>
          <w:sz w:val="28"/>
          <w:lang w:val="uk-UA"/>
        </w:rPr>
        <w:t xml:space="preserve"> ч. І ст. 43</w:t>
      </w:r>
      <w:r w:rsidRPr="00AE5E90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Україні”, </w:t>
      </w:r>
      <w:r w:rsidR="000F409E">
        <w:rPr>
          <w:rFonts w:ascii="Times New Roman" w:hAnsi="Times New Roman"/>
          <w:sz w:val="28"/>
          <w:lang w:val="uk-UA"/>
        </w:rPr>
        <w:t>з метою задоволення духовних потреб населення, забезпечення кон</w:t>
      </w:r>
      <w:r w:rsidR="00410D62">
        <w:rPr>
          <w:rFonts w:ascii="Times New Roman" w:hAnsi="Times New Roman"/>
          <w:sz w:val="28"/>
          <w:lang w:val="uk-UA"/>
        </w:rPr>
        <w:t>ституційного права на доступ до надбань культури і мистецтва населення Великосеверинівської сільської ради</w:t>
      </w:r>
    </w:p>
    <w:p w:rsidR="00212817" w:rsidRPr="00E070A7" w:rsidRDefault="00212817" w:rsidP="00212817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212817" w:rsidRDefault="00212817" w:rsidP="00212817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212817" w:rsidRPr="00E070A7" w:rsidRDefault="00212817" w:rsidP="00212817">
      <w:pPr>
        <w:pStyle w:val="Standard"/>
        <w:ind w:firstLine="708"/>
        <w:jc w:val="both"/>
        <w:rPr>
          <w:lang w:val="uk-UA"/>
        </w:rPr>
      </w:pPr>
    </w:p>
    <w:p w:rsidR="00212817" w:rsidRPr="006D1E29" w:rsidRDefault="00212817" w:rsidP="0021281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10D62">
        <w:rPr>
          <w:rFonts w:ascii="Times New Roman" w:hAnsi="Times New Roman"/>
          <w:sz w:val="28"/>
          <w:szCs w:val="28"/>
          <w:lang w:val="uk-UA"/>
        </w:rPr>
        <w:t>Затвердити Програму розвитку культури та охорони культурної спадщини на тери</w:t>
      </w:r>
      <w:r w:rsidR="006C6C23">
        <w:rPr>
          <w:rFonts w:ascii="Times New Roman" w:hAnsi="Times New Roman"/>
          <w:sz w:val="28"/>
          <w:szCs w:val="28"/>
          <w:lang w:val="uk-UA"/>
        </w:rPr>
        <w:t>торії Великосеверинівської сільської ради на 2019-2020 роки</w:t>
      </w:r>
      <w:r w:rsidRPr="006D1E29">
        <w:rPr>
          <w:rFonts w:ascii="Times New Roman" w:hAnsi="Times New Roman"/>
          <w:sz w:val="28"/>
          <w:szCs w:val="28"/>
          <w:lang w:val="uk-UA"/>
        </w:rPr>
        <w:t>.</w:t>
      </w:r>
    </w:p>
    <w:p w:rsidR="00826C4B" w:rsidRPr="00826C4B" w:rsidRDefault="00212817" w:rsidP="00826C4B">
      <w:pPr>
        <w:pStyle w:val="4"/>
        <w:ind w:firstLine="709"/>
        <w:jc w:val="both"/>
        <w:rPr>
          <w:b w:val="0"/>
          <w:sz w:val="28"/>
          <w:szCs w:val="28"/>
          <w:lang w:val="uk-UA" w:bidi="uk-UA"/>
        </w:rPr>
      </w:pPr>
      <w:r w:rsidRPr="00826C4B">
        <w:rPr>
          <w:b w:val="0"/>
          <w:sz w:val="28"/>
          <w:lang w:val="uk-UA"/>
        </w:rPr>
        <w:t>2.</w:t>
      </w:r>
      <w:r w:rsidR="00826C4B" w:rsidRPr="00826C4B">
        <w:rPr>
          <w:b w:val="0"/>
          <w:sz w:val="28"/>
          <w:lang w:val="uk-UA"/>
        </w:rPr>
        <w:t xml:space="preserve"> </w:t>
      </w:r>
      <w:r w:rsidR="00545E45" w:rsidRPr="00826C4B">
        <w:rPr>
          <w:b w:val="0"/>
          <w:bCs w:val="0"/>
          <w:sz w:val="28"/>
          <w:szCs w:val="28"/>
          <w:lang w:val="uk-UA"/>
        </w:rPr>
        <w:t xml:space="preserve">Контроль за виконанням рішення покласти </w:t>
      </w:r>
      <w:r w:rsidR="00826C4B" w:rsidRPr="00826C4B">
        <w:rPr>
          <w:b w:val="0"/>
          <w:sz w:val="28"/>
          <w:szCs w:val="28"/>
          <w:lang w:val="uk-UA" w:bidi="uk-UA"/>
        </w:rPr>
        <w:t>на п</w:t>
      </w:r>
      <w:proofErr w:type="spellStart"/>
      <w:r w:rsidR="00826C4B" w:rsidRPr="00826C4B">
        <w:rPr>
          <w:b w:val="0"/>
          <w:sz w:val="28"/>
          <w:szCs w:val="28"/>
          <w:lang w:val="ru-RU"/>
        </w:rPr>
        <w:t>остійн</w:t>
      </w:r>
      <w:proofErr w:type="spellEnd"/>
      <w:r w:rsidR="00826C4B" w:rsidRPr="00826C4B">
        <w:rPr>
          <w:b w:val="0"/>
          <w:sz w:val="28"/>
          <w:szCs w:val="28"/>
          <w:lang w:val="uk-UA" w:bidi="uk-UA"/>
        </w:rPr>
        <w:t>у</w:t>
      </w:r>
      <w:r w:rsidR="00826C4B" w:rsidRPr="00826C4B">
        <w:rPr>
          <w:b w:val="0"/>
          <w:sz w:val="28"/>
          <w:szCs w:val="28"/>
          <w:lang w:val="ru-RU"/>
        </w:rPr>
        <w:t> </w:t>
      </w:r>
      <w:proofErr w:type="spellStart"/>
      <w:r w:rsidR="00826C4B" w:rsidRPr="00826C4B">
        <w:rPr>
          <w:b w:val="0"/>
          <w:sz w:val="28"/>
          <w:szCs w:val="28"/>
          <w:lang w:val="ru-RU"/>
        </w:rPr>
        <w:t>комісі</w:t>
      </w:r>
      <w:proofErr w:type="spellEnd"/>
      <w:r w:rsidR="00826C4B" w:rsidRPr="00826C4B">
        <w:rPr>
          <w:b w:val="0"/>
          <w:sz w:val="28"/>
          <w:szCs w:val="28"/>
          <w:lang w:val="uk-UA" w:bidi="uk-UA"/>
        </w:rPr>
        <w:t>ю</w:t>
      </w:r>
      <w:r w:rsidR="00826C4B" w:rsidRPr="00826C4B">
        <w:rPr>
          <w:b w:val="0"/>
          <w:sz w:val="28"/>
          <w:szCs w:val="28"/>
          <w:lang w:val="ru-RU"/>
        </w:rPr>
        <w:t xml:space="preserve">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з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 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питань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 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планування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 ,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фінансів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, бюджету,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соціально-економічного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 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розвитку</w:t>
      </w:r>
      <w:proofErr w:type="spellEnd"/>
      <w:r w:rsidR="00826C4B" w:rsidRPr="00826C4B">
        <w:rPr>
          <w:b w:val="0"/>
          <w:sz w:val="28"/>
          <w:szCs w:val="28"/>
          <w:lang w:val="ru-RU"/>
        </w:rPr>
        <w:t xml:space="preserve"> та </w:t>
      </w:r>
      <w:proofErr w:type="spellStart"/>
      <w:r w:rsidR="00826C4B" w:rsidRPr="00826C4B">
        <w:rPr>
          <w:b w:val="0"/>
          <w:sz w:val="28"/>
          <w:szCs w:val="28"/>
          <w:lang w:val="ru-RU"/>
        </w:rPr>
        <w:t>інвестицій</w:t>
      </w:r>
      <w:proofErr w:type="spellEnd"/>
      <w:r w:rsidR="00826C4B" w:rsidRPr="00826C4B">
        <w:rPr>
          <w:b w:val="0"/>
          <w:sz w:val="28"/>
          <w:szCs w:val="28"/>
          <w:lang w:val="uk-UA" w:bidi="uk-UA"/>
        </w:rPr>
        <w:t>.</w:t>
      </w:r>
    </w:p>
    <w:p w:rsidR="00212817" w:rsidRPr="0077609B" w:rsidRDefault="00212817" w:rsidP="00826C4B">
      <w:pPr>
        <w:pStyle w:val="4"/>
        <w:spacing w:before="0" w:after="0"/>
        <w:ind w:firstLine="709"/>
        <w:jc w:val="both"/>
        <w:rPr>
          <w:sz w:val="28"/>
          <w:lang w:val="uk-UA"/>
        </w:rPr>
      </w:pPr>
    </w:p>
    <w:p w:rsidR="00212817" w:rsidRDefault="00212817" w:rsidP="0021281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212817" w:rsidRPr="00670107" w:rsidRDefault="00212817" w:rsidP="0021281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bookmarkStart w:id="0" w:name="_GoBack"/>
      <w:bookmarkEnd w:id="0"/>
    </w:p>
    <w:p w:rsidR="00212817" w:rsidRDefault="00212817" w:rsidP="00212817">
      <w:pP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        С.ЛЕВЧЕНКО</w:t>
      </w:r>
    </w:p>
    <w:p w:rsidR="00826C4B" w:rsidRDefault="00826C4B" w:rsidP="00212817">
      <w:pP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826C4B" w:rsidRDefault="00826C4B" w:rsidP="00212817">
      <w:pP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826C4B" w:rsidRDefault="00826C4B" w:rsidP="00212817">
      <w:pP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826C4B" w:rsidRDefault="00826C4B" w:rsidP="00826C4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bookmarkStart w:id="1" w:name="bookmark0"/>
    </w:p>
    <w:p w:rsidR="00826C4B" w:rsidRPr="00DC2112" w:rsidRDefault="00826C4B" w:rsidP="00826C4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C21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826C4B" w:rsidRPr="00DC2112" w:rsidRDefault="00826C4B" w:rsidP="00826C4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C21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826C4B" w:rsidRPr="00DC2112" w:rsidRDefault="00826C4B" w:rsidP="00826C4B">
      <w:pPr>
        <w:spacing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C2112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DC21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червня</w:t>
      </w:r>
      <w:r w:rsidRPr="00DC21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DC21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</w:p>
    <w:p w:rsidR="00826C4B" w:rsidRDefault="00826C4B" w:rsidP="00826C4B">
      <w:pPr>
        <w:widowControl w:val="0"/>
        <w:spacing w:after="24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826C4B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7D1E7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рограма розвиту культури та охорони культурної спадщини </w:t>
      </w:r>
      <w:r w:rsidRPr="007D1E7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bookmarkEnd w:id="1"/>
    </w:p>
    <w:p w:rsidR="00826C4B" w:rsidRPr="00C6785F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на території  </w:t>
      </w:r>
      <w:bookmarkStart w:id="2" w:name="bookmark1"/>
      <w:r w:rsidRPr="00C6785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Великосеверинівської сільської ради</w:t>
      </w:r>
      <w:r w:rsidRPr="00C6785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br/>
        <w:t>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9</w:t>
      </w:r>
      <w:r w:rsidRPr="00C6785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20</w:t>
      </w:r>
      <w:r w:rsidRPr="00C6785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роки</w:t>
      </w:r>
      <w:bookmarkEnd w:id="2"/>
    </w:p>
    <w:p w:rsidR="00826C4B" w:rsidRPr="00826EBB" w:rsidRDefault="00826C4B" w:rsidP="00826C4B">
      <w:pPr>
        <w:keepNext/>
        <w:keepLines/>
        <w:widowControl w:val="0"/>
        <w:spacing w:after="0" w:line="280" w:lineRule="exact"/>
        <w:ind w:right="5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3" w:name="bookmark2"/>
      <w:r w:rsidRPr="00C6785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Зміст</w:t>
      </w:r>
      <w:bookmarkEnd w:id="3"/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Паспорт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Загальні положення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Мета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Завдання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Фінансування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Очікувані результати виконання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Координація роботи і контроль за виконанням Програми</w:t>
      </w:r>
    </w:p>
    <w:p w:rsidR="00826C4B" w:rsidRPr="008F10AA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Основні заходи та н</w:t>
      </w: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апрямки використання коштів по </w:t>
      </w:r>
      <w:r w:rsidRPr="00157A6C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програмі</w:t>
      </w:r>
    </w:p>
    <w:p w:rsidR="00826C4B" w:rsidRDefault="00826C4B" w:rsidP="00826C4B">
      <w:pPr>
        <w:widowControl w:val="0"/>
        <w:numPr>
          <w:ilvl w:val="0"/>
          <w:numId w:val="1"/>
        </w:numPr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Перелік заходів Програми на 201</w:t>
      </w:r>
      <w:r w:rsidRPr="00157A6C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9</w:t>
      </w: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-20</w:t>
      </w:r>
      <w:r w:rsidRPr="00157A6C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20</w:t>
      </w:r>
      <w:r w:rsidRPr="008F10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роки</w:t>
      </w: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>1. ПАСПОРТ ПРОГРАМИ</w:t>
      </w: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</w:p>
    <w:tbl>
      <w:tblPr>
        <w:tblStyle w:val="ab"/>
        <w:tblW w:w="9209" w:type="dxa"/>
        <w:tblLook w:val="04A0"/>
      </w:tblPr>
      <w:tblGrid>
        <w:gridCol w:w="704"/>
        <w:gridCol w:w="3260"/>
        <w:gridCol w:w="5245"/>
      </w:tblGrid>
      <w:tr w:rsidR="00826C4B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260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70C61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spacing w:line="4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314D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</w:t>
            </w:r>
            <w:proofErr w:type="spellEnd"/>
            <w:r w:rsidRPr="00314D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сільська рада</w:t>
            </w:r>
          </w:p>
        </w:tc>
      </w:tr>
      <w:tr w:rsidR="00826C4B" w:rsidRPr="00DC2112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260" w:type="dxa"/>
          </w:tcPr>
          <w:p w:rsidR="00826C4B" w:rsidRPr="00C5792D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5792D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 w:bidi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</w:tcPr>
          <w:p w:rsidR="00826C4B" w:rsidRPr="00157A3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14D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Закони України: «Про культуру»,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«</w:t>
            </w:r>
            <w:r w:rsidRPr="00B54A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 бібліотеки і бібліотечну справу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»,</w:t>
            </w:r>
            <w:r w:rsidRPr="00314D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Pr="00157A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 охорону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культурної спадщини», </w:t>
            </w:r>
            <w:r w:rsidRPr="00314D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спільний наказ Міністерства фінансів України та Міністерства культури і туризму України від 01 жовтня 2010 року № 1150/41 «Про затвердження Типового переліку бюджетних програм та результативних показників їх виконання для місцевих бюджетів у галузі «Культура»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»</w:t>
            </w:r>
          </w:p>
        </w:tc>
      </w:tr>
      <w:tr w:rsidR="00826C4B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260" w:type="dxa"/>
          </w:tcPr>
          <w:p w:rsidR="00826C4B" w:rsidRPr="00C5792D" w:rsidRDefault="00826C4B" w:rsidP="00E13B01">
            <w:pPr>
              <w:widowControl w:val="0"/>
              <w:spacing w:line="4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5792D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 w:bidi="uk-UA"/>
              </w:rPr>
              <w:t>Розробник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412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Виконавчий комітет Великосеверинівської сільської ради</w:t>
            </w:r>
          </w:p>
        </w:tc>
      </w:tr>
      <w:tr w:rsidR="00826C4B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260" w:type="dxa"/>
          </w:tcPr>
          <w:p w:rsidR="00826C4B" w:rsidRPr="00A70C61" w:rsidRDefault="00826C4B" w:rsidP="00E13B01">
            <w:pPr>
              <w:widowControl w:val="0"/>
              <w:spacing w:line="4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927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Замовник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412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Виконавчий комітет Великосеверинівської сільської ради</w:t>
            </w:r>
          </w:p>
        </w:tc>
      </w:tr>
      <w:tr w:rsidR="00826C4B" w:rsidRPr="00DC2112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3260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927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Учасники(співвиконавці)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Оситнязький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Центр культури та дозвілля,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Підгайцівська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Лозуватська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філії ЦКД,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Центральна бібліотека,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Оситнязька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Підгайцівська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Лозуватська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філії ЦБ</w:t>
            </w:r>
            <w:r w:rsidRPr="008E7E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, виконком сільської ради</w:t>
            </w:r>
          </w:p>
        </w:tc>
      </w:tr>
      <w:tr w:rsidR="00826C4B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260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927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spacing w:line="4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 роки</w:t>
            </w:r>
          </w:p>
        </w:tc>
      </w:tr>
      <w:tr w:rsidR="00826C4B" w:rsidTr="00E13B01">
        <w:tc>
          <w:tcPr>
            <w:tcW w:w="704" w:type="dxa"/>
          </w:tcPr>
          <w:p w:rsidR="00826C4B" w:rsidRPr="00A70C61" w:rsidRDefault="00826C4B" w:rsidP="00E13B01">
            <w:pPr>
              <w:widowControl w:val="0"/>
              <w:spacing w:line="4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260" w:type="dxa"/>
          </w:tcPr>
          <w:p w:rsidR="00826C4B" w:rsidRPr="00A70C61" w:rsidRDefault="00826C4B" w:rsidP="00E13B01">
            <w:pPr>
              <w:widowControl w:val="0"/>
              <w:spacing w:line="4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927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Фінансування Програми</w:t>
            </w:r>
          </w:p>
        </w:tc>
        <w:tc>
          <w:tcPr>
            <w:tcW w:w="5245" w:type="dxa"/>
          </w:tcPr>
          <w:p w:rsidR="00826C4B" w:rsidRPr="00A70C61" w:rsidRDefault="00826C4B" w:rsidP="00E13B0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8E7E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Кошти місцевого бюджету, інші джерела, не заборонені законодавством</w:t>
            </w:r>
          </w:p>
        </w:tc>
      </w:tr>
    </w:tbl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tabs>
          <w:tab w:val="left" w:pos="37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pStyle w:val="ac"/>
        <w:widowControl w:val="0"/>
        <w:numPr>
          <w:ilvl w:val="0"/>
          <w:numId w:val="5"/>
        </w:numPr>
        <w:tabs>
          <w:tab w:val="left" w:pos="379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99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ЗАГАЛЬНІ ПОЛОЖЕННЯ</w:t>
      </w:r>
    </w:p>
    <w:p w:rsidR="00826C4B" w:rsidRPr="00994932" w:rsidRDefault="00826C4B" w:rsidP="00826C4B">
      <w:pPr>
        <w:pStyle w:val="ac"/>
        <w:widowControl w:val="0"/>
        <w:tabs>
          <w:tab w:val="left" w:pos="379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26C4B" w:rsidRPr="001F3AE6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Українське село, яке є носієм духовного багатства та зберігає традиції народу України, потребує сьогодні особливої уваги з боку державних владних структур щодо подолання негативних явищ деградації. Актуальність розроблення та прийняття Програми зумовлена потребою в невідкладному вжитті заходів для підтримки й розвитку культури на селі. Заклади культури в сільській місцевості є однією з важливих складових культури, що відіграють важливу роль у збереженні національної самобутності, </w:t>
      </w: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формуванні духовних та естетичних цінностей суспільства.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Процеси реформування галузі культури села не відповідають бажаній динаміці і потребують відповідної уваги, особливо, в плані фінансово-матеріального забезпечення заклад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ів</w:t>
      </w: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культури, з метою покращення якості проведення культурно-масових заходів на території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сільської об’єднаної територіальної громади. Важливо відзначити необхідність покращення умов праці працівників культури, особливо в осінньо-зимовий період. Це стосується температурного режиму в середині будівлі, що не відповідає нормам. Гостро стоїть проблема проведення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капітальних ремонтів</w:t>
      </w:r>
      <w:r w:rsidRPr="001F3AE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і т. ін.</w:t>
      </w:r>
    </w:p>
    <w:p w:rsidR="00826C4B" w:rsidRPr="0095682D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3C1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Програма розвитку культури, мистецтва та охорони культурної спадщини на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9</w:t>
      </w:r>
      <w:r w:rsidRPr="00343C1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0</w:t>
      </w:r>
      <w:r w:rsidRPr="00343C1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роки (далі – Програма) розроблена з метою забезпечення розвитку культури, мистецтва та збереження об’єктів культурної спадщини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на території ОТГ</w:t>
      </w:r>
      <w:r w:rsidRPr="00343C1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Вона</w:t>
      </w:r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визначає пріоритетні цілі, стратегічні напрямки та механізми здійснення програми культурної самореалізації мешканців сіл Велика Северинка, </w:t>
      </w:r>
      <w:proofErr w:type="spellStart"/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Підгайці</w:t>
      </w:r>
      <w:proofErr w:type="spellEnd"/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Лозуватка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Кандаурове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Оситняжка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Петрове</w:t>
      </w:r>
      <w:r w:rsidRPr="00DA6E6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 Доступ до культурних цінностей та участь в культурному житті є фундаментальним правом кожного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мешканця населених пунктів </w:t>
      </w:r>
      <w:proofErr w:type="spellStart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Велиосеверинівської</w:t>
      </w:r>
      <w:proofErr w:type="spellEnd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сільської ради.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Програма розвитку культури спрямована на розвиток народної творчості, організацію роботи з талановитою молоддю, вдосконалення художньої майстерності мистецьких колективів сіл Велика Северинка, </w:t>
      </w:r>
      <w:proofErr w:type="spellStart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Підгайці</w:t>
      </w:r>
      <w:proofErr w:type="spellEnd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Лозуватка</w:t>
      </w:r>
      <w:proofErr w:type="spellEnd"/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Оситняжка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організацію системи обмінних концертів, гастрольної діяльності, проведення розширення творчої та колективної діяльності мистецьких колективів сіл, поповнення бібліотечних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фондів</w:t>
      </w: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проведення заходів щодо популяризації народних традицій, вітчизняного мистецтва,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історії рідного краю та країни, співпрацю</w:t>
      </w: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 творчими спілками, фондами розвитку культури і мистецтва, зміцнення матеріально-технічної бази за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кладів культури</w:t>
      </w:r>
      <w:r w:rsidRPr="0095682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Pr="00316768" w:rsidRDefault="00826C4B" w:rsidP="00826C4B">
      <w:pPr>
        <w:widowControl w:val="0"/>
        <w:spacing w:before="24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3.</w:t>
      </w:r>
      <w:r w:rsidRPr="003167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МЕТА ПРОГРАМИ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Метою Програми є: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 з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адоволення духовних потреб населення, забезпечення конституційного права на доступ до надбань культури і мистецтва всіх громадян, незалежно від націонал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ьної чи регіональної належності;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- створення належних умов для розвитку системи культурного обслуговування населення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r w:rsidRPr="000F19B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сільської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ради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;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- надання жителям сіл соціально рівних 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міським 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населення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м 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можливостей для задоволення культурних потреб;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 популяризація культурно-освітніх заходів щодо формування  патріотичних почуттів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,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любові до рідного краю;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 матеріально-технічне забезпечення основних культурно-мистецьких закладів та організацій тощо;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- забезпечення ефективного функціонування бібліотек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, якісне бібліотечне обслуговування, забезпечення загальної доступності до інформації та культурних цінностей; </w:t>
      </w:r>
    </w:p>
    <w:p w:rsidR="00826C4B" w:rsidRPr="000F19B3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 сприяння проведенню культурно-мистецьких заходів, концертів народних та професійних колективів;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 охорона і збереження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05707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пам</w:t>
      </w:r>
      <w:proofErr w:type="spellEnd"/>
      <w:r w:rsidRPr="00057071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’</w:t>
      </w:r>
      <w:r w:rsidRPr="0005707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яток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культурної спадщини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та</w:t>
      </w:r>
      <w:r w:rsidRPr="000F19B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історії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826C4B" w:rsidRPr="00BD326D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spacing w:before="36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4.</w:t>
      </w:r>
      <w:r w:rsidRPr="003167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ЗАВДАННЯ ПРОГРАМИ</w:t>
      </w:r>
    </w:p>
    <w:p w:rsidR="00826C4B" w:rsidRPr="00122DBA" w:rsidRDefault="00826C4B" w:rsidP="00826C4B">
      <w:pPr>
        <w:spacing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A00A4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826C4B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створення та поліпшення умов для розвитку та підтримки закладів культури, сприяння відродженню осередків традиційної народної творчості, національно-культурних традицій населення, художніх промислів та ремесел з метою збереження національної культурної спадщини, культурних цінностей та культурних благ;</w:t>
      </w:r>
    </w:p>
    <w:p w:rsidR="00826C4B" w:rsidRPr="00316768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22DB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створення гуртків, секцій, клубних формувань, любительських об’єднань при будинках культури;  </w:t>
      </w:r>
    </w:p>
    <w:p w:rsidR="00826C4B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зміцнення матеріально-технічної бази закладів культури;</w:t>
      </w:r>
    </w:p>
    <w:p w:rsidR="00826C4B" w:rsidRPr="00316768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впровадження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ефективних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форм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методів</w:t>
      </w:r>
      <w:proofErr w:type="spellEnd"/>
      <w:r w:rsidRPr="008112A4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8112A4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культурно-дозвіллєвої</w:t>
      </w:r>
      <w:proofErr w:type="spellEnd"/>
      <w:r w:rsidRPr="008112A4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8112A4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8112A4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;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реалізація комплексу освітніх, культурно-мистецьких програм і проектів для дітей та молоді;</w:t>
      </w:r>
    </w:p>
    <w:p w:rsidR="00826C4B" w:rsidRPr="00316768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02F7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більш широке залучення до участі в культурно-масових заходах шкільної та студентської молоді сіл;</w:t>
      </w:r>
    </w:p>
    <w:p w:rsidR="00826C4B" w:rsidRPr="00316768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розповсюдження та популяризація творів вітчизняної літератури і мистецтва;</w:t>
      </w:r>
    </w:p>
    <w:p w:rsidR="00826C4B" w:rsidRPr="00316768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підтримка та розвиток аматорської творчості;</w:t>
      </w:r>
    </w:p>
    <w:p w:rsidR="00826C4B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забезпечення проведення державних, місцевих, професійних свят, участь у конкурсах і фестивалях (в т.ч. міжнародних), проведення семінарів, тематичних заходів;</w:t>
      </w:r>
    </w:p>
    <w:p w:rsidR="00826C4B" w:rsidRPr="00271701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2717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забезпечення свободи творчості, доступу до культурних надбань, створення можливостей для активної участі жителів сіл у художній творчості, особливо молоді;</w:t>
      </w:r>
    </w:p>
    <w:p w:rsidR="00826C4B" w:rsidRPr="00316768" w:rsidRDefault="00826C4B" w:rsidP="00826C4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167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забезпечення гарантій свободи творчості.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Pr="00565F74" w:rsidRDefault="00826C4B" w:rsidP="00826C4B">
      <w:pPr>
        <w:widowControl w:val="0"/>
        <w:spacing w:after="24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5</w:t>
      </w:r>
      <w:r w:rsidRPr="00565F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565F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ФІНАНСУВАННЯ ПРОГРАМИ</w:t>
      </w: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Фінансування Програми здійснюється за рахунок коштів місцевого бюджету в межах запланованих видатків на відповідний рік, та інших джерел, не заборонених чинним законодавством України.</w:t>
      </w:r>
    </w:p>
    <w:p w:rsidR="00826C4B" w:rsidRPr="00565F74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F3339F" w:rsidRDefault="00F3339F" w:rsidP="00826C4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26C4B" w:rsidRPr="00565F74" w:rsidRDefault="00826C4B" w:rsidP="00826C4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6. </w:t>
      </w:r>
      <w:r w:rsidRPr="00565F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ОЧІКУВАНІ РЕЗУЛЬТАТИ ВИКОНАННЯ ПРОГРАМИ</w:t>
      </w:r>
    </w:p>
    <w:p w:rsidR="00826C4B" w:rsidRPr="00565F74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 результаті виконання Програми очікується:</w:t>
      </w:r>
    </w:p>
    <w:p w:rsidR="00826C4B" w:rsidRPr="00565F74" w:rsidRDefault="00826C4B" w:rsidP="00826C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проведення на належному рівні державних, місцевих, професійних свят, семінарів, тематичних заходів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фестивалів</w:t>
      </w: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565F74" w:rsidRDefault="00826C4B" w:rsidP="00826C4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створення сприятливих умов для розвитку культури сіл Великосеверинівської сільської ради;</w:t>
      </w:r>
    </w:p>
    <w:p w:rsidR="00826C4B" w:rsidRPr="00565F74" w:rsidRDefault="00826C4B" w:rsidP="00826C4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покращення рівня культурного обслуговування населення;</w:t>
      </w:r>
    </w:p>
    <w:p w:rsidR="00826C4B" w:rsidRPr="00DC5491" w:rsidRDefault="00826C4B" w:rsidP="00826C4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відродження та подальший розвиток аматорського мистецтва та народної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DC549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творчості;</w:t>
      </w:r>
    </w:p>
    <w:p w:rsidR="00826C4B" w:rsidRPr="00565F74" w:rsidRDefault="00826C4B" w:rsidP="00826C4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активізація участі сіл Велика Северинка, </w:t>
      </w:r>
      <w:proofErr w:type="spellStart"/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Підгайці</w:t>
      </w:r>
      <w:proofErr w:type="spellEnd"/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Лозуватка</w:t>
      </w:r>
      <w:proofErr w:type="spellEnd"/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ru-RU"/>
        </w:rPr>
        <w:t>Оситняжка</w:t>
      </w:r>
      <w:proofErr w:type="spellEnd"/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ru-RU"/>
        </w:rPr>
        <w:t xml:space="preserve"> </w:t>
      </w: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 регіональних, обласних, Всеукр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аїнських та міжнародних заходах.</w:t>
      </w:r>
    </w:p>
    <w:p w:rsidR="00826C4B" w:rsidRDefault="00826C4B" w:rsidP="00826C4B">
      <w:pPr>
        <w:widowControl w:val="0"/>
        <w:spacing w:before="240" w:after="24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4" w:name="bookmark3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7</w:t>
      </w:r>
      <w:r w:rsidRPr="00565F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. 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ООРДИНАЦІЯ РОБОТИ І КОНТРОЛЬ ЗА ВИКОНАННЯМ ПРОГРАМИ</w:t>
      </w:r>
      <w:bookmarkEnd w:id="4"/>
    </w:p>
    <w:p w:rsidR="00826C4B" w:rsidRPr="00565F74" w:rsidRDefault="00826C4B" w:rsidP="00826C4B">
      <w:pPr>
        <w:widowControl w:val="0"/>
        <w:spacing w:before="240"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К</w:t>
      </w: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оординація діяльності за виконанням Програми покладається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відділ освіти, молоді та спорту, культури та туризму та п</w:t>
      </w:r>
      <w:r w:rsidRPr="0067229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остійн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</w:t>
      </w:r>
      <w:r w:rsidRPr="0067229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комісі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ю</w:t>
      </w:r>
      <w:r w:rsidRPr="0067229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з  питань  освіти, фізичного  виховання, культури, охорони здоров’я та  соціального  захисту</w:t>
      </w: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826C4B" w:rsidRPr="00DC2112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565F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Контроль за виконанням Програми покладається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п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остійн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у</w:t>
      </w:r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 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комісі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ю</w:t>
      </w:r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з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 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питань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 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планування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,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фінансів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, бюджету,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соціально-економічного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 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розвитку</w:t>
      </w:r>
      <w:proofErr w:type="spellEnd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DC2112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інвестицій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826C4B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0D56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8.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ОСНОВНІ ЗАХОДИ ТА  НАПРЯМКИ </w:t>
      </w:r>
    </w:p>
    <w:p w:rsidR="00826C4B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ВИКОРИСТАННЯ КОШТІВ ПО ПРОГРАМІ</w:t>
      </w:r>
    </w:p>
    <w:p w:rsidR="00826C4B" w:rsidRPr="000D56C7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248"/>
        <w:gridCol w:w="3461"/>
      </w:tblGrid>
      <w:tr w:rsidR="00826C4B" w:rsidRPr="00504D75" w:rsidTr="00E13B01">
        <w:trPr>
          <w:trHeight w:hRule="exact" w:val="1003"/>
        </w:trPr>
        <w:tc>
          <w:tcPr>
            <w:tcW w:w="70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826C4B" w:rsidRPr="00504D75" w:rsidRDefault="00826C4B" w:rsidP="00E13B01">
            <w:pPr>
              <w:widowControl w:val="0"/>
              <w:spacing w:before="120"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п/п</w:t>
            </w:r>
          </w:p>
        </w:tc>
        <w:tc>
          <w:tcPr>
            <w:tcW w:w="5248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Назва напрямку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Термін проведення</w:t>
            </w:r>
          </w:p>
        </w:tc>
      </w:tr>
      <w:tr w:rsidR="00826C4B" w:rsidRPr="00504D75" w:rsidTr="00E13B01">
        <w:trPr>
          <w:trHeight w:hRule="exact" w:val="690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12084D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120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Організація</w:t>
            </w:r>
            <w:proofErr w:type="spellEnd"/>
            <w:r w:rsidRPr="00120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120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і</w:t>
            </w:r>
            <w:proofErr w:type="spellEnd"/>
            <w:r w:rsidRPr="00120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120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ведення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ювілею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Велика Северинка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серпень 2019 року</w:t>
            </w:r>
          </w:p>
        </w:tc>
      </w:tr>
      <w:tr w:rsidR="00826C4B" w:rsidRPr="00504D75" w:rsidTr="00E13B01">
        <w:trPr>
          <w:trHeight w:hRule="exact" w:val="1564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12084D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Участь 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аматорських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 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колективів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,  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окремих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виконавців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з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числа 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обдарованої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proofErr w:type="gram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молод</w:t>
            </w:r>
            <w:proofErr w:type="gram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і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Міжнародних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Всеукраїнських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обласних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районних</w:t>
            </w:r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 фестивалях, конкурсах, 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святах</w:t>
            </w:r>
            <w:proofErr w:type="spellEnd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 </w:t>
            </w:r>
            <w:proofErr w:type="spellStart"/>
            <w:r w:rsidRPr="004B2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тощо</w:t>
            </w:r>
            <w:proofErr w:type="spellEnd"/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1564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4B2DC7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Участь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кращих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самодіяльних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художників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майстрів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декоративно-ужиткового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мистецтва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в 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регіональних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обласних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і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Всеукраїнських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фестивалях,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оглядах</w:t>
            </w:r>
            <w:proofErr w:type="spellEnd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01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виставках</w:t>
            </w:r>
            <w:proofErr w:type="spellEnd"/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720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253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Проведення поточних та капітальних ремонтів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c>
          <w:tcPr>
            <w:tcW w:w="9410" w:type="dxa"/>
            <w:gridSpan w:val="3"/>
            <w:shd w:val="clear" w:color="auto" w:fill="FFFFFF"/>
            <w:vAlign w:val="center"/>
          </w:tcPr>
          <w:p w:rsidR="00826C4B" w:rsidRPr="0038780F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26C4B" w:rsidRPr="00504D75" w:rsidTr="00E13B01">
        <w:trPr>
          <w:trHeight w:hRule="exact" w:val="1315"/>
        </w:trPr>
        <w:tc>
          <w:tcPr>
            <w:tcW w:w="70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Придбання подарунків, сувенірної, квіткової продукції, грамот, </w:t>
            </w:r>
            <w:proofErr w:type="spellStart"/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нагороджувальних</w:t>
            </w:r>
            <w:proofErr w:type="spellEnd"/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листів, подяк та вітальних листівок для проведення свят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658"/>
        </w:trPr>
        <w:tc>
          <w:tcPr>
            <w:tcW w:w="70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Оплата за фото та </w:t>
            </w:r>
            <w:proofErr w:type="spellStart"/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відеопослуги</w:t>
            </w:r>
            <w:proofErr w:type="spellEnd"/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щодо висвітлення свят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355"/>
        </w:trPr>
        <w:tc>
          <w:tcPr>
            <w:tcW w:w="70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Оплата за озвучення свят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350"/>
        </w:trPr>
        <w:tc>
          <w:tcPr>
            <w:tcW w:w="70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Оплата за харчування учасників свят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1263"/>
        </w:trPr>
        <w:tc>
          <w:tcPr>
            <w:tcW w:w="70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5248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Оплата за виготовлення та придбання афіш та запрошень до свят, періодичних видань, привітання із святами через засоби масової інформації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1726"/>
        </w:trPr>
        <w:tc>
          <w:tcPr>
            <w:tcW w:w="70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5248" w:type="dxa"/>
            <w:shd w:val="clear" w:color="auto" w:fill="FFFFFF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Придбання освітлювальної апаратури, костюмів та реквізиту,</w:t>
            </w:r>
          </w:p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поповнення бібліотечних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фонд</w:t>
            </w: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, придбання книжкової друкованої продукції для тематичних заходів</w:t>
            </w: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та інше.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1799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5248" w:type="dxa"/>
            <w:shd w:val="clear" w:color="auto" w:fill="FFFFFF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4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Охорона  та збереження культурної спадщини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паспортизація пам’яток археології та історії, встановлення охоронних зон,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заключення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охоронних договорів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21"/>
        </w:trPr>
        <w:tc>
          <w:tcPr>
            <w:tcW w:w="701" w:type="dxa"/>
            <w:shd w:val="clear" w:color="auto" w:fill="FFFFFF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248" w:type="dxa"/>
            <w:shd w:val="clear" w:color="auto" w:fill="FFFFFF"/>
          </w:tcPr>
          <w:p w:rsidR="00826C4B" w:rsidRPr="00DE2432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26C4B" w:rsidRPr="0029466E" w:rsidTr="00E13B01">
        <w:trPr>
          <w:trHeight w:hRule="exact" w:val="2062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5248" w:type="dxa"/>
            <w:shd w:val="clear" w:color="auto" w:fill="FFFFFF"/>
          </w:tcPr>
          <w:p w:rsidR="00826C4B" w:rsidRPr="0068295A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Організація </w:t>
            </w:r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 w:bidi="uk-UA"/>
              </w:rPr>
              <w:t> </w:t>
            </w:r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роботи по комп’ютеризації основних процесів бібліотечної роботи, заб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езпечення участі бібліотек</w:t>
            </w:r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у інформаційно-бібліотечних проектах, створення читацьких </w:t>
            </w:r>
            <w:proofErr w:type="spellStart"/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Інтернет-центрів</w:t>
            </w:r>
            <w:proofErr w:type="spellEnd"/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, оплата </w:t>
            </w:r>
            <w:proofErr w:type="spellStart"/>
            <w:r w:rsidRPr="006829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Інтернет-зв’язку</w:t>
            </w:r>
            <w:proofErr w:type="spellEnd"/>
          </w:p>
        </w:tc>
        <w:tc>
          <w:tcPr>
            <w:tcW w:w="3461" w:type="dxa"/>
            <w:shd w:val="clear" w:color="auto" w:fill="FFFFFF"/>
            <w:vAlign w:val="bottom"/>
          </w:tcPr>
          <w:p w:rsidR="00826C4B" w:rsidRPr="00504D75" w:rsidRDefault="00826C4B" w:rsidP="00E13B01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29466E" w:rsidTr="00E13B01">
        <w:trPr>
          <w:trHeight w:hRule="exact" w:val="1063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rebuchet MS" w:hAnsi="Times New Roman"/>
                <w:color w:val="000000"/>
                <w:sz w:val="28"/>
                <w:szCs w:val="28"/>
                <w:lang w:val="uk-UA" w:eastAsia="uk-UA" w:bidi="uk-UA"/>
              </w:rPr>
              <w:t>13</w:t>
            </w:r>
          </w:p>
        </w:tc>
        <w:tc>
          <w:tcPr>
            <w:tcW w:w="5248" w:type="dxa"/>
            <w:shd w:val="clear" w:color="auto" w:fill="FFFFFF"/>
          </w:tcPr>
          <w:p w:rsidR="00826C4B" w:rsidRPr="0068295A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9D7E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Забезпечення передплати періодичних видань українською мовою для централізованої бібліотечної системи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щорічно (вересень – листопад)</w:t>
            </w:r>
          </w:p>
        </w:tc>
      </w:tr>
      <w:tr w:rsidR="00826C4B" w:rsidRPr="00504D75" w:rsidTr="00E13B01">
        <w:trPr>
          <w:trHeight w:hRule="exact" w:val="461"/>
        </w:trPr>
        <w:tc>
          <w:tcPr>
            <w:tcW w:w="70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14</w:t>
            </w:r>
          </w:p>
        </w:tc>
        <w:tc>
          <w:tcPr>
            <w:tcW w:w="5248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04D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Придбання господарчих та канцтоварів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  <w:tr w:rsidR="00826C4B" w:rsidRPr="00504D75" w:rsidTr="00E13B01">
        <w:trPr>
          <w:trHeight w:hRule="exact" w:val="1028"/>
        </w:trPr>
        <w:tc>
          <w:tcPr>
            <w:tcW w:w="701" w:type="dxa"/>
            <w:shd w:val="clear" w:color="auto" w:fill="FFFFFF"/>
            <w:vAlign w:val="center"/>
          </w:tcPr>
          <w:p w:rsidR="00826C4B" w:rsidRPr="001115A7" w:rsidRDefault="00826C4B" w:rsidP="00E13B01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 w:bidi="uk-UA"/>
              </w:rPr>
              <w:t>15</w:t>
            </w:r>
          </w:p>
        </w:tc>
        <w:tc>
          <w:tcPr>
            <w:tcW w:w="5248" w:type="dxa"/>
            <w:shd w:val="clear" w:color="auto" w:fill="FFFFFF"/>
          </w:tcPr>
          <w:p w:rsidR="00826C4B" w:rsidRPr="004F60BF" w:rsidRDefault="00826C4B" w:rsidP="00E13B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протипожежної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60B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F60BF">
              <w:rPr>
                <w:rFonts w:ascii="Times New Roman" w:hAnsi="Times New Roman"/>
                <w:sz w:val="28"/>
                <w:szCs w:val="28"/>
              </w:rPr>
              <w:t xml:space="preserve"> закладах </w:t>
            </w:r>
            <w:proofErr w:type="spellStart"/>
            <w:r w:rsidRPr="004F60BF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3461" w:type="dxa"/>
            <w:shd w:val="clear" w:color="auto" w:fill="FFFFFF"/>
            <w:vAlign w:val="center"/>
          </w:tcPr>
          <w:p w:rsidR="00826C4B" w:rsidRPr="00504D75" w:rsidRDefault="00826C4B" w:rsidP="00E13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78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 w:bidi="uk-UA"/>
              </w:rPr>
              <w:t>2019-2020</w:t>
            </w:r>
          </w:p>
        </w:tc>
      </w:tr>
    </w:tbl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8B0D10" w:rsidRDefault="008B0D10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5" w:name="bookmark4"/>
    </w:p>
    <w:p w:rsidR="008B0D10" w:rsidRDefault="008B0D10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B0D10" w:rsidRDefault="008B0D10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B0D10" w:rsidRDefault="008B0D10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26C4B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9. </w:t>
      </w:r>
      <w:bookmarkEnd w:id="5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ПЕРЕЛІК ЗАХОДІВ</w:t>
      </w:r>
    </w:p>
    <w:p w:rsidR="00826C4B" w:rsidRPr="00BC3A1A" w:rsidRDefault="00826C4B" w:rsidP="00826C4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26C4B" w:rsidRPr="00BC3A1A" w:rsidRDefault="00826C4B" w:rsidP="00826C4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Державні свята: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січня - Новий рік;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7 січня - Різдво Христове;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8 березня - Міжнародний жіночий день;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Великдень;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травня - свято Весни і Праці;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9 травня - День Перемоги;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Трійця;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28 червня - день Конституції України;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24 серпня - День Незалежності України;</w:t>
      </w:r>
    </w:p>
    <w:p w:rsidR="00826C4B" w:rsidRPr="00BC3A1A" w:rsidRDefault="00826C4B" w:rsidP="00826C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14 жовтня - День захисника України.</w:t>
      </w:r>
    </w:p>
    <w:p w:rsidR="00826C4B" w:rsidRPr="00BC3A1A" w:rsidRDefault="00826C4B" w:rsidP="00826C4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Інші свята: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6 січня — Святвечір;</w:t>
      </w:r>
    </w:p>
    <w:p w:rsidR="00826C4B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-8 </w:t>
      </w: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січня - день визволення населених пунктів сільської ради від </w:t>
      </w:r>
      <w:proofErr w:type="spellStart"/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німецько-</w:t>
      </w:r>
      <w:proofErr w:type="spellEnd"/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фашистських загарбників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633F36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633F3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14 лютого - День святого Валентина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15 лютого - День вшанування учасників бойови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х дій на території інших держав;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21 лютого - День Рідної мови;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21 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ерезня - Всесвітній день поезії;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23 березня - Всеукраїнський день працівників культури і аматорів народного мистецтва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BC3A1A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13 травня - День матері;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15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травня - Міжнародний день сім'ї;</w:t>
      </w:r>
    </w:p>
    <w:p w:rsidR="00826C4B" w:rsidRPr="00340AFE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        </w:t>
      </w: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Всеукраїнський день працівників культури, (третя неділя травня)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червня - Міжнародний День захисту дітей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22 червня - День скорботи і вшанування пам'яті жертв війни в Україні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День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молоді (остання неділя червня);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7 липня — Івана Купала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23 серпня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День Державного Прапора України;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вересня - День Знань;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День фізичної культури і спорту (друга субота вересня)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 жовтня - Міжнародний день літніх людей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14 жовт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ня - День українського козацтва;</w:t>
      </w:r>
    </w:p>
    <w:p w:rsidR="00826C4B" w:rsidRPr="00340AFE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      </w:t>
      </w: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21 листопада - День гідності і свободи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День пам’яті жертв голодомору (остання субота листопада)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340AFE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340AF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6 гру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дня - День Збройних сил України;</w:t>
      </w:r>
    </w:p>
    <w:p w:rsidR="00826C4B" w:rsidRPr="008D3A68" w:rsidRDefault="00826C4B" w:rsidP="00826C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8D3A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19 грудня - День Святого Миколая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  <w:r w:rsidRPr="008D3A6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826C4B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8D3A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С)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    Фестивалі, конкурси,</w:t>
      </w:r>
      <w:r w:rsidRPr="008D3A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тематичні та інші заходи :</w:t>
      </w:r>
    </w:p>
    <w:p w:rsidR="00826C4B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        </w:t>
      </w: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Лютий - Літературна година «Шевченківські читання»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826C4B" w:rsidRPr="008D3A68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        Лютий – Березень - Фестиваль-конкурс «Сузір’я талантів»;</w:t>
      </w:r>
    </w:p>
    <w:p w:rsidR="00826C4B" w:rsidRDefault="00826C4B" w:rsidP="00826C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       </w:t>
      </w: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21 березня - 1 квітня - Всеукраїнський тиждень дитячої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юнацької книги;</w:t>
      </w:r>
    </w:p>
    <w:p w:rsidR="00826C4B" w:rsidRDefault="00826C4B" w:rsidP="00826C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-         Травень – Вересень - Заходи до Дня вулиці;</w:t>
      </w:r>
    </w:p>
    <w:p w:rsidR="00826C4B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        Серпень – Відзначення 250-річчя с. Велика Северинка;</w:t>
      </w:r>
    </w:p>
    <w:p w:rsidR="00826C4B" w:rsidRDefault="00826C4B" w:rsidP="00826C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        Вересень – Фестиваль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Інгульські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зорі»;</w:t>
      </w:r>
    </w:p>
    <w:p w:rsidR="00826C4B" w:rsidRPr="008F10AA" w:rsidRDefault="00826C4B" w:rsidP="00826C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         </w:t>
      </w:r>
      <w:r w:rsidRPr="00BC3A1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Жовтень - Свято осені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826C4B" w:rsidRDefault="00826C4B" w:rsidP="00212817">
      <w:pP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sectPr w:rsidR="00826C4B" w:rsidSect="003519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17" w:rsidRDefault="00212817" w:rsidP="00212817">
      <w:pPr>
        <w:spacing w:after="0" w:line="240" w:lineRule="auto"/>
      </w:pPr>
      <w:r>
        <w:separator/>
      </w:r>
    </w:p>
  </w:endnote>
  <w:endnote w:type="continuationSeparator" w:id="0">
    <w:p w:rsidR="00212817" w:rsidRDefault="00212817" w:rsidP="0021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17" w:rsidRDefault="00212817" w:rsidP="00212817">
      <w:pPr>
        <w:spacing w:after="0" w:line="240" w:lineRule="auto"/>
      </w:pPr>
      <w:r>
        <w:separator/>
      </w:r>
    </w:p>
  </w:footnote>
  <w:footnote w:type="continuationSeparator" w:id="0">
    <w:p w:rsidR="00212817" w:rsidRDefault="00212817" w:rsidP="0021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17" w:rsidRPr="00212817" w:rsidRDefault="00212817" w:rsidP="00212817">
    <w:pPr>
      <w:pStyle w:val="a7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C2A"/>
    <w:multiLevelType w:val="multilevel"/>
    <w:tmpl w:val="BDE0D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52D66"/>
    <w:multiLevelType w:val="multilevel"/>
    <w:tmpl w:val="BE0204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9591B"/>
    <w:multiLevelType w:val="multilevel"/>
    <w:tmpl w:val="773CB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20B6"/>
    <w:multiLevelType w:val="multilevel"/>
    <w:tmpl w:val="2B945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61904"/>
    <w:multiLevelType w:val="hybridMultilevel"/>
    <w:tmpl w:val="C672A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17"/>
    <w:rsid w:val="000F409E"/>
    <w:rsid w:val="00212817"/>
    <w:rsid w:val="0035198C"/>
    <w:rsid w:val="00410D62"/>
    <w:rsid w:val="004F421B"/>
    <w:rsid w:val="00545E45"/>
    <w:rsid w:val="006C6C23"/>
    <w:rsid w:val="006E5509"/>
    <w:rsid w:val="007B490D"/>
    <w:rsid w:val="00802436"/>
    <w:rsid w:val="00826C4B"/>
    <w:rsid w:val="008B0D10"/>
    <w:rsid w:val="00C84A37"/>
    <w:rsid w:val="00F3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7"/>
    <w:rPr>
      <w:rFonts w:ascii="Calibri" w:eastAsia="Calibri" w:hAnsi="Calibri" w:cs="Times New Roman"/>
    </w:rPr>
  </w:style>
  <w:style w:type="paragraph" w:styleId="4">
    <w:name w:val="heading 4"/>
    <w:basedOn w:val="a0"/>
    <w:next w:val="a"/>
    <w:link w:val="40"/>
    <w:rsid w:val="00212817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Arial Unicode MS" w:hAnsi="Times New Roman" w:cs="Tahoma"/>
      <w:b/>
      <w:bCs/>
      <w:color w:val="000000"/>
      <w:spacing w:val="0"/>
      <w:kern w:val="3"/>
      <w:sz w:val="24"/>
      <w:szCs w:val="24"/>
      <w:lang w:val="en-US" w:eastAsia="ru-RU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12817"/>
    <w:rPr>
      <w:rFonts w:ascii="Times New Roman" w:eastAsia="Arial Unicode MS" w:hAnsi="Times New Roman" w:cs="Tahoma"/>
      <w:b/>
      <w:bCs/>
      <w:color w:val="000000"/>
      <w:kern w:val="3"/>
      <w:sz w:val="24"/>
      <w:szCs w:val="24"/>
      <w:lang w:val="en-US" w:eastAsia="ru-RU" w:bidi="en-US"/>
    </w:rPr>
  </w:style>
  <w:style w:type="paragraph" w:customStyle="1" w:styleId="Standard">
    <w:name w:val="Standard"/>
    <w:rsid w:val="002128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212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21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1281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128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1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212817"/>
    <w:rPr>
      <w:rFonts w:ascii="Calibri" w:eastAsia="Calibri" w:hAnsi="Calibri" w:cs="Times New Roman"/>
    </w:rPr>
  </w:style>
  <w:style w:type="table" w:styleId="ab">
    <w:name w:val="Table Grid"/>
    <w:basedOn w:val="a2"/>
    <w:uiPriority w:val="39"/>
    <w:rsid w:val="0082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6C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2019-06-11T06:39:00Z</dcterms:created>
  <dcterms:modified xsi:type="dcterms:W3CDTF">2019-06-11T06:42:00Z</dcterms:modified>
</cp:coreProperties>
</file>