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1" w:rsidRPr="00E172DA" w:rsidRDefault="00492761" w:rsidP="00492761">
      <w:pPr>
        <w:tabs>
          <w:tab w:val="left" w:pos="6237"/>
        </w:tabs>
        <w:spacing w:after="0" w:line="240" w:lineRule="auto"/>
        <w:ind w:left="6663" w:hanging="426"/>
        <w:rPr>
          <w:b/>
          <w:lang w:val="uk-UA"/>
        </w:rPr>
      </w:pPr>
      <w:r w:rsidRPr="00E172DA">
        <w:rPr>
          <w:b/>
          <w:lang w:val="uk-UA"/>
        </w:rPr>
        <w:t>ЗАТВЕРДЖЕНО</w:t>
      </w:r>
    </w:p>
    <w:p w:rsidR="00492761" w:rsidRPr="003B4F41" w:rsidRDefault="00492761" w:rsidP="00492761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r>
        <w:rPr>
          <w:lang w:val="uk-UA"/>
        </w:rPr>
        <w:t>Р</w:t>
      </w:r>
      <w:r w:rsidRPr="003B4F41">
        <w:rPr>
          <w:lang w:val="uk-UA"/>
        </w:rPr>
        <w:t>озпорядження</w:t>
      </w:r>
    </w:p>
    <w:p w:rsidR="00492761" w:rsidRPr="003B4F41" w:rsidRDefault="00492761" w:rsidP="00492761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proofErr w:type="spellStart"/>
      <w:r w:rsidRPr="003B4F41">
        <w:rPr>
          <w:lang w:val="uk-UA"/>
        </w:rPr>
        <w:t>Великосеверинівського</w:t>
      </w:r>
      <w:proofErr w:type="spellEnd"/>
    </w:p>
    <w:p w:rsidR="00492761" w:rsidRPr="003B4F41" w:rsidRDefault="00492761" w:rsidP="00492761">
      <w:pPr>
        <w:tabs>
          <w:tab w:val="left" w:pos="6237"/>
        </w:tabs>
        <w:spacing w:after="0" w:line="240" w:lineRule="auto"/>
        <w:ind w:left="6663" w:hanging="426"/>
        <w:rPr>
          <w:lang w:val="uk-UA"/>
        </w:rPr>
      </w:pPr>
      <w:r w:rsidRPr="003B4F41">
        <w:rPr>
          <w:lang w:val="uk-UA"/>
        </w:rPr>
        <w:t>сільського голови</w:t>
      </w:r>
    </w:p>
    <w:p w:rsidR="00492761" w:rsidRDefault="00492761" w:rsidP="00492761">
      <w:pPr>
        <w:tabs>
          <w:tab w:val="left" w:pos="6237"/>
        </w:tabs>
        <w:spacing w:after="0" w:line="240" w:lineRule="auto"/>
        <w:ind w:left="6663" w:hanging="426"/>
        <w:jc w:val="both"/>
        <w:rPr>
          <w:lang w:val="uk-UA"/>
        </w:rPr>
      </w:pPr>
      <w:r>
        <w:rPr>
          <w:lang w:val="uk-UA"/>
        </w:rPr>
        <w:t>«26»06.</w:t>
      </w:r>
      <w:r w:rsidRPr="003B4F41">
        <w:rPr>
          <w:lang w:val="uk-UA"/>
        </w:rPr>
        <w:t xml:space="preserve"> 201</w:t>
      </w:r>
      <w:r>
        <w:rPr>
          <w:lang w:val="uk-UA"/>
        </w:rPr>
        <w:t>9</w:t>
      </w:r>
      <w:r w:rsidRPr="003B4F41">
        <w:rPr>
          <w:lang w:val="uk-UA"/>
        </w:rPr>
        <w:t xml:space="preserve"> №</w:t>
      </w:r>
      <w:r>
        <w:rPr>
          <w:lang w:val="uk-UA"/>
        </w:rPr>
        <w:t>71-од</w:t>
      </w:r>
    </w:p>
    <w:p w:rsidR="00492761" w:rsidRPr="003B4F41" w:rsidRDefault="00492761" w:rsidP="00492761">
      <w:pPr>
        <w:tabs>
          <w:tab w:val="left" w:pos="6237"/>
        </w:tabs>
        <w:spacing w:after="0" w:line="240" w:lineRule="auto"/>
        <w:ind w:left="6663" w:hanging="426"/>
        <w:jc w:val="both"/>
        <w:rPr>
          <w:lang w:val="uk-UA"/>
        </w:rPr>
      </w:pPr>
    </w:p>
    <w:p w:rsidR="00492761" w:rsidRPr="003B4F41" w:rsidRDefault="00492761" w:rsidP="00492761">
      <w:pPr>
        <w:tabs>
          <w:tab w:val="left" w:pos="0"/>
        </w:tabs>
        <w:spacing w:after="0" w:line="240" w:lineRule="auto"/>
        <w:jc w:val="center"/>
        <w:rPr>
          <w:b/>
          <w:lang w:val="uk-UA"/>
        </w:rPr>
      </w:pPr>
      <w:r w:rsidRPr="003B4F41">
        <w:rPr>
          <w:b/>
          <w:lang w:val="uk-UA"/>
        </w:rPr>
        <w:t xml:space="preserve">СКЛАД </w:t>
      </w:r>
    </w:p>
    <w:p w:rsidR="00492761" w:rsidRPr="009333EB" w:rsidRDefault="00492761" w:rsidP="00492761">
      <w:pPr>
        <w:widowControl w:val="0"/>
        <w:spacing w:after="0" w:line="240" w:lineRule="auto"/>
        <w:jc w:val="center"/>
        <w:rPr>
          <w:b/>
          <w:lang w:val="uk-UA"/>
        </w:rPr>
      </w:pPr>
      <w:r w:rsidRPr="009333EB">
        <w:rPr>
          <w:b/>
          <w:lang w:val="uk-UA"/>
        </w:rPr>
        <w:t xml:space="preserve">організаційного комітету з підготовки та відзначення </w:t>
      </w:r>
    </w:p>
    <w:p w:rsidR="00492761" w:rsidRPr="009333EB" w:rsidRDefault="00492761" w:rsidP="00492761">
      <w:pPr>
        <w:widowControl w:val="0"/>
        <w:spacing w:after="0" w:line="240" w:lineRule="auto"/>
        <w:jc w:val="center"/>
        <w:rPr>
          <w:b/>
          <w:lang w:val="uk-UA"/>
        </w:rPr>
      </w:pPr>
      <w:r w:rsidRPr="009333EB">
        <w:rPr>
          <w:b/>
          <w:lang w:val="uk-UA"/>
        </w:rPr>
        <w:t xml:space="preserve">Дня </w:t>
      </w:r>
      <w:r>
        <w:rPr>
          <w:b/>
          <w:lang w:val="uk-UA"/>
        </w:rPr>
        <w:t xml:space="preserve">села Велика Северинка </w:t>
      </w:r>
      <w:r w:rsidRPr="009333EB">
        <w:rPr>
          <w:b/>
          <w:lang w:val="uk-UA"/>
        </w:rPr>
        <w:t xml:space="preserve"> </w:t>
      </w:r>
    </w:p>
    <w:p w:rsidR="00492761" w:rsidRPr="003B4F41" w:rsidRDefault="00492761" w:rsidP="00492761">
      <w:pPr>
        <w:widowControl w:val="0"/>
        <w:spacing w:after="0" w:line="240" w:lineRule="auto"/>
        <w:jc w:val="center"/>
        <w:rPr>
          <w:b/>
          <w:lang w:val="uk-UA"/>
        </w:rPr>
      </w:pPr>
    </w:p>
    <w:tbl>
      <w:tblPr>
        <w:tblW w:w="10226" w:type="dxa"/>
        <w:tblLook w:val="04A0"/>
      </w:tblPr>
      <w:tblGrid>
        <w:gridCol w:w="10226"/>
      </w:tblGrid>
      <w:tr w:rsidR="00492761" w:rsidRPr="003B4F41" w:rsidTr="007C6DAA">
        <w:trPr>
          <w:trHeight w:val="18"/>
        </w:trPr>
        <w:tc>
          <w:tcPr>
            <w:tcW w:w="10226" w:type="dxa"/>
            <w:shd w:val="clear" w:color="auto" w:fill="auto"/>
          </w:tcPr>
          <w:tbl>
            <w:tblPr>
              <w:tblW w:w="10010" w:type="dxa"/>
              <w:tblLook w:val="04A0"/>
            </w:tblPr>
            <w:tblGrid>
              <w:gridCol w:w="4678"/>
              <w:gridCol w:w="5332"/>
            </w:tblGrid>
            <w:tr w:rsidR="00492761" w:rsidRPr="003E3C04" w:rsidTr="007C6DAA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ЛЕВЧЕНКО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Сергій Володимирович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ТАРОВИК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Наталія Сергіївна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492761" w:rsidRPr="00DD4FCC" w:rsidRDefault="00492761" w:rsidP="007C6DA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17" w:hanging="54"/>
                    <w:contextualSpacing w:val="0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DD4FCC">
                    <w:rPr>
                      <w:rFonts w:eastAsia="Times New Roman"/>
                      <w:lang w:val="uk-UA" w:eastAsia="ru-RU"/>
                    </w:rPr>
                    <w:t>сільський голова, співголова  оргкомітету</w:t>
                  </w:r>
                </w:p>
                <w:p w:rsidR="00492761" w:rsidRPr="00DD4FCC" w:rsidRDefault="00492761" w:rsidP="007C6DAA">
                  <w:pPr>
                    <w:pStyle w:val="a3"/>
                    <w:spacing w:after="0" w:line="240" w:lineRule="auto"/>
                    <w:ind w:left="623"/>
                    <w:contextualSpacing w:val="0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депутат сільської ради,  голова постійної к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омісі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>ї</w:t>
                  </w:r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питань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освіти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фізичного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виховання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культури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,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охорони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здоров’я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та 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соціального</w:t>
                  </w:r>
                  <w:proofErr w:type="spellEnd"/>
                  <w:r w:rsidRPr="00DD4FCC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4FCC">
                    <w:rPr>
                      <w:rFonts w:eastAsia="Times New Roman"/>
                      <w:lang w:eastAsia="ru-RU"/>
                    </w:rPr>
                    <w:t>захисту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>, співголова оргкомітету  (за згодою)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ind w:left="643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492761" w:rsidRPr="003E3C04" w:rsidTr="007C6DAA">
              <w:trPr>
                <w:trHeight w:val="18"/>
              </w:trPr>
              <w:tc>
                <w:tcPr>
                  <w:tcW w:w="10010" w:type="dxa"/>
                  <w:gridSpan w:val="2"/>
                  <w:shd w:val="clear" w:color="auto" w:fill="auto"/>
                </w:tcPr>
                <w:p w:rsidR="00492761" w:rsidRPr="003E3C04" w:rsidRDefault="00492761" w:rsidP="007C6DAA">
                  <w:pPr>
                    <w:spacing w:after="0" w:line="240" w:lineRule="auto"/>
                    <w:ind w:left="720"/>
                    <w:jc w:val="center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Члени оргкомітету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ind w:left="360"/>
                    <w:jc w:val="center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</w:tr>
            <w:tr w:rsidR="00492761" w:rsidRPr="003E3C04" w:rsidTr="007C6DAA">
              <w:trPr>
                <w:trHeight w:val="5394"/>
              </w:trPr>
              <w:tc>
                <w:tcPr>
                  <w:tcW w:w="4678" w:type="dxa"/>
                  <w:shd w:val="clear" w:color="auto" w:fill="auto"/>
                </w:tcPr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Г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t>ОЛОТА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Леонід Олексійович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ГУБСЬКА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Ольга Миколаївна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val="uk-UA" w:eastAsia="ru-RU"/>
                    </w:rPr>
                    <w:t>КіМ</w:t>
                  </w:r>
                  <w:proofErr w:type="spellEnd"/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Євгеній Юрійович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Pr="003B4F4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 w:rsidRPr="003B4F41">
                    <w:rPr>
                      <w:b/>
                      <w:lang w:val="uk-UA"/>
                    </w:rPr>
                    <w:t>КОЛОМІЄЦЬ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B4F41">
                    <w:rPr>
                      <w:b/>
                      <w:lang w:val="uk-UA"/>
                    </w:rPr>
                    <w:t>Ганна Сергіївна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КОРОБКО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Інна Миколаївна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КОХАН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Наталія Віталіївна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lastRenderedPageBreak/>
                    <w:t xml:space="preserve">КРАВЧЕНКО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Михайло Васильович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КРАВЧЕНКО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br/>
                    <w:t>Тетяна Григорівна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КРИВОНІС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Ірина Миколаївна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 xml:space="preserve">МАНУКЯН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3E3C04">
                    <w:rPr>
                      <w:rFonts w:eastAsia="Times New Roman"/>
                      <w:b/>
                      <w:lang w:val="uk-UA" w:eastAsia="ru-RU"/>
                    </w:rPr>
                    <w:t>Юлія Володимирів</w:t>
                  </w: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на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МАТВЄЄНКО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 xml:space="preserve">Вікторія Ярославівна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МУСІЄНКО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rFonts w:eastAsia="Times New Roman"/>
                      <w:b/>
                      <w:lang w:val="uk-UA" w:eastAsia="ru-RU"/>
                    </w:rPr>
                    <w:t>Анатолій Іванович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ПАНОВ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  <w:lang w:val="uk-UA"/>
                    </w:rPr>
                    <w:t>Сергі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й Вікторович</w:t>
                  </w:r>
                </w:p>
                <w:p w:rsidR="00492761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ПІЛЮГІН</w:t>
                  </w:r>
                </w:p>
                <w:p w:rsidR="00492761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Роман Леонідович</w:t>
                  </w:r>
                </w:p>
                <w:p w:rsidR="00492761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</w:p>
                <w:p w:rsidR="00492761" w:rsidRPr="003E3C04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ПЕРОВ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Іван Олександрович</w:t>
                  </w:r>
                </w:p>
                <w:p w:rsidR="00492761" w:rsidRPr="00FC4115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156230">
                    <w:rPr>
                      <w:rFonts w:eastAsia="Times New Roman"/>
                      <w:lang w:val="uk-UA" w:eastAsia="ru-RU"/>
                    </w:rPr>
                    <w:lastRenderedPageBreak/>
                    <w:t>д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иректор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Комунального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закладу  «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Великосеверинівська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ЗШ І-ІІІ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ступенів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>,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156230">
                    <w:rPr>
                      <w:rFonts w:eastAsia="Times New Roman"/>
                      <w:lang w:eastAsia="ru-RU"/>
                    </w:rPr>
                    <w:t>Позашкільний</w:t>
                  </w:r>
                  <w:proofErr w:type="spellEnd"/>
                  <w:r w:rsidRPr="00156230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 xml:space="preserve">центр» </w:t>
                  </w:r>
                </w:p>
                <w:p w:rsidR="00492761" w:rsidRPr="00156230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Pr="00EF65B6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EF65B6">
                    <w:rPr>
                      <w:lang w:val="uk-UA"/>
                    </w:rPr>
                    <w:t>керуючий справами виконавчого комітету, начальник загального відділу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депутат сільської ради, член п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>остійн</w:t>
                  </w:r>
                  <w:r>
                    <w:rPr>
                      <w:rFonts w:eastAsia="Times New Roman"/>
                      <w:bCs/>
                      <w:lang w:val="uk-UA" w:eastAsia="ru-RU"/>
                    </w:rPr>
                    <w:t>ої</w:t>
                  </w:r>
                  <w:r w:rsidRPr="001779C1">
                    <w:rPr>
                      <w:rFonts w:eastAsia="Times New Roman"/>
                      <w:bCs/>
                      <w:lang w:eastAsia="ru-RU"/>
                    </w:rPr>
                    <w:t>  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>комісі</w:t>
                  </w:r>
                  <w:r>
                    <w:rPr>
                      <w:rFonts w:eastAsia="Times New Roman"/>
                      <w:bCs/>
                      <w:lang w:val="uk-UA" w:eastAsia="ru-RU"/>
                    </w:rPr>
                    <w:t>ї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 xml:space="preserve"> з</w:t>
                  </w:r>
                  <w:r w:rsidRPr="001779C1">
                    <w:rPr>
                      <w:rFonts w:eastAsia="Times New Roman"/>
                      <w:bCs/>
                      <w:lang w:eastAsia="ru-RU"/>
                    </w:rPr>
                    <w:t> 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 xml:space="preserve"> питань</w:t>
                  </w:r>
                  <w:r w:rsidRPr="001779C1">
                    <w:rPr>
                      <w:rFonts w:eastAsia="Times New Roman"/>
                      <w:bCs/>
                      <w:lang w:eastAsia="ru-RU"/>
                    </w:rPr>
                    <w:t> 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 xml:space="preserve"> планування, фінансів, бюджету, соціально-економічного</w:t>
                  </w:r>
                  <w:r w:rsidRPr="001779C1">
                    <w:rPr>
                      <w:rFonts w:eastAsia="Times New Roman"/>
                      <w:bCs/>
                      <w:lang w:eastAsia="ru-RU"/>
                    </w:rPr>
                    <w:t> </w:t>
                  </w:r>
                  <w:r w:rsidRPr="001779C1">
                    <w:rPr>
                      <w:rFonts w:eastAsia="Times New Roman"/>
                      <w:bCs/>
                      <w:lang w:val="uk-UA" w:eastAsia="ru-RU"/>
                    </w:rPr>
                    <w:t xml:space="preserve"> розвитку та інвестицій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(за згодою)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3B4F41">
                    <w:rPr>
                      <w:lang w:val="uk-UA"/>
                    </w:rPr>
                    <w:t>секретар сільської ради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Pr="0057005A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начальник фінансово-економічного відділу 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начальник відділу бухгалтерського обліку та звітності, головний бухгалтер</w:t>
                  </w:r>
                </w:p>
                <w:p w:rsidR="00492761" w:rsidRDefault="00492761" w:rsidP="007C6DAA">
                  <w:pPr>
                    <w:pStyle w:val="a3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Pr="0057005A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lastRenderedPageBreak/>
                    <w:t>заступник сільського голови з господарських питань та охорони праці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завідувач  Великосеверинівської філії </w:t>
                  </w:r>
                  <w:proofErr w:type="spellStart"/>
                  <w:r>
                    <w:rPr>
                      <w:rFonts w:eastAsia="Times New Roman"/>
                      <w:lang w:val="uk-UA" w:eastAsia="ru-RU"/>
                    </w:rPr>
                    <w:t>Оситнязького</w:t>
                  </w:r>
                  <w:proofErr w:type="spellEnd"/>
                  <w:r>
                    <w:rPr>
                      <w:rFonts w:eastAsia="Times New Roman"/>
                      <w:lang w:val="uk-UA" w:eastAsia="ru-RU"/>
                    </w:rPr>
                    <w:t xml:space="preserve"> Центру </w:t>
                  </w:r>
                  <w:r w:rsidRPr="00156230">
                    <w:rPr>
                      <w:rFonts w:eastAsia="Times New Roman"/>
                      <w:lang w:val="uk-UA" w:eastAsia="ru-RU"/>
                    </w:rPr>
                    <w:t>культури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та дозвілля </w:t>
                  </w:r>
                </w:p>
                <w:p w:rsidR="00492761" w:rsidRPr="001729A5" w:rsidRDefault="00492761" w:rsidP="007C6DAA">
                  <w:pPr>
                    <w:pStyle w:val="a3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DE0279">
                    <w:rPr>
                      <w:rFonts w:eastAsia="Times New Roman"/>
                      <w:lang w:val="uk-UA" w:eastAsia="ru-RU"/>
                    </w:rPr>
                    <w:t>завідуюч</w:t>
                  </w:r>
                  <w:proofErr w:type="spellEnd"/>
                  <w:r w:rsidRPr="00DE0279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DE0279">
                    <w:rPr>
                      <w:rFonts w:eastAsia="Times New Roman"/>
                      <w:lang w:val="uk-UA" w:eastAsia="ru-RU"/>
                    </w:rPr>
                    <w:t>Великосеверинівського</w:t>
                  </w:r>
                  <w:proofErr w:type="spellEnd"/>
                  <w:r w:rsidRPr="00DE0279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закладу  дошкільної освіти </w:t>
                  </w:r>
                  <w:r w:rsidRPr="00DE0279">
                    <w:rPr>
                      <w:rFonts w:eastAsia="Times New Roman"/>
                      <w:lang w:val="uk-UA" w:eastAsia="ru-RU"/>
                    </w:rPr>
                    <w:t>«</w:t>
                  </w:r>
                  <w:r>
                    <w:rPr>
                      <w:rFonts w:eastAsia="Times New Roman"/>
                      <w:lang w:val="uk-UA" w:eastAsia="ru-RU"/>
                    </w:rPr>
                    <w:t>Перлинка</w:t>
                  </w:r>
                  <w:r w:rsidRPr="00DE0279">
                    <w:rPr>
                      <w:rFonts w:eastAsia="Times New Roman"/>
                      <w:lang w:val="uk-UA" w:eastAsia="ru-RU"/>
                    </w:rPr>
                    <w:t>»</w:t>
                  </w:r>
                </w:p>
                <w:p w:rsidR="00492761" w:rsidRDefault="00492761" w:rsidP="007C6DAA">
                  <w:pPr>
                    <w:pStyle w:val="a3"/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в.о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. старости </w:t>
                  </w: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Оситнязького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proofErr w:type="spellStart"/>
                  <w:r w:rsidRPr="003E3C04">
                    <w:rPr>
                      <w:rFonts w:eastAsia="Times New Roman"/>
                      <w:lang w:val="uk-UA" w:eastAsia="ru-RU"/>
                    </w:rPr>
                    <w:t>старостинського</w:t>
                  </w:r>
                  <w:proofErr w:type="spellEnd"/>
                  <w:r w:rsidRPr="003E3C04">
                    <w:rPr>
                      <w:rFonts w:eastAsia="Times New Roman"/>
                      <w:lang w:val="uk-UA" w:eastAsia="ru-RU"/>
                    </w:rPr>
                    <w:t xml:space="preserve"> округу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провідний спеціаліст </w:t>
                  </w:r>
                  <w:r w:rsidRPr="003E3C04">
                    <w:rPr>
                      <w:rFonts w:eastAsia="Times New Roman"/>
                      <w:lang w:val="uk-UA" w:eastAsia="ru-RU"/>
                    </w:rPr>
                    <w:t xml:space="preserve"> відділу освіти, молоді та спорту, культури та туризму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головний  спеціаліст </w:t>
                  </w:r>
                  <w:r w:rsidRPr="003E3C04">
                    <w:rPr>
                      <w:rFonts w:eastAsia="Times New Roman"/>
                      <w:lang w:val="uk-UA" w:eastAsia="ru-RU"/>
                    </w:rPr>
                    <w:t xml:space="preserve"> відділу світи, молоді та спорту, культури та туризму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фізична особа – підприємець (за згодою)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начальник відділу </w:t>
                  </w:r>
                  <w:r w:rsidRPr="003E3C04">
                    <w:rPr>
                      <w:rFonts w:eastAsia="Times New Roman"/>
                      <w:lang w:val="uk-UA" w:eastAsia="ru-RU"/>
                    </w:rPr>
                    <w:t>освіти, молоді та спорту, культури та туризму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E64F3C">
                    <w:rPr>
                      <w:rFonts w:eastAsia="Times New Roman"/>
                      <w:lang w:val="uk-UA" w:eastAsia="ru-RU"/>
                    </w:rPr>
                    <w:t>голов</w:t>
                  </w:r>
                  <w:r>
                    <w:rPr>
                      <w:rFonts w:eastAsia="Times New Roman"/>
                      <w:lang w:val="uk-UA" w:eastAsia="ru-RU"/>
                    </w:rPr>
                    <w:t>а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 громадської ради при виконавчому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>комітет</w:t>
                  </w:r>
                  <w:r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</w:p>
                <w:p w:rsidR="00492761" w:rsidRPr="00E64F3C" w:rsidRDefault="00492761" w:rsidP="007C6DAA">
                  <w:pPr>
                    <w:pStyle w:val="a3"/>
                    <w:spacing w:after="0" w:line="240" w:lineRule="auto"/>
                    <w:ind w:left="317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В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еликосеверинівської сільської ради </w:t>
                  </w:r>
                  <w:r>
                    <w:rPr>
                      <w:rFonts w:eastAsia="Times New Roman"/>
                      <w:lang w:val="uk-UA" w:eastAsia="ru-RU"/>
                    </w:rPr>
                    <w:t>(за згодою)</w:t>
                  </w:r>
                </w:p>
              </w:tc>
            </w:tr>
            <w:tr w:rsidR="00492761" w:rsidRPr="00635553" w:rsidTr="007C6DAA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492761" w:rsidRDefault="00492761" w:rsidP="007C6DAA">
                  <w:pPr>
                    <w:spacing w:after="0" w:line="240" w:lineRule="auto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Pr="00C014D0" w:rsidRDefault="00492761" w:rsidP="007C6DAA">
                  <w:pPr>
                    <w:spacing w:after="0" w:line="240" w:lineRule="auto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C014D0">
                    <w:rPr>
                      <w:rFonts w:eastAsia="Times New Roman"/>
                      <w:b/>
                      <w:lang w:val="uk-UA" w:eastAsia="ru-RU"/>
                    </w:rPr>
                    <w:t xml:space="preserve">СІНІЧЕНКО  </w:t>
                  </w:r>
                </w:p>
                <w:p w:rsidR="00492761" w:rsidRPr="00C014D0" w:rsidRDefault="00492761" w:rsidP="007C6DAA">
                  <w:pPr>
                    <w:spacing w:after="0" w:line="240" w:lineRule="auto"/>
                    <w:rPr>
                      <w:rFonts w:eastAsia="Times New Roman"/>
                      <w:b/>
                      <w:lang w:val="uk-UA" w:eastAsia="ru-RU"/>
                    </w:rPr>
                  </w:pPr>
                  <w:r w:rsidRPr="00C014D0">
                    <w:rPr>
                      <w:rFonts w:eastAsia="Times New Roman"/>
                      <w:b/>
                      <w:lang w:val="uk-UA" w:eastAsia="ru-RU"/>
                    </w:rPr>
                    <w:t>Наталія Миколаївна</w:t>
                  </w:r>
                </w:p>
                <w:p w:rsidR="00492761" w:rsidRPr="00C014D0" w:rsidRDefault="00492761" w:rsidP="007C6DAA">
                  <w:pPr>
                    <w:spacing w:after="0" w:line="240" w:lineRule="auto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hanging="34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секретар 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 громадської ради при виконавчому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>комітет</w:t>
                  </w:r>
                  <w:r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 </w:t>
                  </w:r>
                </w:p>
                <w:p w:rsidR="00492761" w:rsidRPr="003E3C04" w:rsidRDefault="00492761" w:rsidP="007C6DAA">
                  <w:pPr>
                    <w:pStyle w:val="a3"/>
                    <w:spacing w:after="0" w:line="240" w:lineRule="auto"/>
                    <w:ind w:left="360"/>
                    <w:contextualSpacing w:val="0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>В</w:t>
                  </w:r>
                  <w:r w:rsidRPr="00E64F3C">
                    <w:rPr>
                      <w:rFonts w:eastAsia="Times New Roman"/>
                      <w:lang w:val="uk-UA" w:eastAsia="ru-RU"/>
                    </w:rPr>
                    <w:t xml:space="preserve">еликосеверинівської сільської ради </w:t>
                  </w:r>
                  <w:r>
                    <w:rPr>
                      <w:rFonts w:eastAsia="Times New Roman"/>
                      <w:lang w:val="uk-UA" w:eastAsia="ru-RU"/>
                    </w:rPr>
                    <w:t>(за згодою)</w:t>
                  </w:r>
                  <w:r>
                    <w:rPr>
                      <w:rFonts w:eastAsia="Times New Roman"/>
                      <w:lang w:val="uk-UA" w:eastAsia="ru-RU"/>
                    </w:rPr>
                    <w:br/>
                  </w:r>
                </w:p>
              </w:tc>
            </w:tr>
            <w:tr w:rsidR="00492761" w:rsidRPr="00327C2E" w:rsidTr="007C6DAA">
              <w:trPr>
                <w:trHeight w:val="18"/>
              </w:trPr>
              <w:tc>
                <w:tcPr>
                  <w:tcW w:w="4678" w:type="dxa"/>
                  <w:shd w:val="clear" w:color="auto" w:fill="auto"/>
                </w:tcPr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ХАЙНАЦЬКА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Юлія Юліанівна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ЧЕРНЯВА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Алла Олександрівна </w:t>
                  </w: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ШУЛЯРЕНКО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  <w:r>
                    <w:rPr>
                      <w:b/>
                      <w:lang w:val="uk-UA"/>
                    </w:rPr>
                    <w:t>Олександр Андрійович</w:t>
                  </w: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49276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начальник Служби у справах дітей та соціального захисту населення 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/>
                    <w:rPr>
                      <w:lang w:val="uk-UA"/>
                    </w:rPr>
                  </w:pPr>
                </w:p>
                <w:p w:rsidR="00492761" w:rsidRPr="003B4F41" w:rsidRDefault="00492761" w:rsidP="007C6DA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7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</w:t>
                  </w:r>
                  <w:r w:rsidRPr="003B4F41">
                    <w:rPr>
                      <w:lang w:val="uk-UA"/>
                    </w:rPr>
                    <w:t>ачальник відділу організаційної роботи, інформаційної діяльності та комунікацій з громадськістю</w:t>
                  </w:r>
                </w:p>
                <w:p w:rsidR="00492761" w:rsidRDefault="00492761" w:rsidP="007C6DAA">
                  <w:pPr>
                    <w:spacing w:after="0" w:line="240" w:lineRule="auto"/>
                    <w:ind w:left="317" w:firstLine="43"/>
                    <w:rPr>
                      <w:rFonts w:eastAsia="Times New Roman"/>
                      <w:lang w:val="uk-UA" w:eastAsia="ru-RU"/>
                    </w:rPr>
                  </w:pPr>
                </w:p>
                <w:p w:rsidR="00492761" w:rsidRPr="006C0AA7" w:rsidRDefault="00492761" w:rsidP="007C6DA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7" w:firstLine="43"/>
                    <w:contextualSpacing w:val="0"/>
                    <w:jc w:val="both"/>
                    <w:rPr>
                      <w:rFonts w:eastAsia="Times New Roman"/>
                      <w:lang w:val="uk-UA" w:eastAsia="ru-RU"/>
                    </w:rPr>
                  </w:pPr>
                  <w:r>
                    <w:rPr>
                      <w:rFonts w:eastAsia="Times New Roman"/>
                      <w:lang w:val="uk-UA" w:eastAsia="ru-RU"/>
                    </w:rPr>
                    <w:t xml:space="preserve">депутат сільської ради, 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>голова постійної комісії з питань</w:t>
                  </w:r>
                  <w:r w:rsidRPr="006C0AA7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  <w:lang w:val="uk-UA"/>
                    </w:rPr>
                    <w:t xml:space="preserve"> 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 xml:space="preserve">земельних відносин, будівництва, транспорту, </w:t>
                  </w:r>
                  <w:r w:rsidRPr="006C0AA7">
                    <w:rPr>
                      <w:rFonts w:eastAsia="Times New Roman"/>
                      <w:lang w:eastAsia="ru-RU"/>
                    </w:rPr>
                    <w:lastRenderedPageBreak/>
                    <w:t> 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>зв’язку, екології, благоустрою,</w:t>
                  </w:r>
                  <w:r w:rsidRPr="006C0AA7">
                    <w:rPr>
                      <w:rFonts w:eastAsia="Times New Roman"/>
                      <w:lang w:eastAsia="ru-RU"/>
                    </w:rPr>
                    <w:t> </w:t>
                  </w:r>
                  <w:r w:rsidRPr="006C0AA7">
                    <w:rPr>
                      <w:rFonts w:eastAsia="Times New Roman"/>
                      <w:lang w:val="uk-UA" w:eastAsia="ru-RU"/>
                    </w:rPr>
                    <w:t xml:space="preserve"> комунальної власності. житлово-комунального господарства та охорони навколишнього середовища</w:t>
                  </w:r>
                  <w:r>
                    <w:rPr>
                      <w:rFonts w:eastAsia="Times New Roman"/>
                      <w:lang w:val="uk-UA" w:eastAsia="ru-RU"/>
                    </w:rPr>
                    <w:t xml:space="preserve"> (за згодою)</w:t>
                  </w:r>
                </w:p>
                <w:p w:rsidR="00492761" w:rsidRPr="003E3C04" w:rsidRDefault="00492761" w:rsidP="007C6DAA">
                  <w:pPr>
                    <w:ind w:left="317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492761" w:rsidRPr="00327C2E" w:rsidTr="007C6DAA">
              <w:trPr>
                <w:trHeight w:val="248"/>
              </w:trPr>
              <w:tc>
                <w:tcPr>
                  <w:tcW w:w="4678" w:type="dxa"/>
                  <w:shd w:val="clear" w:color="auto" w:fill="auto"/>
                </w:tcPr>
                <w:p w:rsidR="00492761" w:rsidRPr="003E3C04" w:rsidRDefault="00492761" w:rsidP="007C6DAA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5332" w:type="dxa"/>
                  <w:shd w:val="clear" w:color="auto" w:fill="auto"/>
                </w:tcPr>
                <w:p w:rsidR="00492761" w:rsidRPr="003E3C04" w:rsidRDefault="00492761" w:rsidP="007C6DAA">
                  <w:pPr>
                    <w:tabs>
                      <w:tab w:val="left" w:pos="840"/>
                    </w:tabs>
                    <w:spacing w:after="0" w:line="240" w:lineRule="auto"/>
                    <w:ind w:left="-4361"/>
                    <w:jc w:val="both"/>
                    <w:rPr>
                      <w:rFonts w:eastAsia="Times New Roman"/>
                      <w:b/>
                      <w:lang w:val="uk-UA" w:eastAsia="ru-RU"/>
                    </w:rPr>
                  </w:pPr>
                </w:p>
              </w:tc>
            </w:tr>
          </w:tbl>
          <w:p w:rsidR="00492761" w:rsidRDefault="00492761" w:rsidP="007C6DAA">
            <w:pPr>
              <w:spacing w:after="0" w:line="240" w:lineRule="auto"/>
              <w:rPr>
                <w:b/>
                <w:lang w:val="uk-UA"/>
              </w:rPr>
            </w:pPr>
            <w:r w:rsidRPr="003B4F41">
              <w:rPr>
                <w:b/>
                <w:lang w:val="uk-UA"/>
              </w:rPr>
              <w:t xml:space="preserve">Керуючий справами виконавчого  </w:t>
            </w:r>
          </w:p>
          <w:p w:rsidR="00492761" w:rsidRDefault="00492761" w:rsidP="007C6DAA">
            <w:pPr>
              <w:spacing w:after="0" w:line="240" w:lineRule="auto"/>
              <w:rPr>
                <w:b/>
                <w:lang w:val="uk-UA"/>
              </w:rPr>
            </w:pPr>
            <w:r w:rsidRPr="003B4F41">
              <w:rPr>
                <w:b/>
                <w:lang w:val="uk-UA"/>
              </w:rPr>
              <w:t xml:space="preserve">комітету, начальник загального </w:t>
            </w:r>
          </w:p>
          <w:p w:rsidR="00492761" w:rsidRPr="003B4F41" w:rsidRDefault="00492761" w:rsidP="007C6DAA">
            <w:pPr>
              <w:spacing w:after="0" w:line="240" w:lineRule="auto"/>
              <w:rPr>
                <w:lang w:val="uk-UA"/>
              </w:rPr>
            </w:pPr>
            <w:r w:rsidRPr="003B4F41">
              <w:rPr>
                <w:b/>
                <w:lang w:val="uk-UA"/>
              </w:rPr>
              <w:t>відділу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О.ГУБСЬКА</w:t>
            </w:r>
          </w:p>
        </w:tc>
      </w:tr>
    </w:tbl>
    <w:p w:rsidR="00492761" w:rsidRDefault="00492761" w:rsidP="00492761"/>
    <w:p w:rsidR="00492761" w:rsidRDefault="00492761" w:rsidP="00492761"/>
    <w:p w:rsidR="00492761" w:rsidRDefault="00492761"/>
    <w:sectPr w:rsidR="00492761" w:rsidSect="007C6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DB"/>
    <w:multiLevelType w:val="hybridMultilevel"/>
    <w:tmpl w:val="CC624920"/>
    <w:lvl w:ilvl="0" w:tplc="75441CDE">
      <w:start w:val="2"/>
      <w:numFmt w:val="bullet"/>
      <w:lvlText w:val="-"/>
      <w:lvlJc w:val="left"/>
      <w:pPr>
        <w:ind w:left="62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">
    <w:nsid w:val="167A0827"/>
    <w:multiLevelType w:val="hybridMultilevel"/>
    <w:tmpl w:val="A6268900"/>
    <w:lvl w:ilvl="0" w:tplc="96F2536C">
      <w:start w:val="2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61"/>
    <w:rsid w:val="004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6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3116-4740-483C-8E6C-993117C6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2019-07-03T10:16:00Z</dcterms:created>
  <dcterms:modified xsi:type="dcterms:W3CDTF">2019-07-03T10:18:00Z</dcterms:modified>
</cp:coreProperties>
</file>