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B08" w:rsidRDefault="007F2B08" w:rsidP="007F2B08">
      <w:pPr>
        <w:shd w:val="clear" w:color="auto" w:fill="FFFFFF"/>
        <w:tabs>
          <w:tab w:val="left" w:pos="916"/>
          <w:tab w:val="left" w:pos="1832"/>
          <w:tab w:val="left" w:pos="2124"/>
          <w:tab w:val="left" w:pos="2832"/>
          <w:tab w:val="left" w:pos="3540"/>
          <w:tab w:val="left" w:pos="4248"/>
          <w:tab w:val="left" w:pos="4956"/>
          <w:tab w:val="left" w:pos="5664"/>
          <w:tab w:val="left" w:pos="7088"/>
        </w:tabs>
        <w:ind w:left="5670"/>
        <w:textAlignment w:val="baseline"/>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ЗАТВЕРДЖЕНО</w:t>
      </w:r>
    </w:p>
    <w:p w:rsidR="007F2B08" w:rsidRDefault="007F2B08" w:rsidP="007F2B08">
      <w:pPr>
        <w:shd w:val="clear" w:color="auto" w:fill="FFFFFF"/>
        <w:tabs>
          <w:tab w:val="left" w:pos="916"/>
          <w:tab w:val="left" w:pos="1832"/>
          <w:tab w:val="left" w:pos="2124"/>
          <w:tab w:val="left" w:pos="2832"/>
          <w:tab w:val="left" w:pos="3540"/>
          <w:tab w:val="left" w:pos="4248"/>
          <w:tab w:val="left" w:pos="4956"/>
          <w:tab w:val="left" w:pos="5664"/>
          <w:tab w:val="left" w:pos="7088"/>
        </w:tabs>
        <w:ind w:left="5670"/>
        <w:textAlignment w:val="baseline"/>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Розпорядженням</w:t>
      </w:r>
    </w:p>
    <w:p w:rsidR="007F2B08" w:rsidRDefault="007F2B08" w:rsidP="007F2B08">
      <w:pPr>
        <w:shd w:val="clear" w:color="auto" w:fill="FFFFFF"/>
        <w:tabs>
          <w:tab w:val="left" w:pos="916"/>
          <w:tab w:val="left" w:pos="1832"/>
          <w:tab w:val="left" w:pos="2124"/>
          <w:tab w:val="left" w:pos="2832"/>
          <w:tab w:val="left" w:pos="3540"/>
          <w:tab w:val="left" w:pos="4248"/>
          <w:tab w:val="left" w:pos="4956"/>
          <w:tab w:val="left" w:pos="5664"/>
          <w:tab w:val="left" w:pos="7088"/>
        </w:tabs>
        <w:ind w:left="5670"/>
        <w:textAlignment w:val="baseline"/>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Великосеверинівського</w:t>
      </w:r>
      <w:proofErr w:type="spellEnd"/>
    </w:p>
    <w:p w:rsidR="007F2B08" w:rsidRDefault="007F2B08" w:rsidP="007F2B08">
      <w:pPr>
        <w:shd w:val="clear" w:color="auto" w:fill="FFFFFF"/>
        <w:tabs>
          <w:tab w:val="left" w:pos="916"/>
          <w:tab w:val="left" w:pos="1832"/>
          <w:tab w:val="left" w:pos="2124"/>
          <w:tab w:val="left" w:pos="2832"/>
          <w:tab w:val="left" w:pos="3540"/>
          <w:tab w:val="left" w:pos="4248"/>
          <w:tab w:val="left" w:pos="4956"/>
          <w:tab w:val="left" w:pos="5664"/>
          <w:tab w:val="left" w:pos="7088"/>
        </w:tabs>
        <w:ind w:left="5670"/>
        <w:textAlignment w:val="baseline"/>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сільського голови </w:t>
      </w:r>
    </w:p>
    <w:p w:rsidR="007F2B08" w:rsidRPr="007105B5" w:rsidRDefault="007F2B08" w:rsidP="007F2B08">
      <w:pPr>
        <w:shd w:val="clear" w:color="auto" w:fill="FFFFFF"/>
        <w:tabs>
          <w:tab w:val="left" w:pos="916"/>
          <w:tab w:val="left" w:pos="1832"/>
          <w:tab w:val="left" w:pos="2124"/>
          <w:tab w:val="left" w:pos="2832"/>
          <w:tab w:val="left" w:pos="3540"/>
          <w:tab w:val="left" w:pos="4248"/>
          <w:tab w:val="left" w:pos="4956"/>
          <w:tab w:val="left" w:pos="5664"/>
          <w:tab w:val="left" w:pos="7088"/>
        </w:tabs>
        <w:jc w:val="both"/>
        <w:textAlignment w:val="baseline"/>
        <w:rPr>
          <w:rFonts w:ascii="Times New Roman" w:hAnsi="Times New Roman" w:cs="Times New Roman"/>
          <w:b/>
          <w:sz w:val="28"/>
          <w:szCs w:val="28"/>
          <w:lang w:val="ru-RU"/>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7105B5">
        <w:rPr>
          <w:rFonts w:ascii="Times New Roman" w:hAnsi="Times New Roman" w:cs="Times New Roman"/>
          <w:sz w:val="28"/>
          <w:szCs w:val="28"/>
          <w:lang w:val="ru-RU"/>
        </w:rPr>
        <w:t xml:space="preserve">05 </w:t>
      </w:r>
      <w:proofErr w:type="spellStart"/>
      <w:r w:rsidR="007105B5">
        <w:rPr>
          <w:rFonts w:ascii="Times New Roman" w:hAnsi="Times New Roman" w:cs="Times New Roman"/>
          <w:sz w:val="28"/>
          <w:szCs w:val="28"/>
          <w:lang w:val="ru-RU"/>
        </w:rPr>
        <w:t>липня</w:t>
      </w:r>
      <w:proofErr w:type="spellEnd"/>
      <w:r w:rsidR="007105B5">
        <w:rPr>
          <w:rFonts w:ascii="Times New Roman" w:hAnsi="Times New Roman" w:cs="Times New Roman"/>
          <w:sz w:val="28"/>
          <w:szCs w:val="28"/>
          <w:lang w:val="ru-RU"/>
        </w:rPr>
        <w:t xml:space="preserve"> </w:t>
      </w:r>
      <w:r>
        <w:rPr>
          <w:rFonts w:ascii="Times New Roman" w:hAnsi="Times New Roman" w:cs="Times New Roman"/>
          <w:sz w:val="28"/>
          <w:szCs w:val="28"/>
        </w:rPr>
        <w:t xml:space="preserve">2019 № </w:t>
      </w:r>
      <w:r w:rsidR="007105B5">
        <w:rPr>
          <w:rFonts w:ascii="Times New Roman" w:hAnsi="Times New Roman" w:cs="Times New Roman"/>
          <w:sz w:val="28"/>
          <w:szCs w:val="28"/>
          <w:lang w:val="ru-RU"/>
        </w:rPr>
        <w:t>79-од</w:t>
      </w:r>
    </w:p>
    <w:p w:rsidR="007F2B08" w:rsidRDefault="007F2B08" w:rsidP="007F2B08">
      <w:pPr>
        <w:shd w:val="clear" w:color="auto" w:fill="FFFFFF"/>
        <w:tabs>
          <w:tab w:val="left" w:pos="916"/>
          <w:tab w:val="left" w:pos="1832"/>
          <w:tab w:val="left" w:pos="2124"/>
          <w:tab w:val="left" w:pos="2832"/>
          <w:tab w:val="left" w:pos="3540"/>
          <w:tab w:val="left" w:pos="4248"/>
          <w:tab w:val="left" w:pos="4956"/>
          <w:tab w:val="left" w:pos="5664"/>
          <w:tab w:val="left" w:pos="7088"/>
        </w:tabs>
        <w:jc w:val="both"/>
        <w:textAlignment w:val="baseline"/>
        <w:rPr>
          <w:rFonts w:ascii="Times New Roman" w:hAnsi="Times New Roman" w:cs="Times New Roman"/>
          <w:b/>
          <w:sz w:val="28"/>
          <w:szCs w:val="28"/>
        </w:rPr>
      </w:pPr>
    </w:p>
    <w:p w:rsidR="00E57906" w:rsidRDefault="00E57906" w:rsidP="007F2B08">
      <w:pPr>
        <w:shd w:val="clear" w:color="auto" w:fill="FFFFFF"/>
        <w:tabs>
          <w:tab w:val="left" w:pos="916"/>
          <w:tab w:val="left" w:pos="1832"/>
          <w:tab w:val="left" w:pos="2124"/>
          <w:tab w:val="left" w:pos="2832"/>
          <w:tab w:val="left" w:pos="3540"/>
          <w:tab w:val="left" w:pos="4248"/>
          <w:tab w:val="left" w:pos="4956"/>
          <w:tab w:val="left" w:pos="5664"/>
          <w:tab w:val="left" w:pos="7088"/>
        </w:tabs>
        <w:jc w:val="both"/>
        <w:textAlignment w:val="baseline"/>
        <w:rPr>
          <w:rFonts w:ascii="Times New Roman" w:hAnsi="Times New Roman" w:cs="Times New Roman"/>
          <w:b/>
          <w:sz w:val="28"/>
          <w:szCs w:val="28"/>
        </w:rPr>
      </w:pPr>
    </w:p>
    <w:p w:rsidR="007F2B08" w:rsidRDefault="007F2B08" w:rsidP="007F2B08">
      <w:pPr>
        <w:shd w:val="clear" w:color="auto" w:fill="FFFFFF"/>
        <w:tabs>
          <w:tab w:val="left" w:pos="916"/>
          <w:tab w:val="left" w:pos="1832"/>
          <w:tab w:val="left" w:pos="2124"/>
          <w:tab w:val="left" w:pos="2832"/>
          <w:tab w:val="left" w:pos="3540"/>
          <w:tab w:val="left" w:pos="4248"/>
          <w:tab w:val="left" w:pos="4956"/>
          <w:tab w:val="left" w:pos="5664"/>
          <w:tab w:val="left" w:pos="7088"/>
        </w:tabs>
        <w:jc w:val="center"/>
        <w:textAlignment w:val="baseline"/>
        <w:rPr>
          <w:rFonts w:ascii="Times New Roman" w:hAnsi="Times New Roman" w:cs="Times New Roman"/>
          <w:b/>
          <w:sz w:val="28"/>
          <w:szCs w:val="28"/>
        </w:rPr>
      </w:pPr>
      <w:r>
        <w:rPr>
          <w:rFonts w:ascii="Times New Roman" w:hAnsi="Times New Roman" w:cs="Times New Roman"/>
          <w:b/>
          <w:sz w:val="28"/>
          <w:szCs w:val="28"/>
        </w:rPr>
        <w:t>ПЛАН ЗАХОДІВ</w:t>
      </w:r>
    </w:p>
    <w:p w:rsidR="007F2B08" w:rsidRDefault="007F2B08" w:rsidP="007F2B08">
      <w:pPr>
        <w:shd w:val="clear" w:color="auto" w:fill="FFFFFF"/>
        <w:tabs>
          <w:tab w:val="left" w:pos="916"/>
          <w:tab w:val="left" w:pos="1832"/>
          <w:tab w:val="left" w:pos="2124"/>
          <w:tab w:val="left" w:pos="2832"/>
          <w:tab w:val="left" w:pos="3540"/>
          <w:tab w:val="left" w:pos="4248"/>
          <w:tab w:val="left" w:pos="4956"/>
          <w:tab w:val="left" w:pos="5664"/>
          <w:tab w:val="left" w:pos="7088"/>
        </w:tabs>
        <w:jc w:val="center"/>
        <w:textAlignment w:val="baseline"/>
        <w:rPr>
          <w:rFonts w:ascii="Times New Roman" w:hAnsi="Times New Roman" w:cs="Times New Roman"/>
          <w:b/>
          <w:sz w:val="28"/>
          <w:szCs w:val="28"/>
        </w:rPr>
      </w:pPr>
      <w:r>
        <w:rPr>
          <w:rFonts w:ascii="Times New Roman" w:hAnsi="Times New Roman" w:cs="Times New Roman"/>
          <w:b/>
          <w:sz w:val="28"/>
          <w:szCs w:val="28"/>
        </w:rPr>
        <w:t>на 2019 рік з реалізації проведення операції «Урожа</w:t>
      </w:r>
      <w:r w:rsidR="007105B5">
        <w:rPr>
          <w:rFonts w:ascii="Times New Roman" w:hAnsi="Times New Roman" w:cs="Times New Roman"/>
          <w:b/>
          <w:sz w:val="28"/>
          <w:szCs w:val="28"/>
          <w:lang w:val="ru-RU"/>
        </w:rPr>
        <w:t>й</w:t>
      </w:r>
      <w:r>
        <w:rPr>
          <w:rFonts w:ascii="Times New Roman" w:hAnsi="Times New Roman" w:cs="Times New Roman"/>
          <w:b/>
          <w:sz w:val="28"/>
          <w:szCs w:val="28"/>
        </w:rPr>
        <w:t xml:space="preserve"> – 2019»</w:t>
      </w:r>
    </w:p>
    <w:p w:rsidR="007F2B08" w:rsidRDefault="007F2B08" w:rsidP="007F2B08">
      <w:pPr>
        <w:shd w:val="clear" w:color="auto" w:fill="FFFFFF"/>
        <w:tabs>
          <w:tab w:val="left" w:pos="916"/>
          <w:tab w:val="left" w:pos="1832"/>
          <w:tab w:val="left" w:pos="2124"/>
          <w:tab w:val="left" w:pos="2832"/>
          <w:tab w:val="left" w:pos="3540"/>
          <w:tab w:val="left" w:pos="4248"/>
          <w:tab w:val="left" w:pos="4956"/>
          <w:tab w:val="left" w:pos="5664"/>
          <w:tab w:val="left" w:pos="7088"/>
        </w:tabs>
        <w:jc w:val="both"/>
        <w:textAlignment w:val="baseline"/>
        <w:rPr>
          <w:rFonts w:ascii="Times New Roman" w:hAnsi="Times New Roman" w:cs="Times New Roman"/>
          <w:b/>
          <w:sz w:val="28"/>
          <w:szCs w:val="28"/>
        </w:rPr>
      </w:pPr>
    </w:p>
    <w:p w:rsidR="00E57906" w:rsidRDefault="00E57906" w:rsidP="007F2B08">
      <w:pPr>
        <w:shd w:val="clear" w:color="auto" w:fill="FFFFFF"/>
        <w:tabs>
          <w:tab w:val="left" w:pos="916"/>
          <w:tab w:val="left" w:pos="1832"/>
          <w:tab w:val="left" w:pos="2124"/>
          <w:tab w:val="left" w:pos="2832"/>
          <w:tab w:val="left" w:pos="3540"/>
          <w:tab w:val="left" w:pos="4248"/>
          <w:tab w:val="left" w:pos="4956"/>
          <w:tab w:val="left" w:pos="5664"/>
          <w:tab w:val="left" w:pos="7088"/>
        </w:tabs>
        <w:jc w:val="both"/>
        <w:textAlignment w:val="baseline"/>
        <w:rPr>
          <w:rFonts w:ascii="Times New Roman" w:hAnsi="Times New Roman" w:cs="Times New Roman"/>
          <w:b/>
          <w:sz w:val="28"/>
          <w:szCs w:val="28"/>
        </w:rPr>
      </w:pPr>
    </w:p>
    <w:tbl>
      <w:tblPr>
        <w:tblStyle w:val="a4"/>
        <w:tblW w:w="0" w:type="auto"/>
        <w:tblLook w:val="04A0"/>
      </w:tblPr>
      <w:tblGrid>
        <w:gridCol w:w="817"/>
        <w:gridCol w:w="8789"/>
        <w:gridCol w:w="3685"/>
        <w:gridCol w:w="1495"/>
      </w:tblGrid>
      <w:tr w:rsidR="007F2B08" w:rsidTr="007F2B08">
        <w:tc>
          <w:tcPr>
            <w:tcW w:w="817" w:type="dxa"/>
          </w:tcPr>
          <w:p w:rsidR="007F2B08" w:rsidRPr="007F2B08" w:rsidRDefault="007F2B08" w:rsidP="007F2B08">
            <w:pPr>
              <w:tabs>
                <w:tab w:val="left" w:pos="916"/>
                <w:tab w:val="left" w:pos="1832"/>
                <w:tab w:val="left" w:pos="2124"/>
                <w:tab w:val="left" w:pos="2832"/>
                <w:tab w:val="left" w:pos="3540"/>
                <w:tab w:val="left" w:pos="4248"/>
                <w:tab w:val="left" w:pos="4956"/>
                <w:tab w:val="left" w:pos="5664"/>
                <w:tab w:val="left" w:pos="7088"/>
              </w:tabs>
              <w:jc w:val="center"/>
              <w:textAlignment w:val="baseline"/>
              <w:rPr>
                <w:rFonts w:ascii="Times New Roman" w:hAnsi="Times New Roman" w:cs="Times New Roman"/>
                <w:sz w:val="28"/>
                <w:szCs w:val="28"/>
              </w:rPr>
            </w:pPr>
            <w:r>
              <w:rPr>
                <w:rFonts w:ascii="Times New Roman" w:hAnsi="Times New Roman" w:cs="Times New Roman"/>
                <w:sz w:val="28"/>
                <w:szCs w:val="28"/>
              </w:rPr>
              <w:t>№ з/п</w:t>
            </w:r>
          </w:p>
        </w:tc>
        <w:tc>
          <w:tcPr>
            <w:tcW w:w="8789" w:type="dxa"/>
          </w:tcPr>
          <w:p w:rsidR="007F2B08" w:rsidRPr="007F2B08" w:rsidRDefault="007F2B08" w:rsidP="007F2B08">
            <w:pPr>
              <w:tabs>
                <w:tab w:val="left" w:pos="916"/>
                <w:tab w:val="left" w:pos="1832"/>
                <w:tab w:val="left" w:pos="2124"/>
                <w:tab w:val="left" w:pos="2832"/>
                <w:tab w:val="left" w:pos="3540"/>
                <w:tab w:val="left" w:pos="4248"/>
                <w:tab w:val="left" w:pos="4956"/>
                <w:tab w:val="left" w:pos="5664"/>
                <w:tab w:val="left" w:pos="7088"/>
              </w:tabs>
              <w:jc w:val="center"/>
              <w:textAlignment w:val="baseline"/>
              <w:rPr>
                <w:rFonts w:ascii="Times New Roman" w:hAnsi="Times New Roman" w:cs="Times New Roman"/>
                <w:sz w:val="28"/>
                <w:szCs w:val="28"/>
              </w:rPr>
            </w:pPr>
            <w:r>
              <w:rPr>
                <w:rFonts w:ascii="Times New Roman" w:hAnsi="Times New Roman" w:cs="Times New Roman"/>
                <w:sz w:val="28"/>
                <w:szCs w:val="28"/>
              </w:rPr>
              <w:t>Зміст заходу</w:t>
            </w:r>
          </w:p>
        </w:tc>
        <w:tc>
          <w:tcPr>
            <w:tcW w:w="3685" w:type="dxa"/>
          </w:tcPr>
          <w:p w:rsidR="007F2B08" w:rsidRPr="007F2B08" w:rsidRDefault="007F2B08" w:rsidP="007F2B08">
            <w:pPr>
              <w:tabs>
                <w:tab w:val="left" w:pos="916"/>
                <w:tab w:val="left" w:pos="1832"/>
                <w:tab w:val="left" w:pos="2124"/>
                <w:tab w:val="left" w:pos="2832"/>
                <w:tab w:val="left" w:pos="3540"/>
                <w:tab w:val="left" w:pos="4248"/>
                <w:tab w:val="left" w:pos="4956"/>
                <w:tab w:val="left" w:pos="5664"/>
                <w:tab w:val="left" w:pos="7088"/>
              </w:tabs>
              <w:jc w:val="center"/>
              <w:textAlignment w:val="baseline"/>
              <w:rPr>
                <w:rFonts w:ascii="Times New Roman" w:hAnsi="Times New Roman" w:cs="Times New Roman"/>
                <w:sz w:val="28"/>
                <w:szCs w:val="28"/>
              </w:rPr>
            </w:pPr>
            <w:r>
              <w:rPr>
                <w:rFonts w:ascii="Times New Roman" w:hAnsi="Times New Roman" w:cs="Times New Roman"/>
                <w:sz w:val="28"/>
                <w:szCs w:val="28"/>
              </w:rPr>
              <w:t>Відповідальні виконавці</w:t>
            </w:r>
          </w:p>
        </w:tc>
        <w:tc>
          <w:tcPr>
            <w:tcW w:w="1495" w:type="dxa"/>
          </w:tcPr>
          <w:p w:rsidR="007F2B08" w:rsidRPr="007F2B08" w:rsidRDefault="007F2B08" w:rsidP="007F2B08">
            <w:pPr>
              <w:tabs>
                <w:tab w:val="left" w:pos="916"/>
                <w:tab w:val="left" w:pos="1832"/>
                <w:tab w:val="left" w:pos="2124"/>
                <w:tab w:val="left" w:pos="2832"/>
                <w:tab w:val="left" w:pos="3540"/>
                <w:tab w:val="left" w:pos="4248"/>
                <w:tab w:val="left" w:pos="4956"/>
                <w:tab w:val="left" w:pos="5664"/>
                <w:tab w:val="left" w:pos="7088"/>
              </w:tabs>
              <w:jc w:val="center"/>
              <w:textAlignment w:val="baseline"/>
              <w:rPr>
                <w:rFonts w:ascii="Times New Roman" w:hAnsi="Times New Roman" w:cs="Times New Roman"/>
                <w:sz w:val="28"/>
                <w:szCs w:val="28"/>
              </w:rPr>
            </w:pPr>
            <w:r>
              <w:rPr>
                <w:rFonts w:ascii="Times New Roman" w:hAnsi="Times New Roman" w:cs="Times New Roman"/>
                <w:sz w:val="28"/>
                <w:szCs w:val="28"/>
              </w:rPr>
              <w:t>Термін виконання</w:t>
            </w:r>
          </w:p>
        </w:tc>
      </w:tr>
      <w:tr w:rsidR="007F2B08" w:rsidTr="007F2B08">
        <w:tc>
          <w:tcPr>
            <w:tcW w:w="817" w:type="dxa"/>
          </w:tcPr>
          <w:p w:rsidR="007F2B08" w:rsidRPr="007F2B08" w:rsidRDefault="007F2B08" w:rsidP="007F2B08">
            <w:pPr>
              <w:tabs>
                <w:tab w:val="left" w:pos="916"/>
                <w:tab w:val="left" w:pos="1832"/>
                <w:tab w:val="left" w:pos="2124"/>
                <w:tab w:val="left" w:pos="2832"/>
                <w:tab w:val="left" w:pos="3540"/>
                <w:tab w:val="left" w:pos="4248"/>
                <w:tab w:val="left" w:pos="4956"/>
                <w:tab w:val="left" w:pos="5664"/>
                <w:tab w:val="left" w:pos="7088"/>
              </w:tabs>
              <w:jc w:val="center"/>
              <w:textAlignment w:val="baseline"/>
              <w:rPr>
                <w:rFonts w:ascii="Times New Roman" w:hAnsi="Times New Roman" w:cs="Times New Roman"/>
                <w:sz w:val="28"/>
                <w:szCs w:val="28"/>
              </w:rPr>
            </w:pPr>
            <w:r>
              <w:rPr>
                <w:rFonts w:ascii="Times New Roman" w:hAnsi="Times New Roman" w:cs="Times New Roman"/>
                <w:sz w:val="28"/>
                <w:szCs w:val="28"/>
              </w:rPr>
              <w:t>1</w:t>
            </w:r>
          </w:p>
        </w:tc>
        <w:tc>
          <w:tcPr>
            <w:tcW w:w="8789" w:type="dxa"/>
          </w:tcPr>
          <w:p w:rsidR="007F2B08" w:rsidRPr="007F2B08" w:rsidRDefault="007F2B08" w:rsidP="007F2B08">
            <w:pPr>
              <w:tabs>
                <w:tab w:val="left" w:pos="916"/>
                <w:tab w:val="left" w:pos="1832"/>
                <w:tab w:val="left" w:pos="2124"/>
                <w:tab w:val="left" w:pos="2832"/>
                <w:tab w:val="left" w:pos="3540"/>
                <w:tab w:val="left" w:pos="4248"/>
                <w:tab w:val="left" w:pos="4956"/>
                <w:tab w:val="left" w:pos="5664"/>
                <w:tab w:val="left" w:pos="7088"/>
              </w:tabs>
              <w:jc w:val="both"/>
              <w:textAlignment w:val="baseline"/>
              <w:rPr>
                <w:rFonts w:ascii="Times New Roman" w:hAnsi="Times New Roman" w:cs="Times New Roman"/>
                <w:sz w:val="28"/>
                <w:szCs w:val="28"/>
              </w:rPr>
            </w:pPr>
            <w:r>
              <w:rPr>
                <w:rFonts w:ascii="Times New Roman" w:hAnsi="Times New Roman" w:cs="Times New Roman"/>
                <w:sz w:val="28"/>
                <w:szCs w:val="28"/>
              </w:rPr>
              <w:t>Проводити інформаційно-роз’яснювальну роботу для сільськогосподарських товаровиробників (громадян), які є власниками земельних ділянок понад 2 га та власними силами обробляють такі земельні ділянки, щодо неухильного виконання під час провадження діяльності вимог чинного законодавства</w:t>
            </w:r>
            <w:r w:rsidR="00E57906">
              <w:rPr>
                <w:rFonts w:ascii="Times New Roman" w:hAnsi="Times New Roman" w:cs="Times New Roman"/>
                <w:sz w:val="28"/>
                <w:szCs w:val="28"/>
              </w:rPr>
              <w:t>, яке регулює земельні відносини</w:t>
            </w:r>
          </w:p>
        </w:tc>
        <w:tc>
          <w:tcPr>
            <w:tcW w:w="3685" w:type="dxa"/>
          </w:tcPr>
          <w:p w:rsidR="007F2B08" w:rsidRPr="007F2B08" w:rsidRDefault="00E57906" w:rsidP="00E57906">
            <w:pPr>
              <w:tabs>
                <w:tab w:val="left" w:pos="916"/>
                <w:tab w:val="left" w:pos="1832"/>
                <w:tab w:val="left" w:pos="2124"/>
                <w:tab w:val="left" w:pos="2832"/>
                <w:tab w:val="left" w:pos="3540"/>
                <w:tab w:val="left" w:pos="4248"/>
                <w:tab w:val="left" w:pos="4956"/>
                <w:tab w:val="left" w:pos="5664"/>
                <w:tab w:val="left" w:pos="7088"/>
              </w:tabs>
              <w:textAlignment w:val="baseline"/>
              <w:rPr>
                <w:rFonts w:ascii="Times New Roman" w:hAnsi="Times New Roman" w:cs="Times New Roman"/>
                <w:sz w:val="28"/>
                <w:szCs w:val="28"/>
              </w:rPr>
            </w:pPr>
            <w:r>
              <w:rPr>
                <w:rFonts w:ascii="Times New Roman" w:hAnsi="Times New Roman" w:cs="Times New Roman"/>
                <w:sz w:val="28"/>
                <w:szCs w:val="28"/>
              </w:rPr>
              <w:t>Відділ земельних відносин, комунальної власності, інфраструктури та житлово-комунального господарства</w:t>
            </w:r>
          </w:p>
        </w:tc>
        <w:tc>
          <w:tcPr>
            <w:tcW w:w="1495" w:type="dxa"/>
          </w:tcPr>
          <w:p w:rsidR="007F2B08" w:rsidRPr="007F2B08" w:rsidRDefault="00E57906" w:rsidP="007F2B08">
            <w:pPr>
              <w:tabs>
                <w:tab w:val="left" w:pos="916"/>
                <w:tab w:val="left" w:pos="1832"/>
                <w:tab w:val="left" w:pos="2124"/>
                <w:tab w:val="left" w:pos="2832"/>
                <w:tab w:val="left" w:pos="3540"/>
                <w:tab w:val="left" w:pos="4248"/>
                <w:tab w:val="left" w:pos="4956"/>
                <w:tab w:val="left" w:pos="5664"/>
                <w:tab w:val="left" w:pos="7088"/>
              </w:tabs>
              <w:jc w:val="both"/>
              <w:textAlignment w:val="baseline"/>
              <w:rPr>
                <w:rFonts w:ascii="Times New Roman" w:hAnsi="Times New Roman" w:cs="Times New Roman"/>
                <w:sz w:val="28"/>
                <w:szCs w:val="28"/>
              </w:rPr>
            </w:pPr>
            <w:r>
              <w:rPr>
                <w:rFonts w:ascii="Times New Roman" w:hAnsi="Times New Roman" w:cs="Times New Roman"/>
                <w:sz w:val="28"/>
                <w:szCs w:val="28"/>
              </w:rPr>
              <w:t>Щомісяця</w:t>
            </w:r>
          </w:p>
        </w:tc>
      </w:tr>
      <w:tr w:rsidR="007F2B08" w:rsidTr="007F2B08">
        <w:tc>
          <w:tcPr>
            <w:tcW w:w="817" w:type="dxa"/>
          </w:tcPr>
          <w:p w:rsidR="007F2B08" w:rsidRPr="007F2B08" w:rsidRDefault="007F2B08" w:rsidP="007F2B08">
            <w:pPr>
              <w:tabs>
                <w:tab w:val="left" w:pos="916"/>
                <w:tab w:val="left" w:pos="1832"/>
                <w:tab w:val="left" w:pos="2124"/>
                <w:tab w:val="left" w:pos="2832"/>
                <w:tab w:val="left" w:pos="3540"/>
                <w:tab w:val="left" w:pos="4248"/>
                <w:tab w:val="left" w:pos="4956"/>
                <w:tab w:val="left" w:pos="5664"/>
                <w:tab w:val="left" w:pos="7088"/>
              </w:tabs>
              <w:jc w:val="center"/>
              <w:textAlignment w:val="baseline"/>
              <w:rPr>
                <w:rFonts w:ascii="Times New Roman" w:hAnsi="Times New Roman" w:cs="Times New Roman"/>
                <w:sz w:val="28"/>
                <w:szCs w:val="28"/>
              </w:rPr>
            </w:pPr>
            <w:r>
              <w:rPr>
                <w:rFonts w:ascii="Times New Roman" w:hAnsi="Times New Roman" w:cs="Times New Roman"/>
                <w:sz w:val="28"/>
                <w:szCs w:val="28"/>
              </w:rPr>
              <w:t>2</w:t>
            </w:r>
          </w:p>
        </w:tc>
        <w:tc>
          <w:tcPr>
            <w:tcW w:w="8789" w:type="dxa"/>
          </w:tcPr>
          <w:p w:rsidR="007F2B08" w:rsidRPr="007F2B08" w:rsidRDefault="00E57906" w:rsidP="007F2B08">
            <w:pPr>
              <w:tabs>
                <w:tab w:val="left" w:pos="916"/>
                <w:tab w:val="left" w:pos="1832"/>
                <w:tab w:val="left" w:pos="2124"/>
                <w:tab w:val="left" w:pos="2832"/>
                <w:tab w:val="left" w:pos="3540"/>
                <w:tab w:val="left" w:pos="4248"/>
                <w:tab w:val="left" w:pos="4956"/>
                <w:tab w:val="left" w:pos="5664"/>
                <w:tab w:val="left" w:pos="7088"/>
              </w:tabs>
              <w:jc w:val="both"/>
              <w:textAlignment w:val="baseline"/>
              <w:rPr>
                <w:rFonts w:ascii="Times New Roman" w:hAnsi="Times New Roman" w:cs="Times New Roman"/>
                <w:sz w:val="28"/>
                <w:szCs w:val="28"/>
              </w:rPr>
            </w:pPr>
            <w:r>
              <w:rPr>
                <w:rFonts w:ascii="Times New Roman" w:hAnsi="Times New Roman" w:cs="Times New Roman"/>
                <w:sz w:val="28"/>
                <w:szCs w:val="28"/>
              </w:rPr>
              <w:t>Проводити інформаційно-роз’яснювальну роботу для сільськогосподарських товаровиробників (громадян), які є власниками земельних ділянок понад 2 га та власними силами обробляють такі земельні ділянки, щодо неухильного виконання під час провадження діяльності вимог чинного законодавства, яке регулює питання оподаткування</w:t>
            </w:r>
          </w:p>
        </w:tc>
        <w:tc>
          <w:tcPr>
            <w:tcW w:w="3685" w:type="dxa"/>
          </w:tcPr>
          <w:p w:rsidR="007F2B08" w:rsidRPr="007F2B08" w:rsidRDefault="00E57906" w:rsidP="00E57906">
            <w:pPr>
              <w:tabs>
                <w:tab w:val="left" w:pos="916"/>
                <w:tab w:val="left" w:pos="1832"/>
                <w:tab w:val="left" w:pos="2124"/>
                <w:tab w:val="left" w:pos="2832"/>
                <w:tab w:val="left" w:pos="3540"/>
                <w:tab w:val="left" w:pos="4248"/>
                <w:tab w:val="left" w:pos="4956"/>
                <w:tab w:val="left" w:pos="5664"/>
                <w:tab w:val="left" w:pos="7088"/>
              </w:tabs>
              <w:textAlignment w:val="baseline"/>
              <w:rPr>
                <w:rFonts w:ascii="Times New Roman" w:hAnsi="Times New Roman" w:cs="Times New Roman"/>
                <w:sz w:val="28"/>
                <w:szCs w:val="28"/>
              </w:rPr>
            </w:pPr>
            <w:r>
              <w:rPr>
                <w:rFonts w:ascii="Times New Roman" w:hAnsi="Times New Roman" w:cs="Times New Roman"/>
                <w:sz w:val="28"/>
                <w:szCs w:val="28"/>
              </w:rPr>
              <w:t>Фінансово-економічний відділ</w:t>
            </w:r>
          </w:p>
        </w:tc>
        <w:tc>
          <w:tcPr>
            <w:tcW w:w="1495" w:type="dxa"/>
          </w:tcPr>
          <w:p w:rsidR="007F2B08" w:rsidRPr="007F2B08" w:rsidRDefault="00E57906" w:rsidP="007F2B08">
            <w:pPr>
              <w:tabs>
                <w:tab w:val="left" w:pos="916"/>
                <w:tab w:val="left" w:pos="1832"/>
                <w:tab w:val="left" w:pos="2124"/>
                <w:tab w:val="left" w:pos="2832"/>
                <w:tab w:val="left" w:pos="3540"/>
                <w:tab w:val="left" w:pos="4248"/>
                <w:tab w:val="left" w:pos="4956"/>
                <w:tab w:val="left" w:pos="5664"/>
                <w:tab w:val="left" w:pos="7088"/>
              </w:tabs>
              <w:jc w:val="both"/>
              <w:textAlignment w:val="baseline"/>
              <w:rPr>
                <w:rFonts w:ascii="Times New Roman" w:hAnsi="Times New Roman" w:cs="Times New Roman"/>
                <w:sz w:val="28"/>
                <w:szCs w:val="28"/>
              </w:rPr>
            </w:pPr>
            <w:r>
              <w:rPr>
                <w:rFonts w:ascii="Times New Roman" w:hAnsi="Times New Roman" w:cs="Times New Roman"/>
                <w:sz w:val="28"/>
                <w:szCs w:val="28"/>
              </w:rPr>
              <w:t>Щомісяця</w:t>
            </w:r>
          </w:p>
        </w:tc>
      </w:tr>
      <w:tr w:rsidR="007F2B08" w:rsidTr="007F2B08">
        <w:tc>
          <w:tcPr>
            <w:tcW w:w="817" w:type="dxa"/>
          </w:tcPr>
          <w:p w:rsidR="007F2B08" w:rsidRPr="007F2B08" w:rsidRDefault="007F2B08" w:rsidP="007F2B08">
            <w:pPr>
              <w:tabs>
                <w:tab w:val="left" w:pos="916"/>
                <w:tab w:val="left" w:pos="1832"/>
                <w:tab w:val="left" w:pos="2124"/>
                <w:tab w:val="left" w:pos="2832"/>
                <w:tab w:val="left" w:pos="3540"/>
                <w:tab w:val="left" w:pos="4248"/>
                <w:tab w:val="left" w:pos="4956"/>
                <w:tab w:val="left" w:pos="5664"/>
                <w:tab w:val="left" w:pos="7088"/>
              </w:tabs>
              <w:jc w:val="center"/>
              <w:textAlignment w:val="baseline"/>
              <w:rPr>
                <w:rFonts w:ascii="Times New Roman" w:hAnsi="Times New Roman" w:cs="Times New Roman"/>
                <w:sz w:val="28"/>
                <w:szCs w:val="28"/>
              </w:rPr>
            </w:pPr>
            <w:r>
              <w:rPr>
                <w:rFonts w:ascii="Times New Roman" w:hAnsi="Times New Roman" w:cs="Times New Roman"/>
                <w:sz w:val="28"/>
                <w:szCs w:val="28"/>
              </w:rPr>
              <w:t>3</w:t>
            </w:r>
          </w:p>
        </w:tc>
        <w:tc>
          <w:tcPr>
            <w:tcW w:w="8789" w:type="dxa"/>
          </w:tcPr>
          <w:p w:rsidR="007F2B08" w:rsidRPr="007F2B08" w:rsidRDefault="00E57906" w:rsidP="007F2B08">
            <w:pPr>
              <w:tabs>
                <w:tab w:val="left" w:pos="916"/>
                <w:tab w:val="left" w:pos="1832"/>
                <w:tab w:val="left" w:pos="2124"/>
                <w:tab w:val="left" w:pos="2832"/>
                <w:tab w:val="left" w:pos="3540"/>
                <w:tab w:val="left" w:pos="4248"/>
                <w:tab w:val="left" w:pos="4956"/>
                <w:tab w:val="left" w:pos="5664"/>
                <w:tab w:val="left" w:pos="7088"/>
              </w:tabs>
              <w:jc w:val="both"/>
              <w:textAlignment w:val="baseline"/>
              <w:rPr>
                <w:rFonts w:ascii="Times New Roman" w:hAnsi="Times New Roman" w:cs="Times New Roman"/>
                <w:sz w:val="28"/>
                <w:szCs w:val="28"/>
              </w:rPr>
            </w:pPr>
            <w:r>
              <w:rPr>
                <w:rFonts w:ascii="Times New Roman" w:hAnsi="Times New Roman" w:cs="Times New Roman"/>
                <w:sz w:val="28"/>
                <w:szCs w:val="28"/>
              </w:rPr>
              <w:t>Проводити інформаційно-роз’яснювальну роботу для сільськогосподарських товаровиробників (громадян), які є власниками земельних ділянок понад 2 га та власними силами обробляють такі земельні ділянки, щодо неухильного виконання під час провадження діяльності вимог чинного законодавства, яке регулює питання оформлення використання найманої праці та оплати праці тощо</w:t>
            </w:r>
          </w:p>
        </w:tc>
        <w:tc>
          <w:tcPr>
            <w:tcW w:w="3685" w:type="dxa"/>
          </w:tcPr>
          <w:p w:rsidR="007F2B08" w:rsidRPr="007F2B08" w:rsidRDefault="00E57906" w:rsidP="00E57906">
            <w:pPr>
              <w:tabs>
                <w:tab w:val="left" w:pos="916"/>
                <w:tab w:val="left" w:pos="1832"/>
                <w:tab w:val="left" w:pos="2124"/>
                <w:tab w:val="left" w:pos="2832"/>
                <w:tab w:val="left" w:pos="3540"/>
                <w:tab w:val="left" w:pos="4248"/>
                <w:tab w:val="left" w:pos="4956"/>
                <w:tab w:val="left" w:pos="5664"/>
                <w:tab w:val="left" w:pos="7088"/>
              </w:tabs>
              <w:textAlignment w:val="baseline"/>
              <w:rPr>
                <w:rFonts w:ascii="Times New Roman" w:hAnsi="Times New Roman" w:cs="Times New Roman"/>
                <w:sz w:val="28"/>
                <w:szCs w:val="28"/>
              </w:rPr>
            </w:pPr>
            <w:r>
              <w:rPr>
                <w:rFonts w:ascii="Times New Roman" w:hAnsi="Times New Roman" w:cs="Times New Roman"/>
                <w:sz w:val="28"/>
                <w:szCs w:val="28"/>
              </w:rPr>
              <w:t>Інспектор праці Великосеверинівської сільської ради</w:t>
            </w:r>
          </w:p>
        </w:tc>
        <w:tc>
          <w:tcPr>
            <w:tcW w:w="1495" w:type="dxa"/>
          </w:tcPr>
          <w:p w:rsidR="007F2B08" w:rsidRPr="007F2B08" w:rsidRDefault="00E57906" w:rsidP="007F2B08">
            <w:pPr>
              <w:tabs>
                <w:tab w:val="left" w:pos="916"/>
                <w:tab w:val="left" w:pos="1832"/>
                <w:tab w:val="left" w:pos="2124"/>
                <w:tab w:val="left" w:pos="2832"/>
                <w:tab w:val="left" w:pos="3540"/>
                <w:tab w:val="left" w:pos="4248"/>
                <w:tab w:val="left" w:pos="4956"/>
                <w:tab w:val="left" w:pos="5664"/>
                <w:tab w:val="left" w:pos="7088"/>
              </w:tabs>
              <w:jc w:val="both"/>
              <w:textAlignment w:val="baseline"/>
              <w:rPr>
                <w:rFonts w:ascii="Times New Roman" w:hAnsi="Times New Roman" w:cs="Times New Roman"/>
                <w:sz w:val="28"/>
                <w:szCs w:val="28"/>
              </w:rPr>
            </w:pPr>
            <w:r>
              <w:rPr>
                <w:rFonts w:ascii="Times New Roman" w:hAnsi="Times New Roman" w:cs="Times New Roman"/>
                <w:sz w:val="28"/>
                <w:szCs w:val="28"/>
              </w:rPr>
              <w:t>Щомісяця</w:t>
            </w:r>
          </w:p>
        </w:tc>
      </w:tr>
      <w:tr w:rsidR="007F2B08" w:rsidTr="007F2B08">
        <w:tc>
          <w:tcPr>
            <w:tcW w:w="817" w:type="dxa"/>
          </w:tcPr>
          <w:p w:rsidR="007F2B08" w:rsidRPr="007F2B08" w:rsidRDefault="007F2B08" w:rsidP="007F2B08">
            <w:pPr>
              <w:tabs>
                <w:tab w:val="left" w:pos="916"/>
                <w:tab w:val="left" w:pos="1832"/>
                <w:tab w:val="left" w:pos="2124"/>
                <w:tab w:val="left" w:pos="2832"/>
                <w:tab w:val="left" w:pos="3540"/>
                <w:tab w:val="left" w:pos="4248"/>
                <w:tab w:val="left" w:pos="4956"/>
                <w:tab w:val="left" w:pos="5664"/>
                <w:tab w:val="left" w:pos="7088"/>
              </w:tabs>
              <w:jc w:val="center"/>
              <w:textAlignment w:val="baseline"/>
              <w:rPr>
                <w:rFonts w:ascii="Times New Roman" w:hAnsi="Times New Roman" w:cs="Times New Roman"/>
                <w:sz w:val="28"/>
                <w:szCs w:val="28"/>
              </w:rPr>
            </w:pPr>
            <w:r>
              <w:rPr>
                <w:rFonts w:ascii="Times New Roman" w:hAnsi="Times New Roman" w:cs="Times New Roman"/>
                <w:sz w:val="28"/>
                <w:szCs w:val="28"/>
              </w:rPr>
              <w:lastRenderedPageBreak/>
              <w:t>4</w:t>
            </w:r>
          </w:p>
        </w:tc>
        <w:tc>
          <w:tcPr>
            <w:tcW w:w="8789" w:type="dxa"/>
          </w:tcPr>
          <w:p w:rsidR="007F2B08" w:rsidRPr="007F2B08" w:rsidRDefault="00E57906" w:rsidP="007F2B08">
            <w:pPr>
              <w:tabs>
                <w:tab w:val="left" w:pos="916"/>
                <w:tab w:val="left" w:pos="1832"/>
                <w:tab w:val="left" w:pos="2124"/>
                <w:tab w:val="left" w:pos="2832"/>
                <w:tab w:val="left" w:pos="3540"/>
                <w:tab w:val="left" w:pos="4248"/>
                <w:tab w:val="left" w:pos="4956"/>
                <w:tab w:val="left" w:pos="5664"/>
                <w:tab w:val="left" w:pos="7088"/>
              </w:tabs>
              <w:jc w:val="both"/>
              <w:textAlignment w:val="baseline"/>
              <w:rPr>
                <w:rFonts w:ascii="Times New Roman" w:hAnsi="Times New Roman" w:cs="Times New Roman"/>
                <w:sz w:val="28"/>
                <w:szCs w:val="28"/>
              </w:rPr>
            </w:pPr>
            <w:r>
              <w:rPr>
                <w:rFonts w:ascii="Times New Roman" w:hAnsi="Times New Roman" w:cs="Times New Roman"/>
                <w:sz w:val="28"/>
                <w:szCs w:val="28"/>
              </w:rPr>
              <w:t>Проводити в установленому порядку комплекс контрольних заходів за виплатою реальної заробітної плати працівникам, зайнятим у сільському господарстві на всіх етапах виробництва, зокрема на етапі посівної кампанії, обробки та збирання урожаю, реалізації сільськогосподарської продукції тощо</w:t>
            </w:r>
          </w:p>
        </w:tc>
        <w:tc>
          <w:tcPr>
            <w:tcW w:w="3685" w:type="dxa"/>
          </w:tcPr>
          <w:p w:rsidR="007F2B08" w:rsidRPr="007F2B08" w:rsidRDefault="00E57906" w:rsidP="00E57906">
            <w:pPr>
              <w:tabs>
                <w:tab w:val="left" w:pos="916"/>
                <w:tab w:val="left" w:pos="1832"/>
                <w:tab w:val="left" w:pos="2124"/>
                <w:tab w:val="left" w:pos="2832"/>
                <w:tab w:val="left" w:pos="3540"/>
                <w:tab w:val="left" w:pos="4248"/>
                <w:tab w:val="left" w:pos="4956"/>
                <w:tab w:val="left" w:pos="5664"/>
                <w:tab w:val="left" w:pos="7088"/>
              </w:tabs>
              <w:textAlignment w:val="baseline"/>
              <w:rPr>
                <w:rFonts w:ascii="Times New Roman" w:hAnsi="Times New Roman" w:cs="Times New Roman"/>
                <w:sz w:val="28"/>
                <w:szCs w:val="28"/>
              </w:rPr>
            </w:pPr>
            <w:r>
              <w:rPr>
                <w:rFonts w:ascii="Times New Roman" w:hAnsi="Times New Roman" w:cs="Times New Roman"/>
                <w:sz w:val="28"/>
                <w:szCs w:val="28"/>
              </w:rPr>
              <w:t>Інспектор праці Великосеверинівської сільської ради</w:t>
            </w:r>
          </w:p>
        </w:tc>
        <w:tc>
          <w:tcPr>
            <w:tcW w:w="1495" w:type="dxa"/>
          </w:tcPr>
          <w:p w:rsidR="007F2B08" w:rsidRPr="007F2B08" w:rsidRDefault="00E57906" w:rsidP="007F2B08">
            <w:pPr>
              <w:tabs>
                <w:tab w:val="left" w:pos="916"/>
                <w:tab w:val="left" w:pos="1832"/>
                <w:tab w:val="left" w:pos="2124"/>
                <w:tab w:val="left" w:pos="2832"/>
                <w:tab w:val="left" w:pos="3540"/>
                <w:tab w:val="left" w:pos="4248"/>
                <w:tab w:val="left" w:pos="4956"/>
                <w:tab w:val="left" w:pos="5664"/>
                <w:tab w:val="left" w:pos="7088"/>
              </w:tabs>
              <w:jc w:val="both"/>
              <w:textAlignment w:val="baseline"/>
              <w:rPr>
                <w:rFonts w:ascii="Times New Roman" w:hAnsi="Times New Roman" w:cs="Times New Roman"/>
                <w:sz w:val="28"/>
                <w:szCs w:val="28"/>
              </w:rPr>
            </w:pPr>
            <w:r>
              <w:rPr>
                <w:rFonts w:ascii="Times New Roman" w:hAnsi="Times New Roman" w:cs="Times New Roman"/>
                <w:sz w:val="28"/>
                <w:szCs w:val="28"/>
              </w:rPr>
              <w:t>Щомісяця</w:t>
            </w:r>
          </w:p>
        </w:tc>
      </w:tr>
      <w:tr w:rsidR="007F2B08" w:rsidTr="007F2B08">
        <w:tc>
          <w:tcPr>
            <w:tcW w:w="817" w:type="dxa"/>
          </w:tcPr>
          <w:p w:rsidR="007F2B08" w:rsidRPr="007F2B08" w:rsidRDefault="007F2B08" w:rsidP="007F2B08">
            <w:pPr>
              <w:tabs>
                <w:tab w:val="left" w:pos="916"/>
                <w:tab w:val="left" w:pos="1832"/>
                <w:tab w:val="left" w:pos="2124"/>
                <w:tab w:val="left" w:pos="2832"/>
                <w:tab w:val="left" w:pos="3540"/>
                <w:tab w:val="left" w:pos="4248"/>
                <w:tab w:val="left" w:pos="4956"/>
                <w:tab w:val="left" w:pos="5664"/>
                <w:tab w:val="left" w:pos="7088"/>
              </w:tabs>
              <w:jc w:val="center"/>
              <w:textAlignment w:val="baseline"/>
              <w:rPr>
                <w:rFonts w:ascii="Times New Roman" w:hAnsi="Times New Roman" w:cs="Times New Roman"/>
                <w:sz w:val="28"/>
                <w:szCs w:val="28"/>
              </w:rPr>
            </w:pPr>
            <w:r>
              <w:rPr>
                <w:rFonts w:ascii="Times New Roman" w:hAnsi="Times New Roman" w:cs="Times New Roman"/>
                <w:sz w:val="28"/>
                <w:szCs w:val="28"/>
              </w:rPr>
              <w:t>5</w:t>
            </w:r>
          </w:p>
        </w:tc>
        <w:tc>
          <w:tcPr>
            <w:tcW w:w="8789" w:type="dxa"/>
          </w:tcPr>
          <w:p w:rsidR="007F2B08" w:rsidRPr="007F2B08" w:rsidRDefault="00E57906" w:rsidP="007F2B08">
            <w:pPr>
              <w:tabs>
                <w:tab w:val="left" w:pos="916"/>
                <w:tab w:val="left" w:pos="1832"/>
                <w:tab w:val="left" w:pos="2124"/>
                <w:tab w:val="left" w:pos="2832"/>
                <w:tab w:val="left" w:pos="3540"/>
                <w:tab w:val="left" w:pos="4248"/>
                <w:tab w:val="left" w:pos="4956"/>
                <w:tab w:val="left" w:pos="5664"/>
                <w:tab w:val="left" w:pos="7088"/>
              </w:tabs>
              <w:jc w:val="both"/>
              <w:textAlignment w:val="baseline"/>
              <w:rPr>
                <w:rFonts w:ascii="Times New Roman" w:hAnsi="Times New Roman" w:cs="Times New Roman"/>
                <w:sz w:val="28"/>
                <w:szCs w:val="28"/>
              </w:rPr>
            </w:pPr>
            <w:r>
              <w:rPr>
                <w:rFonts w:ascii="Times New Roman" w:hAnsi="Times New Roman" w:cs="Times New Roman"/>
                <w:sz w:val="28"/>
                <w:szCs w:val="28"/>
              </w:rPr>
              <w:t>Проводити роботу по виявленню осіб, які використовують працю найманих працівників без належного оформлення трудових відносин, у тому числі під час виконання сезонних робіт, та проведення контрольних заходів</w:t>
            </w:r>
            <w:r w:rsidR="00FC3CF4">
              <w:rPr>
                <w:rFonts w:ascii="Times New Roman" w:hAnsi="Times New Roman" w:cs="Times New Roman"/>
                <w:sz w:val="28"/>
                <w:szCs w:val="28"/>
              </w:rPr>
              <w:t xml:space="preserve"> стосовно роботодавців з подальшого працевлаштування ними таких осіб зі сплатою податків до бюджету Великосеверинівської сільської ради</w:t>
            </w:r>
          </w:p>
        </w:tc>
        <w:tc>
          <w:tcPr>
            <w:tcW w:w="3685" w:type="dxa"/>
          </w:tcPr>
          <w:p w:rsidR="007F2B08" w:rsidRPr="007F2B08" w:rsidRDefault="00FC3CF4" w:rsidP="00E57906">
            <w:pPr>
              <w:tabs>
                <w:tab w:val="left" w:pos="916"/>
                <w:tab w:val="left" w:pos="1832"/>
                <w:tab w:val="left" w:pos="2124"/>
                <w:tab w:val="left" w:pos="2832"/>
                <w:tab w:val="left" w:pos="3540"/>
                <w:tab w:val="left" w:pos="4248"/>
                <w:tab w:val="left" w:pos="4956"/>
                <w:tab w:val="left" w:pos="5664"/>
                <w:tab w:val="left" w:pos="7088"/>
              </w:tabs>
              <w:textAlignment w:val="baseline"/>
              <w:rPr>
                <w:rFonts w:ascii="Times New Roman" w:hAnsi="Times New Roman" w:cs="Times New Roman"/>
                <w:sz w:val="28"/>
                <w:szCs w:val="28"/>
              </w:rPr>
            </w:pPr>
            <w:r>
              <w:rPr>
                <w:rFonts w:ascii="Times New Roman" w:hAnsi="Times New Roman" w:cs="Times New Roman"/>
                <w:sz w:val="28"/>
                <w:szCs w:val="28"/>
              </w:rPr>
              <w:t>Інспектор праці Великосеверинівської сільської ради</w:t>
            </w:r>
          </w:p>
        </w:tc>
        <w:tc>
          <w:tcPr>
            <w:tcW w:w="1495" w:type="dxa"/>
          </w:tcPr>
          <w:p w:rsidR="007F2B08" w:rsidRPr="007F2B08" w:rsidRDefault="00E57906" w:rsidP="007F2B08">
            <w:pPr>
              <w:tabs>
                <w:tab w:val="left" w:pos="916"/>
                <w:tab w:val="left" w:pos="1832"/>
                <w:tab w:val="left" w:pos="2124"/>
                <w:tab w:val="left" w:pos="2832"/>
                <w:tab w:val="left" w:pos="3540"/>
                <w:tab w:val="left" w:pos="4248"/>
                <w:tab w:val="left" w:pos="4956"/>
                <w:tab w:val="left" w:pos="5664"/>
                <w:tab w:val="left" w:pos="7088"/>
              </w:tabs>
              <w:jc w:val="both"/>
              <w:textAlignment w:val="baseline"/>
              <w:rPr>
                <w:rFonts w:ascii="Times New Roman" w:hAnsi="Times New Roman" w:cs="Times New Roman"/>
                <w:sz w:val="28"/>
                <w:szCs w:val="28"/>
              </w:rPr>
            </w:pPr>
            <w:r>
              <w:rPr>
                <w:rFonts w:ascii="Times New Roman" w:hAnsi="Times New Roman" w:cs="Times New Roman"/>
                <w:sz w:val="28"/>
                <w:szCs w:val="28"/>
              </w:rPr>
              <w:t>Щомісяця</w:t>
            </w:r>
          </w:p>
        </w:tc>
      </w:tr>
      <w:tr w:rsidR="007F2B08" w:rsidTr="007F2B08">
        <w:tc>
          <w:tcPr>
            <w:tcW w:w="817" w:type="dxa"/>
          </w:tcPr>
          <w:p w:rsidR="007F2B08" w:rsidRPr="007F2B08" w:rsidRDefault="007F2B08" w:rsidP="007F2B08">
            <w:pPr>
              <w:tabs>
                <w:tab w:val="left" w:pos="916"/>
                <w:tab w:val="left" w:pos="1832"/>
                <w:tab w:val="left" w:pos="2124"/>
                <w:tab w:val="left" w:pos="2832"/>
                <w:tab w:val="left" w:pos="3540"/>
                <w:tab w:val="left" w:pos="4248"/>
                <w:tab w:val="left" w:pos="4956"/>
                <w:tab w:val="left" w:pos="5664"/>
                <w:tab w:val="left" w:pos="7088"/>
              </w:tabs>
              <w:jc w:val="center"/>
              <w:textAlignment w:val="baseline"/>
              <w:rPr>
                <w:rFonts w:ascii="Times New Roman" w:hAnsi="Times New Roman" w:cs="Times New Roman"/>
                <w:sz w:val="28"/>
                <w:szCs w:val="28"/>
              </w:rPr>
            </w:pPr>
            <w:r>
              <w:rPr>
                <w:rFonts w:ascii="Times New Roman" w:hAnsi="Times New Roman" w:cs="Times New Roman"/>
                <w:sz w:val="28"/>
                <w:szCs w:val="28"/>
              </w:rPr>
              <w:t>6</w:t>
            </w:r>
          </w:p>
        </w:tc>
        <w:tc>
          <w:tcPr>
            <w:tcW w:w="8789" w:type="dxa"/>
          </w:tcPr>
          <w:p w:rsidR="007F2B08" w:rsidRPr="007F2B08" w:rsidRDefault="00FC3CF4" w:rsidP="007F2B08">
            <w:pPr>
              <w:tabs>
                <w:tab w:val="left" w:pos="916"/>
                <w:tab w:val="left" w:pos="1832"/>
                <w:tab w:val="left" w:pos="2124"/>
                <w:tab w:val="left" w:pos="2832"/>
                <w:tab w:val="left" w:pos="3540"/>
                <w:tab w:val="left" w:pos="4248"/>
                <w:tab w:val="left" w:pos="4956"/>
                <w:tab w:val="left" w:pos="5664"/>
                <w:tab w:val="left" w:pos="7088"/>
              </w:tabs>
              <w:jc w:val="both"/>
              <w:textAlignment w:val="baseline"/>
              <w:rPr>
                <w:rFonts w:ascii="Times New Roman" w:hAnsi="Times New Roman" w:cs="Times New Roman"/>
                <w:sz w:val="28"/>
                <w:szCs w:val="28"/>
              </w:rPr>
            </w:pPr>
            <w:r>
              <w:rPr>
                <w:rFonts w:ascii="Times New Roman" w:hAnsi="Times New Roman" w:cs="Times New Roman"/>
                <w:sz w:val="28"/>
                <w:szCs w:val="28"/>
              </w:rPr>
              <w:t>Проводити роботу по виявленню осіб, які обробляють земельні ділянки, площа яких перевищує розміри, визначені підпунктом 165.1.24 пункту 165.1 статті 165 Податкового кодексу України, з метою залучення їх до декларування доходів та подальшої сплати податків до бюджету Великосеверинівської сільської ради</w:t>
            </w:r>
          </w:p>
        </w:tc>
        <w:tc>
          <w:tcPr>
            <w:tcW w:w="3685" w:type="dxa"/>
          </w:tcPr>
          <w:p w:rsidR="007F2B08" w:rsidRDefault="00FC3CF4" w:rsidP="00E57906">
            <w:pPr>
              <w:tabs>
                <w:tab w:val="left" w:pos="916"/>
                <w:tab w:val="left" w:pos="1832"/>
                <w:tab w:val="left" w:pos="2124"/>
                <w:tab w:val="left" w:pos="2832"/>
                <w:tab w:val="left" w:pos="3540"/>
                <w:tab w:val="left" w:pos="4248"/>
                <w:tab w:val="left" w:pos="4956"/>
                <w:tab w:val="left" w:pos="5664"/>
                <w:tab w:val="left" w:pos="7088"/>
              </w:tabs>
              <w:textAlignment w:val="baseline"/>
              <w:rPr>
                <w:rFonts w:ascii="Times New Roman" w:hAnsi="Times New Roman" w:cs="Times New Roman"/>
                <w:sz w:val="28"/>
                <w:szCs w:val="28"/>
              </w:rPr>
            </w:pPr>
            <w:r>
              <w:rPr>
                <w:rFonts w:ascii="Times New Roman" w:hAnsi="Times New Roman" w:cs="Times New Roman"/>
                <w:sz w:val="28"/>
                <w:szCs w:val="28"/>
              </w:rPr>
              <w:t>Відділ земельних відносин, комунальної власності, інфраструктури та житлово-комунального господарства</w:t>
            </w:r>
          </w:p>
          <w:p w:rsidR="00FC3CF4" w:rsidRPr="007F2B08" w:rsidRDefault="00FC3CF4" w:rsidP="00E57906">
            <w:pPr>
              <w:tabs>
                <w:tab w:val="left" w:pos="916"/>
                <w:tab w:val="left" w:pos="1832"/>
                <w:tab w:val="left" w:pos="2124"/>
                <w:tab w:val="left" w:pos="2832"/>
                <w:tab w:val="left" w:pos="3540"/>
                <w:tab w:val="left" w:pos="4248"/>
                <w:tab w:val="left" w:pos="4956"/>
                <w:tab w:val="left" w:pos="5664"/>
                <w:tab w:val="left" w:pos="7088"/>
              </w:tabs>
              <w:textAlignment w:val="baseline"/>
              <w:rPr>
                <w:rFonts w:ascii="Times New Roman" w:hAnsi="Times New Roman" w:cs="Times New Roman"/>
                <w:sz w:val="28"/>
                <w:szCs w:val="28"/>
              </w:rPr>
            </w:pPr>
            <w:r>
              <w:rPr>
                <w:rFonts w:ascii="Times New Roman" w:hAnsi="Times New Roman" w:cs="Times New Roman"/>
                <w:sz w:val="28"/>
                <w:szCs w:val="28"/>
              </w:rPr>
              <w:t>Фінансово-економічний відділ</w:t>
            </w:r>
          </w:p>
        </w:tc>
        <w:tc>
          <w:tcPr>
            <w:tcW w:w="1495" w:type="dxa"/>
          </w:tcPr>
          <w:p w:rsidR="007F2B08" w:rsidRPr="007F2B08" w:rsidRDefault="00E57906" w:rsidP="007F2B08">
            <w:pPr>
              <w:tabs>
                <w:tab w:val="left" w:pos="916"/>
                <w:tab w:val="left" w:pos="1832"/>
                <w:tab w:val="left" w:pos="2124"/>
                <w:tab w:val="left" w:pos="2832"/>
                <w:tab w:val="left" w:pos="3540"/>
                <w:tab w:val="left" w:pos="4248"/>
                <w:tab w:val="left" w:pos="4956"/>
                <w:tab w:val="left" w:pos="5664"/>
                <w:tab w:val="left" w:pos="7088"/>
              </w:tabs>
              <w:jc w:val="both"/>
              <w:textAlignment w:val="baseline"/>
              <w:rPr>
                <w:rFonts w:ascii="Times New Roman" w:hAnsi="Times New Roman" w:cs="Times New Roman"/>
                <w:sz w:val="28"/>
                <w:szCs w:val="28"/>
              </w:rPr>
            </w:pPr>
            <w:r>
              <w:rPr>
                <w:rFonts w:ascii="Times New Roman" w:hAnsi="Times New Roman" w:cs="Times New Roman"/>
                <w:sz w:val="28"/>
                <w:szCs w:val="28"/>
              </w:rPr>
              <w:t>Щомісяця</w:t>
            </w:r>
          </w:p>
        </w:tc>
      </w:tr>
      <w:tr w:rsidR="007F2B08" w:rsidTr="007F2B08">
        <w:tc>
          <w:tcPr>
            <w:tcW w:w="817" w:type="dxa"/>
          </w:tcPr>
          <w:p w:rsidR="007F2B08" w:rsidRPr="007F2B08" w:rsidRDefault="007F2B08" w:rsidP="007F2B08">
            <w:pPr>
              <w:tabs>
                <w:tab w:val="left" w:pos="916"/>
                <w:tab w:val="left" w:pos="1832"/>
                <w:tab w:val="left" w:pos="2124"/>
                <w:tab w:val="left" w:pos="2832"/>
                <w:tab w:val="left" w:pos="3540"/>
                <w:tab w:val="left" w:pos="4248"/>
                <w:tab w:val="left" w:pos="4956"/>
                <w:tab w:val="left" w:pos="5664"/>
                <w:tab w:val="left" w:pos="7088"/>
              </w:tabs>
              <w:jc w:val="center"/>
              <w:textAlignment w:val="baseline"/>
              <w:rPr>
                <w:rFonts w:ascii="Times New Roman" w:hAnsi="Times New Roman" w:cs="Times New Roman"/>
                <w:sz w:val="28"/>
                <w:szCs w:val="28"/>
              </w:rPr>
            </w:pPr>
            <w:r>
              <w:rPr>
                <w:rFonts w:ascii="Times New Roman" w:hAnsi="Times New Roman" w:cs="Times New Roman"/>
                <w:sz w:val="28"/>
                <w:szCs w:val="28"/>
              </w:rPr>
              <w:t>7</w:t>
            </w:r>
          </w:p>
        </w:tc>
        <w:tc>
          <w:tcPr>
            <w:tcW w:w="8789" w:type="dxa"/>
          </w:tcPr>
          <w:p w:rsidR="007F2B08" w:rsidRPr="007F2B08" w:rsidRDefault="00AB2AB2" w:rsidP="007F2B08">
            <w:pPr>
              <w:tabs>
                <w:tab w:val="left" w:pos="916"/>
                <w:tab w:val="left" w:pos="1832"/>
                <w:tab w:val="left" w:pos="2124"/>
                <w:tab w:val="left" w:pos="2832"/>
                <w:tab w:val="left" w:pos="3540"/>
                <w:tab w:val="left" w:pos="4248"/>
                <w:tab w:val="left" w:pos="4956"/>
                <w:tab w:val="left" w:pos="5664"/>
                <w:tab w:val="left" w:pos="7088"/>
              </w:tabs>
              <w:jc w:val="both"/>
              <w:textAlignment w:val="baseline"/>
              <w:rPr>
                <w:rFonts w:ascii="Times New Roman" w:hAnsi="Times New Roman" w:cs="Times New Roman"/>
                <w:sz w:val="28"/>
                <w:szCs w:val="28"/>
              </w:rPr>
            </w:pPr>
            <w:r>
              <w:rPr>
                <w:rFonts w:ascii="Times New Roman" w:hAnsi="Times New Roman" w:cs="Times New Roman"/>
                <w:sz w:val="28"/>
                <w:szCs w:val="28"/>
              </w:rPr>
              <w:t>Проводити роботу, спрямовану на виявлення фактів використання земельних ділянок без оформлення відповідних прав на землю (договорів оренди), зокрема, шляхом проведення звірки наявної інформації щодо площі та власників (користувачів) таких земельних ділянок з даними Державного земельного кадастру</w:t>
            </w:r>
          </w:p>
        </w:tc>
        <w:tc>
          <w:tcPr>
            <w:tcW w:w="3685" w:type="dxa"/>
          </w:tcPr>
          <w:p w:rsidR="007F2B08" w:rsidRPr="007F2B08" w:rsidRDefault="00AB2AB2" w:rsidP="00E57906">
            <w:pPr>
              <w:tabs>
                <w:tab w:val="left" w:pos="916"/>
                <w:tab w:val="left" w:pos="1832"/>
                <w:tab w:val="left" w:pos="2124"/>
                <w:tab w:val="left" w:pos="2832"/>
                <w:tab w:val="left" w:pos="3540"/>
                <w:tab w:val="left" w:pos="4248"/>
                <w:tab w:val="left" w:pos="4956"/>
                <w:tab w:val="left" w:pos="5664"/>
                <w:tab w:val="left" w:pos="7088"/>
              </w:tabs>
              <w:textAlignment w:val="baseline"/>
              <w:rPr>
                <w:rFonts w:ascii="Times New Roman" w:hAnsi="Times New Roman" w:cs="Times New Roman"/>
                <w:sz w:val="28"/>
                <w:szCs w:val="28"/>
              </w:rPr>
            </w:pPr>
            <w:r>
              <w:rPr>
                <w:rFonts w:ascii="Times New Roman" w:hAnsi="Times New Roman" w:cs="Times New Roman"/>
                <w:sz w:val="28"/>
                <w:szCs w:val="28"/>
              </w:rPr>
              <w:t>Відділ земельних відносин, комунальної власності, інфраструктури та житлово-комунального господарства</w:t>
            </w:r>
          </w:p>
        </w:tc>
        <w:tc>
          <w:tcPr>
            <w:tcW w:w="1495" w:type="dxa"/>
          </w:tcPr>
          <w:p w:rsidR="007F2B08" w:rsidRPr="007F2B08" w:rsidRDefault="00E57906" w:rsidP="007F2B08">
            <w:pPr>
              <w:tabs>
                <w:tab w:val="left" w:pos="916"/>
                <w:tab w:val="left" w:pos="1832"/>
                <w:tab w:val="left" w:pos="2124"/>
                <w:tab w:val="left" w:pos="2832"/>
                <w:tab w:val="left" w:pos="3540"/>
                <w:tab w:val="left" w:pos="4248"/>
                <w:tab w:val="left" w:pos="4956"/>
                <w:tab w:val="left" w:pos="5664"/>
                <w:tab w:val="left" w:pos="7088"/>
              </w:tabs>
              <w:jc w:val="both"/>
              <w:textAlignment w:val="baseline"/>
              <w:rPr>
                <w:rFonts w:ascii="Times New Roman" w:hAnsi="Times New Roman" w:cs="Times New Roman"/>
                <w:sz w:val="28"/>
                <w:szCs w:val="28"/>
              </w:rPr>
            </w:pPr>
            <w:r>
              <w:rPr>
                <w:rFonts w:ascii="Times New Roman" w:hAnsi="Times New Roman" w:cs="Times New Roman"/>
                <w:sz w:val="28"/>
                <w:szCs w:val="28"/>
              </w:rPr>
              <w:t>Щомісяця</w:t>
            </w:r>
          </w:p>
        </w:tc>
      </w:tr>
      <w:tr w:rsidR="007F2B08" w:rsidTr="007F2B08">
        <w:tc>
          <w:tcPr>
            <w:tcW w:w="817" w:type="dxa"/>
          </w:tcPr>
          <w:p w:rsidR="007F2B08" w:rsidRPr="007F2B08" w:rsidRDefault="007F2B08" w:rsidP="007F2B08">
            <w:pPr>
              <w:tabs>
                <w:tab w:val="left" w:pos="916"/>
                <w:tab w:val="left" w:pos="1832"/>
                <w:tab w:val="left" w:pos="2124"/>
                <w:tab w:val="left" w:pos="2832"/>
                <w:tab w:val="left" w:pos="3540"/>
                <w:tab w:val="left" w:pos="4248"/>
                <w:tab w:val="left" w:pos="4956"/>
                <w:tab w:val="left" w:pos="5664"/>
                <w:tab w:val="left" w:pos="7088"/>
              </w:tabs>
              <w:jc w:val="center"/>
              <w:textAlignment w:val="baseline"/>
              <w:rPr>
                <w:rFonts w:ascii="Times New Roman" w:hAnsi="Times New Roman" w:cs="Times New Roman"/>
                <w:sz w:val="28"/>
                <w:szCs w:val="28"/>
              </w:rPr>
            </w:pPr>
            <w:r>
              <w:rPr>
                <w:rFonts w:ascii="Times New Roman" w:hAnsi="Times New Roman" w:cs="Times New Roman"/>
                <w:sz w:val="28"/>
                <w:szCs w:val="28"/>
              </w:rPr>
              <w:t>8</w:t>
            </w:r>
          </w:p>
        </w:tc>
        <w:tc>
          <w:tcPr>
            <w:tcW w:w="8789" w:type="dxa"/>
          </w:tcPr>
          <w:p w:rsidR="007F2B08" w:rsidRPr="007F2B08" w:rsidRDefault="00AB2AB2" w:rsidP="007F2B08">
            <w:pPr>
              <w:tabs>
                <w:tab w:val="left" w:pos="916"/>
                <w:tab w:val="left" w:pos="1832"/>
                <w:tab w:val="left" w:pos="2124"/>
                <w:tab w:val="left" w:pos="2832"/>
                <w:tab w:val="left" w:pos="3540"/>
                <w:tab w:val="left" w:pos="4248"/>
                <w:tab w:val="left" w:pos="4956"/>
                <w:tab w:val="left" w:pos="5664"/>
                <w:tab w:val="left" w:pos="7088"/>
              </w:tabs>
              <w:jc w:val="both"/>
              <w:textAlignment w:val="baseline"/>
              <w:rPr>
                <w:rFonts w:ascii="Times New Roman" w:hAnsi="Times New Roman" w:cs="Times New Roman"/>
                <w:sz w:val="28"/>
                <w:szCs w:val="28"/>
              </w:rPr>
            </w:pPr>
            <w:r>
              <w:rPr>
                <w:rFonts w:ascii="Times New Roman" w:hAnsi="Times New Roman" w:cs="Times New Roman"/>
                <w:sz w:val="28"/>
                <w:szCs w:val="28"/>
              </w:rPr>
              <w:t>Під час виявлення порушень сільгоспвиробниками вимог земельного законодавства України та умов договору оренди землі, передавати відомості про встановлені правопорушення відповідним територіальним органам Державної служби України з питань геодезії, картографії та кадастру та місцевим органам влади</w:t>
            </w:r>
          </w:p>
        </w:tc>
        <w:tc>
          <w:tcPr>
            <w:tcW w:w="3685" w:type="dxa"/>
          </w:tcPr>
          <w:p w:rsidR="007F2B08" w:rsidRPr="007F2B08" w:rsidRDefault="00DF300A" w:rsidP="00E57906">
            <w:pPr>
              <w:tabs>
                <w:tab w:val="left" w:pos="916"/>
                <w:tab w:val="left" w:pos="1832"/>
                <w:tab w:val="left" w:pos="2124"/>
                <w:tab w:val="left" w:pos="2832"/>
                <w:tab w:val="left" w:pos="3540"/>
                <w:tab w:val="left" w:pos="4248"/>
                <w:tab w:val="left" w:pos="4956"/>
                <w:tab w:val="left" w:pos="5664"/>
                <w:tab w:val="left" w:pos="7088"/>
              </w:tabs>
              <w:textAlignment w:val="baseline"/>
              <w:rPr>
                <w:rFonts w:ascii="Times New Roman" w:hAnsi="Times New Roman" w:cs="Times New Roman"/>
                <w:sz w:val="28"/>
                <w:szCs w:val="28"/>
              </w:rPr>
            </w:pPr>
            <w:r>
              <w:rPr>
                <w:rFonts w:ascii="Times New Roman" w:hAnsi="Times New Roman" w:cs="Times New Roman"/>
                <w:sz w:val="28"/>
                <w:szCs w:val="28"/>
              </w:rPr>
              <w:t>Відділ земельних відносин, комунальної власності, інфраструктури та житлово-комунального господарства</w:t>
            </w:r>
          </w:p>
        </w:tc>
        <w:tc>
          <w:tcPr>
            <w:tcW w:w="1495" w:type="dxa"/>
          </w:tcPr>
          <w:p w:rsidR="007F2B08" w:rsidRPr="007F2B08" w:rsidRDefault="00E57906" w:rsidP="007F2B08">
            <w:pPr>
              <w:tabs>
                <w:tab w:val="left" w:pos="916"/>
                <w:tab w:val="left" w:pos="1832"/>
                <w:tab w:val="left" w:pos="2124"/>
                <w:tab w:val="left" w:pos="2832"/>
                <w:tab w:val="left" w:pos="3540"/>
                <w:tab w:val="left" w:pos="4248"/>
                <w:tab w:val="left" w:pos="4956"/>
                <w:tab w:val="left" w:pos="5664"/>
                <w:tab w:val="left" w:pos="7088"/>
              </w:tabs>
              <w:jc w:val="both"/>
              <w:textAlignment w:val="baseline"/>
              <w:rPr>
                <w:rFonts w:ascii="Times New Roman" w:hAnsi="Times New Roman" w:cs="Times New Roman"/>
                <w:sz w:val="28"/>
                <w:szCs w:val="28"/>
              </w:rPr>
            </w:pPr>
            <w:r>
              <w:rPr>
                <w:rFonts w:ascii="Times New Roman" w:hAnsi="Times New Roman" w:cs="Times New Roman"/>
                <w:sz w:val="28"/>
                <w:szCs w:val="28"/>
              </w:rPr>
              <w:t>Щомісяця</w:t>
            </w:r>
          </w:p>
        </w:tc>
      </w:tr>
    </w:tbl>
    <w:p w:rsidR="007F2B08" w:rsidRDefault="007F2B08" w:rsidP="007F2B08">
      <w:pPr>
        <w:shd w:val="clear" w:color="auto" w:fill="FFFFFF"/>
        <w:tabs>
          <w:tab w:val="left" w:pos="916"/>
          <w:tab w:val="left" w:pos="1832"/>
          <w:tab w:val="left" w:pos="2124"/>
          <w:tab w:val="left" w:pos="2832"/>
          <w:tab w:val="left" w:pos="3540"/>
          <w:tab w:val="left" w:pos="4248"/>
          <w:tab w:val="left" w:pos="4956"/>
          <w:tab w:val="left" w:pos="5664"/>
          <w:tab w:val="left" w:pos="7088"/>
        </w:tabs>
        <w:jc w:val="both"/>
        <w:textAlignment w:val="baseline"/>
        <w:rPr>
          <w:rFonts w:ascii="Times New Roman" w:hAnsi="Times New Roman" w:cs="Times New Roman"/>
          <w:b/>
          <w:sz w:val="28"/>
          <w:szCs w:val="28"/>
        </w:rPr>
      </w:pPr>
    </w:p>
    <w:p w:rsidR="00896607" w:rsidRDefault="00896607"/>
    <w:sectPr w:rsidR="00896607" w:rsidSect="007F2B08">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7F2B08"/>
    <w:rsid w:val="003A64FA"/>
    <w:rsid w:val="006761A3"/>
    <w:rsid w:val="007105B5"/>
    <w:rsid w:val="007F2B08"/>
    <w:rsid w:val="00896607"/>
    <w:rsid w:val="00A03BAC"/>
    <w:rsid w:val="00A26E3A"/>
    <w:rsid w:val="00AB2AB2"/>
    <w:rsid w:val="00DF300A"/>
    <w:rsid w:val="00E57906"/>
    <w:rsid w:val="00FC3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B08"/>
    <w:pPr>
      <w:spacing w:after="0" w:line="240" w:lineRule="auto"/>
    </w:pPr>
    <w:rPr>
      <w:rFonts w:ascii="Arial Unicode MS" w:eastAsia="Arial Unicode MS" w:hAnsi="Arial Unicode MS" w:cs="Arial Unicode MS"/>
      <w:color w:val="000000"/>
      <w:sz w:val="24"/>
      <w:szCs w:val="24"/>
      <w:lang w:val="uk-UA" w:eastAsia="uk-UA"/>
    </w:rPr>
  </w:style>
  <w:style w:type="paragraph" w:styleId="2">
    <w:name w:val="heading 2"/>
    <w:basedOn w:val="a"/>
    <w:link w:val="20"/>
    <w:uiPriority w:val="9"/>
    <w:qFormat/>
    <w:rsid w:val="006761A3"/>
    <w:pPr>
      <w:spacing w:before="100" w:beforeAutospacing="1" w:after="100" w:afterAutospacing="1"/>
      <w:outlineLvl w:val="1"/>
    </w:pPr>
    <w:rPr>
      <w:rFonts w:ascii="Times New Roman" w:eastAsia="Times New Roman" w:hAnsi="Times New Roman" w:cs="Times New Roman"/>
      <w:b/>
      <w:bCs/>
      <w:color w:val="auto"/>
      <w:sz w:val="36"/>
      <w:szCs w:val="3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61A3"/>
    <w:rPr>
      <w:rFonts w:ascii="Times New Roman" w:eastAsia="Times New Roman" w:hAnsi="Times New Roman" w:cs="Times New Roman"/>
      <w:b/>
      <w:bCs/>
      <w:sz w:val="36"/>
      <w:szCs w:val="36"/>
    </w:rPr>
  </w:style>
  <w:style w:type="character" w:styleId="a3">
    <w:name w:val="Strong"/>
    <w:basedOn w:val="a0"/>
    <w:uiPriority w:val="22"/>
    <w:qFormat/>
    <w:rsid w:val="006761A3"/>
    <w:rPr>
      <w:b/>
      <w:bCs/>
    </w:rPr>
  </w:style>
  <w:style w:type="table" w:styleId="a4">
    <w:name w:val="Table Grid"/>
    <w:basedOn w:val="a1"/>
    <w:uiPriority w:val="59"/>
    <w:rsid w:val="007F2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908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Алла</cp:lastModifiedBy>
  <cp:revision>2</cp:revision>
  <dcterms:created xsi:type="dcterms:W3CDTF">2019-07-23T07:14:00Z</dcterms:created>
  <dcterms:modified xsi:type="dcterms:W3CDTF">2019-07-23T07:14:00Z</dcterms:modified>
</cp:coreProperties>
</file>