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F0" w:rsidRPr="00C25022" w:rsidRDefault="00C24BF0" w:rsidP="00C24BF0">
      <w:pPr>
        <w:tabs>
          <w:tab w:val="left" w:pos="7111"/>
        </w:tabs>
        <w:spacing w:after="0" w:line="240" w:lineRule="auto"/>
        <w:rPr>
          <w:rFonts w:ascii="Times New Roman" w:eastAsia="Calibri" w:hAnsi="Times New Roman" w:cs="Times New Roman"/>
          <w:color w:val="000000"/>
          <w:sz w:val="28"/>
          <w:szCs w:val="28"/>
          <w:lang w:val="uk-UA"/>
        </w:rPr>
      </w:pPr>
      <w:r w:rsidRPr="00C25022">
        <w:rPr>
          <w:rFonts w:ascii="Times New Roman" w:eastAsia="Calibri" w:hAnsi="Times New Roman" w:cs="Times New Roman"/>
          <w:b/>
          <w:color w:val="000000"/>
          <w:sz w:val="28"/>
          <w:szCs w:val="28"/>
          <w:lang w:val="uk-UA"/>
        </w:rPr>
        <w:t xml:space="preserve">                                                                                   ЗАТВЕРДЖЕНО</w:t>
      </w:r>
    </w:p>
    <w:p w:rsidR="00C24BF0" w:rsidRPr="00C25022" w:rsidRDefault="00C24BF0" w:rsidP="00C24BF0">
      <w:pPr>
        <w:spacing w:after="0" w:line="240" w:lineRule="auto"/>
        <w:ind w:left="5812" w:right="-1"/>
        <w:rPr>
          <w:rFonts w:ascii="Times New Roman" w:eastAsia="Calibri" w:hAnsi="Times New Roman" w:cs="Times New Roman"/>
          <w:color w:val="000000"/>
          <w:sz w:val="28"/>
          <w:szCs w:val="28"/>
          <w:lang w:val="uk-UA"/>
        </w:rPr>
      </w:pPr>
      <w:r w:rsidRPr="00C25022">
        <w:rPr>
          <w:rFonts w:ascii="Times New Roman" w:eastAsia="Calibri" w:hAnsi="Times New Roman" w:cs="Times New Roman"/>
          <w:color w:val="000000"/>
          <w:sz w:val="28"/>
          <w:szCs w:val="28"/>
          <w:lang w:val="uk-UA"/>
        </w:rPr>
        <w:t>Рішення виконавчого комітету Великосеверинівської</w:t>
      </w:r>
    </w:p>
    <w:p w:rsidR="00C24BF0" w:rsidRPr="00C25022" w:rsidRDefault="00C24BF0" w:rsidP="00C24BF0">
      <w:pPr>
        <w:spacing w:after="0"/>
        <w:ind w:left="5812" w:right="-568"/>
        <w:rPr>
          <w:rFonts w:ascii="Times New Roman" w:eastAsia="Calibri" w:hAnsi="Times New Roman" w:cs="Times New Roman"/>
          <w:color w:val="000000"/>
          <w:sz w:val="28"/>
          <w:szCs w:val="28"/>
          <w:lang w:val="uk-UA"/>
        </w:rPr>
      </w:pPr>
      <w:r w:rsidRPr="00C25022">
        <w:rPr>
          <w:rFonts w:ascii="Times New Roman" w:eastAsia="Calibri" w:hAnsi="Times New Roman" w:cs="Times New Roman"/>
          <w:color w:val="000000"/>
          <w:sz w:val="28"/>
          <w:szCs w:val="28"/>
          <w:lang w:val="uk-UA"/>
        </w:rPr>
        <w:t>сільської ради</w:t>
      </w:r>
    </w:p>
    <w:p w:rsidR="00C24BF0" w:rsidRPr="00C25022" w:rsidRDefault="00C24BF0" w:rsidP="00C24BF0">
      <w:pPr>
        <w:spacing w:after="0" w:line="240" w:lineRule="auto"/>
        <w:ind w:left="5812"/>
        <w:rPr>
          <w:rFonts w:ascii="Times New Roman" w:eastAsia="Calibri" w:hAnsi="Times New Roman" w:cs="Times New Roman"/>
          <w:color w:val="000000"/>
          <w:sz w:val="28"/>
          <w:szCs w:val="28"/>
          <w:lang w:val="uk-UA"/>
        </w:rPr>
      </w:pPr>
      <w:r w:rsidRPr="00C25022">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01</w:t>
      </w:r>
      <w:r w:rsidRPr="00C25022">
        <w:rPr>
          <w:rFonts w:ascii="Times New Roman" w:eastAsia="Calibri" w:hAnsi="Times New Roman" w:cs="Times New Roman"/>
          <w:color w:val="000000"/>
          <w:sz w:val="28"/>
          <w:szCs w:val="28"/>
          <w:lang w:val="uk-UA"/>
        </w:rPr>
        <w:t>»</w:t>
      </w:r>
      <w:r>
        <w:rPr>
          <w:rFonts w:ascii="Times New Roman" w:eastAsia="Calibri" w:hAnsi="Times New Roman" w:cs="Times New Roman"/>
          <w:color w:val="000000"/>
          <w:sz w:val="28"/>
          <w:szCs w:val="28"/>
          <w:lang w:val="uk-UA"/>
        </w:rPr>
        <w:t xml:space="preserve">серпня </w:t>
      </w:r>
      <w:r w:rsidRPr="00C25022">
        <w:rPr>
          <w:rFonts w:ascii="Times New Roman" w:eastAsia="Calibri" w:hAnsi="Times New Roman" w:cs="Times New Roman"/>
          <w:color w:val="000000"/>
          <w:sz w:val="28"/>
          <w:szCs w:val="28"/>
          <w:lang w:val="uk-UA"/>
        </w:rPr>
        <w:t>2019 №</w:t>
      </w:r>
      <w:r>
        <w:rPr>
          <w:rFonts w:ascii="Times New Roman" w:eastAsia="Calibri" w:hAnsi="Times New Roman" w:cs="Times New Roman"/>
          <w:color w:val="000000"/>
          <w:sz w:val="28"/>
          <w:szCs w:val="28"/>
          <w:lang w:val="uk-UA"/>
        </w:rPr>
        <w:t>35</w:t>
      </w:r>
    </w:p>
    <w:p w:rsidR="00C24BF0" w:rsidRPr="00C25022" w:rsidRDefault="00C24BF0" w:rsidP="00C24BF0">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C24BF0" w:rsidRPr="00C25022" w:rsidRDefault="00C24BF0" w:rsidP="00C24BF0">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eastAsia="ru-RU"/>
        </w:rPr>
      </w:pPr>
    </w:p>
    <w:p w:rsidR="00C24BF0" w:rsidRPr="00C25022" w:rsidRDefault="00C24BF0" w:rsidP="00C24BF0">
      <w:pPr>
        <w:spacing w:after="0" w:line="240" w:lineRule="auto"/>
        <w:jc w:val="center"/>
        <w:rPr>
          <w:rFonts w:ascii="Times New Roman" w:eastAsia="Calibri" w:hAnsi="Times New Roman" w:cs="Times New Roman"/>
          <w:b/>
          <w:sz w:val="28"/>
          <w:szCs w:val="28"/>
          <w:lang w:val="uk-UA" w:eastAsia="ru-RU"/>
        </w:rPr>
      </w:pPr>
      <w:r w:rsidRPr="00C25022">
        <w:rPr>
          <w:rFonts w:ascii="Times New Roman" w:eastAsia="Calibri" w:hAnsi="Times New Roman" w:cs="Times New Roman"/>
          <w:b/>
          <w:sz w:val="28"/>
          <w:szCs w:val="28"/>
          <w:lang w:val="uk-UA" w:eastAsia="ru-RU"/>
        </w:rPr>
        <w:t>ПОЛОЖЕННЯ</w:t>
      </w:r>
    </w:p>
    <w:p w:rsidR="00C24BF0" w:rsidRPr="00C25022" w:rsidRDefault="00C24BF0" w:rsidP="00C24BF0">
      <w:pPr>
        <w:tabs>
          <w:tab w:val="left" w:pos="7111"/>
        </w:tabs>
        <w:spacing w:after="0"/>
        <w:jc w:val="center"/>
        <w:rPr>
          <w:rFonts w:ascii="Times New Roman" w:eastAsia="Calibri" w:hAnsi="Times New Roman" w:cs="Times New Roman"/>
          <w:b/>
          <w:sz w:val="28"/>
          <w:szCs w:val="28"/>
          <w:lang w:val="uk-UA" w:eastAsia="ru-RU"/>
        </w:rPr>
      </w:pPr>
      <w:r w:rsidRPr="00C25022">
        <w:rPr>
          <w:rFonts w:ascii="Times New Roman" w:eastAsia="Calibri" w:hAnsi="Times New Roman" w:cs="Times New Roman"/>
          <w:b/>
          <w:sz w:val="28"/>
          <w:szCs w:val="28"/>
          <w:lang w:val="uk-UA" w:eastAsia="ru-RU"/>
        </w:rPr>
        <w:t>місцевої комісії для формування пропозицій щодо спрямування субвенції за напрямами та умовами надання у 2019 році коштів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p>
    <w:p w:rsidR="00C24BF0" w:rsidRPr="00C25022" w:rsidRDefault="00C24BF0" w:rsidP="00C24BF0">
      <w:pPr>
        <w:spacing w:after="0" w:line="240" w:lineRule="auto"/>
        <w:jc w:val="both"/>
        <w:rPr>
          <w:rFonts w:ascii="Times New Roman" w:eastAsia="Calibri" w:hAnsi="Times New Roman" w:cs="Times New Roman"/>
          <w:sz w:val="28"/>
          <w:szCs w:val="28"/>
          <w:lang w:val="uk-UA" w:eastAsia="ru-RU"/>
        </w:rPr>
      </w:pP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8"/>
          <w:szCs w:val="28"/>
          <w:lang w:val="uk-UA"/>
        </w:rPr>
      </w:pPr>
      <w:r w:rsidRPr="00C25022">
        <w:rPr>
          <w:rFonts w:ascii="Times New Roman" w:eastAsia="Calibri" w:hAnsi="Times New Roman" w:cs="Times New Roman"/>
          <w:color w:val="000000"/>
          <w:sz w:val="28"/>
          <w:szCs w:val="28"/>
          <w:lang w:val="uk-UA" w:eastAsia="ru-RU"/>
        </w:rPr>
        <w:tab/>
        <w:t xml:space="preserve">1. Місцева комісія для формування пропозицій щодо спрямування субвенції за напрямами та умовами надання у 2019 році коштів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(далі – Місцева комісія) утворюється для </w:t>
      </w:r>
      <w:r w:rsidRPr="00C25022">
        <w:rPr>
          <w:rFonts w:ascii="Times New Roman" w:eastAsia="Calibri" w:hAnsi="Times New Roman" w:cs="Times New Roman"/>
          <w:sz w:val="28"/>
          <w:szCs w:val="28"/>
          <w:lang w:val="uk-UA"/>
        </w:rPr>
        <w:t>визначення дітей-сиріт, дітей, позбавлених батьківського піклування, осіб з їх числа (далі – діти), яким буде придбано житло або призначено грошову компенсацію</w:t>
      </w:r>
      <w:r w:rsidRPr="00C25022">
        <w:rPr>
          <w:rFonts w:ascii="Times New Roman" w:eastAsia="Calibri" w:hAnsi="Times New Roman" w:cs="Times New Roman"/>
          <w:color w:val="000000"/>
          <w:sz w:val="28"/>
          <w:szCs w:val="28"/>
          <w:lang w:val="uk-UA" w:eastAsia="ru-RU"/>
        </w:rPr>
        <w:t xml:space="preserve">, а також </w:t>
      </w:r>
      <w:r w:rsidRPr="00C25022">
        <w:rPr>
          <w:rFonts w:ascii="Times New Roman" w:eastAsia="Calibri" w:hAnsi="Times New Roman" w:cs="Times New Roman"/>
          <w:sz w:val="28"/>
          <w:szCs w:val="28"/>
          <w:lang w:val="uk-UA"/>
        </w:rPr>
        <w:t>формування пропозицій стосовно потреби щодо спрямування субвенції на:</w:t>
      </w: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textAlignment w:val="baseline"/>
        <w:rPr>
          <w:rFonts w:ascii="Times New Roman" w:eastAsia="Calibri" w:hAnsi="Times New Roman" w:cs="Times New Roman"/>
          <w:color w:val="000000"/>
          <w:sz w:val="28"/>
          <w:szCs w:val="28"/>
          <w:lang w:val="uk-UA" w:eastAsia="ru-RU"/>
        </w:rPr>
      </w:pPr>
      <w:r w:rsidRPr="00C25022">
        <w:rPr>
          <w:rFonts w:ascii="Times New Roman" w:eastAsia="Calibri" w:hAnsi="Times New Roman" w:cs="Times New Roman"/>
          <w:color w:val="000000"/>
          <w:sz w:val="28"/>
          <w:szCs w:val="28"/>
          <w:lang w:val="uk-UA" w:eastAsia="ru-RU"/>
        </w:rPr>
        <w:t xml:space="preserve">нове будівництво приміщень для розміщення малих групових будинків, житла для дитячих будинків сімейного типу, капітальний ремонт/реконструкцію житла для дитячих будинків сімейного типу, яке перебуває в комунальній власності; </w:t>
      </w: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textAlignment w:val="baseline"/>
        <w:rPr>
          <w:rFonts w:ascii="Times New Roman" w:eastAsia="Calibri" w:hAnsi="Times New Roman" w:cs="Times New Roman"/>
          <w:color w:val="000000"/>
          <w:sz w:val="28"/>
          <w:szCs w:val="28"/>
          <w:lang w:val="uk-UA" w:eastAsia="ru-RU"/>
        </w:rPr>
      </w:pPr>
      <w:r w:rsidRPr="00C25022">
        <w:rPr>
          <w:rFonts w:ascii="Times New Roman" w:eastAsia="Calibri" w:hAnsi="Times New Roman" w:cs="Times New Roman"/>
          <w:color w:val="000000"/>
          <w:sz w:val="28"/>
          <w:szCs w:val="28"/>
          <w:lang w:val="uk-UA" w:eastAsia="ru-RU"/>
        </w:rPr>
        <w:t xml:space="preserve">придбання житла у прийнятих в експлуатацію житлових будинках для дитячих будинків сімейного типу, соціального житла, житла для дітей; </w:t>
      </w: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textAlignment w:val="baseline"/>
        <w:rPr>
          <w:rFonts w:ascii="Times New Roman" w:eastAsia="Calibri" w:hAnsi="Times New Roman" w:cs="Times New Roman"/>
          <w:color w:val="000000"/>
          <w:sz w:val="28"/>
          <w:szCs w:val="28"/>
          <w:lang w:val="uk-UA" w:eastAsia="ru-RU"/>
        </w:rPr>
      </w:pPr>
      <w:r w:rsidRPr="00C25022">
        <w:rPr>
          <w:rFonts w:ascii="Times New Roman" w:eastAsia="Calibri" w:hAnsi="Times New Roman" w:cs="Times New Roman"/>
          <w:color w:val="000000"/>
          <w:sz w:val="28"/>
          <w:szCs w:val="28"/>
          <w:lang w:val="uk-UA" w:eastAsia="ru-RU"/>
        </w:rPr>
        <w:t xml:space="preserve">виплату грошової компенсації за належні для отримання житлові приміщення для дітей з метою придбання житла для зазначеної категорії осіб (далі - грошова компенсація); </w:t>
      </w: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textAlignment w:val="baseline"/>
        <w:rPr>
          <w:rFonts w:ascii="Times New Roman" w:eastAsia="Calibri" w:hAnsi="Times New Roman" w:cs="Times New Roman"/>
          <w:color w:val="000000"/>
          <w:sz w:val="28"/>
          <w:szCs w:val="28"/>
          <w:lang w:val="uk-UA" w:eastAsia="ru-RU"/>
        </w:rPr>
      </w:pPr>
      <w:r w:rsidRPr="00C25022">
        <w:rPr>
          <w:rFonts w:ascii="Times New Roman" w:eastAsia="Calibri" w:hAnsi="Times New Roman" w:cs="Times New Roman"/>
          <w:color w:val="000000"/>
          <w:sz w:val="28"/>
          <w:szCs w:val="28"/>
          <w:lang w:val="uk-UA" w:eastAsia="ru-RU"/>
        </w:rPr>
        <w:t xml:space="preserve">рецензування звітів про оцінку житла, яке придбавається на вторинному ринку; </w:t>
      </w: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textAlignment w:val="baseline"/>
        <w:rPr>
          <w:rFonts w:ascii="Times New Roman" w:eastAsia="Calibri" w:hAnsi="Times New Roman" w:cs="Times New Roman"/>
          <w:color w:val="000000"/>
          <w:sz w:val="28"/>
          <w:szCs w:val="28"/>
          <w:lang w:val="uk-UA" w:eastAsia="ru-RU"/>
        </w:rPr>
      </w:pPr>
      <w:r w:rsidRPr="00C25022">
        <w:rPr>
          <w:rFonts w:ascii="Times New Roman" w:eastAsia="Calibri" w:hAnsi="Times New Roman" w:cs="Times New Roman"/>
          <w:color w:val="000000"/>
          <w:sz w:val="28"/>
          <w:szCs w:val="28"/>
          <w:lang w:val="uk-UA" w:eastAsia="ru-RU"/>
        </w:rPr>
        <w:t>розроблення проектної документації на нове будівництво/капітальний ремонт/реконструкцію житла для дитячих будинків сімейного типу, нове будівництво приміщень для розміщення малих групових будинків.</w:t>
      </w: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8"/>
          <w:szCs w:val="28"/>
          <w:lang w:val="uk-UA" w:eastAsia="ru-RU"/>
        </w:rPr>
      </w:pPr>
      <w:r w:rsidRPr="00C25022">
        <w:rPr>
          <w:rFonts w:ascii="Times New Roman" w:eastAsia="Calibri" w:hAnsi="Times New Roman" w:cs="Times New Roman"/>
          <w:color w:val="000000"/>
          <w:sz w:val="28"/>
          <w:szCs w:val="28"/>
          <w:lang w:val="uk-UA" w:eastAsia="ru-RU"/>
        </w:rPr>
        <w:tab/>
      </w: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8"/>
          <w:szCs w:val="28"/>
          <w:lang w:val="uk-UA" w:eastAsia="ru-RU"/>
        </w:rPr>
      </w:pPr>
      <w:r w:rsidRPr="00C25022">
        <w:rPr>
          <w:rFonts w:ascii="Times New Roman" w:eastAsia="Calibri" w:hAnsi="Times New Roman" w:cs="Times New Roman"/>
          <w:color w:val="000000"/>
          <w:sz w:val="28"/>
          <w:szCs w:val="28"/>
          <w:lang w:val="uk-UA" w:eastAsia="ru-RU"/>
        </w:rPr>
        <w:tab/>
        <w:t xml:space="preserve">2. Місцева комісія є консультативно-дорадчим органом, у своїй роботі керується Конституцією України, Житловим кодексом Україна РСР, </w:t>
      </w:r>
      <w:r w:rsidRPr="00C25022">
        <w:rPr>
          <w:rFonts w:ascii="Times New Roman" w:eastAsia="Calibri" w:hAnsi="Times New Roman" w:cs="Times New Roman"/>
          <w:color w:val="000000"/>
          <w:sz w:val="28"/>
          <w:szCs w:val="28"/>
          <w:lang w:val="uk-UA" w:eastAsia="ru-RU"/>
        </w:rPr>
        <w:lastRenderedPageBreak/>
        <w:t xml:space="preserve">законами України, постановами Кабінету міністрів України, правилами обліку громадян, які потребують поліпшення житлових умов, і надання їм жили приміщень в Українській РСР, затвердженими постановою Ради міністрів України РСР і Української республіканської ради професійних спілок від 11 грудня 1984 року №470 (зі змінами), </w:t>
      </w:r>
      <w:r w:rsidRPr="00C25022">
        <w:rPr>
          <w:rFonts w:ascii="Times New Roman" w:eastAsia="Calibri" w:hAnsi="Times New Roman" w:cs="Times New Roman"/>
          <w:sz w:val="28"/>
          <w:szCs w:val="28"/>
          <w:lang w:val="uk-UA" w:eastAsia="ru-RU"/>
        </w:rPr>
        <w:t>постанови Кабінету Міністрів України від 15 листопада 2017 р. №877 «Порядку та умов надання у 2018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з урахуванням змін, внесених постановою Кабінету Міністрів від 26.06.2019 року №616 та цим Положенням.</w:t>
      </w: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8"/>
          <w:szCs w:val="28"/>
          <w:lang w:val="uk-UA" w:eastAsia="ru-RU"/>
        </w:rPr>
      </w:pP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8"/>
          <w:szCs w:val="28"/>
          <w:lang w:val="uk-UA" w:eastAsia="ru-RU"/>
        </w:rPr>
      </w:pPr>
      <w:bookmarkStart w:id="0" w:name="o77"/>
      <w:bookmarkEnd w:id="0"/>
      <w:r w:rsidRPr="00C25022">
        <w:rPr>
          <w:rFonts w:ascii="Times New Roman" w:eastAsia="Calibri" w:hAnsi="Times New Roman" w:cs="Times New Roman"/>
          <w:color w:val="000000"/>
          <w:sz w:val="28"/>
          <w:szCs w:val="28"/>
          <w:lang w:val="uk-UA" w:eastAsia="ru-RU"/>
        </w:rPr>
        <w:tab/>
        <w:t>3. До повноважень Місцевої комісії належить:</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bookmarkStart w:id="1" w:name="o79"/>
      <w:bookmarkStart w:id="2" w:name="o91"/>
      <w:bookmarkStart w:id="3" w:name="o92"/>
      <w:bookmarkEnd w:id="1"/>
      <w:bookmarkEnd w:id="2"/>
      <w:bookmarkEnd w:id="3"/>
      <w:r w:rsidRPr="00C25022">
        <w:rPr>
          <w:rFonts w:ascii="Times New Roman" w:eastAsia="Times New Roman" w:hAnsi="Times New Roman" w:cs="Times New Roman"/>
          <w:color w:val="000000"/>
          <w:sz w:val="28"/>
          <w:szCs w:val="28"/>
          <w:lang w:val="uk-UA" w:eastAsia="ru-RU"/>
        </w:rPr>
        <w:t xml:space="preserve">формування потреби щодо спрямування субвенції за напрямами, передбаченими пунктом 1 Положення, і підготовка відповідних пропозицій;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уточнення пропозицій стосовно напрямів та об’єктів, на які буде спрямовано субвенцію;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перевірка наявності у дитини статусу дитини-сироти, дитини, позбавленої батьківського піклування, особи з їх числа;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перевірка наявності документів про перебування дитини на квартирному обліку;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перевірка наявності у дитини майнових прав на нерухоме майно або відчуження такого майна протягом останніх п’яти років;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з’ясування можливості/неможливості вселення дитини у приміщення, що зберігалося за нею;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перевірка наявності рецензованого звіту про оцінку майна (акта оцінки майна), складеного відповідно до Закону України «Про оцінку майна, майнових прав та професійну оціночну діяльність в Україні»;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визначення дитини, якій буде придбано житло або призначено грошову компенсацію.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8"/>
          <w:szCs w:val="28"/>
          <w:lang w:val="uk-UA" w:eastAsia="ru-RU"/>
        </w:rPr>
      </w:pPr>
      <w:r w:rsidRPr="00C25022">
        <w:rPr>
          <w:rFonts w:ascii="Times New Roman" w:eastAsia="Calibri" w:hAnsi="Times New Roman" w:cs="Times New Roman"/>
          <w:color w:val="000000"/>
          <w:sz w:val="28"/>
          <w:szCs w:val="28"/>
          <w:lang w:val="uk-UA" w:eastAsia="ru-RU"/>
        </w:rPr>
        <w:tab/>
        <w:t xml:space="preserve">4. Місцева комісія діє у складі голови, заступника голови, секретаря та членів комісії. </w:t>
      </w: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8"/>
          <w:szCs w:val="28"/>
          <w:lang w:val="uk-UA" w:eastAsia="ru-RU"/>
        </w:rPr>
      </w:pPr>
      <w:r w:rsidRPr="00C25022">
        <w:rPr>
          <w:rFonts w:ascii="Times New Roman" w:eastAsia="Calibri" w:hAnsi="Times New Roman" w:cs="Times New Roman"/>
          <w:color w:val="000000"/>
          <w:sz w:val="28"/>
          <w:szCs w:val="28"/>
          <w:lang w:val="uk-UA" w:eastAsia="ru-RU"/>
        </w:rPr>
        <w:tab/>
        <w:t>Кількісний і персональний склад Місцевої комісії затверджуються виконавчим комітетом Великосеверинівської сільської ради.</w:t>
      </w: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8"/>
          <w:szCs w:val="28"/>
          <w:lang w:val="uk-UA" w:eastAsia="ru-RU"/>
        </w:rPr>
      </w:pP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8"/>
          <w:szCs w:val="28"/>
          <w:lang w:val="uk-UA" w:eastAsia="ru-RU"/>
        </w:rPr>
      </w:pPr>
      <w:bookmarkStart w:id="4" w:name="o93"/>
      <w:bookmarkStart w:id="5" w:name="o94"/>
      <w:bookmarkEnd w:id="4"/>
      <w:bookmarkEnd w:id="5"/>
      <w:r w:rsidRPr="00C25022">
        <w:rPr>
          <w:rFonts w:ascii="Times New Roman" w:eastAsia="Calibri" w:hAnsi="Times New Roman" w:cs="Times New Roman"/>
          <w:color w:val="000000"/>
          <w:sz w:val="28"/>
          <w:szCs w:val="28"/>
          <w:lang w:val="uk-UA" w:eastAsia="ru-RU"/>
        </w:rPr>
        <w:tab/>
      </w:r>
      <w:bookmarkStart w:id="6" w:name="o95"/>
      <w:bookmarkEnd w:id="6"/>
      <w:r w:rsidRPr="00C25022">
        <w:rPr>
          <w:rFonts w:ascii="Times New Roman" w:eastAsia="Calibri" w:hAnsi="Times New Roman" w:cs="Times New Roman"/>
          <w:color w:val="000000"/>
          <w:sz w:val="28"/>
          <w:szCs w:val="28"/>
          <w:lang w:val="uk-UA" w:eastAsia="ru-RU"/>
        </w:rPr>
        <w:t>5. Засідання Місцевої комісії проводяться в міру необхідності і правомочні, якщо на них присутні більше половини її складу. Всі питання в комісії вирішуються більшістю голосів присутніх її членів.</w:t>
      </w: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8"/>
          <w:szCs w:val="28"/>
          <w:lang w:val="uk-UA" w:eastAsia="ru-RU"/>
        </w:rPr>
      </w:pP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8"/>
          <w:szCs w:val="28"/>
          <w:lang w:val="uk-UA"/>
        </w:rPr>
      </w:pPr>
      <w:bookmarkStart w:id="7" w:name="o96"/>
      <w:bookmarkEnd w:id="7"/>
      <w:r w:rsidRPr="00C25022">
        <w:rPr>
          <w:rFonts w:ascii="Times New Roman" w:eastAsia="Calibri" w:hAnsi="Times New Roman" w:cs="Times New Roman"/>
          <w:color w:val="000000"/>
          <w:sz w:val="28"/>
          <w:szCs w:val="28"/>
          <w:lang w:val="uk-UA" w:eastAsia="ru-RU"/>
        </w:rPr>
        <w:tab/>
        <w:t xml:space="preserve">6. </w:t>
      </w:r>
      <w:r w:rsidRPr="00C25022">
        <w:rPr>
          <w:rFonts w:ascii="Times New Roman" w:eastAsia="Calibri" w:hAnsi="Times New Roman" w:cs="Times New Roman"/>
          <w:sz w:val="28"/>
          <w:szCs w:val="28"/>
          <w:lang w:val="uk-UA"/>
        </w:rPr>
        <w:t xml:space="preserve">Рішення </w:t>
      </w:r>
      <w:r w:rsidRPr="00C25022">
        <w:rPr>
          <w:rFonts w:ascii="Times New Roman" w:eastAsia="Calibri" w:hAnsi="Times New Roman" w:cs="Times New Roman"/>
          <w:color w:val="000000"/>
          <w:sz w:val="28"/>
          <w:szCs w:val="28"/>
          <w:lang w:val="uk-UA" w:eastAsia="ru-RU"/>
        </w:rPr>
        <w:t>Місцевої</w:t>
      </w:r>
      <w:r w:rsidRPr="00C25022">
        <w:rPr>
          <w:rFonts w:ascii="Times New Roman" w:eastAsia="Calibri" w:hAnsi="Times New Roman" w:cs="Times New Roman"/>
          <w:sz w:val="28"/>
          <w:szCs w:val="28"/>
          <w:lang w:val="uk-UA"/>
        </w:rPr>
        <w:t xml:space="preserve"> комісії приймаються оформляються протоколом, який підписується всіма членами комісії, та подається виконавчому комітету Великосеверинівської сільської ради для затвердження в установленому </w:t>
      </w:r>
      <w:r w:rsidRPr="00C25022">
        <w:rPr>
          <w:rFonts w:ascii="Times New Roman" w:eastAsia="Calibri" w:hAnsi="Times New Roman" w:cs="Times New Roman"/>
          <w:sz w:val="28"/>
          <w:szCs w:val="28"/>
          <w:lang w:val="uk-UA"/>
        </w:rPr>
        <w:lastRenderedPageBreak/>
        <w:t>законодавством порядку не пізніше ніж через 10 календарних днів з дня його прийняття.</w:t>
      </w:r>
    </w:p>
    <w:p w:rsidR="00C24BF0" w:rsidRPr="00C25022" w:rsidRDefault="00C24BF0" w:rsidP="00C24B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7. Під час формування </w:t>
      </w:r>
      <w:r w:rsidRPr="00C25022">
        <w:rPr>
          <w:rFonts w:ascii="Times New Roman" w:eastAsia="Times New Roman" w:hAnsi="Times New Roman" w:cs="Segoe UI"/>
          <w:color w:val="000000"/>
          <w:sz w:val="28"/>
          <w:szCs w:val="28"/>
          <w:lang w:val="uk-UA" w:eastAsia="ru-RU"/>
        </w:rPr>
        <w:t>Місцевою</w:t>
      </w:r>
      <w:r w:rsidRPr="00C25022">
        <w:rPr>
          <w:rFonts w:ascii="Times New Roman" w:eastAsia="Times New Roman" w:hAnsi="Times New Roman" w:cs="Times New Roman"/>
          <w:color w:val="000000"/>
          <w:sz w:val="28"/>
          <w:szCs w:val="28"/>
          <w:lang w:val="uk-UA" w:eastAsia="ru-RU"/>
        </w:rPr>
        <w:t xml:space="preserve"> комісією потреби в новому будівництві/придбанні житла для дитячих будинків сімейного типу, придбанні соціального житла, новому будівництві приміщень для розміщення малих групових будинків враховується кількість дітей, які перебувають на первинному обліку в службі у справах дітей відповідної територіальної громади та виховуються в закладах інституційного догляду та виховання дітей.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При цьому для нового будівництва приміщень для розміщення малих групових будинків насамперед враховується кількість дітей з інвалідністю, які перебувають на первинному обліку в службі у справах дітей відповідної територіальної громади та виховуються в закладах інституційного догляду та виховання дітей, перебувають у притулках для дітей, центрах соціально-психологічної реабілітації дітей, центрах підтримки дітей та сімей.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8. До пропозицій щодо потреби в новому будівництві/капітальному ремонті/реконструкції житла для дитячих будинків сімейного типу, новому будівництві приміщень для розміщення малих групових будинків, придбанні житла для дитячих будинків сімейного типу, соціального житла, розробленні проектної документації для нового будівництва/капітального ремонту/реконструкції житла для дитячих будинків сімейного типу, нового будівництва приміщень для розміщення малих групових будинків подаються такі документи: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8.1. Для придбання житла для дитячого будинку сімейного типу, соціального житла: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акт обстеження технічного стану житлового приміщення (будинку, квартири), складений </w:t>
      </w:r>
      <w:r w:rsidRPr="00C25022">
        <w:rPr>
          <w:rFonts w:ascii="Times New Roman" w:eastAsia="Times New Roman" w:hAnsi="Times New Roman" w:cs="Segoe UI"/>
          <w:color w:val="000000"/>
          <w:sz w:val="28"/>
          <w:szCs w:val="28"/>
          <w:lang w:val="uk-UA" w:eastAsia="ru-RU"/>
        </w:rPr>
        <w:t>Місцевою</w:t>
      </w:r>
      <w:r w:rsidRPr="00C25022">
        <w:rPr>
          <w:rFonts w:ascii="Times New Roman" w:eastAsia="Times New Roman" w:hAnsi="Times New Roman" w:cs="Times New Roman"/>
          <w:color w:val="000000"/>
          <w:sz w:val="28"/>
          <w:szCs w:val="28"/>
          <w:lang w:val="uk-UA" w:eastAsia="ru-RU"/>
        </w:rPr>
        <w:t xml:space="preserve"> комісією за формою згідно з додатком 1 Порядку та умов, затверджених </w:t>
      </w:r>
      <w:r w:rsidRPr="00C25022">
        <w:rPr>
          <w:rFonts w:ascii="Times New Roman" w:eastAsia="Times New Roman" w:hAnsi="Times New Roman" w:cs="Segoe UI"/>
          <w:color w:val="000000"/>
          <w:sz w:val="28"/>
          <w:szCs w:val="28"/>
          <w:lang w:val="uk-UA" w:eastAsia="ru-RU"/>
        </w:rPr>
        <w:t>постановою Кабінету Міністрів України від 26.06.2019 року №616</w:t>
      </w:r>
      <w:r w:rsidRPr="00C25022">
        <w:rPr>
          <w:rFonts w:ascii="Times New Roman" w:eastAsia="Times New Roman" w:hAnsi="Times New Roman" w:cs="Times New Roman"/>
          <w:color w:val="000000"/>
          <w:sz w:val="28"/>
          <w:szCs w:val="28"/>
          <w:lang w:val="uk-UA" w:eastAsia="ru-RU"/>
        </w:rPr>
        <w:t xml:space="preserve">;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звіт про оцінку майна (акт оцінки майна);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фотографії житлового приміщення (будинку, квартири);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копія правовстановлюючих документів на житлове приміщення (будинок, квартиру);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копія правовстановлюючих документів на земельну ділянку, на якій розташоване житлове приміщення (у разі наявності);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копія технічної документації на житлове приміщення (будинок, квартиру), прийняте в експлуатацію в установленому законодавством порядку;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копії документів, які підтверджують відсутність заборон, арештів, іпотек щодо житлового приміщення (будинку, квартири) відповідно до Закону України «Про державну реєстрацію речових прав на нерухоме майно та їх обтяжень»;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lastRenderedPageBreak/>
        <w:t xml:space="preserve">довідки про реєстрацію місця проживання осіб у житловому приміщенні (будинку, квартирі), який придбавається;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8.2. Для нового будівництва приміщень для розміщення малих групових будинків, житла для дитячих будинків сімейного типу: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проектна документація на нове будівництво;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копії правовстановлюючих документів на земельну ділянку та документів, які підтверджують відсутність заборон, арештів, іпотек щодо неї відповідно до Закону України «Про державну реєстрацію речових прав на нерухоме майно та їх обтяжень»;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8.3. Для капітального ремонту/реконструкції житла для дитячих будинків сімейного типу, які перебувають у комунальній власності: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проектні пропозиції та інформація про кошторисну вартість реконструкції, капітального ремонту житлового об’єкта;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акт обстеження технічного стану житлового приміщення (будинку, квартири), яке зруйноване, стало непридатним для проживання або потребує капітального ремонту/реконструкції, за формою згідно з додатком 2 Порядку та умов, затверджених </w:t>
      </w:r>
      <w:r w:rsidRPr="00C25022">
        <w:rPr>
          <w:rFonts w:ascii="Times New Roman" w:eastAsia="Times New Roman" w:hAnsi="Times New Roman" w:cs="Segoe UI"/>
          <w:color w:val="000000"/>
          <w:sz w:val="28"/>
          <w:szCs w:val="28"/>
          <w:lang w:val="uk-UA" w:eastAsia="ru-RU"/>
        </w:rPr>
        <w:t>постановою Кабінету Міністрів України від 26.06.2019 року №616;</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копії правовстановлюючих документів на житлове приміщення (будинок, квартиру);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копія технічної документації на житлове приміщення (будинок, квартиру), прийняте в експлуатацію в установленому законодавством порядку;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копії документів, які підтверджують відсутність заборон, арештів, іпотек щодо житлового приміщення (будинку, квартири) відповідно до Закону України «Про державну реєстрацію речових прав на нерухоме майно та їх обтяжень»;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фотографії житлового приміщення (будинку, квартири);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8.4. Для розроблення проектної документації: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копії правовстановлюючих документів на житлове приміщення (тільки у разі капітального ремонту/реконструкції);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копії правовстановлюючих документів на земельну ділянку, на якій буде розміщено житлове приміщення.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Крім документів, зазначених у підпунктах 8.1 – 8.4 цього пункту, Кіровоградській обласній державній адміністрації подається інформація про: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віддаленість житлового приміщення від об’єктів інфраструктури соціального спрямування, зокрема освітніх і медичних закладів;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кількість дітей-сиріт, дітей, позбавлених батьківського піклування, зокрема дітей з інвалідністю, які перебувають на первинному обліку в службі у справах дітей та соціального захисту населення Великосеверинівської сільської ради та виховуються в закладах інституційного догляду та </w:t>
      </w:r>
      <w:r w:rsidRPr="00C25022">
        <w:rPr>
          <w:rFonts w:ascii="Times New Roman" w:eastAsia="Times New Roman" w:hAnsi="Times New Roman" w:cs="Times New Roman"/>
          <w:color w:val="000000"/>
          <w:sz w:val="28"/>
          <w:szCs w:val="28"/>
          <w:lang w:val="uk-UA" w:eastAsia="ru-RU"/>
        </w:rPr>
        <w:lastRenderedPageBreak/>
        <w:t xml:space="preserve">виховання дітей, перебувають в притулках для дітей, центрах соціально-психологічної реабілітації дітей, центрах соціальної підтримки дітей та сімей і можуть бути влаштовані до дитячих будинків сімейного типу, переведені до малих групових будинків;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кількість кандидатів у батьки-вихователі;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кількість прийомних сімей, які виявили бажання створити дитячий будинок сімейного типу та можуть взяти на виховання та спільне проживання не менше п’яти дітей;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спроможність виконавчих органів Великосеверинівської сільської ради  (ОТГ) для фінансування об’єктів яких залучаються кошти субвенції, відшкодувати витрати за перевищення граничної вартості об’єкта за рахунок місцевого бюджету та/або інших джерел, не заборонених законодавством.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9. Для формування Місцевою комісією потреби у придбанні житла або призначенні грошової компенсації дітям враховується фактична кількість таких дітей, які перебувають на квартирному обліку.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10. До пропозицій щодо потреби у придбанні житла додаються такі документи: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акт обстеження технічного стану житлового приміщення (будинку, квартири), складений</w:t>
      </w:r>
      <w:r w:rsidRPr="00C25022">
        <w:rPr>
          <w:rFonts w:ascii="Times New Roman" w:eastAsia="Times New Roman" w:hAnsi="Times New Roman" w:cs="Segoe UI"/>
          <w:color w:val="000000"/>
          <w:sz w:val="28"/>
          <w:szCs w:val="28"/>
          <w:lang w:val="uk-UA" w:eastAsia="ru-RU"/>
        </w:rPr>
        <w:t xml:space="preserve"> Місцевою</w:t>
      </w:r>
      <w:r w:rsidRPr="00C25022">
        <w:rPr>
          <w:rFonts w:ascii="Times New Roman" w:eastAsia="Times New Roman" w:hAnsi="Times New Roman" w:cs="Times New Roman"/>
          <w:color w:val="000000"/>
          <w:sz w:val="28"/>
          <w:szCs w:val="28"/>
          <w:lang w:val="uk-UA" w:eastAsia="ru-RU"/>
        </w:rPr>
        <w:t xml:space="preserve"> комісією за формою згідно з додатком 1 Порядку та умов, затверджених </w:t>
      </w:r>
      <w:r w:rsidRPr="00C25022">
        <w:rPr>
          <w:rFonts w:ascii="Times New Roman" w:eastAsia="Times New Roman" w:hAnsi="Times New Roman" w:cs="Segoe UI"/>
          <w:color w:val="000000"/>
          <w:sz w:val="28"/>
          <w:szCs w:val="28"/>
          <w:lang w:val="uk-UA" w:eastAsia="ru-RU"/>
        </w:rPr>
        <w:t>постановою Кабінету Міністрів України від 26.06.2019 року №616</w:t>
      </w:r>
      <w:r w:rsidRPr="00C25022">
        <w:rPr>
          <w:rFonts w:ascii="Times New Roman" w:eastAsia="Times New Roman" w:hAnsi="Times New Roman" w:cs="Times New Roman"/>
          <w:color w:val="000000"/>
          <w:sz w:val="28"/>
          <w:szCs w:val="28"/>
          <w:lang w:val="uk-UA" w:eastAsia="ru-RU"/>
        </w:rPr>
        <w:t xml:space="preserve">;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звіт про оцінку майна (акт оцінки майна);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фотографії житлового приміщення (будинку, квартири);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правовстановлюючі документи на житлове приміщення (будинок, квартиру);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правовстановлюючі документи на земельну ділянку, на якій розміщено житлове приміщення (у разі наявності);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технічна документація на житлове приміщення (будинок, квартиру), прийняте в експлуатацію в установленому законодавством порядку;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документи, які підтверджують відсутність заборон, арештів, іпотек щодо житлового приміщення (будинку, квартири) відповідно до Закону України «Про державну реєстрацію речових прав на нерухоме майно та їх обтяжень»;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довідки про реєстрацію місця проживання осіб у житловому приміщенні (будинку, квартирі), яке придбавається;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рецензований звіт про оцінку майна (акт оцінки майна), складений відповідно до Закону України «Про оцінку майна, майнових прав та професійну оціночну діяльність в Україні» (у разі придбання житла на вторинному ринку).</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11. Розгляд питань про придбання житла або виплату грошової компенсації дітям відбувається протягом п’яти робочих днів з дати надходження подання від служби у справах дітей та соціального захисту </w:t>
      </w:r>
      <w:r w:rsidRPr="00C25022">
        <w:rPr>
          <w:rFonts w:ascii="Times New Roman" w:eastAsia="Times New Roman" w:hAnsi="Times New Roman" w:cs="Times New Roman"/>
          <w:color w:val="000000"/>
          <w:sz w:val="28"/>
          <w:szCs w:val="28"/>
          <w:lang w:val="uk-UA" w:eastAsia="ru-RU"/>
        </w:rPr>
        <w:lastRenderedPageBreak/>
        <w:t xml:space="preserve">населення Великосеверинівської сільської ради (ОТГ) із наступним пакетом документів: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заяви, поданої особисто дитиною;</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копії документа, що посвідчує особу дитини;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копії реєстраційного номера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копії рішення про надання документів, що підтверджують статус дитини-сироти, дитини, позбавленої батьківського піклування, особи з їх числа, зазначених у пунктах 23-25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№866;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копії довідки про взяття на облік внутрішньо переміщеної особи (у разі наявності), виданої згідно з Порядком оформлення і видачі довідки про взяття на облік внутрішньо переміщеної особи, затвердженим постановою Кабінету Міністрів України від 01.10.2014 року №509 «Про облік внутрішньо переміщених осіб»;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акту обстеження технічного стану житлового приміщення (будинку, квартири), що придбавається, складений </w:t>
      </w:r>
      <w:r w:rsidRPr="00C25022">
        <w:rPr>
          <w:rFonts w:ascii="Times New Roman" w:eastAsia="Times New Roman" w:hAnsi="Times New Roman" w:cs="Segoe UI"/>
          <w:color w:val="000000"/>
          <w:sz w:val="28"/>
          <w:szCs w:val="28"/>
          <w:lang w:val="uk-UA" w:eastAsia="ru-RU"/>
        </w:rPr>
        <w:t>Місцевою</w:t>
      </w:r>
      <w:r w:rsidRPr="00C25022">
        <w:rPr>
          <w:rFonts w:ascii="Times New Roman" w:eastAsia="Times New Roman" w:hAnsi="Times New Roman" w:cs="Times New Roman"/>
          <w:color w:val="000000"/>
          <w:sz w:val="28"/>
          <w:szCs w:val="28"/>
          <w:lang w:val="uk-UA" w:eastAsia="ru-RU"/>
        </w:rPr>
        <w:t xml:space="preserve"> комісією за формою згідно з додатком 1 Порядку та умов, затверджених </w:t>
      </w:r>
      <w:r w:rsidRPr="00C25022">
        <w:rPr>
          <w:rFonts w:ascii="Times New Roman" w:eastAsia="Times New Roman" w:hAnsi="Times New Roman" w:cs="Segoe UI"/>
          <w:color w:val="000000"/>
          <w:sz w:val="28"/>
          <w:szCs w:val="28"/>
          <w:lang w:val="uk-UA" w:eastAsia="ru-RU"/>
        </w:rPr>
        <w:t>постановою Кабінету Міністрів України від 26.062019 року №616</w:t>
      </w:r>
      <w:r w:rsidRPr="00C25022">
        <w:rPr>
          <w:rFonts w:ascii="Times New Roman" w:eastAsia="Times New Roman" w:hAnsi="Times New Roman" w:cs="Times New Roman"/>
          <w:color w:val="000000"/>
          <w:sz w:val="28"/>
          <w:szCs w:val="28"/>
          <w:lang w:val="uk-UA" w:eastAsia="ru-RU"/>
        </w:rPr>
        <w:t xml:space="preserve">;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акту обстеження технічного стану житлового приміщення (будинку, квартири), яке зруйноване, стало непридатним для проживання або потребує капітального ремонту/реконструкції, складений </w:t>
      </w:r>
      <w:r w:rsidRPr="00C25022">
        <w:rPr>
          <w:rFonts w:ascii="Times New Roman" w:eastAsia="Times New Roman" w:hAnsi="Times New Roman" w:cs="Segoe UI"/>
          <w:color w:val="000000"/>
          <w:sz w:val="28"/>
          <w:szCs w:val="28"/>
          <w:lang w:val="uk-UA" w:eastAsia="ru-RU"/>
        </w:rPr>
        <w:t>Місцевою</w:t>
      </w:r>
      <w:r w:rsidRPr="00C25022">
        <w:rPr>
          <w:rFonts w:ascii="Times New Roman" w:eastAsia="Times New Roman" w:hAnsi="Times New Roman" w:cs="Times New Roman"/>
          <w:color w:val="000000"/>
          <w:sz w:val="28"/>
          <w:szCs w:val="28"/>
          <w:lang w:val="uk-UA" w:eastAsia="ru-RU"/>
        </w:rPr>
        <w:t xml:space="preserve"> комісією за формою згідно з додатком 2 Порядку та умов, затверджених </w:t>
      </w:r>
      <w:r w:rsidRPr="00C25022">
        <w:rPr>
          <w:rFonts w:ascii="Times New Roman" w:eastAsia="Times New Roman" w:hAnsi="Times New Roman" w:cs="Segoe UI"/>
          <w:color w:val="000000"/>
          <w:sz w:val="28"/>
          <w:szCs w:val="28"/>
          <w:lang w:val="uk-UA" w:eastAsia="ru-RU"/>
        </w:rPr>
        <w:t>постановою Кабінету Міністрів України від 26.062019 року №616</w:t>
      </w:r>
      <w:r w:rsidRPr="00C25022">
        <w:rPr>
          <w:rFonts w:ascii="Times New Roman" w:eastAsia="Times New Roman" w:hAnsi="Times New Roman" w:cs="Times New Roman"/>
          <w:color w:val="000000"/>
          <w:sz w:val="28"/>
          <w:szCs w:val="28"/>
          <w:lang w:eastAsia="ru-RU"/>
        </w:rPr>
        <w:t xml:space="preserve"> </w:t>
      </w:r>
      <w:r w:rsidRPr="00C25022">
        <w:rPr>
          <w:rFonts w:ascii="Times New Roman" w:eastAsia="Times New Roman" w:hAnsi="Times New Roman" w:cs="Times New Roman"/>
          <w:color w:val="000000"/>
          <w:sz w:val="28"/>
          <w:szCs w:val="28"/>
          <w:lang w:val="uk-UA" w:eastAsia="ru-RU"/>
        </w:rPr>
        <w:t xml:space="preserve">(у разі наявності житлового приміщення (будинку, квартири), яке зруйноване або стало непридатним для проживання);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звіту про оцінку майна (акт оцінки майна), яке придбавається;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фотографій житлового приміщення (будинку, квартири);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копій правовстановлюючих документів на житлове приміщення (будинок, квартиру);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копій правовстановлюючих документів на земельну ділянку, на якій розташоване житлове приміщення (у разі наявності);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копій технічної документації на житлове приміщення (будинок, квартиру), прийняте в експлуатацію в установленому законодавством порядку;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документів, які підтверджують відсутність заборон, арештів, іпотек щодо житлового приміщення (будинку, квартири) відповідно до Закону України     «Про державну реєстрацію речових прав на нерухоме майно та їх обтяжень»;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довідки про реєстрацію місця проживання осіб у житловому приміщенні (будинку, квартирі), що придбавається.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lastRenderedPageBreak/>
        <w:t xml:space="preserve">Документи, зазначені в абзацах шостому, восьмому — чотирнадцятому цього пункту, у разі придбання житла за рахунок коштів грошової компенсації подаються після вибору житлового приміщення.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12. </w:t>
      </w:r>
      <w:r w:rsidRPr="00C25022">
        <w:rPr>
          <w:rFonts w:ascii="Times New Roman" w:eastAsia="Times New Roman" w:hAnsi="Times New Roman" w:cs="Segoe UI"/>
          <w:color w:val="000000"/>
          <w:sz w:val="28"/>
          <w:szCs w:val="28"/>
          <w:lang w:val="uk-UA" w:eastAsia="ru-RU"/>
        </w:rPr>
        <w:t xml:space="preserve">Місцева </w:t>
      </w:r>
      <w:r w:rsidRPr="00C25022">
        <w:rPr>
          <w:rFonts w:ascii="Times New Roman" w:eastAsia="Times New Roman" w:hAnsi="Times New Roman" w:cs="Times New Roman"/>
          <w:color w:val="000000"/>
          <w:sz w:val="28"/>
          <w:szCs w:val="28"/>
          <w:lang w:val="uk-UA" w:eastAsia="ru-RU"/>
        </w:rPr>
        <w:t xml:space="preserve">комісія розглядає питання по суті у присутності дитини та приймає рішення про придбання дитині житла або виплату їй грошової компенсації, яке оформлюється відповідно до пункту 3 даного Положення.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13. У разі неявки дитини розгляд відповідного питання переноситься на наступне засідання </w:t>
      </w:r>
      <w:r w:rsidRPr="00C25022">
        <w:rPr>
          <w:rFonts w:ascii="Times New Roman" w:eastAsia="Times New Roman" w:hAnsi="Times New Roman" w:cs="Segoe UI"/>
          <w:color w:val="000000"/>
          <w:sz w:val="28"/>
          <w:szCs w:val="28"/>
          <w:lang w:val="uk-UA" w:eastAsia="ru-RU"/>
        </w:rPr>
        <w:t>Місцевої</w:t>
      </w:r>
      <w:r w:rsidRPr="00C25022">
        <w:rPr>
          <w:rFonts w:ascii="Times New Roman" w:eastAsia="Times New Roman" w:hAnsi="Times New Roman" w:cs="Times New Roman"/>
          <w:color w:val="000000"/>
          <w:sz w:val="28"/>
          <w:szCs w:val="28"/>
          <w:lang w:val="uk-UA" w:eastAsia="ru-RU"/>
        </w:rPr>
        <w:t xml:space="preserve"> комісії.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14. У рішенні</w:t>
      </w:r>
      <w:r w:rsidRPr="00C25022">
        <w:rPr>
          <w:rFonts w:ascii="Times New Roman" w:eastAsia="Times New Roman" w:hAnsi="Times New Roman" w:cs="Segoe UI"/>
          <w:color w:val="000000"/>
          <w:sz w:val="28"/>
          <w:szCs w:val="28"/>
          <w:lang w:val="uk-UA" w:eastAsia="ru-RU"/>
        </w:rPr>
        <w:t xml:space="preserve"> Місцевої</w:t>
      </w:r>
      <w:r w:rsidRPr="00C25022">
        <w:rPr>
          <w:rFonts w:ascii="Times New Roman" w:eastAsia="Times New Roman" w:hAnsi="Times New Roman" w:cs="Times New Roman"/>
          <w:color w:val="000000"/>
          <w:sz w:val="28"/>
          <w:szCs w:val="28"/>
          <w:lang w:val="uk-UA" w:eastAsia="ru-RU"/>
        </w:rPr>
        <w:t xml:space="preserve"> комісії зазначається: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прізвище, ім’я та по батькові дитини, дата народження;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документи, що підтверджують статус дитини-сироти, дитини, позбавленої батьківського піклування, особи з їх числа;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факт перебування дитини на квартирному обліку;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інформація про: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місце проживання дитини;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наявність/відсутність у дитини житлового приміщення, яке зруйноване або стало непридатним для проживання;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перебування дитини на обліку внутрішньо переміщених осіб (у разі взяття її на такий облік);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надання раніше дитині житлового приміщення за рахунок бюджетних коштів;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наявність у дитини-сироти, дитини, позбавленої батьківського піклування, особи з їх числа інвалідності, що підтверджується документом, виданим лікарсько-консультативною комісією лікувально-профілактичного закладу, в порядку та за формою, встановленими МОЗ;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технічний стан житла, що придбавається, наявність комунікацій, придатність для проживання в ньому дитини (зазначається тільки в рішенні про придбання житла).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15. Рішення про придбання на вторинному ринку житла дитині приймається </w:t>
      </w:r>
      <w:r w:rsidRPr="00C25022">
        <w:rPr>
          <w:rFonts w:ascii="Times New Roman" w:eastAsia="Times New Roman" w:hAnsi="Times New Roman" w:cs="Segoe UI"/>
          <w:color w:val="000000"/>
          <w:sz w:val="28"/>
          <w:szCs w:val="28"/>
          <w:lang w:val="uk-UA" w:eastAsia="ru-RU"/>
        </w:rPr>
        <w:t>Місцевою</w:t>
      </w:r>
      <w:r w:rsidRPr="00C25022">
        <w:rPr>
          <w:rFonts w:ascii="Times New Roman" w:eastAsia="Times New Roman" w:hAnsi="Times New Roman" w:cs="Times New Roman"/>
          <w:color w:val="000000"/>
          <w:sz w:val="28"/>
          <w:szCs w:val="28"/>
          <w:lang w:val="uk-UA" w:eastAsia="ru-RU"/>
        </w:rPr>
        <w:t xml:space="preserve"> комісією з урахуванням рецензованого звіту про оцінку майна (акт оцінки майна), складеного відповідно до Закону України «Про оцінку майна, майнових прав та професійну оціночну діяльність в Україні».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16.</w:t>
      </w:r>
      <w:r w:rsidRPr="00C25022">
        <w:rPr>
          <w:rFonts w:ascii="Times New Roman" w:eastAsia="Times New Roman" w:hAnsi="Times New Roman" w:cs="Segoe UI"/>
          <w:color w:val="000000"/>
          <w:sz w:val="28"/>
          <w:szCs w:val="28"/>
          <w:lang w:val="uk-UA" w:eastAsia="ru-RU"/>
        </w:rPr>
        <w:t xml:space="preserve"> Місцева</w:t>
      </w:r>
      <w:r w:rsidRPr="00C25022">
        <w:rPr>
          <w:rFonts w:ascii="Times New Roman" w:eastAsia="Times New Roman" w:hAnsi="Times New Roman" w:cs="Times New Roman"/>
          <w:color w:val="000000"/>
          <w:sz w:val="28"/>
          <w:szCs w:val="28"/>
          <w:lang w:val="uk-UA" w:eastAsia="ru-RU"/>
        </w:rPr>
        <w:t xml:space="preserve"> комісія відмовляє дитині у придбанні житла або призначенні грошової компенсації у разі: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подання недостовірних відомостей;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прийняття рішення про втрату статусу дитини-сироти, дитини, позбавленої батьківського піклування, відповідно до Порядку провадження органами опіки та піклування діяльності, пов’язаної із захистом прав дитини, </w:t>
      </w:r>
      <w:r w:rsidRPr="00C25022">
        <w:rPr>
          <w:rFonts w:ascii="Times New Roman" w:eastAsia="Times New Roman" w:hAnsi="Times New Roman" w:cs="Times New Roman"/>
          <w:color w:val="000000"/>
          <w:sz w:val="28"/>
          <w:szCs w:val="28"/>
          <w:lang w:val="uk-UA" w:eastAsia="ru-RU"/>
        </w:rPr>
        <w:lastRenderedPageBreak/>
        <w:t xml:space="preserve">затвердженого постановою Кабінету Міністрів України від 24.09.2008 року №866;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наявності у дитини майнових прав чи права власності на нерухоме майно, що є підставою для зняття з квартирного обліку;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коли дитина не перебуває на квартирному обліку;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коли дитині вже надавалося житлове приміщення.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17. У разі відмови у придбанні житла або призначенні грошової компенсації </w:t>
      </w:r>
      <w:r w:rsidRPr="00C25022">
        <w:rPr>
          <w:rFonts w:ascii="Times New Roman" w:eastAsia="Times New Roman" w:hAnsi="Times New Roman" w:cs="Segoe UI"/>
          <w:color w:val="000000"/>
          <w:sz w:val="28"/>
          <w:szCs w:val="28"/>
          <w:lang w:val="uk-UA" w:eastAsia="ru-RU"/>
        </w:rPr>
        <w:t>Місцева</w:t>
      </w:r>
      <w:r w:rsidRPr="00C25022">
        <w:rPr>
          <w:rFonts w:ascii="Times New Roman" w:eastAsia="Times New Roman" w:hAnsi="Times New Roman" w:cs="Times New Roman"/>
          <w:color w:val="000000"/>
          <w:sz w:val="28"/>
          <w:szCs w:val="28"/>
          <w:lang w:val="uk-UA" w:eastAsia="ru-RU"/>
        </w:rPr>
        <w:t xml:space="preserve"> комісія не пізніше ніж через три робочих дні з дати прийняття відповідного рішення надсилає дитині його копію із зазначенням підстав відмови.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18. Дитина має право оскаржити в суді рішення Місцевої комісії про відмову у придбанні житла або призначенні грошової компенсації.</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 </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r w:rsidRPr="00C25022">
        <w:rPr>
          <w:rFonts w:ascii="Times New Roman" w:eastAsia="Times New Roman" w:hAnsi="Times New Roman" w:cs="Times New Roman"/>
          <w:color w:val="000000"/>
          <w:sz w:val="28"/>
          <w:szCs w:val="28"/>
          <w:lang w:val="uk-UA" w:eastAsia="ru-RU"/>
        </w:rPr>
        <w:t xml:space="preserve">19. Не пізніше ніж через три робочих дні з дати прийняття рішення про придбання житла або призначення грошової компенсації </w:t>
      </w:r>
      <w:r w:rsidRPr="00C25022">
        <w:rPr>
          <w:rFonts w:ascii="Times New Roman" w:eastAsia="Times New Roman" w:hAnsi="Times New Roman" w:cs="Segoe UI"/>
          <w:color w:val="000000"/>
          <w:sz w:val="28"/>
          <w:szCs w:val="28"/>
          <w:lang w:val="uk-UA" w:eastAsia="ru-RU"/>
        </w:rPr>
        <w:t xml:space="preserve">Місцева </w:t>
      </w:r>
      <w:r w:rsidRPr="00C25022">
        <w:rPr>
          <w:rFonts w:ascii="Times New Roman" w:eastAsia="Times New Roman" w:hAnsi="Times New Roman" w:cs="Times New Roman"/>
          <w:color w:val="000000"/>
          <w:sz w:val="28"/>
          <w:szCs w:val="28"/>
          <w:lang w:val="uk-UA" w:eastAsia="ru-RU"/>
        </w:rPr>
        <w:t>комісія надсилає його копію дитині, а також департаменту соціального захисту населення Кіровоградської обласної державної  адміністрації.</w:t>
      </w: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C24BF0" w:rsidRPr="00C25022" w:rsidRDefault="00C24BF0" w:rsidP="00C24BF0">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val="uk-UA" w:eastAsia="ru-RU"/>
        </w:rPr>
      </w:pPr>
    </w:p>
    <w:p w:rsidR="00C24BF0" w:rsidRDefault="00C24BF0" w:rsidP="00C24BF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_________________________</w:t>
      </w:r>
    </w:p>
    <w:p w:rsidR="00C24BF0" w:rsidRPr="00C25022" w:rsidRDefault="00C24BF0" w:rsidP="00C24BF0">
      <w:pPr>
        <w:spacing w:after="0" w:line="240" w:lineRule="auto"/>
        <w:jc w:val="center"/>
        <w:rPr>
          <w:rFonts w:ascii="Times New Roman" w:eastAsia="Calibri" w:hAnsi="Times New Roman" w:cs="Times New Roman"/>
          <w:sz w:val="28"/>
          <w:szCs w:val="28"/>
          <w:lang w:val="uk-UA" w:eastAsia="ru-RU"/>
        </w:rPr>
      </w:pPr>
    </w:p>
    <w:p w:rsidR="00C24BF0" w:rsidRPr="00C25022" w:rsidRDefault="00C24BF0" w:rsidP="00C24BF0">
      <w:pPr>
        <w:tabs>
          <w:tab w:val="left" w:pos="7111"/>
        </w:tabs>
        <w:spacing w:after="0" w:line="240" w:lineRule="auto"/>
        <w:jc w:val="center"/>
        <w:rPr>
          <w:rFonts w:ascii="Times New Roman" w:eastAsia="Calibri" w:hAnsi="Times New Roman" w:cs="Times New Roman"/>
          <w:color w:val="000000"/>
          <w:sz w:val="28"/>
          <w:szCs w:val="28"/>
          <w:lang w:val="uk-UA"/>
        </w:rPr>
      </w:pPr>
    </w:p>
    <w:p w:rsidR="00C24BF0" w:rsidRDefault="00C24BF0" w:rsidP="00C24BF0">
      <w:pPr>
        <w:rPr>
          <w:rFonts w:ascii="Times New Roman" w:eastAsia="Calibri" w:hAnsi="Times New Roman" w:cs="Times New Roman"/>
          <w:sz w:val="28"/>
          <w:szCs w:val="28"/>
          <w:lang w:val="uk-UA"/>
        </w:rPr>
      </w:pPr>
    </w:p>
    <w:p w:rsidR="00C24BF0" w:rsidRDefault="00C24BF0" w:rsidP="00C24BF0">
      <w:pPr>
        <w:rPr>
          <w:rFonts w:ascii="Times New Roman" w:eastAsia="Calibri" w:hAnsi="Times New Roman" w:cs="Times New Roman"/>
          <w:sz w:val="28"/>
          <w:szCs w:val="28"/>
          <w:lang w:val="uk-UA"/>
        </w:rPr>
      </w:pPr>
    </w:p>
    <w:p w:rsidR="00C24BF0" w:rsidRDefault="00C24BF0" w:rsidP="00C24BF0">
      <w:pPr>
        <w:rPr>
          <w:rFonts w:ascii="Times New Roman" w:eastAsia="Calibri" w:hAnsi="Times New Roman" w:cs="Times New Roman"/>
          <w:sz w:val="28"/>
          <w:szCs w:val="28"/>
          <w:lang w:val="uk-UA"/>
        </w:rPr>
      </w:pPr>
    </w:p>
    <w:p w:rsidR="00C24BF0" w:rsidRDefault="00C24BF0" w:rsidP="00C24BF0">
      <w:pPr>
        <w:rPr>
          <w:rFonts w:ascii="Times New Roman" w:eastAsia="Calibri" w:hAnsi="Times New Roman" w:cs="Times New Roman"/>
          <w:sz w:val="28"/>
          <w:szCs w:val="28"/>
          <w:lang w:val="uk-UA"/>
        </w:rPr>
      </w:pPr>
    </w:p>
    <w:p w:rsidR="00C24BF0" w:rsidRDefault="00C24BF0" w:rsidP="00C24BF0">
      <w:pPr>
        <w:rPr>
          <w:rFonts w:ascii="Times New Roman" w:eastAsia="Calibri" w:hAnsi="Times New Roman" w:cs="Times New Roman"/>
          <w:sz w:val="28"/>
          <w:szCs w:val="28"/>
          <w:lang w:val="uk-UA"/>
        </w:rPr>
      </w:pPr>
    </w:p>
    <w:p w:rsidR="00C24BF0" w:rsidRDefault="00C24BF0" w:rsidP="00C24BF0">
      <w:pPr>
        <w:rPr>
          <w:rFonts w:ascii="Times New Roman" w:eastAsia="Calibri" w:hAnsi="Times New Roman" w:cs="Times New Roman"/>
          <w:sz w:val="28"/>
          <w:szCs w:val="28"/>
          <w:lang w:val="uk-UA"/>
        </w:rPr>
      </w:pPr>
    </w:p>
    <w:p w:rsidR="00C24BF0" w:rsidRDefault="00C24BF0" w:rsidP="00C24BF0">
      <w:pPr>
        <w:rPr>
          <w:rFonts w:ascii="Times New Roman" w:eastAsia="Calibri" w:hAnsi="Times New Roman" w:cs="Times New Roman"/>
          <w:sz w:val="28"/>
          <w:szCs w:val="28"/>
          <w:lang w:val="uk-UA"/>
        </w:rPr>
      </w:pPr>
    </w:p>
    <w:p w:rsidR="00C24BF0" w:rsidRDefault="00C24BF0" w:rsidP="00C24BF0">
      <w:pPr>
        <w:rPr>
          <w:rFonts w:ascii="Times New Roman" w:eastAsia="Calibri" w:hAnsi="Times New Roman" w:cs="Times New Roman"/>
          <w:sz w:val="28"/>
          <w:szCs w:val="28"/>
          <w:lang w:val="uk-UA"/>
        </w:rPr>
      </w:pPr>
    </w:p>
    <w:p w:rsidR="00C24BF0" w:rsidRDefault="00C24BF0"/>
    <w:sectPr w:rsidR="00C24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BF0"/>
    <w:rsid w:val="00C24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2603</Words>
  <Characters>14841</Characters>
  <Application>Microsoft Office Word</Application>
  <DocSecurity>0</DocSecurity>
  <Lines>123</Lines>
  <Paragraphs>34</Paragraphs>
  <ScaleCrop>false</ScaleCrop>
  <Company/>
  <LinksUpToDate>false</LinksUpToDate>
  <CharactersWithSpaces>17410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2019-08-29T13:36:00Z</dcterms:created>
  <dcterms:modified xsi:type="dcterms:W3CDTF">2019-08-29T13:37:00Z</dcterms:modified>
</cp:coreProperties>
</file>