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81" w:rsidRPr="00F40022" w:rsidRDefault="00F40022" w:rsidP="00E33D33">
      <w:pPr>
        <w:tabs>
          <w:tab w:val="left" w:pos="4949"/>
          <w:tab w:val="left" w:pos="7611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align>top</wp:align>
            </wp:positionV>
            <wp:extent cx="457200" cy="606425"/>
            <wp:effectExtent l="19050" t="0" r="0" b="0"/>
            <wp:wrapSquare wrapText="bothSides"/>
            <wp:docPr id="2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5F81" w:rsidRPr="00F40022">
        <w:rPr>
          <w:sz w:val="28"/>
          <w:szCs w:val="28"/>
          <w:lang w:val="uk-UA"/>
        </w:rPr>
        <w:br w:type="textWrapping" w:clear="all"/>
      </w:r>
    </w:p>
    <w:p w:rsidR="00085F81" w:rsidRPr="00F40022" w:rsidRDefault="00085F81" w:rsidP="00B43F47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ВЕЛИКОСЕВЕРИНІВСЬКА СІЛЬСЬКА РАДА</w:t>
      </w:r>
      <w:r w:rsidRPr="00F40022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085F81" w:rsidRPr="00F40022" w:rsidRDefault="00085F81" w:rsidP="00B43F47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СОРОКОВА СЕСІЯ ВОСЬМОГО СКЛИКАННЯ</w:t>
      </w:r>
    </w:p>
    <w:p w:rsidR="00085F81" w:rsidRPr="00F40022" w:rsidRDefault="00085F81" w:rsidP="00B43F47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8"/>
          <w:szCs w:val="28"/>
          <w:lang w:val="uk-UA"/>
        </w:rPr>
      </w:pPr>
    </w:p>
    <w:p w:rsidR="00085F81" w:rsidRPr="00F40022" w:rsidRDefault="00085F81" w:rsidP="00B43F47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8"/>
          <w:szCs w:val="28"/>
          <w:lang w:val="uk-UA"/>
        </w:rPr>
      </w:pPr>
      <w:r w:rsidRPr="00F40022">
        <w:rPr>
          <w:rFonts w:eastAsia="Kozuka Gothic Pro M"/>
          <w:b/>
          <w:sz w:val="28"/>
          <w:szCs w:val="28"/>
          <w:lang w:val="uk-UA"/>
        </w:rPr>
        <w:t>РІШЕННЯ</w:t>
      </w:r>
    </w:p>
    <w:p w:rsidR="00085F81" w:rsidRPr="00F40022" w:rsidRDefault="00085F81" w:rsidP="00B43F47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28"/>
          <w:szCs w:val="28"/>
          <w:lang w:val="uk-UA"/>
        </w:rPr>
      </w:pPr>
    </w:p>
    <w:p w:rsidR="00085F81" w:rsidRPr="00F40022" w:rsidRDefault="00085F81" w:rsidP="0039664B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від « » </w:t>
      </w:r>
      <w:r w:rsidR="00F40022" w:rsidRPr="00F40022">
        <w:rPr>
          <w:sz w:val="28"/>
          <w:szCs w:val="28"/>
          <w:lang w:val="uk-UA"/>
        </w:rPr>
        <w:t xml:space="preserve">лютого </w:t>
      </w:r>
      <w:r w:rsidRPr="00F40022">
        <w:rPr>
          <w:sz w:val="28"/>
          <w:szCs w:val="28"/>
          <w:lang w:val="uk-UA"/>
        </w:rPr>
        <w:t xml:space="preserve"> 20</w:t>
      </w:r>
      <w:r w:rsidR="00F40022" w:rsidRPr="00F40022">
        <w:rPr>
          <w:sz w:val="28"/>
          <w:szCs w:val="28"/>
          <w:lang w:val="uk-UA"/>
        </w:rPr>
        <w:t>20</w:t>
      </w:r>
      <w:r w:rsidRPr="00F40022">
        <w:rPr>
          <w:sz w:val="28"/>
          <w:szCs w:val="28"/>
          <w:lang w:val="uk-UA"/>
        </w:rPr>
        <w:t xml:space="preserve"> року                                                                                 № </w:t>
      </w:r>
    </w:p>
    <w:p w:rsidR="00085F81" w:rsidRPr="00F40022" w:rsidRDefault="00085F81" w:rsidP="00B43F47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с.Велика Северинка</w:t>
      </w:r>
    </w:p>
    <w:p w:rsidR="00085F81" w:rsidRPr="00F40022" w:rsidRDefault="00085F81">
      <w:pPr>
        <w:rPr>
          <w:sz w:val="28"/>
          <w:szCs w:val="28"/>
          <w:lang w:val="uk-UA"/>
        </w:rPr>
      </w:pPr>
    </w:p>
    <w:p w:rsidR="00085F81" w:rsidRPr="00F40022" w:rsidRDefault="00085F81" w:rsidP="00CE06F8">
      <w:pPr>
        <w:pStyle w:val="a5"/>
        <w:ind w:right="4676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Про внесення змін до рішення</w:t>
      </w:r>
    </w:p>
    <w:p w:rsidR="00085F81" w:rsidRPr="00F40022" w:rsidRDefault="00085F81" w:rsidP="00CE06F8">
      <w:pPr>
        <w:pStyle w:val="a5"/>
        <w:ind w:right="4676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від 21 грудня 2019 року № 1200</w:t>
      </w:r>
    </w:p>
    <w:p w:rsidR="00085F81" w:rsidRPr="00F40022" w:rsidRDefault="00085F81" w:rsidP="00CE06F8">
      <w:pPr>
        <w:pStyle w:val="a5"/>
        <w:ind w:right="4676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«Про бюджет Великосеверинівської сільської об’єднаної територіальної громади на 2020 рік»</w:t>
      </w:r>
    </w:p>
    <w:p w:rsidR="00085F81" w:rsidRPr="00F40022" w:rsidRDefault="00085F81" w:rsidP="0039664B">
      <w:pPr>
        <w:jc w:val="center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Відповідно до ст. 26 Закону України “Про місцеве самоврядування в Україні” та ст. 78 Бюджетного кодексу України </w:t>
      </w: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center"/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СІЛЬСЬКА РАДА ВИРІШИЛА:</w:t>
      </w:r>
    </w:p>
    <w:p w:rsidR="00085F81" w:rsidRPr="00F40022" w:rsidRDefault="00085F81" w:rsidP="0039664B">
      <w:pPr>
        <w:ind w:firstLine="709"/>
        <w:jc w:val="center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1.Внести зміни до рішення сесії Великосеверинівської сільської ради від 21 грудня 2019 року № 1200 «Про бюджет Великосеверинівської сільської об’єднаної територіальної громади на 2020 рік», а саме:</w:t>
      </w: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AD5D85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1.1.Внести зміни до джерел фінансування бюджету об’єднаної територіальної громади на 2020 рік згідно з додатком 1 до цього рішення.</w:t>
      </w: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1.2.Збільшити видаткову частину бюджету об’єднаної територіальної громади на 3 248 582,93 грн., згідно з додатком 2 до цього рішення, а саме:</w:t>
      </w: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По загальному фонду:</w:t>
      </w:r>
    </w:p>
    <w:p w:rsidR="00085F81" w:rsidRPr="00F40022" w:rsidRDefault="00085F81" w:rsidP="00CE06F8">
      <w:pPr>
        <w:ind w:firstLine="708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-у сумі 3 248 582,93 грн. за рахунок залучення вільного залишку коштів, що склався станом на 01.01.2020 року, в тому числі: </w:t>
      </w:r>
    </w:p>
    <w:p w:rsidR="00085F81" w:rsidRPr="00F40022" w:rsidRDefault="00085F81" w:rsidP="00CE06F8">
      <w:pPr>
        <w:ind w:left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1)за рахунок залучення залишку коштів освітньої субвенції, що утворився на початок бюджетного періоду – 571 945,01 грн.;</w:t>
      </w:r>
    </w:p>
    <w:p w:rsidR="00085F81" w:rsidRPr="00F40022" w:rsidRDefault="00085F81" w:rsidP="00CE06F8">
      <w:pPr>
        <w:ind w:left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2)за рахунок залучення залишку коштів субвенції на соціально-економічний розвиток окремих територій – 19 896,50 грн.</w:t>
      </w:r>
    </w:p>
    <w:p w:rsidR="00085F81" w:rsidRPr="00F40022" w:rsidRDefault="00085F81" w:rsidP="00CE06F8">
      <w:pPr>
        <w:ind w:left="709"/>
        <w:jc w:val="both"/>
        <w:rPr>
          <w:sz w:val="28"/>
          <w:szCs w:val="28"/>
          <w:lang w:val="uk-UA"/>
        </w:rPr>
      </w:pPr>
    </w:p>
    <w:p w:rsidR="00085F81" w:rsidRPr="00F40022" w:rsidRDefault="00085F81" w:rsidP="00CE06F8">
      <w:pPr>
        <w:ind w:left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По спеціальному фонду:</w:t>
      </w:r>
    </w:p>
    <w:p w:rsidR="00085F81" w:rsidRPr="00F40022" w:rsidRDefault="00085F81" w:rsidP="0055222E">
      <w:pPr>
        <w:ind w:firstLine="708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-у сумі 7 045 815,28 грн. за рахунок залучення вільного залишку коштів, що склався станом на 01.01.2020 року, в тому числі: </w:t>
      </w:r>
    </w:p>
    <w:p w:rsidR="00085F81" w:rsidRPr="00F40022" w:rsidRDefault="00085F81" w:rsidP="0055222E">
      <w:pPr>
        <w:ind w:left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lastRenderedPageBreak/>
        <w:t>1)за рахунок залучення залишку коштів бюджету розвитку, що утворився на початок бюджетного періоду – 7 023 777,98 грн.;</w:t>
      </w:r>
    </w:p>
    <w:p w:rsidR="00085F81" w:rsidRPr="00F40022" w:rsidRDefault="00085F81" w:rsidP="0055222E">
      <w:pPr>
        <w:ind w:left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2)за рахунок залучення залишку коштів екологічного податку, що утворився на початок бюджетного періоду – 22 037,30 грн.;</w:t>
      </w:r>
    </w:p>
    <w:p w:rsidR="00085F81" w:rsidRPr="00F40022" w:rsidRDefault="00085F81" w:rsidP="00233E83">
      <w:pPr>
        <w:ind w:firstLine="708"/>
        <w:jc w:val="both"/>
        <w:rPr>
          <w:sz w:val="28"/>
          <w:szCs w:val="28"/>
          <w:lang w:val="uk-UA"/>
        </w:rPr>
      </w:pPr>
    </w:p>
    <w:p w:rsidR="00085F81" w:rsidRPr="00F40022" w:rsidRDefault="00085F81" w:rsidP="00233E83">
      <w:pPr>
        <w:ind w:firstLine="708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2.Внести зміни в річний та помісячний розпис асигнувань загального та спеціального фондів у розрізі функціональної та економічної класифікації видатків.</w:t>
      </w:r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3.Внести зміни до переліку надання міжбюджетних трансфертів, згідно з додатком 3. </w:t>
      </w:r>
      <w:bookmarkStart w:id="0" w:name="_GoBack"/>
      <w:bookmarkEnd w:id="0"/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4.Внести зміни до переліку об’єктів, видатки на які у 2020 році будуть проводитися за рахунок коштів бюджету розвитку, згідно з додатком 4 до цього рішення.</w:t>
      </w:r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5.Внести зміни до переліку місцевих Програм, які фінансуватимуться у 2020 році за рахунок коштів бюджету, згідно з додатком 5 до цього рішення.</w:t>
      </w:r>
    </w:p>
    <w:p w:rsidR="00085F81" w:rsidRPr="00F40022" w:rsidRDefault="00085F81" w:rsidP="003C404C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 xml:space="preserve">6.Відповідно до пункту 5 рішення сільської ради </w:t>
      </w:r>
      <w:r w:rsidRPr="00F40022">
        <w:rPr>
          <w:sz w:val="28"/>
          <w:szCs w:val="28"/>
          <w:lang w:val="uk-UA"/>
        </w:rPr>
        <w:br/>
        <w:t xml:space="preserve">від 21 грудня 2019 року №1200 "Про бюджет Великосеверинівської </w:t>
      </w:r>
      <w:r w:rsidRPr="00F40022">
        <w:rPr>
          <w:sz w:val="28"/>
          <w:szCs w:val="28"/>
          <w:lang w:val="uk-UA"/>
        </w:rPr>
        <w:br/>
        <w:t xml:space="preserve">сільської об’єднаної територіальної громади на 2020 рік" затвердити </w:t>
      </w:r>
      <w:r w:rsidRPr="00F40022">
        <w:rPr>
          <w:sz w:val="28"/>
          <w:szCs w:val="28"/>
          <w:lang w:val="uk-UA"/>
        </w:rPr>
        <w:br/>
        <w:t xml:space="preserve">розпорядження сільського голови від 24 грудня 2019 року №137-од та </w:t>
      </w:r>
      <w:r w:rsidRPr="00F40022">
        <w:rPr>
          <w:sz w:val="28"/>
          <w:szCs w:val="28"/>
          <w:lang w:val="uk-UA"/>
        </w:rPr>
        <w:br/>
        <w:t>від 27 грудня 2019 року №139-од (додається).</w:t>
      </w:r>
    </w:p>
    <w:p w:rsidR="00085F81" w:rsidRPr="00F40022" w:rsidRDefault="00085F81" w:rsidP="0039664B">
      <w:pPr>
        <w:ind w:firstLine="709"/>
        <w:jc w:val="both"/>
        <w:rPr>
          <w:sz w:val="28"/>
          <w:szCs w:val="28"/>
          <w:lang w:val="uk-UA"/>
        </w:rPr>
      </w:pPr>
    </w:p>
    <w:p w:rsidR="00085F81" w:rsidRPr="00F40022" w:rsidRDefault="00085F81" w:rsidP="00A336DE">
      <w:pPr>
        <w:ind w:firstLine="709"/>
        <w:jc w:val="both"/>
        <w:rPr>
          <w:sz w:val="28"/>
          <w:szCs w:val="28"/>
          <w:lang w:val="uk-UA"/>
        </w:rPr>
      </w:pPr>
      <w:r w:rsidRPr="00F40022">
        <w:rPr>
          <w:sz w:val="28"/>
          <w:szCs w:val="28"/>
          <w:lang w:val="uk-UA"/>
        </w:rPr>
        <w:t>7.Контроль за виконанням даного рішення покласти на постійну комісію сільської ради з питань планування, фінансів, бюджету, соціально-економічного розвитку та інвестицій планування.</w:t>
      </w:r>
    </w:p>
    <w:p w:rsidR="00085F81" w:rsidRPr="00F40022" w:rsidRDefault="00085F81" w:rsidP="0039664B">
      <w:pPr>
        <w:rPr>
          <w:sz w:val="28"/>
          <w:szCs w:val="28"/>
          <w:lang w:val="uk-UA"/>
        </w:rPr>
      </w:pPr>
    </w:p>
    <w:p w:rsidR="00085F81" w:rsidRPr="00F40022" w:rsidRDefault="00085F81" w:rsidP="0039664B">
      <w:pPr>
        <w:rPr>
          <w:sz w:val="28"/>
          <w:szCs w:val="28"/>
          <w:lang w:val="uk-UA"/>
        </w:rPr>
      </w:pPr>
    </w:p>
    <w:p w:rsidR="00085F81" w:rsidRPr="00F40022" w:rsidRDefault="00085F81" w:rsidP="0039664B">
      <w:pPr>
        <w:rPr>
          <w:sz w:val="28"/>
          <w:szCs w:val="28"/>
          <w:lang w:val="uk-UA"/>
        </w:rPr>
      </w:pPr>
    </w:p>
    <w:p w:rsidR="00085F81" w:rsidRPr="00F40022" w:rsidRDefault="00085F81" w:rsidP="0091266D">
      <w:pPr>
        <w:tabs>
          <w:tab w:val="left" w:pos="6675"/>
        </w:tabs>
        <w:rPr>
          <w:b/>
          <w:sz w:val="28"/>
          <w:szCs w:val="28"/>
          <w:lang w:val="uk-UA"/>
        </w:rPr>
      </w:pPr>
      <w:r w:rsidRPr="00F40022">
        <w:rPr>
          <w:b/>
          <w:sz w:val="28"/>
          <w:szCs w:val="28"/>
          <w:lang w:val="uk-UA"/>
        </w:rPr>
        <w:t>Сільський голова</w:t>
      </w:r>
      <w:r w:rsidRPr="00F40022">
        <w:rPr>
          <w:b/>
          <w:sz w:val="28"/>
          <w:szCs w:val="28"/>
          <w:lang w:val="uk-UA"/>
        </w:rPr>
        <w:tab/>
        <w:t>Сергій ЛЕВЧЕНКО</w:t>
      </w:r>
    </w:p>
    <w:p w:rsidR="00085F81" w:rsidRPr="00F40022" w:rsidRDefault="00085F81">
      <w:pPr>
        <w:rPr>
          <w:sz w:val="28"/>
          <w:szCs w:val="28"/>
          <w:lang w:val="uk-UA"/>
        </w:rPr>
      </w:pPr>
    </w:p>
    <w:sectPr w:rsidR="00085F81" w:rsidRPr="00F40022" w:rsidSect="00F40022">
      <w:headerReference w:type="default" r:id="rId8"/>
      <w:headerReference w:type="first" r:id="rId9"/>
      <w:pgSz w:w="11906" w:h="16838"/>
      <w:pgMar w:top="284" w:right="851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81" w:rsidRDefault="00085F81" w:rsidP="00F440C4">
      <w:r>
        <w:separator/>
      </w:r>
    </w:p>
  </w:endnote>
  <w:endnote w:type="continuationSeparator" w:id="0">
    <w:p w:rsidR="00085F81" w:rsidRDefault="00085F81" w:rsidP="00F4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81" w:rsidRDefault="00085F81" w:rsidP="00F440C4">
      <w:r>
        <w:separator/>
      </w:r>
    </w:p>
  </w:footnote>
  <w:footnote w:type="continuationSeparator" w:id="0">
    <w:p w:rsidR="00085F81" w:rsidRDefault="00085F81" w:rsidP="00F4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81" w:rsidRDefault="003E032A">
    <w:pPr>
      <w:pStyle w:val="a6"/>
      <w:jc w:val="center"/>
    </w:pPr>
    <w:fldSimple w:instr=" PAGE   \* MERGEFORMAT ">
      <w:r w:rsidR="00F40022">
        <w:rPr>
          <w:noProof/>
        </w:rPr>
        <w:t>2</w:t>
      </w:r>
    </w:fldSimple>
  </w:p>
  <w:p w:rsidR="00085F81" w:rsidRDefault="00085F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81" w:rsidRPr="0055222E" w:rsidRDefault="00085F81">
    <w:pPr>
      <w:pStyle w:val="a6"/>
      <w:rPr>
        <w:lang w:val="uk-UA"/>
      </w:rPr>
    </w:pPr>
    <w:r>
      <w:rPr>
        <w:lang w:val="uk-UA"/>
      </w:rPr>
      <w:tab/>
    </w:r>
    <w:r>
      <w:rPr>
        <w:lang w:val="uk-UA"/>
      </w:rPr>
      <w:tab/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0522"/>
    <w:multiLevelType w:val="hybridMultilevel"/>
    <w:tmpl w:val="D0D29E58"/>
    <w:lvl w:ilvl="0" w:tplc="A260B366">
      <w:start w:val="1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47"/>
    <w:rsid w:val="000202BC"/>
    <w:rsid w:val="00052025"/>
    <w:rsid w:val="00085F81"/>
    <w:rsid w:val="000907DB"/>
    <w:rsid w:val="00096FBD"/>
    <w:rsid w:val="000A1970"/>
    <w:rsid w:val="000C5D87"/>
    <w:rsid w:val="00134D58"/>
    <w:rsid w:val="00182F1E"/>
    <w:rsid w:val="002102E4"/>
    <w:rsid w:val="00233E83"/>
    <w:rsid w:val="00281755"/>
    <w:rsid w:val="00331AAB"/>
    <w:rsid w:val="00344A0A"/>
    <w:rsid w:val="00347B63"/>
    <w:rsid w:val="00383D97"/>
    <w:rsid w:val="0039664B"/>
    <w:rsid w:val="003C404C"/>
    <w:rsid w:val="003E032A"/>
    <w:rsid w:val="003F0E6D"/>
    <w:rsid w:val="004158A0"/>
    <w:rsid w:val="00431F33"/>
    <w:rsid w:val="00432A6D"/>
    <w:rsid w:val="00451686"/>
    <w:rsid w:val="004E645F"/>
    <w:rsid w:val="004F5A7B"/>
    <w:rsid w:val="0055222E"/>
    <w:rsid w:val="00555A4D"/>
    <w:rsid w:val="00642FA9"/>
    <w:rsid w:val="00652578"/>
    <w:rsid w:val="00676E02"/>
    <w:rsid w:val="006C125A"/>
    <w:rsid w:val="007177C7"/>
    <w:rsid w:val="00810A3C"/>
    <w:rsid w:val="00895C42"/>
    <w:rsid w:val="008B6DEA"/>
    <w:rsid w:val="008C2D27"/>
    <w:rsid w:val="0091266D"/>
    <w:rsid w:val="00944C7A"/>
    <w:rsid w:val="00984046"/>
    <w:rsid w:val="00A336DE"/>
    <w:rsid w:val="00AD5D85"/>
    <w:rsid w:val="00AD5FEE"/>
    <w:rsid w:val="00AE7329"/>
    <w:rsid w:val="00B43F47"/>
    <w:rsid w:val="00B6532C"/>
    <w:rsid w:val="00B73A8F"/>
    <w:rsid w:val="00BE1E35"/>
    <w:rsid w:val="00C57E22"/>
    <w:rsid w:val="00CA1A25"/>
    <w:rsid w:val="00CE06F8"/>
    <w:rsid w:val="00CE26A3"/>
    <w:rsid w:val="00CE6819"/>
    <w:rsid w:val="00D27411"/>
    <w:rsid w:val="00D63799"/>
    <w:rsid w:val="00D71138"/>
    <w:rsid w:val="00D9448A"/>
    <w:rsid w:val="00DC579B"/>
    <w:rsid w:val="00E33D33"/>
    <w:rsid w:val="00E619BD"/>
    <w:rsid w:val="00E622A0"/>
    <w:rsid w:val="00E970AE"/>
    <w:rsid w:val="00ED6557"/>
    <w:rsid w:val="00F24D5B"/>
    <w:rsid w:val="00F33D2E"/>
    <w:rsid w:val="00F40022"/>
    <w:rsid w:val="00F440C4"/>
    <w:rsid w:val="00F648DA"/>
    <w:rsid w:val="00FB5456"/>
    <w:rsid w:val="00FC396A"/>
    <w:rsid w:val="00FE16C6"/>
    <w:rsid w:val="00FE1AC6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3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3F4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39664B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F440C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440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F440C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40C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2</cp:revision>
  <cp:lastPrinted>2020-02-05T14:11:00Z</cp:lastPrinted>
  <dcterms:created xsi:type="dcterms:W3CDTF">2020-02-06T11:22:00Z</dcterms:created>
  <dcterms:modified xsi:type="dcterms:W3CDTF">2020-02-06T11:22:00Z</dcterms:modified>
</cp:coreProperties>
</file>