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2A" w:rsidRDefault="00F5092A" w:rsidP="00F5092A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5092A" w:rsidRDefault="00F5092A" w:rsidP="00F5092A">
      <w:pPr>
        <w:tabs>
          <w:tab w:val="left" w:pos="17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ПРОЄКТ</w:t>
      </w:r>
    </w:p>
    <w:p w:rsidR="00AC5A6F" w:rsidRPr="00AC5A6F" w:rsidRDefault="00AC5A6F" w:rsidP="00F5092A">
      <w:pPr>
        <w:tabs>
          <w:tab w:val="left" w:pos="8364"/>
          <w:tab w:val="left" w:pos="93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C5A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align>top</wp:align>
            </wp:positionV>
            <wp:extent cx="457200" cy="609600"/>
            <wp:effectExtent l="19050" t="0" r="0" b="0"/>
            <wp:wrapSquare wrapText="bothSides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92A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5265D4" w:rsidRPr="005F6B70" w:rsidRDefault="005265D4" w:rsidP="005265D4">
      <w:pPr>
        <w:spacing w:after="0" w:line="240" w:lineRule="auto"/>
        <w:ind w:left="-567"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B70">
        <w:rPr>
          <w:rFonts w:ascii="Times New Roman" w:eastAsia="Times New Roman" w:hAnsi="Times New Roman" w:cs="Times New Roman"/>
          <w:b/>
          <w:sz w:val="28"/>
          <w:szCs w:val="28"/>
        </w:rPr>
        <w:t>ВЕЛИКОСЕВЕРИНІВСЬКА СІЛЬСЬКА РАДА</w:t>
      </w:r>
    </w:p>
    <w:p w:rsidR="005265D4" w:rsidRPr="005F6B70" w:rsidRDefault="00CE637E" w:rsidP="005265D4">
      <w:pPr>
        <w:spacing w:after="0" w:line="240" w:lineRule="auto"/>
        <w:ind w:left="-567"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РОПИВНИЦ</w:t>
      </w:r>
      <w:r w:rsidR="005265D4" w:rsidRPr="005F6B70">
        <w:rPr>
          <w:rFonts w:ascii="Times New Roman" w:eastAsia="Times New Roman" w:hAnsi="Times New Roman" w:cs="Times New Roman"/>
          <w:b/>
          <w:sz w:val="28"/>
          <w:szCs w:val="28"/>
        </w:rPr>
        <w:t>ЬКОГО РАЙОНУ КІРОВОГРАДСЬКОЇ ОБЛАСТІ</w:t>
      </w:r>
    </w:p>
    <w:p w:rsidR="005265D4" w:rsidRPr="005F6B70" w:rsidRDefault="00F5092A" w:rsidP="00254447">
      <w:pPr>
        <w:spacing w:after="0" w:line="240" w:lineRule="auto"/>
        <w:ind w:left="-567" w:right="284" w:firstLine="12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СОРОК ТРЕТЯ </w:t>
      </w:r>
      <w:r w:rsidR="005265D4" w:rsidRPr="005F6B70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:rsidR="005265D4" w:rsidRPr="0074156E" w:rsidRDefault="005265D4" w:rsidP="005265D4">
      <w:pPr>
        <w:spacing w:after="0" w:line="240" w:lineRule="auto"/>
        <w:ind w:left="-567" w:right="28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265D4" w:rsidRPr="005265D4" w:rsidRDefault="005265D4" w:rsidP="005265D4">
      <w:pPr>
        <w:spacing w:after="0" w:line="240" w:lineRule="auto"/>
        <w:ind w:left="-567" w:right="28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65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</w:p>
    <w:p w:rsidR="005265D4" w:rsidRPr="005265D4" w:rsidRDefault="005265D4" w:rsidP="005265D4">
      <w:pPr>
        <w:spacing w:after="0" w:line="240" w:lineRule="auto"/>
        <w:ind w:left="-567" w:right="282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265D4" w:rsidRPr="005265D4" w:rsidRDefault="004D2517" w:rsidP="005265D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BE68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березень  2020</w:t>
      </w:r>
      <w:r w:rsidR="005265D4" w:rsidRPr="005265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                                                </w:t>
      </w:r>
      <w:r w:rsidR="00F509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5265D4" w:rsidRPr="005265D4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:rsidR="005265D4" w:rsidRPr="005265D4" w:rsidRDefault="005265D4" w:rsidP="005265D4">
      <w:pPr>
        <w:spacing w:after="0" w:line="240" w:lineRule="auto"/>
        <w:ind w:left="-567" w:right="282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265D4" w:rsidRPr="005265D4" w:rsidRDefault="005265D4" w:rsidP="005265D4">
      <w:pPr>
        <w:spacing w:after="0" w:line="240" w:lineRule="auto"/>
        <w:ind w:left="-567" w:right="28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65D4">
        <w:rPr>
          <w:rFonts w:ascii="Times New Roman" w:eastAsia="Times New Roman" w:hAnsi="Times New Roman" w:cs="Times New Roman"/>
          <w:sz w:val="28"/>
          <w:szCs w:val="28"/>
          <w:lang w:val="uk-UA"/>
        </w:rPr>
        <w:t>с. Велика Северинка</w:t>
      </w:r>
    </w:p>
    <w:p w:rsidR="005265D4" w:rsidRPr="005265D4" w:rsidRDefault="005265D4" w:rsidP="005265D4">
      <w:pPr>
        <w:ind w:left="-567" w:right="282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80222" w:rsidRPr="00F5092A" w:rsidRDefault="000B5599" w:rsidP="00C03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480222" w:rsidRPr="00F50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рішення </w:t>
      </w:r>
    </w:p>
    <w:p w:rsidR="00480222" w:rsidRPr="00F5092A" w:rsidRDefault="00480222" w:rsidP="00C03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662CB6" w:rsidRPr="00F5092A" w:rsidRDefault="00BE683A" w:rsidP="00C03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№ 187 від 27жовтня</w:t>
      </w:r>
      <w:r w:rsidR="00480222" w:rsidRPr="00F50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480222" w:rsidRPr="00F50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</w:p>
    <w:p w:rsidR="00BE683A" w:rsidRPr="00F5092A" w:rsidRDefault="00480222" w:rsidP="00BE6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E683A" w:rsidRPr="00F5092A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</w:t>
      </w:r>
      <w:r w:rsidR="00F5092A" w:rsidRPr="00F50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683A" w:rsidRPr="00F5092A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</w:p>
    <w:p w:rsidR="00BE683A" w:rsidRPr="00F5092A" w:rsidRDefault="00BE683A" w:rsidP="00BE6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реформування і розвитку</w:t>
      </w:r>
    </w:p>
    <w:p w:rsidR="00BE683A" w:rsidRPr="00F5092A" w:rsidRDefault="00BE683A" w:rsidP="00BE6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</w:t>
      </w:r>
      <w:r w:rsidR="00F5092A" w:rsidRPr="00F50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господарства</w:t>
      </w:r>
    </w:p>
    <w:p w:rsidR="00BE683A" w:rsidRPr="00F5092A" w:rsidRDefault="00BE683A" w:rsidP="00BE6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0B5599" w:rsidRPr="00F5092A" w:rsidRDefault="00BE683A" w:rsidP="00BE6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на 2018 – 2020 роки»</w:t>
      </w:r>
    </w:p>
    <w:p w:rsidR="000B5599" w:rsidRPr="00F5092A" w:rsidRDefault="000B5599" w:rsidP="0052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683A" w:rsidRPr="00F5092A" w:rsidRDefault="00BE683A" w:rsidP="00BE6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092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статті 91 Бюджетного кодексу України, згідно з  Законами України, «Про місцеве</w:t>
      </w:r>
      <w:r w:rsidR="00F509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5092A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 в Україні» та «Про благоустрій</w:t>
      </w:r>
      <w:r w:rsidR="00F509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Pr="00F5092A">
        <w:rPr>
          <w:rFonts w:ascii="Times New Roman" w:eastAsia="Times New Roman" w:hAnsi="Times New Roman" w:cs="Times New Roman"/>
          <w:sz w:val="28"/>
          <w:szCs w:val="28"/>
          <w:lang w:val="uk-UA"/>
        </w:rPr>
        <w:t>аселених</w:t>
      </w:r>
      <w:r w:rsidR="00F509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509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пунктів», </w:t>
      </w:r>
    </w:p>
    <w:p w:rsidR="00480222" w:rsidRDefault="00AE0059" w:rsidP="00AE00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0059">
        <w:rPr>
          <w:rFonts w:ascii="Times New Roman" w:hAnsi="Times New Roman" w:cs="Times New Roman"/>
          <w:b/>
          <w:sz w:val="28"/>
          <w:szCs w:val="28"/>
          <w:lang w:val="uk-UA"/>
        </w:rPr>
        <w:t>СІЛЬСЬКА РАДА ВИРІШИЛА:</w:t>
      </w:r>
    </w:p>
    <w:p w:rsidR="00AE0059" w:rsidRPr="00AE0059" w:rsidRDefault="00AE0059" w:rsidP="00AE00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599" w:rsidRPr="00F5092A" w:rsidRDefault="00AC5A6F" w:rsidP="00C03B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92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80222" w:rsidRPr="00F5092A">
        <w:rPr>
          <w:rFonts w:ascii="Times New Roman" w:hAnsi="Times New Roman" w:cs="Times New Roman"/>
          <w:sz w:val="28"/>
          <w:szCs w:val="28"/>
          <w:lang w:val="uk-UA"/>
        </w:rPr>
        <w:t xml:space="preserve">Внести </w:t>
      </w:r>
      <w:r w:rsidR="00BE683A" w:rsidRPr="00F5092A"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 w:rsidR="00480222" w:rsidRPr="00F5092A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E683A" w:rsidRPr="00F5092A">
        <w:rPr>
          <w:rFonts w:ascii="Times New Roman" w:hAnsi="Times New Roman" w:cs="Times New Roman"/>
          <w:sz w:val="28"/>
          <w:szCs w:val="28"/>
          <w:lang w:val="uk-UA"/>
        </w:rPr>
        <w:t xml:space="preserve"> додатку 4</w:t>
      </w:r>
      <w:r w:rsidR="00D93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447" w:rsidRPr="00F5092A">
        <w:rPr>
          <w:rFonts w:ascii="Times New Roman" w:hAnsi="Times New Roman" w:cs="Times New Roman"/>
          <w:sz w:val="28"/>
          <w:szCs w:val="28"/>
          <w:lang w:val="uk-UA"/>
        </w:rPr>
        <w:t>місцевої</w:t>
      </w:r>
      <w:r w:rsidR="00480222" w:rsidRPr="00F5092A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 w:rsidR="000B5599" w:rsidRPr="00F5092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E683A" w:rsidRPr="00F5092A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реформування і розвитку житлово-комунального господарства Ве</w:t>
      </w:r>
      <w:r w:rsidR="000B5599" w:rsidRPr="00F5092A">
        <w:rPr>
          <w:rFonts w:ascii="Times New Roman" w:hAnsi="Times New Roman" w:cs="Times New Roman"/>
          <w:sz w:val="28"/>
          <w:szCs w:val="28"/>
          <w:lang w:val="uk-UA"/>
        </w:rPr>
        <w:t>ликосеверинівсь</w:t>
      </w:r>
      <w:r w:rsidR="00BE683A" w:rsidRPr="00F5092A">
        <w:rPr>
          <w:rFonts w:ascii="Times New Roman" w:hAnsi="Times New Roman" w:cs="Times New Roman"/>
          <w:sz w:val="28"/>
          <w:szCs w:val="28"/>
          <w:lang w:val="uk-UA"/>
        </w:rPr>
        <w:t xml:space="preserve">кої сільської рад </w:t>
      </w:r>
      <w:r w:rsidR="0081075E" w:rsidRPr="00F5092A">
        <w:rPr>
          <w:rFonts w:ascii="Times New Roman" w:hAnsi="Times New Roman" w:cs="Times New Roman"/>
          <w:sz w:val="28"/>
          <w:szCs w:val="28"/>
          <w:lang w:val="uk-UA"/>
        </w:rPr>
        <w:t xml:space="preserve"> на 2018-2020</w:t>
      </w:r>
      <w:r w:rsidR="00CB4B75" w:rsidRPr="00F5092A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BE683A" w:rsidRPr="00F5092A">
        <w:rPr>
          <w:rFonts w:ascii="Times New Roman" w:hAnsi="Times New Roman" w:cs="Times New Roman"/>
          <w:sz w:val="28"/>
          <w:szCs w:val="28"/>
          <w:lang w:val="uk-UA"/>
        </w:rPr>
        <w:t>» затвердженої рішенням Великосеверинівської сільської ради  №187 від 27 жовтня 2017 року</w:t>
      </w:r>
      <w:r w:rsidR="00CB4B75" w:rsidRPr="00F5092A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D13C05" w:rsidRPr="00F5092A" w:rsidRDefault="00D13C05" w:rsidP="00C03B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447" w:rsidRPr="00F5092A" w:rsidRDefault="00BE683A" w:rsidP="0015093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92A">
        <w:rPr>
          <w:rFonts w:ascii="Times New Roman" w:hAnsi="Times New Roman" w:cs="Times New Roman"/>
          <w:sz w:val="28"/>
          <w:szCs w:val="28"/>
          <w:lang w:val="uk-UA"/>
        </w:rPr>
        <w:t xml:space="preserve">Пп. 3,  п.1 </w:t>
      </w:r>
      <w:r w:rsidR="00CB4B75" w:rsidRPr="00F5092A">
        <w:rPr>
          <w:rFonts w:ascii="Times New Roman" w:hAnsi="Times New Roman" w:cs="Times New Roman"/>
          <w:sz w:val="28"/>
          <w:szCs w:val="28"/>
          <w:lang w:val="uk-UA"/>
        </w:rPr>
        <w:t xml:space="preserve"> додатку</w:t>
      </w:r>
      <w:r w:rsidRPr="00F5092A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="00CB4B75" w:rsidRPr="00F5092A">
        <w:rPr>
          <w:rFonts w:ascii="Times New Roman" w:hAnsi="Times New Roman" w:cs="Times New Roman"/>
          <w:sz w:val="28"/>
          <w:szCs w:val="28"/>
          <w:lang w:val="uk-UA"/>
        </w:rPr>
        <w:t xml:space="preserve"> з викласти в новій редакції</w:t>
      </w:r>
      <w:r w:rsidR="00150931" w:rsidRPr="00F509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0FE5" w:rsidRPr="00F5092A" w:rsidRDefault="002A0FE5" w:rsidP="002A0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E05" w:rsidRPr="00F5092A" w:rsidRDefault="006E6D74" w:rsidP="006E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92A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AC5A6F" w:rsidRPr="00F509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3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E05" w:rsidRPr="00F5092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</w:t>
      </w:r>
      <w:r w:rsidR="00F50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E05" w:rsidRPr="00F5092A">
        <w:rPr>
          <w:rFonts w:ascii="Times New Roman" w:hAnsi="Times New Roman" w:cs="Times New Roman"/>
          <w:sz w:val="28"/>
          <w:szCs w:val="28"/>
          <w:lang w:val="uk-UA"/>
        </w:rPr>
        <w:t>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B20E05" w:rsidRPr="00F5092A" w:rsidRDefault="00B20E05" w:rsidP="00C0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517" w:rsidRPr="00F5092A" w:rsidRDefault="004D2517" w:rsidP="00C0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E05" w:rsidRPr="00F5092A" w:rsidRDefault="00B20E05" w:rsidP="00C03BF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</w:p>
    <w:p w:rsidR="00B20E05" w:rsidRPr="00F5092A" w:rsidRDefault="00B20E05" w:rsidP="00C03BF0">
      <w:pPr>
        <w:pStyle w:val="a6"/>
        <w:tabs>
          <w:tab w:val="clear" w:pos="1870"/>
          <w:tab w:val="left" w:pos="0"/>
          <w:tab w:val="left" w:pos="7088"/>
        </w:tabs>
        <w:ind w:left="0" w:right="0" w:firstLine="0"/>
        <w:jc w:val="left"/>
        <w:rPr>
          <w:szCs w:val="28"/>
        </w:rPr>
      </w:pPr>
      <w:r w:rsidRPr="00F5092A">
        <w:rPr>
          <w:szCs w:val="28"/>
        </w:rPr>
        <w:t xml:space="preserve">Сільський голова                                      </w:t>
      </w:r>
      <w:r w:rsidR="00E85B7D" w:rsidRPr="00F5092A">
        <w:rPr>
          <w:szCs w:val="28"/>
        </w:rPr>
        <w:t xml:space="preserve">                             Сергій </w:t>
      </w:r>
      <w:r w:rsidRPr="00F5092A">
        <w:rPr>
          <w:szCs w:val="28"/>
        </w:rPr>
        <w:t>ЛЕВЧЕНКО</w:t>
      </w:r>
    </w:p>
    <w:p w:rsidR="00E47351" w:rsidRPr="00F5092A" w:rsidRDefault="00E47351" w:rsidP="00C03BF0">
      <w:pPr>
        <w:pStyle w:val="a6"/>
        <w:tabs>
          <w:tab w:val="clear" w:pos="1870"/>
          <w:tab w:val="left" w:pos="0"/>
          <w:tab w:val="left" w:pos="7088"/>
        </w:tabs>
        <w:ind w:left="0" w:right="0" w:firstLine="0"/>
        <w:jc w:val="left"/>
        <w:rPr>
          <w:szCs w:val="28"/>
        </w:rPr>
      </w:pPr>
    </w:p>
    <w:p w:rsidR="00E47351" w:rsidRPr="00F5092A" w:rsidRDefault="00E47351" w:rsidP="00C03BF0">
      <w:pPr>
        <w:pStyle w:val="a6"/>
        <w:tabs>
          <w:tab w:val="clear" w:pos="1870"/>
          <w:tab w:val="left" w:pos="0"/>
          <w:tab w:val="left" w:pos="7088"/>
        </w:tabs>
        <w:ind w:left="0" w:right="0" w:firstLine="0"/>
        <w:jc w:val="left"/>
        <w:sectPr w:rsidR="00E47351" w:rsidRPr="00F5092A" w:rsidSect="004D2517">
          <w:pgSz w:w="11906" w:h="16838"/>
          <w:pgMar w:top="284" w:right="567" w:bottom="1134" w:left="1701" w:header="708" w:footer="708" w:gutter="0"/>
          <w:cols w:space="708"/>
          <w:docGrid w:linePitch="360"/>
        </w:sectPr>
      </w:pPr>
    </w:p>
    <w:p w:rsidR="00A6268C" w:rsidRPr="00F5092A" w:rsidRDefault="00A6268C" w:rsidP="00A626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092A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  <w:r w:rsidR="00AC6153" w:rsidRPr="00F5092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092A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A6268C" w:rsidRPr="00F5092A" w:rsidRDefault="00A6268C" w:rsidP="00A6268C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92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F5092A">
        <w:rPr>
          <w:rFonts w:ascii="Times New Roman" w:hAnsi="Times New Roman" w:cs="Times New Roman"/>
          <w:spacing w:val="6"/>
          <w:sz w:val="24"/>
          <w:szCs w:val="24"/>
          <w:lang w:val="uk-UA"/>
        </w:rPr>
        <w:t>програми</w:t>
      </w:r>
      <w:r w:rsidR="00F5092A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F5092A">
        <w:rPr>
          <w:rFonts w:ascii="Times New Roman" w:hAnsi="Times New Roman" w:cs="Times New Roman"/>
          <w:sz w:val="24"/>
          <w:szCs w:val="24"/>
          <w:lang w:val="uk-UA"/>
        </w:rPr>
        <w:t>«Про затвердження</w:t>
      </w:r>
      <w:r w:rsidR="00F509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092A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</w:p>
    <w:p w:rsidR="00A6268C" w:rsidRPr="00F5092A" w:rsidRDefault="00A6268C" w:rsidP="00A6268C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92A">
        <w:rPr>
          <w:rFonts w:ascii="Times New Roman" w:hAnsi="Times New Roman" w:cs="Times New Roman"/>
          <w:sz w:val="24"/>
          <w:szCs w:val="24"/>
          <w:lang w:val="uk-UA"/>
        </w:rPr>
        <w:t>реформування і розвитку</w:t>
      </w:r>
    </w:p>
    <w:p w:rsidR="00A6268C" w:rsidRPr="00F5092A" w:rsidRDefault="00A6268C" w:rsidP="00A6268C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92A">
        <w:rPr>
          <w:rFonts w:ascii="Times New Roman" w:hAnsi="Times New Roman" w:cs="Times New Roman"/>
          <w:sz w:val="24"/>
          <w:szCs w:val="24"/>
          <w:lang w:val="uk-UA"/>
        </w:rPr>
        <w:t>житлово-комунального</w:t>
      </w:r>
      <w:r w:rsidR="00F509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092A">
        <w:rPr>
          <w:rFonts w:ascii="Times New Roman" w:hAnsi="Times New Roman" w:cs="Times New Roman"/>
          <w:sz w:val="24"/>
          <w:szCs w:val="24"/>
          <w:lang w:val="uk-UA"/>
        </w:rPr>
        <w:t>господарства</w:t>
      </w:r>
    </w:p>
    <w:p w:rsidR="00A6268C" w:rsidRPr="00F5092A" w:rsidRDefault="00A6268C" w:rsidP="00A6268C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92A">
        <w:rPr>
          <w:rFonts w:ascii="Times New Roman" w:hAnsi="Times New Roman" w:cs="Times New Roman"/>
          <w:sz w:val="24"/>
          <w:szCs w:val="24"/>
          <w:lang w:val="uk-UA"/>
        </w:rPr>
        <w:t>Великосеверинівської сільської ради</w:t>
      </w:r>
    </w:p>
    <w:p w:rsidR="00A6268C" w:rsidRPr="00F5092A" w:rsidRDefault="00A6268C" w:rsidP="00A6268C">
      <w:pPr>
        <w:pStyle w:val="1"/>
        <w:ind w:left="9337" w:firstLine="575"/>
        <w:rPr>
          <w:b w:val="0"/>
          <w:sz w:val="24"/>
        </w:rPr>
      </w:pPr>
      <w:r w:rsidRPr="00F5092A">
        <w:rPr>
          <w:b w:val="0"/>
          <w:sz w:val="24"/>
        </w:rPr>
        <w:t xml:space="preserve">на 2018 – 2020 роки» затвердженої рішенням    </w:t>
      </w:r>
    </w:p>
    <w:p w:rsidR="00A6268C" w:rsidRPr="00F5092A" w:rsidRDefault="00A6268C" w:rsidP="00A6268C">
      <w:pPr>
        <w:spacing w:after="0"/>
        <w:ind w:left="9337" w:firstLine="575"/>
        <w:rPr>
          <w:rFonts w:ascii="Times New Roman" w:hAnsi="Times New Roman" w:cs="Times New Roman"/>
          <w:sz w:val="24"/>
          <w:szCs w:val="24"/>
          <w:lang w:val="uk-UA"/>
        </w:rPr>
      </w:pPr>
      <w:r w:rsidRPr="00F5092A">
        <w:rPr>
          <w:rFonts w:ascii="Times New Roman" w:hAnsi="Times New Roman" w:cs="Times New Roman"/>
          <w:sz w:val="24"/>
          <w:szCs w:val="24"/>
          <w:lang w:val="uk-UA"/>
        </w:rPr>
        <w:t>Великосеверинівської  сільської ради</w:t>
      </w:r>
    </w:p>
    <w:p w:rsidR="00A6268C" w:rsidRPr="00F5092A" w:rsidRDefault="00A6268C" w:rsidP="00A6268C">
      <w:pPr>
        <w:ind w:left="9337" w:firstLine="575"/>
        <w:rPr>
          <w:rFonts w:ascii="Times New Roman" w:hAnsi="Times New Roman" w:cs="Times New Roman"/>
          <w:sz w:val="24"/>
          <w:szCs w:val="24"/>
          <w:lang w:val="uk-UA"/>
        </w:rPr>
      </w:pPr>
      <w:r w:rsidRPr="00F5092A">
        <w:rPr>
          <w:rFonts w:ascii="Times New Roman" w:hAnsi="Times New Roman" w:cs="Times New Roman"/>
          <w:sz w:val="24"/>
          <w:szCs w:val="24"/>
          <w:lang w:val="uk-UA"/>
        </w:rPr>
        <w:t>« 27»  жовтня 2017 року  № 187</w:t>
      </w:r>
    </w:p>
    <w:p w:rsidR="00E47351" w:rsidRPr="00F5092A" w:rsidRDefault="00E47351" w:rsidP="00A6268C">
      <w:pPr>
        <w:spacing w:after="0"/>
        <w:rPr>
          <w:sz w:val="28"/>
          <w:szCs w:val="28"/>
          <w:lang w:val="uk-UA"/>
        </w:rPr>
      </w:pPr>
    </w:p>
    <w:p w:rsidR="00E47351" w:rsidRPr="00F5092A" w:rsidRDefault="00E47351" w:rsidP="00A626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Прогнозний</w:t>
      </w:r>
      <w:r w:rsidR="00F50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обсяг</w:t>
      </w:r>
    </w:p>
    <w:p w:rsidR="00A6268C" w:rsidRPr="00F5092A" w:rsidRDefault="00E47351" w:rsidP="00A626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фінансового</w:t>
      </w:r>
      <w:r w:rsidR="00F50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</w:t>
      </w:r>
      <w:r w:rsidR="00F50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виконання</w:t>
      </w:r>
      <w:r w:rsidR="00F50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завдань</w:t>
      </w:r>
      <w:r w:rsidR="00F50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F50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реформування  і розвитку</w:t>
      </w:r>
      <w:r w:rsidR="00F50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жи</w:t>
      </w:r>
      <w:r w:rsidR="00A6268C" w:rsidRPr="00F5092A">
        <w:rPr>
          <w:rFonts w:ascii="Times New Roman" w:hAnsi="Times New Roman" w:cs="Times New Roman"/>
          <w:b/>
          <w:sz w:val="28"/>
          <w:szCs w:val="28"/>
          <w:lang w:val="uk-UA"/>
        </w:rPr>
        <w:t>тлово-комунального</w:t>
      </w:r>
      <w:r w:rsidR="00F50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268C" w:rsidRPr="00F5092A">
        <w:rPr>
          <w:rFonts w:ascii="Times New Roman" w:hAnsi="Times New Roman" w:cs="Times New Roman"/>
          <w:b/>
          <w:sz w:val="28"/>
          <w:szCs w:val="28"/>
          <w:lang w:val="uk-UA"/>
        </w:rPr>
        <w:t>господарства</w:t>
      </w:r>
      <w:r w:rsidR="00F50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Великосеверинівської сільської ради на 2018-2020 роки за рахунок</w:t>
      </w:r>
      <w:r w:rsidR="00F50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коштів</w:t>
      </w:r>
      <w:r w:rsidR="00F50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державного бюджету, місцевого бюджету та інших</w:t>
      </w:r>
      <w:r w:rsidR="00F50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джерел</w:t>
      </w:r>
      <w:r w:rsidR="00F50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92A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</w:t>
      </w:r>
      <w:r w:rsidR="00D9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A6268C" w:rsidRPr="00F5092A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="00A6268C" w:rsidRPr="00F509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pPr w:leftFromText="180" w:rightFromText="180" w:vertAnchor="text" w:horzAnchor="margin" w:tblpXSpec="center" w:tblpY="255"/>
        <w:tblW w:w="1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0"/>
        <w:gridCol w:w="4038"/>
        <w:gridCol w:w="1759"/>
        <w:gridCol w:w="1272"/>
        <w:gridCol w:w="1243"/>
        <w:gridCol w:w="1258"/>
      </w:tblGrid>
      <w:tr w:rsidR="00A6268C" w:rsidRPr="00F5092A" w:rsidTr="00A6268C">
        <w:tc>
          <w:tcPr>
            <w:tcW w:w="3270" w:type="dxa"/>
            <w:vMerge w:val="restart"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4038" w:type="dxa"/>
            <w:vMerge w:val="restart"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759" w:type="dxa"/>
            <w:vMerge w:val="restart"/>
          </w:tcPr>
          <w:p w:rsidR="00A6268C" w:rsidRPr="00F5092A" w:rsidRDefault="00A6268C" w:rsidP="00A626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Прогнознийобсяг</w:t>
            </w:r>
            <w:proofErr w:type="spellEnd"/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фінансових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ресурсів для виконання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завдань</w:t>
            </w:r>
          </w:p>
        </w:tc>
        <w:tc>
          <w:tcPr>
            <w:tcW w:w="3773" w:type="dxa"/>
            <w:gridSpan w:val="3"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 за роками</w:t>
            </w:r>
          </w:p>
        </w:tc>
      </w:tr>
      <w:tr w:rsidR="00A6268C" w:rsidRPr="00F5092A" w:rsidTr="00A6268C">
        <w:tc>
          <w:tcPr>
            <w:tcW w:w="3270" w:type="dxa"/>
            <w:vMerge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8" w:type="dxa"/>
            <w:vMerge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9" w:type="dxa"/>
            <w:vMerge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243" w:type="dxa"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58" w:type="dxa"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A6268C" w:rsidRPr="00F5092A" w:rsidTr="00A6268C">
        <w:tc>
          <w:tcPr>
            <w:tcW w:w="3270" w:type="dxa"/>
          </w:tcPr>
          <w:p w:rsidR="00A6268C" w:rsidRPr="00F5092A" w:rsidRDefault="00A6268C" w:rsidP="00A626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1.Технічне переоснащення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житлово-комунального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господарства, усього :</w:t>
            </w:r>
          </w:p>
          <w:p w:rsidR="00A6268C" w:rsidRPr="00F5092A" w:rsidRDefault="00A6268C" w:rsidP="00A626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тому числі :</w:t>
            </w:r>
          </w:p>
        </w:tc>
        <w:tc>
          <w:tcPr>
            <w:tcW w:w="4038" w:type="dxa"/>
          </w:tcPr>
          <w:p w:rsidR="00A6268C" w:rsidRPr="00F5092A" w:rsidRDefault="00A6268C" w:rsidP="00A626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1) стимулювання</w:t>
            </w:r>
            <w:r w:rsidR="00D9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реалізації</w:t>
            </w:r>
            <w:r w:rsidR="00D9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інвестиційних проектів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</w:t>
            </w:r>
            <w:r w:rsidR="00D9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застосуванням</w:t>
            </w:r>
            <w:r w:rsidR="00D9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енергозберігаючих</w:t>
            </w:r>
            <w:r w:rsidR="00D9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технологій і обладнання;</w:t>
            </w:r>
          </w:p>
          <w:p w:rsidR="00A6268C" w:rsidRPr="00F5092A" w:rsidRDefault="00A6268C" w:rsidP="00A626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2) реконструкція та капітальний ремонт мереж водопостачання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сільської ради з 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використанням </w:t>
            </w:r>
            <w:proofErr w:type="spellStart"/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енергоощадного</w:t>
            </w:r>
            <w:proofErr w:type="spellEnd"/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обладнання та технологій; </w:t>
            </w:r>
          </w:p>
          <w:p w:rsidR="00A6268C" w:rsidRPr="00F5092A" w:rsidRDefault="00A6268C" w:rsidP="00A626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переоснащення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зовнішнього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освітлення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об’єднаної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громади;</w:t>
            </w:r>
          </w:p>
          <w:p w:rsidR="00A6268C" w:rsidRPr="00F5092A" w:rsidRDefault="00A6268C" w:rsidP="00A626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розвиток та модернізація благоустрою території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ради.</w:t>
            </w:r>
          </w:p>
        </w:tc>
        <w:tc>
          <w:tcPr>
            <w:tcW w:w="1759" w:type="dxa"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1,737</w:t>
            </w: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6601BD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2,025</w:t>
            </w: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3,563</w:t>
            </w: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1,396</w:t>
            </w: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0,350</w:t>
            </w: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0,945</w:t>
            </w:r>
          </w:p>
        </w:tc>
        <w:tc>
          <w:tcPr>
            <w:tcW w:w="1243" w:type="dxa"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0,341</w:t>
            </w: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0,175</w:t>
            </w: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1,175</w:t>
            </w: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1,443</w:t>
            </w:r>
          </w:p>
        </w:tc>
      </w:tr>
      <w:tr w:rsidR="00A6268C" w:rsidRPr="00F5092A" w:rsidTr="00A6268C">
        <w:tc>
          <w:tcPr>
            <w:tcW w:w="3270" w:type="dxa"/>
          </w:tcPr>
          <w:p w:rsidR="00A6268C" w:rsidRPr="00F5092A" w:rsidRDefault="00A6268C" w:rsidP="00A626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 Забезпечення</w:t>
            </w:r>
            <w:r w:rsidR="00D9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громадської</w:t>
            </w:r>
            <w:r w:rsidR="00D9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підтримки</w:t>
            </w:r>
            <w:r w:rsidR="00D9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реформування розвитку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житлово-комунального</w:t>
            </w:r>
            <w:r w:rsidR="00D9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господарства</w:t>
            </w:r>
          </w:p>
        </w:tc>
        <w:tc>
          <w:tcPr>
            <w:tcW w:w="4038" w:type="dxa"/>
          </w:tcPr>
          <w:p w:rsidR="00A6268C" w:rsidRPr="00F5092A" w:rsidRDefault="00A6268C" w:rsidP="00A626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організація, проведення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презентацій та підготовка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інформаційного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бюлетеня  з метою розповсюдження позитивного досвіду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реформування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галузі;</w:t>
            </w:r>
          </w:p>
        </w:tc>
        <w:tc>
          <w:tcPr>
            <w:tcW w:w="1759" w:type="dxa"/>
            <w:vAlign w:val="center"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2" w:type="dxa"/>
            <w:vAlign w:val="center"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3" w:type="dxa"/>
            <w:vAlign w:val="center"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58" w:type="dxa"/>
            <w:vAlign w:val="center"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6268C" w:rsidRPr="00F5092A" w:rsidTr="00A6268C">
        <w:tc>
          <w:tcPr>
            <w:tcW w:w="3270" w:type="dxa"/>
          </w:tcPr>
          <w:p w:rsidR="00A6268C" w:rsidRPr="00F5092A" w:rsidRDefault="00A6268C" w:rsidP="00A626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3.Впровадження системи</w:t>
            </w:r>
            <w:r w:rsidR="00D9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ефективного управління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</w:t>
            </w:r>
            <w:r w:rsidR="00D9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9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житлово-комунального</w:t>
            </w:r>
            <w:r w:rsidR="00D93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господарства</w:t>
            </w:r>
          </w:p>
        </w:tc>
        <w:tc>
          <w:tcPr>
            <w:tcW w:w="4038" w:type="dxa"/>
          </w:tcPr>
          <w:p w:rsidR="00A6268C" w:rsidRPr="00F5092A" w:rsidRDefault="00A6268C" w:rsidP="00A626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та підвищення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кваліфікації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посадових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осіб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місцевого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самоврядування та працівників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 з питань, пов’язаних з реформуванням і розвитком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житлово-комунального</w:t>
            </w:r>
            <w:r w:rsid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господарства</w:t>
            </w:r>
          </w:p>
        </w:tc>
        <w:tc>
          <w:tcPr>
            <w:tcW w:w="1759" w:type="dxa"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0,025</w:t>
            </w: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0,009</w:t>
            </w: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0,009</w:t>
            </w: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0,007</w:t>
            </w: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268C" w:rsidRPr="00F5092A" w:rsidTr="00A6268C">
        <w:tc>
          <w:tcPr>
            <w:tcW w:w="3270" w:type="dxa"/>
          </w:tcPr>
          <w:p w:rsidR="00A6268C" w:rsidRPr="00F5092A" w:rsidRDefault="00A6268C" w:rsidP="00A626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Разом: </w:t>
            </w:r>
          </w:p>
        </w:tc>
        <w:tc>
          <w:tcPr>
            <w:tcW w:w="4038" w:type="dxa"/>
          </w:tcPr>
          <w:p w:rsidR="00A6268C" w:rsidRPr="00F5092A" w:rsidRDefault="00A6268C" w:rsidP="00A626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9" w:type="dxa"/>
          </w:tcPr>
          <w:p w:rsidR="00A6268C" w:rsidRPr="00F5092A" w:rsidRDefault="006601BD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7,35</w:t>
            </w:r>
            <w:bookmarkStart w:id="0" w:name="_GoBack"/>
            <w:bookmarkEnd w:id="0"/>
          </w:p>
        </w:tc>
        <w:tc>
          <w:tcPr>
            <w:tcW w:w="1272" w:type="dxa"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1243" w:type="dxa"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</w:t>
            </w:r>
          </w:p>
        </w:tc>
        <w:tc>
          <w:tcPr>
            <w:tcW w:w="1258" w:type="dxa"/>
          </w:tcPr>
          <w:p w:rsidR="00A6268C" w:rsidRPr="00F5092A" w:rsidRDefault="00A6268C" w:rsidP="00A62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2,95</w:t>
            </w:r>
          </w:p>
        </w:tc>
      </w:tr>
    </w:tbl>
    <w:p w:rsidR="00E47351" w:rsidRPr="00F5092A" w:rsidRDefault="00E47351" w:rsidP="00E473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351" w:rsidRPr="00F5092A" w:rsidRDefault="00E47351" w:rsidP="00E4735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47351" w:rsidRPr="00F5092A" w:rsidRDefault="00E47351" w:rsidP="00E4735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47351" w:rsidRPr="00F5092A" w:rsidRDefault="00E47351" w:rsidP="00E4735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47351" w:rsidRPr="00F5092A" w:rsidRDefault="00E47351" w:rsidP="00E4735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6268C" w:rsidRPr="00F5092A" w:rsidRDefault="00A6268C" w:rsidP="00E4735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6268C" w:rsidRPr="00F5092A" w:rsidRDefault="00A6268C" w:rsidP="00E4735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6268C" w:rsidRPr="00F5092A" w:rsidRDefault="00A6268C" w:rsidP="00A626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47351" w:rsidRPr="00F5092A" w:rsidRDefault="00E47351" w:rsidP="00A626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5092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</w:t>
      </w:r>
      <w:r w:rsidR="00F5092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5092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сільської ради                                                                           Г. КОЛОМІЄЦЬ</w:t>
      </w:r>
    </w:p>
    <w:p w:rsidR="00E47351" w:rsidRPr="00F5092A" w:rsidRDefault="00E47351" w:rsidP="00E4735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47351" w:rsidRPr="00F5092A" w:rsidRDefault="00E47351" w:rsidP="00E47351">
      <w:pPr>
        <w:rPr>
          <w:lang w:val="uk-UA"/>
        </w:rPr>
      </w:pPr>
    </w:p>
    <w:p w:rsidR="00E47351" w:rsidRPr="00F5092A" w:rsidRDefault="00E47351" w:rsidP="00E47351">
      <w:pPr>
        <w:pStyle w:val="a6"/>
        <w:tabs>
          <w:tab w:val="clear" w:pos="1870"/>
          <w:tab w:val="left" w:pos="0"/>
          <w:tab w:val="left" w:pos="7088"/>
        </w:tabs>
        <w:ind w:left="0" w:right="0" w:firstLine="0"/>
        <w:jc w:val="left"/>
      </w:pPr>
    </w:p>
    <w:sectPr w:rsidR="00E47351" w:rsidRPr="00F5092A" w:rsidSect="0019305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7EA8"/>
    <w:multiLevelType w:val="hybridMultilevel"/>
    <w:tmpl w:val="AABA112A"/>
    <w:lvl w:ilvl="0" w:tplc="557CF9B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5F35"/>
    <w:multiLevelType w:val="hybridMultilevel"/>
    <w:tmpl w:val="2962DC18"/>
    <w:lvl w:ilvl="0" w:tplc="911C851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F931D3D"/>
    <w:multiLevelType w:val="hybridMultilevel"/>
    <w:tmpl w:val="C792E714"/>
    <w:lvl w:ilvl="0" w:tplc="F45ACC5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F969B5"/>
    <w:multiLevelType w:val="hybridMultilevel"/>
    <w:tmpl w:val="76007E28"/>
    <w:lvl w:ilvl="0" w:tplc="1166E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6467F1"/>
    <w:multiLevelType w:val="multilevel"/>
    <w:tmpl w:val="B94ACD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B5599"/>
    <w:rsid w:val="000B5599"/>
    <w:rsid w:val="00150931"/>
    <w:rsid w:val="00193CBA"/>
    <w:rsid w:val="00254447"/>
    <w:rsid w:val="002A0FE5"/>
    <w:rsid w:val="002F03A9"/>
    <w:rsid w:val="003E757A"/>
    <w:rsid w:val="00477C66"/>
    <w:rsid w:val="00480222"/>
    <w:rsid w:val="004C6D3A"/>
    <w:rsid w:val="004D2517"/>
    <w:rsid w:val="004F73CB"/>
    <w:rsid w:val="005265D4"/>
    <w:rsid w:val="005266C9"/>
    <w:rsid w:val="006463E5"/>
    <w:rsid w:val="006601BD"/>
    <w:rsid w:val="00662CB6"/>
    <w:rsid w:val="00666E79"/>
    <w:rsid w:val="006E6D74"/>
    <w:rsid w:val="007925C7"/>
    <w:rsid w:val="007C5F5A"/>
    <w:rsid w:val="0081075E"/>
    <w:rsid w:val="00890049"/>
    <w:rsid w:val="00935249"/>
    <w:rsid w:val="00961776"/>
    <w:rsid w:val="00982E56"/>
    <w:rsid w:val="009D1FF4"/>
    <w:rsid w:val="00A6268C"/>
    <w:rsid w:val="00A81E78"/>
    <w:rsid w:val="00AC5A6F"/>
    <w:rsid w:val="00AC6153"/>
    <w:rsid w:val="00AE0059"/>
    <w:rsid w:val="00B20E05"/>
    <w:rsid w:val="00BE683A"/>
    <w:rsid w:val="00C03BF0"/>
    <w:rsid w:val="00C95375"/>
    <w:rsid w:val="00CB4B75"/>
    <w:rsid w:val="00CE0FFB"/>
    <w:rsid w:val="00CE637E"/>
    <w:rsid w:val="00D13C05"/>
    <w:rsid w:val="00D532EF"/>
    <w:rsid w:val="00D93327"/>
    <w:rsid w:val="00E27CC1"/>
    <w:rsid w:val="00E47351"/>
    <w:rsid w:val="00E85B7D"/>
    <w:rsid w:val="00F5092A"/>
    <w:rsid w:val="00F8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C1"/>
  </w:style>
  <w:style w:type="paragraph" w:styleId="1">
    <w:name w:val="heading 1"/>
    <w:basedOn w:val="a"/>
    <w:next w:val="a"/>
    <w:link w:val="10"/>
    <w:qFormat/>
    <w:rsid w:val="00A6268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A6F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B20E05"/>
    <w:pPr>
      <w:tabs>
        <w:tab w:val="left" w:pos="1870"/>
      </w:tabs>
      <w:spacing w:after="0" w:line="240" w:lineRule="auto"/>
      <w:ind w:left="1870" w:right="2244" w:firstLine="374"/>
      <w:jc w:val="both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A6268C"/>
    <w:rPr>
      <w:rFonts w:ascii="Times New Roman" w:eastAsia="Times New Roman" w:hAnsi="Times New Roman" w:cs="Times New Roman"/>
      <w:b/>
      <w:bCs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A6F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B20E05"/>
    <w:pPr>
      <w:tabs>
        <w:tab w:val="left" w:pos="1870"/>
      </w:tabs>
      <w:spacing w:after="0" w:line="240" w:lineRule="auto"/>
      <w:ind w:left="1870" w:right="2244" w:firstLine="374"/>
      <w:jc w:val="both"/>
    </w:pPr>
    <w:rPr>
      <w:rFonts w:ascii="Times New Roman" w:eastAsia="Times New Roman" w:hAnsi="Times New Roman" w:cs="Times New Roman"/>
      <w:b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8C3B3-61A9-4C24-9030-3DDF29A7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123</cp:lastModifiedBy>
  <cp:revision>3</cp:revision>
  <cp:lastPrinted>2020-03-30T08:36:00Z</cp:lastPrinted>
  <dcterms:created xsi:type="dcterms:W3CDTF">2020-03-30T09:11:00Z</dcterms:created>
  <dcterms:modified xsi:type="dcterms:W3CDTF">2020-03-30T09:12:00Z</dcterms:modified>
</cp:coreProperties>
</file>