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58" w:rsidRPr="002A2CF0" w:rsidRDefault="00435758" w:rsidP="004357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ПРОЄКТ</w:t>
      </w:r>
    </w:p>
    <w:p w:rsidR="00435758" w:rsidRPr="00661BBB" w:rsidRDefault="00435758" w:rsidP="00435758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58" w:rsidRPr="00661BBB" w:rsidRDefault="00435758" w:rsidP="0043575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35758" w:rsidRPr="00661BBB" w:rsidRDefault="00435758" w:rsidP="0043575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ВЕЛИКОСЕВЕРИНІВСЬКА СІЛЬСЬКА РАДА</w:t>
      </w:r>
      <w:r w:rsidRPr="00661BB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35758" w:rsidRPr="00661BBB" w:rsidRDefault="00435758" w:rsidP="0043575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ТРЕТЯ</w:t>
      </w:r>
      <w:r w:rsidRPr="00661BB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35758" w:rsidRPr="00661BBB" w:rsidRDefault="00435758" w:rsidP="0043575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435758" w:rsidRPr="00661BBB" w:rsidRDefault="00435758" w:rsidP="0043575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661BBB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435758" w:rsidRPr="00661BBB" w:rsidRDefault="00435758" w:rsidP="00435758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661BB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«___»  березня</w:t>
      </w:r>
      <w:r w:rsidRPr="00661BBB">
        <w:rPr>
          <w:sz w:val="28"/>
          <w:szCs w:val="28"/>
          <w:lang w:val="uk-UA"/>
        </w:rPr>
        <w:t xml:space="preserve"> 2020 року                                                                           №</w:t>
      </w:r>
    </w:p>
    <w:p w:rsidR="00435758" w:rsidRPr="002036A2" w:rsidRDefault="00435758" w:rsidP="00435758">
      <w:pPr>
        <w:jc w:val="center"/>
        <w:rPr>
          <w:sz w:val="16"/>
          <w:szCs w:val="16"/>
          <w:lang w:val="uk-UA"/>
        </w:rPr>
      </w:pPr>
      <w:r w:rsidRPr="00661BBB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61BBB">
        <w:rPr>
          <w:sz w:val="28"/>
          <w:szCs w:val="28"/>
          <w:lang w:val="uk-UA"/>
        </w:rPr>
        <w:t>Велика Северинка</w:t>
      </w:r>
    </w:p>
    <w:p w:rsidR="00435758" w:rsidRDefault="00435758" w:rsidP="00435758">
      <w:pPr>
        <w:pStyle w:val="a3"/>
        <w:ind w:right="4676"/>
        <w:rPr>
          <w:b/>
          <w:sz w:val="28"/>
          <w:szCs w:val="28"/>
          <w:lang w:val="uk-UA"/>
        </w:rPr>
      </w:pPr>
    </w:p>
    <w:p w:rsidR="00435758" w:rsidRPr="00344A0A" w:rsidRDefault="00435758" w:rsidP="00435758">
      <w:pPr>
        <w:pStyle w:val="a3"/>
        <w:ind w:right="4676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435758" w:rsidRPr="00344A0A" w:rsidRDefault="00435758" w:rsidP="00435758">
      <w:pPr>
        <w:pStyle w:val="a3"/>
        <w:ind w:right="4676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21</w:t>
      </w:r>
      <w:r w:rsidRPr="00344A0A">
        <w:rPr>
          <w:b/>
          <w:sz w:val="28"/>
          <w:szCs w:val="28"/>
          <w:lang w:val="uk-UA"/>
        </w:rPr>
        <w:t xml:space="preserve"> грудня 201</w:t>
      </w:r>
      <w:r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року № </w:t>
      </w:r>
      <w:r>
        <w:rPr>
          <w:b/>
          <w:sz w:val="28"/>
          <w:szCs w:val="28"/>
          <w:lang w:val="uk-UA"/>
        </w:rPr>
        <w:t>1200</w:t>
      </w:r>
    </w:p>
    <w:p w:rsidR="00435758" w:rsidRPr="00344A0A" w:rsidRDefault="00435758" w:rsidP="00435758">
      <w:pPr>
        <w:pStyle w:val="a3"/>
        <w:ind w:right="46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бюджет </w:t>
      </w:r>
      <w:r>
        <w:rPr>
          <w:b/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b/>
          <w:sz w:val="28"/>
          <w:szCs w:val="28"/>
          <w:lang w:val="uk-UA"/>
        </w:rPr>
        <w:t xml:space="preserve">об’єднаної </w:t>
      </w:r>
      <w:r>
        <w:rPr>
          <w:b/>
          <w:sz w:val="28"/>
          <w:szCs w:val="28"/>
          <w:lang w:val="uk-UA"/>
        </w:rPr>
        <w:t>територіальної громади на 2020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435758" w:rsidRDefault="00435758" w:rsidP="00435758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:rsidR="00435758" w:rsidRPr="002036A2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Pr="00344A0A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44A0A">
        <w:rPr>
          <w:sz w:val="28"/>
          <w:szCs w:val="28"/>
          <w:lang w:val="uk-UA"/>
        </w:rPr>
        <w:t xml:space="preserve"> та ст. </w:t>
      </w:r>
      <w:r>
        <w:rPr>
          <w:sz w:val="28"/>
          <w:szCs w:val="28"/>
          <w:lang w:val="uk-UA"/>
        </w:rPr>
        <w:t xml:space="preserve">24, </w:t>
      </w:r>
      <w:r w:rsidRPr="00344A0A">
        <w:rPr>
          <w:sz w:val="28"/>
          <w:szCs w:val="28"/>
          <w:lang w:val="uk-UA"/>
        </w:rPr>
        <w:t>78 Бюджетного кодексу України</w:t>
      </w:r>
      <w:r>
        <w:rPr>
          <w:sz w:val="28"/>
          <w:szCs w:val="28"/>
          <w:lang w:val="uk-UA"/>
        </w:rPr>
        <w:t>,</w:t>
      </w:r>
      <w:r w:rsidRPr="00344A0A">
        <w:rPr>
          <w:sz w:val="28"/>
          <w:szCs w:val="28"/>
          <w:lang w:val="uk-UA"/>
        </w:rPr>
        <w:t xml:space="preserve"> </w:t>
      </w:r>
    </w:p>
    <w:p w:rsidR="00435758" w:rsidRPr="002036A2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Pr="00895C42" w:rsidRDefault="00435758" w:rsidP="00435758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:rsidR="00435758" w:rsidRPr="002036A2" w:rsidRDefault="00435758" w:rsidP="00435758">
      <w:pPr>
        <w:ind w:firstLine="709"/>
        <w:jc w:val="center"/>
        <w:rPr>
          <w:sz w:val="16"/>
          <w:szCs w:val="16"/>
          <w:lang w:val="uk-UA"/>
        </w:rPr>
      </w:pPr>
    </w:p>
    <w:p w:rsidR="00435758" w:rsidRPr="00344A0A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21 </w:t>
      </w:r>
      <w:r w:rsidRPr="00344A0A">
        <w:rPr>
          <w:sz w:val="28"/>
          <w:szCs w:val="28"/>
          <w:lang w:val="uk-UA"/>
        </w:rPr>
        <w:t>грудня 201</w:t>
      </w:r>
      <w:r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 1200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об’єднаної територіальної громади на 20</w:t>
      </w:r>
      <w:r>
        <w:rPr>
          <w:sz w:val="28"/>
          <w:szCs w:val="28"/>
          <w:lang w:val="uk-UA"/>
        </w:rPr>
        <w:t xml:space="preserve">20 </w:t>
      </w:r>
      <w:r w:rsidRPr="00344A0A">
        <w:rPr>
          <w:sz w:val="28"/>
          <w:szCs w:val="28"/>
          <w:lang w:val="uk-UA"/>
        </w:rPr>
        <w:t>рік», а саме:</w:t>
      </w:r>
    </w:p>
    <w:p w:rsidR="00435758" w:rsidRPr="002036A2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.В</w:t>
      </w:r>
      <w:r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>
        <w:rPr>
          <w:sz w:val="28"/>
          <w:szCs w:val="28"/>
          <w:lang w:val="uk-UA"/>
        </w:rPr>
        <w:t>об’єднаної територіальної громади</w:t>
      </w:r>
      <w:r w:rsidRPr="00DC579B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DC579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435758" w:rsidRPr="002036A2" w:rsidRDefault="00435758" w:rsidP="00435758">
      <w:pPr>
        <w:tabs>
          <w:tab w:val="left" w:pos="5666"/>
        </w:tabs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435758" w:rsidRPr="005A37E4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5A37E4">
        <w:rPr>
          <w:sz w:val="28"/>
          <w:szCs w:val="28"/>
          <w:lang w:val="uk-UA"/>
        </w:rPr>
        <w:t>1.2.Збільшити видаткову частину бюджету об’єднаної територіальної громади на 6 095 055,30 грн., згідно з додатком 2 до цього рішення, а саме:</w:t>
      </w:r>
    </w:p>
    <w:p w:rsidR="00435758" w:rsidRPr="005A37E4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5A37E4">
        <w:rPr>
          <w:sz w:val="28"/>
          <w:szCs w:val="28"/>
          <w:lang w:val="uk-UA"/>
        </w:rPr>
        <w:t>По спеціальному фонду:</w:t>
      </w:r>
    </w:p>
    <w:p w:rsidR="00435758" w:rsidRPr="005A37E4" w:rsidRDefault="00435758" w:rsidP="00435758">
      <w:pPr>
        <w:ind w:firstLine="708"/>
        <w:jc w:val="both"/>
        <w:rPr>
          <w:sz w:val="28"/>
          <w:szCs w:val="28"/>
          <w:lang w:val="uk-UA"/>
        </w:rPr>
      </w:pPr>
      <w:r w:rsidRPr="005A37E4">
        <w:rPr>
          <w:sz w:val="28"/>
          <w:szCs w:val="28"/>
          <w:lang w:val="uk-UA"/>
        </w:rPr>
        <w:t>-у сумі 6</w:t>
      </w:r>
      <w:r>
        <w:rPr>
          <w:sz w:val="28"/>
          <w:szCs w:val="28"/>
          <w:lang w:val="uk-UA"/>
        </w:rPr>
        <w:t> </w:t>
      </w:r>
      <w:r w:rsidRPr="005A37E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53 </w:t>
      </w:r>
      <w:r w:rsidRPr="005A37E4">
        <w:rPr>
          <w:sz w:val="28"/>
          <w:szCs w:val="28"/>
          <w:lang w:val="uk-UA"/>
        </w:rPr>
        <w:t xml:space="preserve">121,50 грн. за рахунок залучення залишку коштів, що склався станом на 01.01.2020 року, в тому числі: </w:t>
      </w:r>
    </w:p>
    <w:p w:rsidR="00435758" w:rsidRDefault="00435758" w:rsidP="00435758">
      <w:pPr>
        <w:ind w:firstLine="709"/>
        <w:jc w:val="both"/>
        <w:rPr>
          <w:sz w:val="28"/>
          <w:szCs w:val="28"/>
          <w:lang w:val="uk-UA"/>
        </w:rPr>
      </w:pPr>
      <w:r w:rsidRPr="005A37E4">
        <w:rPr>
          <w:sz w:val="28"/>
          <w:szCs w:val="28"/>
          <w:lang w:val="uk-UA"/>
        </w:rPr>
        <w:t>1)за рахунок залучення залишку субвенції з державного бюджету місцевим бюджетам на здійснення заходів щодо соціально-економічного розвитку окремих територій, що утворився станом на 01.01.2020р. –</w:t>
      </w:r>
      <w:r>
        <w:rPr>
          <w:sz w:val="28"/>
          <w:szCs w:val="28"/>
          <w:lang w:val="uk-UA"/>
        </w:rPr>
        <w:t>19896,50грн.</w:t>
      </w:r>
    </w:p>
    <w:p w:rsidR="00435758" w:rsidRDefault="00435758" w:rsidP="00435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 </w:t>
      </w:r>
      <w:r w:rsidRPr="00344A0A">
        <w:rPr>
          <w:sz w:val="28"/>
          <w:szCs w:val="28"/>
          <w:lang w:val="uk-UA"/>
        </w:rPr>
        <w:t xml:space="preserve">рахунок залучення залишку </w:t>
      </w:r>
      <w:r>
        <w:rPr>
          <w:sz w:val="28"/>
          <w:szCs w:val="28"/>
          <w:lang w:val="uk-UA"/>
        </w:rPr>
        <w:t>коштів екологічного податку</w:t>
      </w:r>
      <w:r w:rsidRPr="00324AD7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утворився станом на 01.01.2020р. – 22037,30грн.</w:t>
      </w:r>
    </w:p>
    <w:p w:rsidR="00435758" w:rsidRPr="002036A2" w:rsidRDefault="00435758" w:rsidP="00435758">
      <w:pPr>
        <w:ind w:left="709"/>
        <w:jc w:val="both"/>
        <w:rPr>
          <w:sz w:val="16"/>
          <w:szCs w:val="16"/>
          <w:lang w:val="uk-UA"/>
        </w:rPr>
      </w:pPr>
    </w:p>
    <w:p w:rsidR="00435758" w:rsidRPr="00344A0A" w:rsidRDefault="00435758" w:rsidP="00435758">
      <w:pPr>
        <w:ind w:firstLine="708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2.Внести зміни в річний та помісячний розпис асигнувань 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435758" w:rsidRPr="002036A2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Pr="00344A0A" w:rsidRDefault="00435758" w:rsidP="00435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344A0A">
        <w:rPr>
          <w:sz w:val="28"/>
          <w:szCs w:val="28"/>
          <w:lang w:val="uk-UA"/>
        </w:rPr>
        <w:t xml:space="preserve">.Внести зміни до переліку місцевих </w:t>
      </w:r>
      <w:r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>рограм, які фінансуватимуться у 20</w:t>
      </w:r>
      <w:r>
        <w:rPr>
          <w:sz w:val="28"/>
          <w:szCs w:val="28"/>
          <w:lang w:val="uk-UA"/>
        </w:rPr>
        <w:t>20</w:t>
      </w:r>
      <w:r w:rsidRPr="00344A0A">
        <w:rPr>
          <w:sz w:val="28"/>
          <w:szCs w:val="28"/>
          <w:lang w:val="uk-UA"/>
        </w:rPr>
        <w:t xml:space="preserve"> році за рахунок</w:t>
      </w:r>
      <w:r>
        <w:rPr>
          <w:sz w:val="28"/>
          <w:szCs w:val="28"/>
          <w:lang w:val="uk-UA"/>
        </w:rPr>
        <w:t xml:space="preserve"> коштів бюджету,згідно з додатком 4 до цього рішення.</w:t>
      </w:r>
    </w:p>
    <w:p w:rsidR="00435758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Pr="00D3781F" w:rsidRDefault="00435758" w:rsidP="0043575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3781F">
        <w:rPr>
          <w:sz w:val="28"/>
          <w:szCs w:val="28"/>
          <w:lang w:val="uk-UA"/>
        </w:rPr>
        <w:t>.Відділу освіти, молоді та спорту, культури та туризму Великосеверинівської сільської ради внести зміни до показників кошторисних призначень на 20</w:t>
      </w:r>
      <w:r>
        <w:rPr>
          <w:sz w:val="28"/>
          <w:szCs w:val="28"/>
          <w:lang w:val="uk-UA"/>
        </w:rPr>
        <w:t>20</w:t>
      </w:r>
      <w:r w:rsidRPr="00D3781F">
        <w:rPr>
          <w:sz w:val="28"/>
          <w:szCs w:val="28"/>
          <w:lang w:val="uk-UA"/>
        </w:rPr>
        <w:t xml:space="preserve"> рік згідно з додатком 3.</w:t>
      </w:r>
    </w:p>
    <w:p w:rsidR="00435758" w:rsidRPr="00D3781F" w:rsidRDefault="00435758" w:rsidP="00435758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435758" w:rsidRDefault="00435758" w:rsidP="00435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96FBD">
        <w:rPr>
          <w:sz w:val="28"/>
          <w:szCs w:val="28"/>
          <w:lang w:val="uk-UA"/>
        </w:rPr>
        <w:t xml:space="preserve">Відповідно до пункту 5 рішення </w:t>
      </w:r>
      <w:r>
        <w:rPr>
          <w:sz w:val="28"/>
          <w:szCs w:val="28"/>
          <w:lang w:val="uk-UA"/>
        </w:rPr>
        <w:t xml:space="preserve">сільської ради </w:t>
      </w:r>
      <w:r w:rsidRPr="00096FB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096FBD">
        <w:rPr>
          <w:sz w:val="28"/>
          <w:szCs w:val="28"/>
          <w:lang w:val="uk-UA"/>
        </w:rPr>
        <w:t>1 грудня</w:t>
      </w:r>
      <w:r>
        <w:rPr>
          <w:sz w:val="28"/>
          <w:szCs w:val="28"/>
          <w:lang w:val="uk-UA"/>
        </w:rPr>
        <w:t xml:space="preserve"> 2019</w:t>
      </w:r>
      <w:r w:rsidRPr="00096FBD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1200</w:t>
      </w:r>
      <w:r w:rsidRPr="00096FBD">
        <w:rPr>
          <w:sz w:val="28"/>
          <w:szCs w:val="28"/>
          <w:lang w:val="uk-UA"/>
        </w:rPr>
        <w:t xml:space="preserve"> "Про бюджет </w:t>
      </w:r>
      <w:r>
        <w:rPr>
          <w:sz w:val="28"/>
          <w:szCs w:val="28"/>
          <w:lang w:val="uk-UA"/>
        </w:rPr>
        <w:t>Великосеверинівської сільської об’єднаної територіальної громади на 2020</w:t>
      </w:r>
      <w:r w:rsidRPr="00096FBD">
        <w:rPr>
          <w:sz w:val="28"/>
          <w:szCs w:val="28"/>
          <w:lang w:val="uk-UA"/>
        </w:rPr>
        <w:t xml:space="preserve"> рік" затвердити</w:t>
      </w:r>
      <w:r>
        <w:rPr>
          <w:sz w:val="28"/>
          <w:szCs w:val="28"/>
          <w:lang w:val="uk-UA"/>
        </w:rPr>
        <w:t xml:space="preserve"> </w:t>
      </w:r>
      <w:r w:rsidRPr="00096FBD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сільського голови, які були прийняти мі</w:t>
      </w:r>
      <w:bookmarkStart w:id="0" w:name="_GoBack"/>
      <w:bookmarkEnd w:id="0"/>
      <w:r>
        <w:rPr>
          <w:sz w:val="28"/>
          <w:szCs w:val="28"/>
          <w:lang w:val="uk-UA"/>
        </w:rPr>
        <w:t xml:space="preserve">ж сорок першою та сорок другою сесіями восьмого скликання, з питань основної діяльності </w:t>
      </w:r>
      <w:r w:rsidRPr="00096FB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  березня 2020 року №36-од та від 19 березня 2020 року №37-од</w:t>
      </w:r>
      <w:r w:rsidRPr="00096FBD">
        <w:rPr>
          <w:sz w:val="28"/>
          <w:szCs w:val="28"/>
          <w:lang w:val="uk-UA"/>
        </w:rPr>
        <w:t>.</w:t>
      </w:r>
    </w:p>
    <w:p w:rsidR="00435758" w:rsidRPr="002036A2" w:rsidRDefault="00435758" w:rsidP="00435758">
      <w:pPr>
        <w:ind w:firstLine="709"/>
        <w:jc w:val="both"/>
        <w:rPr>
          <w:sz w:val="16"/>
          <w:szCs w:val="16"/>
          <w:lang w:val="uk-UA"/>
        </w:rPr>
      </w:pPr>
    </w:p>
    <w:p w:rsidR="00435758" w:rsidRPr="00344A0A" w:rsidRDefault="00435758" w:rsidP="004357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435758" w:rsidRPr="00344A0A" w:rsidRDefault="00435758" w:rsidP="00435758">
      <w:pPr>
        <w:rPr>
          <w:sz w:val="28"/>
          <w:szCs w:val="28"/>
          <w:lang w:val="uk-UA"/>
        </w:rPr>
      </w:pPr>
    </w:p>
    <w:p w:rsidR="00435758" w:rsidRDefault="00435758" w:rsidP="00435758">
      <w:pPr>
        <w:rPr>
          <w:sz w:val="28"/>
          <w:szCs w:val="28"/>
          <w:lang w:val="uk-UA"/>
        </w:rPr>
      </w:pPr>
    </w:p>
    <w:p w:rsidR="00435758" w:rsidRPr="00344A0A" w:rsidRDefault="00435758" w:rsidP="00435758">
      <w:pPr>
        <w:rPr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435758" w:rsidRDefault="00435758" w:rsidP="00435758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E87DAC" w:rsidRDefault="00E87DAC"/>
    <w:sectPr w:rsidR="00E87DAC" w:rsidSect="00E8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58"/>
    <w:rsid w:val="00435758"/>
    <w:rsid w:val="00E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2020-03-28T15:08:00Z</dcterms:created>
  <dcterms:modified xsi:type="dcterms:W3CDTF">2020-03-28T15:08:00Z</dcterms:modified>
</cp:coreProperties>
</file>