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="-601" w:tblpY="-111"/>
        <w:tblW w:w="10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1417"/>
        <w:gridCol w:w="4804"/>
      </w:tblGrid>
      <w:tr w:rsidR="006724A3" w:rsidRPr="006724A3" w:rsidTr="00CA5F97">
        <w:trPr>
          <w:trHeight w:val="274"/>
        </w:trPr>
        <w:tc>
          <w:tcPr>
            <w:tcW w:w="4503" w:type="dxa"/>
          </w:tcPr>
          <w:p w:rsidR="00C61865" w:rsidRPr="006724A3" w:rsidRDefault="00C61865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24A3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Організатори</w:t>
            </w:r>
            <w:r w:rsidR="0073350B" w:rsidRPr="006724A3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</w:tcPr>
          <w:p w:rsidR="00C61865" w:rsidRPr="006724A3" w:rsidRDefault="00C61865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61865" w:rsidRPr="006724A3" w:rsidRDefault="00C61865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24A3" w:rsidRPr="006724A3" w:rsidTr="00CA5F97">
        <w:trPr>
          <w:trHeight w:val="1763"/>
        </w:trPr>
        <w:tc>
          <w:tcPr>
            <w:tcW w:w="4503" w:type="dxa"/>
            <w:vMerge w:val="restart"/>
          </w:tcPr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24A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ru-RU"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17780</wp:posOffset>
                  </wp:positionV>
                  <wp:extent cx="2334895" cy="904875"/>
                  <wp:effectExtent l="0" t="0" r="8255" b="9525"/>
                  <wp:wrapThrough wrapText="bothSides">
                    <wp:wrapPolygon edited="0">
                      <wp:start x="0" y="0"/>
                      <wp:lineTo x="0" y="21373"/>
                      <wp:lineTo x="21500" y="21373"/>
                      <wp:lineTo x="21500" y="0"/>
                      <wp:lineTo x="0" y="0"/>
                    </wp:wrapPolygon>
                  </wp:wrapThrough>
                  <wp:docPr id="8" name="Рисунок 8" descr="C:\Users\ht\Desktop\2020-08-17 15.04.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t\Desktop\2020-08-17 15.04.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728" t="9582" b="18118"/>
                          <a:stretch/>
                        </pic:blipFill>
                        <pic:spPr bwMode="auto">
                          <a:xfrm>
                            <a:off x="0" y="0"/>
                            <a:ext cx="233489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24A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-10795</wp:posOffset>
                  </wp:positionV>
                  <wp:extent cx="2615565" cy="733425"/>
                  <wp:effectExtent l="0" t="0" r="0" b="9525"/>
                  <wp:wrapNone/>
                  <wp:docPr id="9" name="Рисунок 9" descr="C:\Users\ht\Desktop\2020-08-17 15.04.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t\Desktop\2020-08-17 15.04.4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3191" b="12500"/>
                          <a:stretch/>
                        </pic:blipFill>
                        <pic:spPr bwMode="auto">
                          <a:xfrm>
                            <a:off x="0" y="0"/>
                            <a:ext cx="261556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24A3">
              <w:rPr>
                <w:noProof/>
                <w:color w:val="000000" w:themeColor="text1"/>
                <w:lang w:val="ru-RU"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-891540</wp:posOffset>
                  </wp:positionV>
                  <wp:extent cx="1589405" cy="808355"/>
                  <wp:effectExtent l="0" t="0" r="0" b="0"/>
                  <wp:wrapThrough wrapText="bothSides">
                    <wp:wrapPolygon edited="0">
                      <wp:start x="0" y="0"/>
                      <wp:lineTo x="0" y="20870"/>
                      <wp:lineTo x="21229" y="20870"/>
                      <wp:lineTo x="21229" y="0"/>
                      <wp:lineTo x="0" y="0"/>
                    </wp:wrapPolygon>
                  </wp:wrapThrough>
                  <wp:docPr id="10" name="Рисунок 10" descr="Безымянный-2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-2-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9391" t="28256" r="18910" b="27791"/>
                          <a:stretch/>
                        </pic:blipFill>
                        <pic:spPr bwMode="auto">
                          <a:xfrm>
                            <a:off x="0" y="0"/>
                            <a:ext cx="158940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24A3">
              <w:rPr>
                <w:noProof/>
                <w:color w:val="000000" w:themeColor="text1"/>
                <w:lang w:val="ru-RU"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-1287145</wp:posOffset>
                  </wp:positionV>
                  <wp:extent cx="1362075" cy="1362075"/>
                  <wp:effectExtent l="0" t="0" r="9525" b="9525"/>
                  <wp:wrapTight wrapText="bothSides">
                    <wp:wrapPolygon edited="0">
                      <wp:start x="0" y="0"/>
                      <wp:lineTo x="0" y="21449"/>
                      <wp:lineTo x="21449" y="21449"/>
                      <wp:lineTo x="21449" y="0"/>
                      <wp:lineTo x="0" y="0"/>
                    </wp:wrapPolygon>
                  </wp:wrapTight>
                  <wp:docPr id="11" name="Рисунок 11" descr="https://scontent.fiev24-1.fna.fbcdn.net/v/t1.0-9/55869086_1642195525926832_1097087784457338880_n.jpg?_nc_cat=111&amp;_nc_sid=09cbfe&amp;_nc_ohc=8UyqWKbCrccAX_P9-ch&amp;_nc_ht=scontent.fiev24-1.fna&amp;oh=01d2da590875fc19990265c8a7995950&amp;oe=5F86AD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.fiev24-1.fna.fbcdn.net/v/t1.0-9/55869086_1642195525926832_1097087784457338880_n.jpg?_nc_cat=111&amp;_nc_sid=09cbfe&amp;_nc_ohc=8UyqWKbCrccAX_P9-ch&amp;_nc_ht=scontent.fiev24-1.fna&amp;oh=01d2da590875fc19990265c8a7995950&amp;oe=5F86AD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24A3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Затверджую</w:t>
            </w:r>
          </w:p>
          <w:p w:rsidR="00D346A6" w:rsidRPr="006724A3" w:rsidRDefault="00D346A6" w:rsidP="00A80616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24A3">
              <w:rPr>
                <w:rFonts w:ascii="Century Gothic" w:eastAsia="Times New Roman" w:hAnsi="Century Gothic" w:cs="Times New Roman"/>
                <w:bCs/>
                <w:color w:val="000000" w:themeColor="text1"/>
                <w:sz w:val="24"/>
                <w:szCs w:val="24"/>
                <w:lang w:eastAsia="ru-RU"/>
              </w:rPr>
              <w:t>Виконавчий директор</w:t>
            </w:r>
          </w:p>
          <w:p w:rsidR="00D346A6" w:rsidRPr="006724A3" w:rsidRDefault="00D346A6" w:rsidP="00A80616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24A3">
              <w:rPr>
                <w:rFonts w:ascii="Century Gothic" w:eastAsia="Times New Roman" w:hAnsi="Century Gothic" w:cs="Times New Roman"/>
                <w:bCs/>
                <w:color w:val="000000" w:themeColor="text1"/>
                <w:sz w:val="24"/>
                <w:szCs w:val="24"/>
                <w:lang w:eastAsia="ru-RU"/>
              </w:rPr>
              <w:t>Українського координаційного</w:t>
            </w:r>
          </w:p>
          <w:p w:rsidR="00D346A6" w:rsidRPr="006724A3" w:rsidRDefault="00D346A6" w:rsidP="00A80616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24A3">
              <w:rPr>
                <w:rFonts w:ascii="Century Gothic" w:eastAsia="Times New Roman" w:hAnsi="Century Gothic" w:cs="Times New Roman"/>
                <w:bCs/>
                <w:color w:val="000000" w:themeColor="text1"/>
                <w:sz w:val="24"/>
                <w:szCs w:val="24"/>
                <w:lang w:eastAsia="ru-RU"/>
              </w:rPr>
              <w:t>центру з підвищення правової освіти населення</w:t>
            </w:r>
          </w:p>
          <w:p w:rsidR="00D346A6" w:rsidRPr="006724A3" w:rsidRDefault="00A80616" w:rsidP="00A80616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24A3">
              <w:rPr>
                <w:rFonts w:ascii="Century Gothic" w:eastAsia="Times New Roman" w:hAnsi="Century Gothic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___________________</w:t>
            </w:r>
            <w:r w:rsidR="00D346A6" w:rsidRPr="006724A3">
              <w:rPr>
                <w:rFonts w:ascii="Century Gothic" w:eastAsia="Times New Roman" w:hAnsi="Century Gothic" w:cs="Times New Roman"/>
                <w:bCs/>
                <w:color w:val="000000" w:themeColor="text1"/>
                <w:sz w:val="24"/>
                <w:szCs w:val="24"/>
                <w:lang w:eastAsia="ru-RU"/>
              </w:rPr>
              <w:t>А.Сошников</w:t>
            </w:r>
          </w:p>
          <w:p w:rsidR="00D346A6" w:rsidRPr="006724A3" w:rsidRDefault="00D346A6" w:rsidP="00A80616">
            <w:pPr>
              <w:ind w:left="3540" w:firstLine="708"/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346A6" w:rsidRPr="006724A3" w:rsidRDefault="00D346A6" w:rsidP="00A80616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24A3">
              <w:rPr>
                <w:rFonts w:ascii="Century Gothic" w:eastAsia="Times New Roman" w:hAnsi="Century Gothic" w:cs="Times New Roman"/>
                <w:bCs/>
                <w:color w:val="000000" w:themeColor="text1"/>
                <w:sz w:val="24"/>
                <w:szCs w:val="24"/>
                <w:lang w:eastAsia="ru-RU"/>
              </w:rPr>
              <w:t>«20» вересня 2020 р.</w:t>
            </w:r>
          </w:p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24A3" w:rsidRPr="006724A3" w:rsidTr="00CA5F97">
        <w:trPr>
          <w:trHeight w:val="3159"/>
        </w:trPr>
        <w:tc>
          <w:tcPr>
            <w:tcW w:w="4503" w:type="dxa"/>
            <w:vMerge/>
          </w:tcPr>
          <w:p w:rsidR="00D346A6" w:rsidRPr="006724A3" w:rsidRDefault="00D346A6" w:rsidP="00D34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D346A6" w:rsidRPr="006724A3" w:rsidRDefault="00D346A6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24A3" w:rsidRPr="006724A3" w:rsidTr="00CA5F97">
        <w:trPr>
          <w:trHeight w:val="826"/>
        </w:trPr>
        <w:tc>
          <w:tcPr>
            <w:tcW w:w="10724" w:type="dxa"/>
            <w:gridSpan w:val="3"/>
          </w:tcPr>
          <w:p w:rsidR="0073350B" w:rsidRPr="006724A3" w:rsidRDefault="0073350B" w:rsidP="00D346A6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724A3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ПОЛОЖЕННЯ</w:t>
            </w:r>
            <w:r w:rsidRPr="006724A3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r w:rsidRPr="006724A3">
              <w:rPr>
                <w:rFonts w:ascii="Century Gothic" w:hAnsi="Century Gothic"/>
                <w:b/>
                <w:color w:val="000000" w:themeColor="text1"/>
                <w:sz w:val="28"/>
                <w:szCs w:val="28"/>
                <w:shd w:val="clear" w:color="auto" w:fill="FFFFFF"/>
              </w:rPr>
              <w:t>про Всеукраїнський конкурс проєктних ініціатив</w:t>
            </w:r>
          </w:p>
          <w:p w:rsidR="0073350B" w:rsidRPr="006724A3" w:rsidRDefault="0073350B" w:rsidP="00D346A6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724A3">
              <w:rPr>
                <w:rFonts w:ascii="Century Gothic" w:hAnsi="Century Gothic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«Волонтерство: від усвідомлення до дії», </w:t>
            </w:r>
          </w:p>
          <w:p w:rsidR="0073350B" w:rsidRPr="006724A3" w:rsidRDefault="0073350B" w:rsidP="00D346A6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724A3">
              <w:rPr>
                <w:rFonts w:ascii="Century Gothic" w:hAnsi="Century Gothic"/>
                <w:b/>
                <w:color w:val="000000" w:themeColor="text1"/>
                <w:sz w:val="28"/>
                <w:szCs w:val="28"/>
                <w:shd w:val="clear" w:color="auto" w:fill="FFFFFF"/>
              </w:rPr>
              <w:t>до Міжнародного дня волонтера</w:t>
            </w:r>
          </w:p>
          <w:p w:rsidR="0073350B" w:rsidRPr="006724A3" w:rsidRDefault="0073350B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5F97" w:rsidRPr="006724A3" w:rsidTr="00CA5F97">
        <w:trPr>
          <w:trHeight w:val="223"/>
        </w:trPr>
        <w:tc>
          <w:tcPr>
            <w:tcW w:w="10724" w:type="dxa"/>
            <w:gridSpan w:val="3"/>
          </w:tcPr>
          <w:p w:rsidR="00CA5F97" w:rsidRDefault="00CA5F97" w:rsidP="00D346A6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A5F97" w:rsidRDefault="00CA5F97" w:rsidP="00D346A6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A5F97" w:rsidRDefault="00CA5F97" w:rsidP="00D346A6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A5F97" w:rsidRDefault="00CA5F97" w:rsidP="00D346A6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24A3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shd w:val="clear" w:color="auto" w:fill="FFFFFF"/>
              </w:rPr>
              <w:t>За підтримки:</w:t>
            </w:r>
          </w:p>
          <w:p w:rsidR="00CA5F97" w:rsidRPr="006724A3" w:rsidRDefault="00CA5F97" w:rsidP="00D346A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5F97" w:rsidRPr="006724A3" w:rsidTr="00CA5F97">
        <w:trPr>
          <w:trHeight w:val="872"/>
        </w:trPr>
        <w:tc>
          <w:tcPr>
            <w:tcW w:w="10724" w:type="dxa"/>
            <w:gridSpan w:val="3"/>
          </w:tcPr>
          <w:p w:rsidR="00CA5F97" w:rsidRPr="00E66063" w:rsidRDefault="00CA5F97" w:rsidP="00F25F3E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CA5F97" w:rsidRPr="006724A3" w:rsidRDefault="00CA5F97" w:rsidP="00CA5F97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24A3">
              <w:rPr>
                <w:rFonts w:ascii="Century Gothic" w:hAnsi="Century Gothic"/>
                <w:color w:val="000000" w:themeColor="text1"/>
                <w:sz w:val="24"/>
                <w:szCs w:val="24"/>
                <w:shd w:val="clear" w:color="auto" w:fill="FFFFFF"/>
              </w:rPr>
              <w:t>Уповноваженого Президента України з прав дитини</w:t>
            </w:r>
          </w:p>
          <w:p w:rsidR="00CA5F97" w:rsidRDefault="00CA5F97" w:rsidP="00F25F3E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CA5F97" w:rsidRPr="000A0FC7" w:rsidRDefault="00CA5F97" w:rsidP="002E3BBC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0FC7">
              <w:rPr>
                <w:rFonts w:ascii="Century Gothic" w:hAnsi="Century Gothic" w:cs="Arial"/>
                <w:bCs/>
                <w:color w:val="202122"/>
                <w:sz w:val="24"/>
                <w:szCs w:val="24"/>
                <w:shd w:val="clear" w:color="auto" w:fill="FFFFFF"/>
              </w:rPr>
              <w:t>Уповноважен</w:t>
            </w:r>
            <w:r>
              <w:rPr>
                <w:rFonts w:ascii="Century Gothic" w:hAnsi="Century Gothic" w:cs="Arial"/>
                <w:bCs/>
                <w:color w:val="202122"/>
                <w:sz w:val="24"/>
                <w:szCs w:val="24"/>
                <w:shd w:val="clear" w:color="auto" w:fill="FFFFFF"/>
              </w:rPr>
              <w:t>ого</w:t>
            </w:r>
            <w:r w:rsidRPr="000A0FC7">
              <w:rPr>
                <w:rFonts w:ascii="Century Gothic" w:hAnsi="Century Gothic" w:cs="Arial"/>
                <w:bCs/>
                <w:color w:val="202122"/>
                <w:sz w:val="24"/>
                <w:szCs w:val="24"/>
                <w:shd w:val="clear" w:color="auto" w:fill="FFFFFF"/>
              </w:rPr>
              <w:t xml:space="preserve"> Президента України з питань волонтерської діяльності</w:t>
            </w:r>
          </w:p>
          <w:p w:rsidR="00CA5F97" w:rsidRPr="00E66063" w:rsidRDefault="00CA5F97" w:rsidP="00F25F3E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CA5F97" w:rsidRDefault="00CA5F97" w:rsidP="00F25F3E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24A3">
              <w:rPr>
                <w:rFonts w:ascii="Century Gothic" w:hAnsi="Century Gothic"/>
                <w:color w:val="000000" w:themeColor="text1"/>
                <w:sz w:val="24"/>
                <w:szCs w:val="24"/>
                <w:shd w:val="clear" w:color="auto" w:fill="FFFFFF"/>
              </w:rPr>
              <w:t>Міністерства соціальної політики України</w:t>
            </w:r>
          </w:p>
          <w:p w:rsidR="00CA5F97" w:rsidRPr="00E050A6" w:rsidRDefault="00CA5F97" w:rsidP="00F25F3E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3C1712" w:rsidRDefault="003C1712" w:rsidP="003C1712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24A3">
              <w:rPr>
                <w:rFonts w:ascii="Century Gothic" w:hAnsi="Century Gothic"/>
                <w:color w:val="000000" w:themeColor="text1"/>
                <w:sz w:val="24"/>
                <w:szCs w:val="24"/>
                <w:shd w:val="clear" w:color="auto" w:fill="FFFFFF"/>
              </w:rPr>
              <w:t>Міністерства культури та інформаційної політики</w:t>
            </w:r>
          </w:p>
          <w:p w:rsidR="003C1712" w:rsidRPr="003C1712" w:rsidRDefault="003C1712" w:rsidP="003C1712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CA5F97" w:rsidRPr="00E050A6" w:rsidRDefault="00CA5F97" w:rsidP="00E050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050A6">
              <w:rPr>
                <w:rFonts w:ascii="Century Gothic" w:hAnsi="Century Gothic"/>
                <w:sz w:val="24"/>
                <w:szCs w:val="24"/>
              </w:rPr>
              <w:t>Міністерства з питань реінтеграції тимчасово окупованих територій</w:t>
            </w:r>
          </w:p>
          <w:p w:rsidR="00CA5F97" w:rsidRPr="00E66063" w:rsidRDefault="00CA5F97" w:rsidP="00F25F3E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CA5F97" w:rsidRPr="006724A3" w:rsidRDefault="00CA5F97" w:rsidP="00F25F3E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24A3">
              <w:rPr>
                <w:rFonts w:ascii="Century Gothic" w:hAnsi="Century Gothic"/>
                <w:color w:val="000000" w:themeColor="text1"/>
                <w:sz w:val="24"/>
                <w:szCs w:val="24"/>
                <w:shd w:val="clear" w:color="auto" w:fill="FFFFFF"/>
              </w:rPr>
              <w:t>Міністерства молоді та спорту України</w:t>
            </w:r>
          </w:p>
          <w:p w:rsidR="00CA5F97" w:rsidRPr="00E66063" w:rsidRDefault="00CA5F97" w:rsidP="00F25F3E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CA5F97" w:rsidRPr="006724A3" w:rsidRDefault="00CA5F97" w:rsidP="00F25F3E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24A3">
              <w:rPr>
                <w:rFonts w:ascii="Century Gothic" w:hAnsi="Century Gothic"/>
                <w:color w:val="000000" w:themeColor="text1"/>
                <w:sz w:val="24"/>
                <w:szCs w:val="24"/>
                <w:shd w:val="clear" w:color="auto" w:fill="FFFFFF"/>
              </w:rPr>
              <w:t>Міністерства оборони України</w:t>
            </w:r>
          </w:p>
          <w:p w:rsidR="00CA5F97" w:rsidRPr="00E66063" w:rsidRDefault="00CA5F97" w:rsidP="00F25F3E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CA5F97" w:rsidRDefault="00CA5F97" w:rsidP="00F25F3E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ru-RU"/>
              </w:rPr>
              <w:t>ДП «Ц</w:t>
            </w:r>
            <w:r w:rsidRPr="006724A3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ru-RU"/>
              </w:rPr>
              <w:t xml:space="preserve">ентр захисту інформаційного простору 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6724A3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ru-RU"/>
              </w:rPr>
              <w:t>країни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CA5F97" w:rsidRPr="006724A3" w:rsidRDefault="00CA5F97" w:rsidP="00F25F3E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A5F97" w:rsidRPr="006724A3" w:rsidRDefault="00B46183" w:rsidP="00B4618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61865">
              <w:rPr>
                <w:rFonts w:ascii="Century Gothic" w:hAnsi="Century Gothic"/>
                <w:color w:val="000000" w:themeColor="text1"/>
                <w:sz w:val="23"/>
                <w:szCs w:val="23"/>
                <w:shd w:val="clear" w:color="auto" w:fill="FFFFFF"/>
              </w:rPr>
              <w:t>Координаційн</w:t>
            </w:r>
            <w:r>
              <w:rPr>
                <w:rFonts w:ascii="Century Gothic" w:hAnsi="Century Gothic"/>
                <w:color w:val="000000" w:themeColor="text1"/>
                <w:sz w:val="23"/>
                <w:szCs w:val="23"/>
                <w:shd w:val="clear" w:color="auto" w:fill="FFFFFF"/>
              </w:rPr>
              <w:t>ої</w:t>
            </w:r>
            <w:r w:rsidRPr="00C61865">
              <w:rPr>
                <w:rFonts w:ascii="Century Gothic" w:hAnsi="Century Gothic"/>
                <w:color w:val="000000" w:themeColor="text1"/>
                <w:sz w:val="23"/>
                <w:szCs w:val="23"/>
                <w:shd w:val="clear" w:color="auto" w:fill="FFFFFF"/>
              </w:rPr>
              <w:t xml:space="preserve"> рад</w:t>
            </w:r>
            <w:r>
              <w:rPr>
                <w:rFonts w:ascii="Century Gothic" w:hAnsi="Century Gothic"/>
                <w:color w:val="000000" w:themeColor="text1"/>
                <w:sz w:val="23"/>
                <w:szCs w:val="23"/>
                <w:shd w:val="clear" w:color="auto" w:fill="FFFFFF"/>
              </w:rPr>
              <w:t>и</w:t>
            </w:r>
            <w:r w:rsidRPr="00C61865">
              <w:rPr>
                <w:rFonts w:ascii="Century Gothic" w:hAnsi="Century Gothic"/>
                <w:color w:val="000000" w:themeColor="text1"/>
                <w:sz w:val="23"/>
                <w:szCs w:val="23"/>
                <w:shd w:val="clear" w:color="auto" w:fill="FFFFFF"/>
              </w:rPr>
              <w:t xml:space="preserve"> молодих юристів України</w:t>
            </w:r>
          </w:p>
        </w:tc>
      </w:tr>
    </w:tbl>
    <w:p w:rsidR="00CA5F97" w:rsidRDefault="00CA5F97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eastAsia="ru-RU"/>
        </w:rPr>
      </w:pPr>
    </w:p>
    <w:p w:rsidR="00892057" w:rsidRPr="00267F4D" w:rsidRDefault="00892057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ru-RU" w:eastAsia="ru-RU"/>
        </w:rPr>
      </w:pPr>
    </w:p>
    <w:p w:rsidR="00185949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bookmarkStart w:id="0" w:name="_GoBack"/>
      <w:bookmarkEnd w:id="0"/>
      <w:r w:rsidRPr="00C61865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eastAsia="ru-RU"/>
        </w:rPr>
        <w:lastRenderedPageBreak/>
        <w:t>1. ЗАГАЛЬНІ ПОЛОЖЕННЯ</w:t>
      </w:r>
    </w:p>
    <w:p w:rsidR="009D0AF3" w:rsidRPr="00C61865" w:rsidRDefault="00185949" w:rsidP="00A70FE1">
      <w:pPr>
        <w:spacing w:after="0" w:line="240" w:lineRule="auto"/>
        <w:ind w:firstLine="567"/>
        <w:jc w:val="both"/>
        <w:rPr>
          <w:rFonts w:ascii="Century Gothic" w:hAnsi="Century Gothic"/>
          <w:b/>
          <w:color w:val="000000" w:themeColor="text1"/>
          <w:sz w:val="23"/>
          <w:szCs w:val="23"/>
          <w:shd w:val="clear" w:color="auto" w:fill="FFFFFF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1.1 </w:t>
      </w:r>
      <w:r w:rsidR="00A70FE1" w:rsidRPr="00C61865">
        <w:rPr>
          <w:rFonts w:ascii="Century Gothic" w:hAnsi="Century Gothic"/>
          <w:color w:val="202122"/>
          <w:sz w:val="23"/>
          <w:szCs w:val="23"/>
          <w:shd w:val="clear" w:color="auto" w:fill="FFFFFF"/>
        </w:rPr>
        <w:t xml:space="preserve">Всеукраїнський конкурс проєктних </w:t>
      </w:r>
      <w:r w:rsidR="00287725" w:rsidRPr="00C61865">
        <w:rPr>
          <w:rFonts w:ascii="Century Gothic" w:hAnsi="Century Gothic"/>
          <w:color w:val="202122"/>
          <w:sz w:val="23"/>
          <w:szCs w:val="23"/>
          <w:shd w:val="clear" w:color="auto" w:fill="FFFFFF"/>
        </w:rPr>
        <w:t>ініціатив</w:t>
      </w:r>
      <w:r w:rsidR="00A70FE1" w:rsidRPr="00C61865">
        <w:rPr>
          <w:rFonts w:ascii="Century Gothic" w:hAnsi="Century Gothic"/>
          <w:color w:val="202122"/>
          <w:sz w:val="23"/>
          <w:szCs w:val="23"/>
          <w:shd w:val="clear" w:color="auto" w:fill="FFFFFF"/>
        </w:rPr>
        <w:t xml:space="preserve"> «Волонтерство: від усвідомлення до дії», до Міжнародного дня волонтера</w:t>
      </w:r>
      <w:r w:rsidR="00E225EA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(далі – Конкурс) проводиться </w:t>
      </w:r>
      <w:r w:rsidR="00631B2D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Українським координаційним центром з підвищення правової освіти населення</w:t>
      </w:r>
      <w:r w:rsidR="002A4C72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разом з </w:t>
      </w:r>
      <w:r w:rsidR="002A4C72" w:rsidRPr="00C61865">
        <w:rPr>
          <w:rFonts w:ascii="Century Gothic" w:hAnsi="Century Gothic"/>
          <w:color w:val="000000" w:themeColor="text1"/>
          <w:sz w:val="23"/>
          <w:szCs w:val="23"/>
          <w:shd w:val="clear" w:color="auto" w:fill="FFFFFF"/>
        </w:rPr>
        <w:t xml:space="preserve">Українською молодіжною правничою асамблеєю, Благодійним фондом «Об’єднання світових культур», </w:t>
      </w:r>
      <w:r w:rsidR="00287725" w:rsidRPr="00C61865">
        <w:rPr>
          <w:rFonts w:ascii="Century Gothic" w:eastAsia="Calibri" w:hAnsi="Century Gothic"/>
          <w:color w:val="000000" w:themeColor="text1"/>
          <w:sz w:val="23"/>
          <w:szCs w:val="23"/>
          <w:shd w:val="clear" w:color="auto" w:fill="FFFFFF"/>
        </w:rPr>
        <w:t>Департаментом  молоді та спорту виконавчого органу Київської міської ради (Київської м</w:t>
      </w:r>
      <w:r w:rsidR="00B46183">
        <w:rPr>
          <w:rFonts w:ascii="Century Gothic" w:eastAsia="Calibri" w:hAnsi="Century Gothic"/>
          <w:color w:val="000000" w:themeColor="text1"/>
          <w:sz w:val="23"/>
          <w:szCs w:val="23"/>
          <w:shd w:val="clear" w:color="auto" w:fill="FFFFFF"/>
        </w:rPr>
        <w:t>іської державної адміністрації)</w:t>
      </w:r>
      <w:r w:rsidR="00E050A6">
        <w:rPr>
          <w:rFonts w:ascii="Century Gothic" w:hAnsi="Century Gothic"/>
          <w:color w:val="000000" w:themeColor="text1"/>
          <w:sz w:val="23"/>
          <w:szCs w:val="23"/>
          <w:shd w:val="clear" w:color="auto" w:fill="FFFFFF"/>
        </w:rPr>
        <w:t>.</w:t>
      </w:r>
    </w:p>
    <w:p w:rsidR="00FA3EFF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1.2. До участі в організації Конкурсу можуть залучатися партнери (громадські організації, </w:t>
      </w:r>
      <w:r w:rsidR="00752790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органи державної влади та місцевого самоврядування, 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приватні компанії, </w:t>
      </w:r>
      <w:r w:rsidR="009D0AF3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заклади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</w:t>
      </w:r>
      <w:r w:rsidR="00752790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вищої освіти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, тощо) на підставі рішення голови Організаційного комітету.</w:t>
      </w:r>
    </w:p>
    <w:p w:rsidR="009D0AF3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hAnsi="Century Gothic"/>
          <w:color w:val="202122"/>
          <w:sz w:val="23"/>
          <w:szCs w:val="23"/>
          <w:shd w:val="clear" w:color="auto" w:fill="FFFFFF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1.3. Основна мета Конкурсу –</w:t>
      </w:r>
      <w:r w:rsidR="001F5036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</w:t>
      </w:r>
      <w:r w:rsidR="009D0AF3" w:rsidRPr="00C61865">
        <w:rPr>
          <w:rFonts w:ascii="Century Gothic" w:hAnsi="Century Gothic"/>
          <w:color w:val="202122"/>
          <w:sz w:val="23"/>
          <w:szCs w:val="23"/>
          <w:shd w:val="clear" w:color="auto" w:fill="FFFFFF"/>
        </w:rPr>
        <w:t>всебічна підтримка волонтерського руху України, виз</w:t>
      </w:r>
      <w:r w:rsidR="00423FD2" w:rsidRPr="00C61865">
        <w:rPr>
          <w:rFonts w:ascii="Century Gothic" w:hAnsi="Century Gothic"/>
          <w:color w:val="202122"/>
          <w:sz w:val="23"/>
          <w:szCs w:val="23"/>
          <w:shd w:val="clear" w:color="auto" w:fill="FFFFFF"/>
        </w:rPr>
        <w:t xml:space="preserve">нання </w:t>
      </w:r>
      <w:r w:rsidR="00343565" w:rsidRPr="00C61865">
        <w:rPr>
          <w:rFonts w:ascii="Century Gothic" w:hAnsi="Century Gothic"/>
          <w:color w:val="202122"/>
          <w:sz w:val="23"/>
          <w:szCs w:val="23"/>
          <w:shd w:val="clear" w:color="auto" w:fill="FFFFFF"/>
        </w:rPr>
        <w:t xml:space="preserve">досягнень українського волонтерства, сприяння реалізації волонтерських ініціатив. </w:t>
      </w:r>
    </w:p>
    <w:p w:rsidR="00343565" w:rsidRPr="00C61865" w:rsidRDefault="00343565" w:rsidP="00343565">
      <w:pPr>
        <w:spacing w:after="0" w:line="240" w:lineRule="auto"/>
        <w:ind w:firstLine="420"/>
        <w:rPr>
          <w:rFonts w:ascii="Century Gothic" w:eastAsia="Times New Roman" w:hAnsi="Century Gothic"/>
          <w:color w:val="000000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1.4. </w:t>
      </w:r>
      <w:r w:rsidRPr="00C61865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>Конкурс провадиться за наступними номінаціями:</w:t>
      </w:r>
    </w:p>
    <w:p w:rsidR="00343565" w:rsidRPr="00C61865" w:rsidRDefault="00343565" w:rsidP="00343565">
      <w:pPr>
        <w:spacing w:after="0" w:line="240" w:lineRule="auto"/>
        <w:ind w:firstLine="420"/>
        <w:jc w:val="both"/>
        <w:rPr>
          <w:rFonts w:ascii="Century Gothic" w:eastAsia="Times New Roman" w:hAnsi="Century Gothic"/>
          <w:color w:val="000000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>«Учнівські ініціативи» - волонтерські проєкти або акції учнів закладів освіти або позашкільних закладів, що вже реалізовані або реалізація яких ще триває у 2020 році;</w:t>
      </w:r>
    </w:p>
    <w:p w:rsidR="00343565" w:rsidRPr="00C61865" w:rsidRDefault="00343565" w:rsidP="00343565">
      <w:pPr>
        <w:spacing w:after="0" w:line="240" w:lineRule="auto"/>
        <w:ind w:firstLine="420"/>
        <w:jc w:val="both"/>
        <w:rPr>
          <w:rFonts w:ascii="Century Gothic" w:eastAsia="Times New Roman" w:hAnsi="Century Gothic"/>
          <w:color w:val="000000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>«Студентські ініціативи» - волонтерські проєкти або акції здобувачів вищої освіти, які вже реалізовані або реалізація яких ще триває у 2020 році;</w:t>
      </w:r>
    </w:p>
    <w:p w:rsidR="00343565" w:rsidRPr="00C61865" w:rsidRDefault="00343565" w:rsidP="00343565">
      <w:pPr>
        <w:spacing w:after="0" w:line="240" w:lineRule="auto"/>
        <w:ind w:firstLine="420"/>
        <w:jc w:val="both"/>
        <w:rPr>
          <w:rFonts w:ascii="Century Gothic" w:eastAsia="Times New Roman" w:hAnsi="Century Gothic"/>
          <w:color w:val="000000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>«Молодіжні ініціативи» - волонтерські проєкти або акціїмолоді, яка не навчається у закладах середньої або вищої освіти, що вже реалізовані або реалізація яких ще триває у 2020 році;</w:t>
      </w:r>
    </w:p>
    <w:p w:rsidR="00343565" w:rsidRPr="00C61865" w:rsidRDefault="00343565" w:rsidP="00343565">
      <w:pPr>
        <w:spacing w:after="0" w:line="240" w:lineRule="auto"/>
        <w:ind w:firstLine="420"/>
        <w:jc w:val="both"/>
        <w:rPr>
          <w:rFonts w:ascii="Century Gothic" w:eastAsia="Times New Roman" w:hAnsi="Century Gothic"/>
          <w:color w:val="000000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>«Волонтерські ініціативи в зоні проведення АТО/ООС» - волонтерські проєкти або акції, що здійснюються в зоні проведення АТО/ООС, які реалізовані або реалізація яких ще триває у 2020 році;</w:t>
      </w:r>
    </w:p>
    <w:p w:rsidR="00343565" w:rsidRPr="00C61865" w:rsidRDefault="00343565" w:rsidP="00CC7A5B">
      <w:pPr>
        <w:spacing w:after="0" w:line="240" w:lineRule="auto"/>
        <w:ind w:firstLine="420"/>
        <w:jc w:val="both"/>
        <w:rPr>
          <w:rFonts w:ascii="Century Gothic" w:eastAsia="Times New Roman" w:hAnsi="Century Gothic"/>
          <w:color w:val="000000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>«Волонтерські ініціативи у боротьбі з COVID-19» - волонтерські проєкти або акції, що направлені на запобігання поширенню та подолання негативних наслідків COVID-19, що вже реалізовані або реалізація яких ще триває у 2020 році;</w:t>
      </w:r>
    </w:p>
    <w:p w:rsidR="00343565" w:rsidRPr="00C61865" w:rsidRDefault="001A5232" w:rsidP="00343565">
      <w:pPr>
        <w:spacing w:after="0" w:line="240" w:lineRule="auto"/>
        <w:ind w:firstLine="420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 xml:space="preserve">«Екологічні </w:t>
      </w:r>
      <w:r w:rsidR="00437707" w:rsidRPr="00C61865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>волонтерські ініціативи» - волонтерські проє</w:t>
      </w:r>
      <w:r w:rsidR="001810AD" w:rsidRPr="00C61865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>кти або акції, що пов’язані з екологічною тематикою</w:t>
      </w:r>
      <w:r w:rsidR="00343565" w:rsidRPr="00C61865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>,</w:t>
      </w:r>
      <w:r w:rsidR="00437707" w:rsidRPr="00C61865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 xml:space="preserve"> </w:t>
      </w:r>
      <w:r w:rsidR="00343565" w:rsidRPr="00C61865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>що вже реалізовані або реаліз</w:t>
      </w:r>
      <w:r w:rsidR="00B35969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>ація яких ще триває у 2020 році;</w:t>
      </w:r>
    </w:p>
    <w:p w:rsidR="00343565" w:rsidRPr="00C61865" w:rsidRDefault="00343565" w:rsidP="00343565">
      <w:pPr>
        <w:spacing w:after="0" w:line="240" w:lineRule="auto"/>
        <w:ind w:firstLine="420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 xml:space="preserve"> </w:t>
      </w:r>
      <w:r w:rsidR="006145AC" w:rsidRPr="00C61865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 xml:space="preserve">«Гуманітарні ініціативи» </w:t>
      </w:r>
      <w:r w:rsidR="00CC0263" w:rsidRPr="00C61865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 xml:space="preserve">- </w:t>
      </w:r>
      <w:r w:rsidR="006145AC" w:rsidRPr="00C61865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>волонтерські про</w:t>
      </w:r>
      <w:r w:rsidR="00E77831" w:rsidRPr="00C61865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>є</w:t>
      </w:r>
      <w:r w:rsidR="006145AC" w:rsidRPr="00C61865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>кти або ак</w:t>
      </w:r>
      <w:r w:rsidRPr="00C61865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>ції, будь-якої спрямованості,</w:t>
      </w:r>
      <w:r w:rsidR="006145AC" w:rsidRPr="00C61865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 xml:space="preserve"> не охоплені іншими номінаціями</w:t>
      </w:r>
      <w:r w:rsidRPr="00C61865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>,</w:t>
      </w:r>
      <w:r w:rsidR="006145AC" w:rsidRPr="00C61865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 xml:space="preserve"> </w:t>
      </w:r>
      <w:r w:rsidRPr="00C61865">
        <w:rPr>
          <w:rFonts w:ascii="Century Gothic" w:eastAsia="Times New Roman" w:hAnsi="Century Gothic"/>
          <w:color w:val="000000"/>
          <w:sz w:val="23"/>
          <w:szCs w:val="23"/>
          <w:lang w:eastAsia="ru-RU"/>
        </w:rPr>
        <w:t>що вже реалізовані або реалізація яких ще триває у 2020 році.</w:t>
      </w:r>
    </w:p>
    <w:p w:rsidR="00185949" w:rsidRPr="00C61865" w:rsidRDefault="00CC0263" w:rsidP="00A550E7">
      <w:pPr>
        <w:shd w:val="clear" w:color="auto" w:fill="FFFFFF"/>
        <w:spacing w:after="0" w:line="240" w:lineRule="auto"/>
        <w:ind w:firstLine="420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1.5. </w:t>
      </w:r>
      <w:r w:rsidR="00A2030A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Учасником Конкурсу може стати кожен </w:t>
      </w:r>
      <w:r w:rsidR="009D0AF3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громадянин України</w:t>
      </w:r>
      <w:r w:rsidR="00CC7A5B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,</w:t>
      </w:r>
      <w:r w:rsidR="009D0AF3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ініціативна група, приватна компанія, </w:t>
      </w:r>
      <w:r w:rsidR="00752790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благодійна</w:t>
      </w:r>
      <w:r w:rsidR="009D0AF3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організація або </w:t>
      </w:r>
      <w:r w:rsidR="00752790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громадська організація</w:t>
      </w:r>
      <w:r w:rsidR="00A2030A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.</w:t>
      </w:r>
    </w:p>
    <w:p w:rsidR="00A2030A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1.</w:t>
      </w:r>
      <w:r w:rsidR="00CC0263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6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.</w:t>
      </w:r>
      <w:r w:rsidR="00A2030A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Конкурс проходить з </w:t>
      </w:r>
      <w:r w:rsidR="00752790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20</w:t>
      </w:r>
      <w:r w:rsidR="00A2030A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вересня 20</w:t>
      </w:r>
      <w:r w:rsidR="008E7A8F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20</w:t>
      </w:r>
      <w:r w:rsidR="00A2030A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року по 31 грудня 20</w:t>
      </w:r>
      <w:r w:rsidR="008E7A8F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20</w:t>
      </w:r>
      <w:r w:rsidR="00A2030A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року.</w:t>
      </w:r>
    </w:p>
    <w:p w:rsidR="00A2030A" w:rsidRPr="00C61865" w:rsidRDefault="00A2030A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1.7. Основні етапи Конкурсу:</w:t>
      </w:r>
    </w:p>
    <w:p w:rsidR="00A2030A" w:rsidRPr="00C61865" w:rsidRDefault="00A2030A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– Перший – організація, підготовка та розповсюдження матеріалів про конкурс (до </w:t>
      </w:r>
      <w:r w:rsidR="00752790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30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</w:t>
      </w:r>
      <w:r w:rsidR="00752790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жовтня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20</w:t>
      </w:r>
      <w:r w:rsidR="00752790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20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року);</w:t>
      </w:r>
    </w:p>
    <w:p w:rsidR="00A2030A" w:rsidRPr="00C61865" w:rsidRDefault="00A2030A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– Другий – прийом </w:t>
      </w:r>
      <w:r w:rsidR="00831EEE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про</w:t>
      </w:r>
      <w:r w:rsidR="00E77831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є</w:t>
      </w:r>
      <w:r w:rsidR="00831EEE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ктних </w:t>
      </w:r>
      <w:r w:rsidR="006145AC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ініціатив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(до </w:t>
      </w:r>
      <w:r w:rsidR="00752790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1</w:t>
      </w:r>
      <w:r w:rsidR="00343565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5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</w:t>
      </w:r>
      <w:r w:rsidR="008E7A8F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листопада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20</w:t>
      </w:r>
      <w:r w:rsidR="00563991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20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року);</w:t>
      </w:r>
    </w:p>
    <w:p w:rsidR="00A2030A" w:rsidRPr="00C61865" w:rsidRDefault="00A2030A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– Третій – оцінювання </w:t>
      </w:r>
      <w:r w:rsidR="00831EEE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проєктних ініціатив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Експертною радою (до </w:t>
      </w:r>
      <w:r w:rsidR="00343565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30 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листопада 20</w:t>
      </w:r>
      <w:r w:rsidR="00563991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20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року);</w:t>
      </w:r>
    </w:p>
    <w:p w:rsidR="00A2030A" w:rsidRPr="00C61865" w:rsidRDefault="00A2030A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– Четвертий – </w:t>
      </w:r>
      <w:r w:rsidR="00563991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оголошення переможців Конкурсу (до 13 грудня 2020 року);</w:t>
      </w:r>
    </w:p>
    <w:p w:rsidR="00563991" w:rsidRPr="00C61865" w:rsidRDefault="00E86527" w:rsidP="00E8652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– </w:t>
      </w:r>
      <w:r w:rsidR="00563991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П'ятий - </w:t>
      </w:r>
      <w:r w:rsidR="00343565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нагородження</w:t>
      </w:r>
      <w:r w:rsidR="00563991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переможців (до 31 грудня 2020 року</w:t>
      </w:r>
      <w:r w:rsidR="00A37A2E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).</w:t>
      </w:r>
    </w:p>
    <w:p w:rsidR="00185949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eastAsia="ru-RU"/>
        </w:rPr>
        <w:t>2. ОРГАНІЗАЦІЯ ТА ПРОВЕДЕННЯ КОНКУРСУ</w:t>
      </w:r>
    </w:p>
    <w:p w:rsidR="00185949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2.1. Загальне керівництво Конкурсом здійснює Організаційний комітет Конкурсу, персональний склад якого затверджується </w:t>
      </w:r>
      <w:r w:rsidR="00631B2D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Правлінням Українського координаційного центру з підвищення правової освіти населення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. </w:t>
      </w:r>
    </w:p>
    <w:p w:rsidR="00185949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lastRenderedPageBreak/>
        <w:t>2.2. До Організаці</w:t>
      </w:r>
      <w:r w:rsidR="005B65AF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йного комітету  можуть входити: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представники центральних органів виконавчої влади, громадських організацій,</w:t>
      </w:r>
      <w:r w:rsidR="00A9625D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волонтерських організацій,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приватних компаній, </w:t>
      </w:r>
      <w:r w:rsidR="00563991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закладів вищої освіти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, засобів масової інформації та  інші заінтересовані особи.</w:t>
      </w:r>
    </w:p>
    <w:p w:rsidR="00631B2D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2.3. Організаційний комітет забезпечує організаційний, методич</w:t>
      </w:r>
      <w:r w:rsidR="00631B2D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ний та інший супровід Конкурсу.</w:t>
      </w:r>
    </w:p>
    <w:p w:rsidR="00185949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2.4. Організаційний комітет може покласти адміністрування Конкурсу на третю особу. </w:t>
      </w:r>
    </w:p>
    <w:p w:rsidR="00185949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2.5. Участь у роботі Організаційного комітету здійснюється на громадських засадах.</w:t>
      </w:r>
    </w:p>
    <w:p w:rsidR="00185949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eastAsia="ru-RU"/>
        </w:rPr>
        <w:t xml:space="preserve">3. ПОРЯДОК </w:t>
      </w:r>
      <w:r w:rsidRPr="00C61865">
        <w:rPr>
          <w:rFonts w:ascii="Century Gothic" w:eastAsia="Times New Roman" w:hAnsi="Century Gothic" w:cs="Times New Roman"/>
          <w:b/>
          <w:bCs/>
          <w:caps/>
          <w:color w:val="000000" w:themeColor="text1"/>
          <w:sz w:val="23"/>
          <w:szCs w:val="23"/>
          <w:lang w:eastAsia="ru-RU"/>
        </w:rPr>
        <w:t xml:space="preserve">ПОДАННЯ </w:t>
      </w:r>
      <w:r w:rsidR="006F126D" w:rsidRPr="00C61865">
        <w:rPr>
          <w:rFonts w:ascii="Century Gothic" w:eastAsia="Times New Roman" w:hAnsi="Century Gothic" w:cs="Times New Roman"/>
          <w:b/>
          <w:bCs/>
          <w:caps/>
          <w:color w:val="000000" w:themeColor="text1"/>
          <w:sz w:val="23"/>
          <w:szCs w:val="23"/>
          <w:lang w:eastAsia="ru-RU"/>
        </w:rPr>
        <w:t>проєктних ініціатив</w:t>
      </w:r>
      <w:r w:rsidR="006F126D" w:rsidRPr="00C61865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eastAsia="ru-RU"/>
        </w:rPr>
        <w:t xml:space="preserve"> </w:t>
      </w:r>
    </w:p>
    <w:p w:rsidR="006D4A64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3.1. На Конкурс подаються  </w:t>
      </w:r>
      <w:r w:rsidR="006D4A64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проєктні ініціативи шляхом за</w:t>
      </w:r>
      <w:r w:rsidR="009E27A1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п</w:t>
      </w:r>
      <w:r w:rsidR="006D4A64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о</w:t>
      </w:r>
      <w:r w:rsidR="009E27A1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в</w:t>
      </w:r>
      <w:r w:rsidR="006D4A64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нення спеціальної форми, яка повинна містити: дані ініціаторів про</w:t>
      </w:r>
      <w:r w:rsidR="00E77831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є</w:t>
      </w:r>
      <w:r w:rsidR="006D4A64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ктної ініціативи; територія про</w:t>
      </w:r>
      <w:r w:rsidR="00E77831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є</w:t>
      </w:r>
      <w:r w:rsidR="006D4A64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ктної ініціативи; строки </w:t>
      </w:r>
      <w:r w:rsidR="00C219E4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реалізації</w:t>
      </w:r>
      <w:r w:rsidR="006D4A64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про</w:t>
      </w:r>
      <w:r w:rsidR="00E77831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є</w:t>
      </w:r>
      <w:r w:rsidR="006D4A64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ктної ініціативи; опис про</w:t>
      </w:r>
      <w:r w:rsidR="00E77831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є</w:t>
      </w:r>
      <w:r w:rsidR="006D4A64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ктної ініціативи; кількість учасників про</w:t>
      </w:r>
      <w:r w:rsidR="00E77831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є</w:t>
      </w:r>
      <w:r w:rsidR="006D4A64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ктної ініціативи.</w:t>
      </w:r>
    </w:p>
    <w:p w:rsidR="00185949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3.</w:t>
      </w:r>
      <w:r w:rsidR="00EE40C9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2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. Кожен учасник може подати не більше </w:t>
      </w:r>
      <w:r w:rsidR="006F126D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3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</w:t>
      </w:r>
      <w:r w:rsidR="006F126D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проєктних іні</w:t>
      </w:r>
      <w:r w:rsidR="00515335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ц</w:t>
      </w:r>
      <w:r w:rsidR="006F126D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іатив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.</w:t>
      </w:r>
    </w:p>
    <w:p w:rsidR="00185949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3.</w:t>
      </w:r>
      <w:r w:rsidR="00EE40C9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3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. При поданні </w:t>
      </w:r>
      <w:r w:rsidR="006F126D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проєктної ініціативи 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</w:t>
      </w:r>
      <w:r w:rsidR="00343565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- </w:t>
      </w:r>
      <w:r w:rsidR="00D84B29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учасники Конкурсу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погоджуються на обробку відповідної інформації, в тому числі персональних даних, визнають результати Конкурсу.</w:t>
      </w:r>
    </w:p>
    <w:p w:rsidR="00185949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aps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b/>
          <w:bCs/>
          <w:caps/>
          <w:color w:val="000000" w:themeColor="text1"/>
          <w:sz w:val="23"/>
          <w:szCs w:val="23"/>
          <w:lang w:eastAsia="ru-RU"/>
        </w:rPr>
        <w:t xml:space="preserve">4. ОЦІНЮВАННЯ </w:t>
      </w:r>
      <w:r w:rsidR="006F126D" w:rsidRPr="00C61865">
        <w:rPr>
          <w:rFonts w:ascii="Century Gothic" w:eastAsia="Times New Roman" w:hAnsi="Century Gothic" w:cs="Times New Roman"/>
          <w:b/>
          <w:bCs/>
          <w:caps/>
          <w:color w:val="000000" w:themeColor="text1"/>
          <w:sz w:val="23"/>
          <w:szCs w:val="23"/>
          <w:lang w:eastAsia="ru-RU"/>
        </w:rPr>
        <w:t>про</w:t>
      </w:r>
      <w:r w:rsidR="00E77831" w:rsidRPr="00C61865">
        <w:rPr>
          <w:rFonts w:ascii="Century Gothic" w:eastAsia="Times New Roman" w:hAnsi="Century Gothic" w:cs="Times New Roman"/>
          <w:b/>
          <w:bCs/>
          <w:caps/>
          <w:color w:val="000000" w:themeColor="text1"/>
          <w:sz w:val="23"/>
          <w:szCs w:val="23"/>
          <w:lang w:eastAsia="ru-RU"/>
        </w:rPr>
        <w:t>є</w:t>
      </w:r>
      <w:r w:rsidR="006F126D" w:rsidRPr="00C61865">
        <w:rPr>
          <w:rFonts w:ascii="Century Gothic" w:eastAsia="Times New Roman" w:hAnsi="Century Gothic" w:cs="Times New Roman"/>
          <w:b/>
          <w:bCs/>
          <w:caps/>
          <w:color w:val="000000" w:themeColor="text1"/>
          <w:sz w:val="23"/>
          <w:szCs w:val="23"/>
          <w:lang w:eastAsia="ru-RU"/>
        </w:rPr>
        <w:t>ктних ініціатив</w:t>
      </w:r>
      <w:r w:rsidRPr="00C61865">
        <w:rPr>
          <w:rFonts w:ascii="Century Gothic" w:eastAsia="Times New Roman" w:hAnsi="Century Gothic" w:cs="Times New Roman"/>
          <w:b/>
          <w:bCs/>
          <w:caps/>
          <w:color w:val="000000" w:themeColor="text1"/>
          <w:sz w:val="23"/>
          <w:szCs w:val="23"/>
          <w:lang w:eastAsia="ru-RU"/>
        </w:rPr>
        <w:t>, ВИЗНАЧЕННЯ ПЕРЕМОЖЦІВ</w:t>
      </w:r>
    </w:p>
    <w:p w:rsidR="00185949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4.1. Оцінювання </w:t>
      </w:r>
      <w:r w:rsidR="00C2591F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проєктних ініціатив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здійснюють члени Експертної ради. </w:t>
      </w:r>
    </w:p>
    <w:p w:rsidR="00185949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4.2. До Експертної ради можуть входити: </w:t>
      </w:r>
      <w:r w:rsidR="00D84B29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представники центральних органів виконавчої влади;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громадські діячі та інші особи, які мають відповідні знання.</w:t>
      </w:r>
    </w:p>
    <w:p w:rsidR="00771FD9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4.3. Персональний склад Експертної ради затверджується головою Організаційного комітету.</w:t>
      </w:r>
      <w:r w:rsidR="00771FD9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</w:t>
      </w:r>
    </w:p>
    <w:p w:rsidR="00771FD9" w:rsidRPr="00C61865" w:rsidRDefault="00D84B2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4.4. </w:t>
      </w:r>
      <w:r w:rsidR="00771FD9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Участь у роботі Експертної ради здійснюється на громадських засадах.</w:t>
      </w:r>
    </w:p>
    <w:p w:rsidR="00185949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4.5. Кожн</w:t>
      </w:r>
      <w:r w:rsidR="001B0A26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у проєкту ініціативу 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оцінює 3 члени Експертної ради. </w:t>
      </w:r>
    </w:p>
    <w:p w:rsidR="00185949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4.6. Для оцінювання </w:t>
      </w:r>
      <w:r w:rsidR="00C2591F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проєктн</w:t>
      </w:r>
      <w:r w:rsidR="00795CBD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ої</w:t>
      </w:r>
      <w:r w:rsidR="00C2591F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ініціатив</w:t>
      </w:r>
      <w:r w:rsidR="00795CBD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и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встановлюються наступні критерії: актуальність; </w:t>
      </w:r>
      <w:r w:rsidR="00C2591F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охоплення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;</w:t>
      </w:r>
      <w:r w:rsidR="0043329A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</w:t>
      </w:r>
      <w:r w:rsidR="00795CBD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інноваційність</w:t>
      </w:r>
      <w:r w:rsidR="00C2591F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підходів</w:t>
      </w:r>
      <w:r w:rsidR="00795CBD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;</w:t>
      </w:r>
      <w:r w:rsidR="00C2591F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вагомість результатів</w:t>
      </w:r>
      <w:r w:rsidR="0043329A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. </w:t>
      </w:r>
    </w:p>
    <w:p w:rsidR="00185949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4.</w:t>
      </w:r>
      <w:r w:rsidR="0043329A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7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. На підставі отриманих оцінок членів Експертної ради, організаційний комітет Конкурсу створює рейтинг (рейтинговий показник).</w:t>
      </w:r>
    </w:p>
    <w:p w:rsidR="00185949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4.</w:t>
      </w:r>
      <w:r w:rsidR="0043329A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8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. На підставі рейтингового показника встановлюються переможці, </w:t>
      </w:r>
      <w:r w:rsidR="00343565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у</w:t>
      </w:r>
      <w:r w:rsidR="00C2591F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кожній з номінацій, 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які нагороджуют</w:t>
      </w:r>
      <w:r w:rsidR="00927527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ься дипломами 1,2</w:t>
      </w:r>
      <w:r w:rsidR="00343565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, </w:t>
      </w:r>
      <w:r w:rsidR="00927527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3 ступенів та цінними подарунками. </w:t>
      </w:r>
    </w:p>
    <w:p w:rsidR="00185949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4.</w:t>
      </w:r>
      <w:r w:rsidR="0043329A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9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. Дипломи (1, 2, 3 ступенів) обов’язково підписуються головою Організаційного комітету, головою Експертної ради. </w:t>
      </w:r>
    </w:p>
    <w:p w:rsidR="00185949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4.1</w:t>
      </w:r>
      <w:r w:rsidR="0043329A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0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. За рішенням голови Організаційного комітету Конкурсу, Організаторів та Партнерів Конкурсу можуть присуджуватись інші нагороди.</w:t>
      </w:r>
    </w:p>
    <w:p w:rsidR="00185949" w:rsidRPr="00C61865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4.1</w:t>
      </w:r>
      <w:r w:rsidR="0043329A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1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.Результати Конкурсу остаточні та не підлягають оскарженню.</w:t>
      </w:r>
    </w:p>
    <w:p w:rsidR="00185949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4.1</w:t>
      </w:r>
      <w:r w:rsidR="009D16BE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2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. Ре</w:t>
      </w:r>
      <w:r w:rsidR="00FA3EFF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зультати Конкурсу розміщуються</w:t>
      </w:r>
      <w:r w:rsidR="0043329A"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 xml:space="preserve"> у мережі Інтернет</w:t>
      </w:r>
      <w:r w:rsidRPr="00C61865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  <w:t>.</w:t>
      </w:r>
    </w:p>
    <w:p w:rsidR="002028C8" w:rsidRDefault="002028C8" w:rsidP="009A78C7">
      <w:pPr>
        <w:shd w:val="clear" w:color="auto" w:fill="FFFFFF"/>
        <w:spacing w:after="0" w:line="240" w:lineRule="auto"/>
        <w:ind w:firstLine="567"/>
        <w:jc w:val="both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eastAsia="ru-RU"/>
        </w:rPr>
      </w:pPr>
    </w:p>
    <w:sectPr w:rsidR="002028C8" w:rsidSect="00E66063">
      <w:pgSz w:w="11906" w:h="16838"/>
      <w:pgMar w:top="964" w:right="113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A7D" w:rsidRDefault="00FE2A7D" w:rsidP="00E225EA">
      <w:pPr>
        <w:spacing w:after="0" w:line="240" w:lineRule="auto"/>
      </w:pPr>
      <w:r>
        <w:separator/>
      </w:r>
    </w:p>
  </w:endnote>
  <w:endnote w:type="continuationSeparator" w:id="1">
    <w:p w:rsidR="00FE2A7D" w:rsidRDefault="00FE2A7D" w:rsidP="00E2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A7D" w:rsidRDefault="00FE2A7D" w:rsidP="00E225EA">
      <w:pPr>
        <w:spacing w:after="0" w:line="240" w:lineRule="auto"/>
      </w:pPr>
      <w:r>
        <w:separator/>
      </w:r>
    </w:p>
  </w:footnote>
  <w:footnote w:type="continuationSeparator" w:id="1">
    <w:p w:rsidR="00FE2A7D" w:rsidRDefault="00FE2A7D" w:rsidP="00E2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7F045B"/>
    <w:multiLevelType w:val="hybridMultilevel"/>
    <w:tmpl w:val="82404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F57D9"/>
    <w:multiLevelType w:val="hybridMultilevel"/>
    <w:tmpl w:val="DC42809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6E1750F"/>
    <w:multiLevelType w:val="hybridMultilevel"/>
    <w:tmpl w:val="47BC8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3D9"/>
    <w:rsid w:val="00000C71"/>
    <w:rsid w:val="00045019"/>
    <w:rsid w:val="00063B4E"/>
    <w:rsid w:val="00070ABA"/>
    <w:rsid w:val="000A0FC7"/>
    <w:rsid w:val="000A64B6"/>
    <w:rsid w:val="000C7483"/>
    <w:rsid w:val="000D0D08"/>
    <w:rsid w:val="00133B7C"/>
    <w:rsid w:val="00173C58"/>
    <w:rsid w:val="001810AD"/>
    <w:rsid w:val="00185949"/>
    <w:rsid w:val="001A5232"/>
    <w:rsid w:val="001B0A26"/>
    <w:rsid w:val="001F5036"/>
    <w:rsid w:val="002028C8"/>
    <w:rsid w:val="00230903"/>
    <w:rsid w:val="00231990"/>
    <w:rsid w:val="00244696"/>
    <w:rsid w:val="00244A01"/>
    <w:rsid w:val="00267F4D"/>
    <w:rsid w:val="00280044"/>
    <w:rsid w:val="00287725"/>
    <w:rsid w:val="002A4C72"/>
    <w:rsid w:val="002C3EB5"/>
    <w:rsid w:val="002E3BBC"/>
    <w:rsid w:val="00337428"/>
    <w:rsid w:val="00343565"/>
    <w:rsid w:val="003C1712"/>
    <w:rsid w:val="003E16AB"/>
    <w:rsid w:val="00401086"/>
    <w:rsid w:val="00423FD2"/>
    <w:rsid w:val="0043329A"/>
    <w:rsid w:val="00437707"/>
    <w:rsid w:val="0044351C"/>
    <w:rsid w:val="004A40F1"/>
    <w:rsid w:val="004C2A12"/>
    <w:rsid w:val="00512FAF"/>
    <w:rsid w:val="00515335"/>
    <w:rsid w:val="00563991"/>
    <w:rsid w:val="005753B0"/>
    <w:rsid w:val="005B0328"/>
    <w:rsid w:val="005B65AF"/>
    <w:rsid w:val="005F11A4"/>
    <w:rsid w:val="006145AC"/>
    <w:rsid w:val="0062367F"/>
    <w:rsid w:val="00631B2D"/>
    <w:rsid w:val="00651213"/>
    <w:rsid w:val="006546F0"/>
    <w:rsid w:val="006724A3"/>
    <w:rsid w:val="00673CDC"/>
    <w:rsid w:val="00684DF6"/>
    <w:rsid w:val="006D4A64"/>
    <w:rsid w:val="006D5F55"/>
    <w:rsid w:val="006E03D9"/>
    <w:rsid w:val="006F126D"/>
    <w:rsid w:val="006F4C4C"/>
    <w:rsid w:val="007026A4"/>
    <w:rsid w:val="0071173F"/>
    <w:rsid w:val="007165DE"/>
    <w:rsid w:val="00731EF0"/>
    <w:rsid w:val="0073350B"/>
    <w:rsid w:val="00752790"/>
    <w:rsid w:val="00771FD9"/>
    <w:rsid w:val="00795CBD"/>
    <w:rsid w:val="00831EEE"/>
    <w:rsid w:val="0083253D"/>
    <w:rsid w:val="0084207B"/>
    <w:rsid w:val="00892057"/>
    <w:rsid w:val="008E7A8F"/>
    <w:rsid w:val="008F4C39"/>
    <w:rsid w:val="008F7996"/>
    <w:rsid w:val="00927527"/>
    <w:rsid w:val="009A78C7"/>
    <w:rsid w:val="009D0AF3"/>
    <w:rsid w:val="009D16BE"/>
    <w:rsid w:val="009E27A1"/>
    <w:rsid w:val="00A03218"/>
    <w:rsid w:val="00A2030A"/>
    <w:rsid w:val="00A37A2E"/>
    <w:rsid w:val="00A550E7"/>
    <w:rsid w:val="00A70FE1"/>
    <w:rsid w:val="00A80616"/>
    <w:rsid w:val="00A8568C"/>
    <w:rsid w:val="00A9625D"/>
    <w:rsid w:val="00AC2F8A"/>
    <w:rsid w:val="00B226DC"/>
    <w:rsid w:val="00B300EA"/>
    <w:rsid w:val="00B328FC"/>
    <w:rsid w:val="00B3340E"/>
    <w:rsid w:val="00B35969"/>
    <w:rsid w:val="00B46183"/>
    <w:rsid w:val="00B56CA5"/>
    <w:rsid w:val="00BB4E94"/>
    <w:rsid w:val="00BB4FD8"/>
    <w:rsid w:val="00BD319C"/>
    <w:rsid w:val="00BF1B76"/>
    <w:rsid w:val="00C219E4"/>
    <w:rsid w:val="00C2591F"/>
    <w:rsid w:val="00C61865"/>
    <w:rsid w:val="00CA5F97"/>
    <w:rsid w:val="00CC0263"/>
    <w:rsid w:val="00CC7A5B"/>
    <w:rsid w:val="00CE3F35"/>
    <w:rsid w:val="00CF4BB1"/>
    <w:rsid w:val="00D13108"/>
    <w:rsid w:val="00D333E1"/>
    <w:rsid w:val="00D346A6"/>
    <w:rsid w:val="00D3695B"/>
    <w:rsid w:val="00D40F57"/>
    <w:rsid w:val="00D524C8"/>
    <w:rsid w:val="00D84B29"/>
    <w:rsid w:val="00DC1046"/>
    <w:rsid w:val="00DC39C9"/>
    <w:rsid w:val="00E050A6"/>
    <w:rsid w:val="00E225EA"/>
    <w:rsid w:val="00E26AFD"/>
    <w:rsid w:val="00E53D90"/>
    <w:rsid w:val="00E66063"/>
    <w:rsid w:val="00E77831"/>
    <w:rsid w:val="00E86527"/>
    <w:rsid w:val="00EE2154"/>
    <w:rsid w:val="00EE40C9"/>
    <w:rsid w:val="00EF3BE1"/>
    <w:rsid w:val="00F009FA"/>
    <w:rsid w:val="00F25F3E"/>
    <w:rsid w:val="00F3231B"/>
    <w:rsid w:val="00F81A0B"/>
    <w:rsid w:val="00FA3EFF"/>
    <w:rsid w:val="00FB5CBD"/>
    <w:rsid w:val="00FC41EA"/>
    <w:rsid w:val="00FC68B4"/>
    <w:rsid w:val="00FE2A7D"/>
    <w:rsid w:val="00FF2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B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F4C39"/>
    <w:pPr>
      <w:ind w:left="720"/>
      <w:contextualSpacing/>
    </w:pPr>
  </w:style>
  <w:style w:type="table" w:styleId="a6">
    <w:name w:val="Table Grid"/>
    <w:basedOn w:val="a1"/>
    <w:uiPriority w:val="39"/>
    <w:rsid w:val="00DC3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351C"/>
    <w:rPr>
      <w:color w:val="0563C1" w:themeColor="hyperlink"/>
      <w:u w:val="single"/>
    </w:rPr>
  </w:style>
  <w:style w:type="paragraph" w:styleId="a8">
    <w:name w:val="footnote text"/>
    <w:basedOn w:val="a"/>
    <w:link w:val="a9"/>
    <w:rsid w:val="00E225EA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customStyle="1" w:styleId="a9">
    <w:name w:val="Текст сноски Знак"/>
    <w:basedOn w:val="a0"/>
    <w:link w:val="a8"/>
    <w:rsid w:val="00E225EA"/>
    <w:rPr>
      <w:rFonts w:ascii="Calibri" w:eastAsia="SimSun" w:hAnsi="Calibri" w:cs="Times New Roman"/>
      <w:sz w:val="20"/>
      <w:szCs w:val="20"/>
      <w:lang w:val="en-US" w:eastAsia="zh-CN"/>
    </w:rPr>
  </w:style>
  <w:style w:type="character" w:styleId="aa">
    <w:name w:val="footnote reference"/>
    <w:basedOn w:val="a0"/>
    <w:rsid w:val="00E225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B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F4C39"/>
    <w:pPr>
      <w:ind w:left="720"/>
      <w:contextualSpacing/>
    </w:pPr>
  </w:style>
  <w:style w:type="table" w:styleId="a6">
    <w:name w:val="Table Grid"/>
    <w:basedOn w:val="a1"/>
    <w:uiPriority w:val="39"/>
    <w:rsid w:val="00DC3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351C"/>
    <w:rPr>
      <w:color w:val="0563C1" w:themeColor="hyperlink"/>
      <w:u w:val="single"/>
    </w:rPr>
  </w:style>
  <w:style w:type="paragraph" w:styleId="a8">
    <w:name w:val="footnote text"/>
    <w:basedOn w:val="a"/>
    <w:link w:val="a9"/>
    <w:rsid w:val="00E225EA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customStyle="1" w:styleId="a9">
    <w:name w:val="Текст сноски Знак"/>
    <w:basedOn w:val="a0"/>
    <w:link w:val="a8"/>
    <w:rsid w:val="00E225EA"/>
    <w:rPr>
      <w:rFonts w:ascii="Calibri" w:eastAsia="SimSun" w:hAnsi="Calibri" w:cs="Times New Roman"/>
      <w:sz w:val="20"/>
      <w:szCs w:val="20"/>
      <w:lang w:val="en-US" w:eastAsia="zh-CN"/>
    </w:rPr>
  </w:style>
  <w:style w:type="character" w:styleId="aa">
    <w:name w:val="footnote reference"/>
    <w:basedOn w:val="a0"/>
    <w:rsid w:val="00E225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C956C-E8C7-4C11-ACA2-846A42B8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KMDA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Янзюк Олександр Іванович</dc:creator>
  <cp:lastModifiedBy>123</cp:lastModifiedBy>
  <cp:revision>2</cp:revision>
  <cp:lastPrinted>2020-10-01T09:11:00Z</cp:lastPrinted>
  <dcterms:created xsi:type="dcterms:W3CDTF">2020-10-28T16:17:00Z</dcterms:created>
  <dcterms:modified xsi:type="dcterms:W3CDTF">2020-10-28T16:17:00Z</dcterms:modified>
</cp:coreProperties>
</file>