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E9" w:rsidRPr="000511E4" w:rsidRDefault="003135E9" w:rsidP="00443BEB">
      <w:pPr>
        <w:tabs>
          <w:tab w:val="left" w:pos="8364"/>
          <w:tab w:val="left" w:pos="9356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val="uk-UA"/>
        </w:rPr>
      </w:pPr>
      <w:r w:rsidRPr="000511E4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2434482</wp:posOffset>
            </wp:positionH>
            <wp:positionV relativeFrom="paragraph">
              <wp:align>top</wp:align>
            </wp:positionV>
            <wp:extent cx="455402" cy="612476"/>
            <wp:effectExtent l="19050" t="0" r="1798" b="0"/>
            <wp:wrapSquare wrapText="bothSides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2" cy="61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93C">
        <w:rPr>
          <w:rFonts w:ascii="Calibri" w:eastAsia="Calibri" w:hAnsi="Calibri" w:cs="Times New Roman"/>
          <w:sz w:val="28"/>
          <w:szCs w:val="28"/>
          <w:lang w:val="uk-UA"/>
        </w:rPr>
        <w:br w:type="textWrapping" w:clear="all"/>
      </w:r>
    </w:p>
    <w:p w:rsidR="003135E9" w:rsidRPr="000511E4" w:rsidRDefault="003135E9" w:rsidP="003135E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511E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ВЕЛИКОСЕВЕРИНІВСЬКА СІЛЬСЬКА РАДА</w:t>
      </w:r>
      <w:r w:rsidRPr="000511E4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3135E9" w:rsidRPr="000511E4" w:rsidRDefault="003135E9" w:rsidP="003135E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511E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ПЕРША СЕСІЯ ВОСЬМОГО СКЛИКАННЯ</w:t>
      </w:r>
    </w:p>
    <w:p w:rsidR="003135E9" w:rsidRPr="000511E4" w:rsidRDefault="003135E9" w:rsidP="003135E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</w:pPr>
    </w:p>
    <w:p w:rsidR="003135E9" w:rsidRPr="000511E4" w:rsidRDefault="003135E9" w:rsidP="003135E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</w:pPr>
      <w:r w:rsidRPr="000511E4"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  <w:t>РІШЕННЯ</w:t>
      </w:r>
    </w:p>
    <w:p w:rsidR="003135E9" w:rsidRPr="000511E4" w:rsidRDefault="003135E9" w:rsidP="003135E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26"/>
          <w:szCs w:val="26"/>
          <w:lang w:val="uk-UA"/>
        </w:rPr>
      </w:pPr>
    </w:p>
    <w:p w:rsidR="003135E9" w:rsidRPr="000511E4" w:rsidRDefault="003135E9" w:rsidP="00313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608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«»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2020 року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</w:p>
    <w:p w:rsidR="003135E9" w:rsidRPr="000511E4" w:rsidRDefault="003135E9" w:rsidP="00313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с.Велика</w:t>
      </w:r>
      <w:proofErr w:type="spellEnd"/>
      <w:r w:rsidR="00AB4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Северинка</w:t>
      </w:r>
    </w:p>
    <w:p w:rsidR="003135E9" w:rsidRPr="000511E4" w:rsidRDefault="003135E9">
      <w:pPr>
        <w:rPr>
          <w:lang w:val="uk-UA"/>
        </w:rPr>
      </w:pPr>
    </w:p>
    <w:p w:rsidR="003135E9" w:rsidRPr="000511E4" w:rsidRDefault="003135E9" w:rsidP="003135E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511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умови оплати праці</w:t>
      </w:r>
    </w:p>
    <w:p w:rsidR="003135E9" w:rsidRPr="000511E4" w:rsidRDefault="003135E9" w:rsidP="003135E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511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Великосеверинівського</w:t>
      </w:r>
      <w:r w:rsidR="000511E4" w:rsidRPr="000511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сільського</w:t>
      </w:r>
      <w:r w:rsidR="000511E4" w:rsidRPr="000511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голови</w:t>
      </w:r>
    </w:p>
    <w:p w:rsidR="003135E9" w:rsidRPr="000511E4" w:rsidRDefault="003135E9" w:rsidP="003135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135E9" w:rsidRPr="000511E4" w:rsidRDefault="003135E9" w:rsidP="004F3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ст.25 Закону України «Про місцеве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самоврядування в Україні», керуючись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постановою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Кабінету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Міністрів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09 березня 2006 року №268 «Про упорядкування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структури та умов оплати 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праці працівників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апарату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органів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виконавчої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влади, органів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прокуратури, судів та інших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органів»,зі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змінами, </w:t>
      </w:r>
      <w:r w:rsidR="00B424D4" w:rsidRPr="000511E4">
        <w:rPr>
          <w:rFonts w:ascii="Times New Roman" w:hAnsi="Times New Roman" w:cs="Times New Roman"/>
          <w:bCs/>
          <w:sz w:val="28"/>
          <w:szCs w:val="28"/>
          <w:shd w:val="clear" w:color="auto" w:fill="F6F6F6"/>
          <w:lang w:val="uk-UA"/>
        </w:rPr>
        <w:t>Положення про порядок встановлення надбавок, преміювання та надання</w:t>
      </w:r>
      <w:r w:rsidR="000511E4" w:rsidRPr="000511E4">
        <w:rPr>
          <w:rFonts w:ascii="Times New Roman" w:hAnsi="Times New Roman" w:cs="Times New Roman"/>
          <w:bCs/>
          <w:sz w:val="28"/>
          <w:szCs w:val="28"/>
          <w:shd w:val="clear" w:color="auto" w:fill="F6F6F6"/>
          <w:lang w:val="uk-UA"/>
        </w:rPr>
        <w:t xml:space="preserve"> </w:t>
      </w:r>
      <w:r w:rsidR="00B424D4" w:rsidRPr="000511E4">
        <w:rPr>
          <w:rFonts w:ascii="Times New Roman" w:hAnsi="Times New Roman" w:cs="Times New Roman"/>
          <w:bCs/>
          <w:sz w:val="28"/>
          <w:szCs w:val="28"/>
          <w:shd w:val="clear" w:color="auto" w:fill="F6F6F6"/>
          <w:lang w:val="uk-UA"/>
        </w:rPr>
        <w:t>матеріальної</w:t>
      </w:r>
      <w:r w:rsidR="000511E4" w:rsidRPr="000511E4">
        <w:rPr>
          <w:rFonts w:ascii="Times New Roman" w:hAnsi="Times New Roman" w:cs="Times New Roman"/>
          <w:bCs/>
          <w:sz w:val="28"/>
          <w:szCs w:val="28"/>
          <w:shd w:val="clear" w:color="auto" w:fill="F6F6F6"/>
          <w:lang w:val="uk-UA"/>
        </w:rPr>
        <w:t xml:space="preserve"> </w:t>
      </w:r>
      <w:r w:rsidR="00B424D4" w:rsidRPr="000511E4">
        <w:rPr>
          <w:rFonts w:ascii="Times New Roman" w:hAnsi="Times New Roman" w:cs="Times New Roman"/>
          <w:bCs/>
          <w:sz w:val="28"/>
          <w:szCs w:val="28"/>
          <w:shd w:val="clear" w:color="auto" w:fill="F6F6F6"/>
          <w:lang w:val="uk-UA"/>
        </w:rPr>
        <w:t>допомоги</w:t>
      </w:r>
      <w:r w:rsidR="000511E4" w:rsidRPr="000511E4">
        <w:rPr>
          <w:rFonts w:ascii="Times New Roman" w:hAnsi="Times New Roman" w:cs="Times New Roman"/>
          <w:bCs/>
          <w:sz w:val="28"/>
          <w:szCs w:val="28"/>
          <w:shd w:val="clear" w:color="auto" w:fill="F6F6F6"/>
          <w:lang w:val="uk-UA"/>
        </w:rPr>
        <w:t xml:space="preserve"> </w:t>
      </w:r>
      <w:r w:rsidR="00B424D4" w:rsidRPr="000511E4">
        <w:rPr>
          <w:rFonts w:ascii="Times New Roman" w:hAnsi="Times New Roman" w:cs="Times New Roman"/>
          <w:bCs/>
          <w:sz w:val="28"/>
          <w:szCs w:val="28"/>
          <w:shd w:val="clear" w:color="auto" w:fill="F6F6F6"/>
          <w:lang w:val="uk-UA"/>
        </w:rPr>
        <w:t>працівникам</w:t>
      </w:r>
      <w:r w:rsidR="000511E4" w:rsidRPr="000511E4">
        <w:rPr>
          <w:rFonts w:ascii="Times New Roman" w:hAnsi="Times New Roman" w:cs="Times New Roman"/>
          <w:bCs/>
          <w:sz w:val="28"/>
          <w:szCs w:val="28"/>
          <w:shd w:val="clear" w:color="auto" w:fill="F6F6F6"/>
          <w:lang w:val="uk-UA"/>
        </w:rPr>
        <w:t xml:space="preserve"> </w:t>
      </w:r>
      <w:r w:rsidR="00B424D4" w:rsidRPr="000511E4">
        <w:rPr>
          <w:rFonts w:ascii="Times New Roman" w:hAnsi="Times New Roman" w:cs="Times New Roman"/>
          <w:bCs/>
          <w:sz w:val="28"/>
          <w:szCs w:val="28"/>
          <w:shd w:val="clear" w:color="auto" w:fill="F6F6F6"/>
          <w:lang w:val="uk-UA"/>
        </w:rPr>
        <w:t>Великосеверинівської</w:t>
      </w:r>
      <w:r w:rsidR="000511E4" w:rsidRPr="000511E4">
        <w:rPr>
          <w:rFonts w:ascii="Times New Roman" w:hAnsi="Times New Roman" w:cs="Times New Roman"/>
          <w:bCs/>
          <w:sz w:val="28"/>
          <w:szCs w:val="28"/>
          <w:shd w:val="clear" w:color="auto" w:fill="F6F6F6"/>
          <w:lang w:val="uk-UA"/>
        </w:rPr>
        <w:t xml:space="preserve"> </w:t>
      </w:r>
      <w:r w:rsidR="00B424D4" w:rsidRPr="000511E4">
        <w:rPr>
          <w:rFonts w:ascii="Times New Roman" w:hAnsi="Times New Roman" w:cs="Times New Roman"/>
          <w:bCs/>
          <w:sz w:val="28"/>
          <w:szCs w:val="28"/>
          <w:shd w:val="clear" w:color="auto" w:fill="F6F6F6"/>
          <w:lang w:val="uk-UA"/>
        </w:rPr>
        <w:t>сільської</w:t>
      </w:r>
      <w:r w:rsidR="000511E4" w:rsidRPr="000511E4">
        <w:rPr>
          <w:rFonts w:ascii="Times New Roman" w:hAnsi="Times New Roman" w:cs="Times New Roman"/>
          <w:bCs/>
          <w:sz w:val="28"/>
          <w:szCs w:val="28"/>
          <w:shd w:val="clear" w:color="auto" w:fill="F6F6F6"/>
          <w:lang w:val="uk-UA"/>
        </w:rPr>
        <w:t xml:space="preserve"> </w:t>
      </w:r>
      <w:r w:rsidR="00B424D4" w:rsidRPr="000511E4">
        <w:rPr>
          <w:rFonts w:ascii="Times New Roman" w:hAnsi="Times New Roman" w:cs="Times New Roman"/>
          <w:bCs/>
          <w:sz w:val="28"/>
          <w:szCs w:val="28"/>
          <w:shd w:val="clear" w:color="auto" w:fill="F6F6F6"/>
          <w:lang w:val="uk-UA"/>
        </w:rPr>
        <w:t>ради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4F3B52" w:rsidRPr="000511E4" w:rsidRDefault="004F3B52" w:rsidP="004F3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24D4" w:rsidRPr="000511E4" w:rsidRDefault="00B424D4" w:rsidP="004F3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511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СІЛЬСЬКА РАДА ВИРІШИЛА:</w:t>
      </w:r>
    </w:p>
    <w:p w:rsidR="00B424D4" w:rsidRPr="000511E4" w:rsidRDefault="00B424D4" w:rsidP="00B424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5E9" w:rsidRPr="000511E4" w:rsidRDefault="003135E9" w:rsidP="00B424D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1.Встановити Великосеверинівському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сільському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голові ЛЕВЧЕНКУ Сергію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Володимировичу:</w:t>
      </w:r>
    </w:p>
    <w:p w:rsidR="003135E9" w:rsidRPr="000511E4" w:rsidRDefault="003135E9" w:rsidP="00B424D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0608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доплату за вислугу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років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розмірі 25% посадового окладу з урахуванням доплати за ранг посадової особи місцевого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самоврядування;</w:t>
      </w:r>
    </w:p>
    <w:p w:rsidR="003135E9" w:rsidRPr="000511E4" w:rsidRDefault="003135E9" w:rsidP="00B424D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0608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надбавку за високі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досягнення у праці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 за виконання особливо важливої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 у розмірі 50 відсотків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посадового окладу з урахуванням надбавки за вислугу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років та надбавки за ранг посадової особи місцевого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самоврядування.</w:t>
      </w:r>
    </w:p>
    <w:p w:rsidR="003135E9" w:rsidRPr="000511E4" w:rsidRDefault="003135E9" w:rsidP="00B424D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2.Дозволити проводити у 2020 році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щомісячне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преміювання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сільського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в розмірі 100% середньомісячної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заробітної плати в межах кошторисних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призначень.</w:t>
      </w:r>
    </w:p>
    <w:p w:rsidR="003135E9" w:rsidRPr="000511E4" w:rsidRDefault="003135E9" w:rsidP="00B424D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3.Дозволити проводити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преміювання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сільського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до державних, професійних свят і ювілейних дат</w:t>
      </w:r>
      <w:r w:rsidR="004F3B52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розмірі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середньомісячної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заробітної плати</w:t>
      </w:r>
      <w:r w:rsidR="004F3B52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межах кошторисних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призначень та економії фонду оплати праці.</w:t>
      </w:r>
    </w:p>
    <w:p w:rsidR="003135E9" w:rsidRPr="000511E4" w:rsidRDefault="003135E9" w:rsidP="00B424D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4.Надавати ЛЕВЧЕНКУ Сергію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Володимировичу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матеріальну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допомогу на оздоровлення та допомогу на вирішення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соціально-побутових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</w:t>
      </w:r>
      <w:r w:rsidR="004F3B52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розмірі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середньомісячної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заробітної плати</w:t>
      </w:r>
      <w:r w:rsidR="004F3B52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межах кошторисних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призначень</w:t>
      </w:r>
      <w:r w:rsidR="004F3B52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135E9" w:rsidRPr="000511E4" w:rsidRDefault="003135E9" w:rsidP="004F3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5.Контроль за виконанням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даного</w:t>
      </w:r>
      <w:r w:rsid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  <w:r w:rsid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окласти на постійну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комісію з питань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планування, фінансів, бюджету, соціально-економічного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 та інвестицій</w:t>
      </w:r>
      <w:r w:rsidR="000511E4"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ради.</w:t>
      </w:r>
    </w:p>
    <w:p w:rsidR="003135E9" w:rsidRPr="000511E4" w:rsidRDefault="003135E9" w:rsidP="004F3B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3B52" w:rsidRPr="000511E4" w:rsidRDefault="004F3B52" w:rsidP="004F3B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3B52" w:rsidRPr="000511E4" w:rsidRDefault="004F3B52" w:rsidP="004F3B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135E9" w:rsidRPr="000511E4" w:rsidRDefault="003135E9" w:rsidP="004F3B52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11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Сільський голова  </w:t>
      </w:r>
      <w:r w:rsidR="000511E4" w:rsidRPr="000511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511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Сергій</w:t>
      </w:r>
      <w:r w:rsidR="000511E4" w:rsidRPr="000511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11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ЛЕВЧЕНКО</w:t>
      </w:r>
    </w:p>
    <w:p w:rsidR="003135E9" w:rsidRPr="000511E4" w:rsidRDefault="003135E9">
      <w:pPr>
        <w:rPr>
          <w:lang w:val="uk-UA"/>
        </w:rPr>
      </w:pPr>
    </w:p>
    <w:p w:rsidR="003135E9" w:rsidRPr="000511E4" w:rsidRDefault="003135E9" w:rsidP="003135E9">
      <w:pPr>
        <w:rPr>
          <w:lang w:val="uk-UA"/>
        </w:rPr>
      </w:pPr>
    </w:p>
    <w:p w:rsidR="00941D9D" w:rsidRPr="000511E4" w:rsidRDefault="00941D9D" w:rsidP="003135E9">
      <w:pPr>
        <w:rPr>
          <w:lang w:val="uk-UA"/>
        </w:rPr>
      </w:pPr>
    </w:p>
    <w:p w:rsidR="000511E4" w:rsidRPr="000511E4" w:rsidRDefault="000511E4">
      <w:pPr>
        <w:rPr>
          <w:lang w:val="uk-UA"/>
        </w:rPr>
      </w:pPr>
    </w:p>
    <w:sectPr w:rsidR="000511E4" w:rsidRPr="000511E4" w:rsidSect="00B424D4">
      <w:headerReference w:type="default" r:id="rId8"/>
      <w:headerReference w:type="first" r:id="rId9"/>
      <w:pgSz w:w="11906" w:h="16838"/>
      <w:pgMar w:top="23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A1C" w:rsidRDefault="002E2A1C" w:rsidP="00B424D4">
      <w:pPr>
        <w:spacing w:after="0" w:line="240" w:lineRule="auto"/>
      </w:pPr>
      <w:r>
        <w:separator/>
      </w:r>
    </w:p>
  </w:endnote>
  <w:endnote w:type="continuationSeparator" w:id="1">
    <w:p w:rsidR="002E2A1C" w:rsidRDefault="002E2A1C" w:rsidP="00B4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A1C" w:rsidRDefault="002E2A1C" w:rsidP="00B424D4">
      <w:pPr>
        <w:spacing w:after="0" w:line="240" w:lineRule="auto"/>
      </w:pPr>
      <w:r>
        <w:separator/>
      </w:r>
    </w:p>
  </w:footnote>
  <w:footnote w:type="continuationSeparator" w:id="1">
    <w:p w:rsidR="002E2A1C" w:rsidRDefault="002E2A1C" w:rsidP="00B42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001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24D4" w:rsidRPr="00B424D4" w:rsidRDefault="00E33DD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24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424D4" w:rsidRPr="00B424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24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45F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24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24D4" w:rsidRDefault="00B424D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93C" w:rsidRPr="00443BEB" w:rsidRDefault="00443BEB" w:rsidP="00443BEB">
    <w:pPr>
      <w:pStyle w:val="a5"/>
      <w:jc w:val="right"/>
      <w:rPr>
        <w:rFonts w:ascii="Times New Roman" w:hAnsi="Times New Roman" w:cs="Times New Roman"/>
        <w:b/>
        <w:sz w:val="28"/>
        <w:szCs w:val="28"/>
      </w:rPr>
    </w:pPr>
    <w:r w:rsidRPr="00443BEB">
      <w:rPr>
        <w:rFonts w:ascii="Times New Roman" w:hAnsi="Times New Roman" w:cs="Times New Roman"/>
        <w:b/>
        <w:sz w:val="28"/>
        <w:szCs w:val="28"/>
        <w:lang w:val="uk-UA"/>
      </w:rPr>
      <w:t>ПРОЄКТ</w:t>
    </w:r>
  </w:p>
  <w:p w:rsidR="00AC293C" w:rsidRDefault="00AC293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D9D"/>
    <w:rsid w:val="000511E4"/>
    <w:rsid w:val="0006087E"/>
    <w:rsid w:val="002E2A1C"/>
    <w:rsid w:val="003135E9"/>
    <w:rsid w:val="00443BEB"/>
    <w:rsid w:val="004F3B52"/>
    <w:rsid w:val="00941D9D"/>
    <w:rsid w:val="00A73DA4"/>
    <w:rsid w:val="00AB45F9"/>
    <w:rsid w:val="00AC293C"/>
    <w:rsid w:val="00B424D4"/>
    <w:rsid w:val="00E3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5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2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4D4"/>
  </w:style>
  <w:style w:type="paragraph" w:styleId="a7">
    <w:name w:val="footer"/>
    <w:basedOn w:val="a"/>
    <w:link w:val="a8"/>
    <w:uiPriority w:val="99"/>
    <w:unhideWhenUsed/>
    <w:rsid w:val="00B42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5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2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4D4"/>
  </w:style>
  <w:style w:type="paragraph" w:styleId="a7">
    <w:name w:val="footer"/>
    <w:basedOn w:val="a"/>
    <w:link w:val="a8"/>
    <w:uiPriority w:val="99"/>
    <w:unhideWhenUsed/>
    <w:rsid w:val="00B42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945BE"/>
    <w:rsid w:val="00E9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1E1C82340641CAA03CD283AAD77028">
    <w:name w:val="A01E1C82340641CAA03CD283AAD77028"/>
    <w:rsid w:val="00E945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76F9-AC6C-4AAD-8E6F-46E7CEA3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4</cp:revision>
  <dcterms:created xsi:type="dcterms:W3CDTF">2020-11-21T11:19:00Z</dcterms:created>
  <dcterms:modified xsi:type="dcterms:W3CDTF">2020-11-21T11:21:00Z</dcterms:modified>
</cp:coreProperties>
</file>