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A6F" w:rsidRPr="00225ED5" w:rsidRDefault="00AC5A6F" w:rsidP="00AC5A6F">
      <w:pPr>
        <w:tabs>
          <w:tab w:val="left" w:pos="8364"/>
          <w:tab w:val="left" w:pos="935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25ED5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drawing>
          <wp:inline distT="0" distB="0" distL="0" distR="0">
            <wp:extent cx="457200" cy="609600"/>
            <wp:effectExtent l="19050" t="0" r="0" b="0"/>
            <wp:docPr id="1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A6F" w:rsidRPr="00225ED5" w:rsidRDefault="00AC5A6F" w:rsidP="0092269E">
      <w:pPr>
        <w:tabs>
          <w:tab w:val="left" w:pos="8364"/>
          <w:tab w:val="left" w:pos="93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5ED5">
        <w:rPr>
          <w:rFonts w:ascii="Times New Roman" w:hAnsi="Times New Roman" w:cs="Times New Roman"/>
          <w:b/>
          <w:sz w:val="28"/>
          <w:szCs w:val="28"/>
          <w:lang w:val="uk-UA"/>
        </w:rPr>
        <w:t>ВЕЛИКОСЕВЕРИН</w:t>
      </w:r>
      <w:r w:rsidR="00BC5D3B" w:rsidRPr="00225ED5">
        <w:rPr>
          <w:rFonts w:ascii="Times New Roman" w:hAnsi="Times New Roman" w:cs="Times New Roman"/>
          <w:b/>
          <w:sz w:val="28"/>
          <w:szCs w:val="28"/>
          <w:lang w:val="uk-UA"/>
        </w:rPr>
        <w:t>ІВСЬКА СІЛЬСЬКА РАДА</w:t>
      </w:r>
      <w:r w:rsidR="00BC5D3B" w:rsidRPr="00225ED5">
        <w:rPr>
          <w:rFonts w:ascii="Times New Roman" w:hAnsi="Times New Roman" w:cs="Times New Roman"/>
          <w:b/>
          <w:sz w:val="28"/>
          <w:szCs w:val="28"/>
          <w:lang w:val="uk-UA"/>
        </w:rPr>
        <w:br/>
        <w:t>КРОПИВНИЦ</w:t>
      </w:r>
      <w:r w:rsidRPr="00225ED5">
        <w:rPr>
          <w:rFonts w:ascii="Times New Roman" w:hAnsi="Times New Roman" w:cs="Times New Roman"/>
          <w:b/>
          <w:sz w:val="28"/>
          <w:szCs w:val="28"/>
          <w:lang w:val="uk-UA"/>
        </w:rPr>
        <w:t>ЬКОГО РАЙОНУ КІРОВОГРАДСЬКОЇ ОБЛАСТІ</w:t>
      </w:r>
    </w:p>
    <w:p w:rsidR="00AC5A6F" w:rsidRPr="00225ED5" w:rsidRDefault="00BC5D3B" w:rsidP="0092269E">
      <w:pPr>
        <w:tabs>
          <w:tab w:val="left" w:pos="8364"/>
          <w:tab w:val="left" w:pos="93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5ED5">
        <w:rPr>
          <w:rFonts w:ascii="Times New Roman" w:hAnsi="Times New Roman" w:cs="Times New Roman"/>
          <w:b/>
          <w:sz w:val="28"/>
          <w:szCs w:val="28"/>
          <w:lang w:val="uk-UA"/>
        </w:rPr>
        <w:t>ДРУГА</w:t>
      </w:r>
      <w:r w:rsidR="00AC5A6F" w:rsidRPr="00225E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AC5A6F" w:rsidRPr="00225ED5" w:rsidRDefault="00AC5A6F" w:rsidP="0092269E">
      <w:pPr>
        <w:tabs>
          <w:tab w:val="left" w:pos="8364"/>
          <w:tab w:val="left" w:pos="9356"/>
        </w:tabs>
        <w:spacing w:after="0"/>
        <w:jc w:val="center"/>
        <w:rPr>
          <w:rFonts w:ascii="Times New Roman" w:eastAsia="Kozuka Gothic Pro M" w:hAnsi="Times New Roman" w:cs="Times New Roman"/>
          <w:b/>
          <w:sz w:val="28"/>
          <w:szCs w:val="28"/>
          <w:lang w:val="uk-UA"/>
        </w:rPr>
      </w:pPr>
    </w:p>
    <w:p w:rsidR="00AC5A6F" w:rsidRPr="00225ED5" w:rsidRDefault="00AC5A6F" w:rsidP="00AC5A6F">
      <w:pPr>
        <w:tabs>
          <w:tab w:val="left" w:pos="8364"/>
          <w:tab w:val="left" w:pos="9356"/>
        </w:tabs>
        <w:jc w:val="center"/>
        <w:rPr>
          <w:rFonts w:ascii="Times New Roman" w:eastAsia="Kozuka Gothic Pro M" w:hAnsi="Times New Roman" w:cs="Times New Roman"/>
          <w:b/>
          <w:sz w:val="28"/>
          <w:szCs w:val="28"/>
          <w:lang w:val="uk-UA"/>
        </w:rPr>
      </w:pPr>
      <w:r w:rsidRPr="00225ED5">
        <w:rPr>
          <w:rFonts w:ascii="Times New Roman" w:eastAsia="Kozuka Gothic Pro M" w:hAnsi="Times New Roman" w:cs="Times New Roman"/>
          <w:b/>
          <w:sz w:val="28"/>
          <w:szCs w:val="28"/>
          <w:lang w:val="uk-UA"/>
        </w:rPr>
        <w:t>РІШЕННЯ</w:t>
      </w:r>
    </w:p>
    <w:p w:rsidR="00AC5A6F" w:rsidRPr="00225ED5" w:rsidRDefault="00BC5D3B" w:rsidP="0092269E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ED5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25ED5" w:rsidRPr="00225ED5">
        <w:rPr>
          <w:rFonts w:ascii="Times New Roman" w:hAnsi="Times New Roman" w:cs="Times New Roman"/>
          <w:sz w:val="28"/>
          <w:szCs w:val="28"/>
          <w:lang w:val="uk-UA"/>
        </w:rPr>
        <w:t>«  »</w:t>
      </w:r>
      <w:r w:rsidRPr="00225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5ED5" w:rsidRPr="00225ED5">
        <w:rPr>
          <w:rFonts w:ascii="Times New Roman" w:hAnsi="Times New Roman" w:cs="Times New Roman"/>
          <w:sz w:val="28"/>
          <w:szCs w:val="28"/>
          <w:lang w:val="uk-UA"/>
        </w:rPr>
        <w:t xml:space="preserve"> грудня</w:t>
      </w:r>
      <w:r w:rsidRPr="00225ED5">
        <w:rPr>
          <w:rFonts w:ascii="Times New Roman" w:hAnsi="Times New Roman" w:cs="Times New Roman"/>
          <w:sz w:val="28"/>
          <w:szCs w:val="28"/>
          <w:lang w:val="uk-UA"/>
        </w:rPr>
        <w:t xml:space="preserve"> 2020</w:t>
      </w:r>
      <w:r w:rsidR="00AC5A6F" w:rsidRPr="00225ED5">
        <w:rPr>
          <w:rFonts w:ascii="Times New Roman" w:hAnsi="Times New Roman" w:cs="Times New Roman"/>
          <w:sz w:val="28"/>
          <w:szCs w:val="28"/>
          <w:lang w:val="uk-UA"/>
        </w:rPr>
        <w:t xml:space="preserve">року     </w:t>
      </w:r>
      <w:r w:rsidRPr="00225E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225ED5" w:rsidRPr="00225ED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25ED5">
        <w:rPr>
          <w:rFonts w:ascii="Times New Roman" w:hAnsi="Times New Roman" w:cs="Times New Roman"/>
          <w:sz w:val="28"/>
          <w:szCs w:val="28"/>
          <w:lang w:val="uk-UA"/>
        </w:rPr>
        <w:t>№</w:t>
      </w:r>
    </w:p>
    <w:p w:rsidR="00AC5A6F" w:rsidRPr="00225ED5" w:rsidRDefault="00AC5A6F" w:rsidP="00AC5A6F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25ED5">
        <w:rPr>
          <w:rFonts w:ascii="Times New Roman" w:hAnsi="Times New Roman" w:cs="Times New Roman"/>
          <w:sz w:val="28"/>
          <w:szCs w:val="28"/>
          <w:lang w:val="uk-UA"/>
        </w:rPr>
        <w:t>с.Велика</w:t>
      </w:r>
      <w:proofErr w:type="spellEnd"/>
      <w:r w:rsidRPr="00225ED5">
        <w:rPr>
          <w:rFonts w:ascii="Times New Roman" w:hAnsi="Times New Roman" w:cs="Times New Roman"/>
          <w:sz w:val="28"/>
          <w:szCs w:val="28"/>
          <w:lang w:val="uk-UA"/>
        </w:rPr>
        <w:t xml:space="preserve"> Северинка</w:t>
      </w:r>
    </w:p>
    <w:p w:rsidR="000B5599" w:rsidRPr="00225ED5" w:rsidRDefault="000B5599" w:rsidP="00C91B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5E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місцевої </w:t>
      </w:r>
    </w:p>
    <w:p w:rsidR="00D653A3" w:rsidRDefault="000B5599" w:rsidP="00C91B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5E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програми «Питна вода </w:t>
      </w:r>
    </w:p>
    <w:p w:rsidR="00C91BC4" w:rsidRDefault="000B5599" w:rsidP="00C91B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5E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Великосеверинівської </w:t>
      </w:r>
    </w:p>
    <w:p w:rsidR="000B5599" w:rsidRPr="00225ED5" w:rsidRDefault="000B5599" w:rsidP="00C91B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5E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сільської </w:t>
      </w:r>
      <w:r w:rsidR="00A22D2D" w:rsidRPr="00225ED5">
        <w:rPr>
          <w:rFonts w:ascii="Times New Roman" w:hAnsi="Times New Roman" w:cs="Times New Roman"/>
          <w:b/>
          <w:sz w:val="28"/>
          <w:szCs w:val="28"/>
          <w:lang w:val="uk-UA"/>
        </w:rPr>
        <w:t>ради» на 2021-2023</w:t>
      </w:r>
      <w:r w:rsidRPr="00225E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роки</w:t>
      </w:r>
    </w:p>
    <w:p w:rsidR="000B5599" w:rsidRPr="00225ED5" w:rsidRDefault="000B5599" w:rsidP="000B55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20E05" w:rsidRPr="00225ED5" w:rsidRDefault="0081075E" w:rsidP="00AC5A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ED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B5599" w:rsidRPr="00225ED5">
        <w:rPr>
          <w:rFonts w:ascii="Times New Roman" w:hAnsi="Times New Roman" w:cs="Times New Roman"/>
          <w:sz w:val="28"/>
          <w:szCs w:val="28"/>
          <w:lang w:val="uk-UA"/>
        </w:rPr>
        <w:t xml:space="preserve">а виконання </w:t>
      </w:r>
      <w:r w:rsidR="00A479DD" w:rsidRPr="00225ED5">
        <w:rPr>
          <w:rFonts w:ascii="Times New Roman" w:hAnsi="Times New Roman" w:cs="Times New Roman"/>
          <w:sz w:val="28"/>
          <w:szCs w:val="28"/>
          <w:lang w:val="uk-UA"/>
        </w:rPr>
        <w:t>Законів</w:t>
      </w:r>
      <w:r w:rsidR="00225ED5" w:rsidRPr="00225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79DD" w:rsidRPr="00225ED5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225ED5" w:rsidRPr="00225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79DD" w:rsidRPr="00225ED5">
        <w:rPr>
          <w:rFonts w:ascii="Times New Roman" w:hAnsi="Times New Roman" w:cs="Times New Roman"/>
          <w:sz w:val="28"/>
          <w:szCs w:val="28"/>
          <w:lang w:val="uk-UA"/>
        </w:rPr>
        <w:t>«Про питну воду та питне водопостачання»,</w:t>
      </w:r>
      <w:r w:rsidR="00D653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79DD" w:rsidRPr="00225ED5">
        <w:rPr>
          <w:rFonts w:ascii="Times New Roman" w:hAnsi="Times New Roman" w:cs="Times New Roman"/>
          <w:sz w:val="28"/>
          <w:szCs w:val="28"/>
          <w:lang w:val="uk-UA"/>
        </w:rPr>
        <w:t xml:space="preserve">«Про Загальнодержавну програму «Питна вода України» на 2006-2020 роки» від 20 жовтня 2011 року №3933, </w:t>
      </w:r>
    </w:p>
    <w:p w:rsidR="00A479DD" w:rsidRPr="00225ED5" w:rsidRDefault="00A479DD" w:rsidP="00AC5A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5599" w:rsidRPr="00225ED5" w:rsidRDefault="00AC5A6F" w:rsidP="00AC5A6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5E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СІЛЬСЬКА РАДА </w:t>
      </w:r>
      <w:r w:rsidR="000B5599" w:rsidRPr="00225ED5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B20E05" w:rsidRPr="00225ED5" w:rsidRDefault="00B20E05" w:rsidP="00AC5A6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B5599" w:rsidRPr="00225ED5" w:rsidRDefault="00AC5A6F" w:rsidP="00AC5A6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ED5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0B5599" w:rsidRPr="00225ED5">
        <w:rPr>
          <w:rFonts w:ascii="Times New Roman" w:hAnsi="Times New Roman" w:cs="Times New Roman"/>
          <w:sz w:val="28"/>
          <w:szCs w:val="28"/>
          <w:lang w:val="uk-UA"/>
        </w:rPr>
        <w:t>Затвердити програму «Питна вода Великосеверинівсь</w:t>
      </w:r>
      <w:r w:rsidR="00A22D2D" w:rsidRPr="00225ED5">
        <w:rPr>
          <w:rFonts w:ascii="Times New Roman" w:hAnsi="Times New Roman" w:cs="Times New Roman"/>
          <w:sz w:val="28"/>
          <w:szCs w:val="28"/>
          <w:lang w:val="uk-UA"/>
        </w:rPr>
        <w:t>кої сільської ради» на 2021-2023</w:t>
      </w:r>
      <w:r w:rsidR="000B5599" w:rsidRPr="00225ED5">
        <w:rPr>
          <w:rFonts w:ascii="Times New Roman" w:hAnsi="Times New Roman" w:cs="Times New Roman"/>
          <w:sz w:val="28"/>
          <w:szCs w:val="28"/>
          <w:lang w:val="uk-UA"/>
        </w:rPr>
        <w:t xml:space="preserve"> роки (додається).</w:t>
      </w:r>
    </w:p>
    <w:p w:rsidR="008F49E8" w:rsidRPr="00225ED5" w:rsidRDefault="008F49E8" w:rsidP="00A22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2D2D" w:rsidRPr="00225ED5" w:rsidRDefault="00A479DD" w:rsidP="008F49E8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ED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C5A6F" w:rsidRPr="00225ED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F49E8" w:rsidRPr="00225ED5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8F49E8" w:rsidRPr="00225ED5">
        <w:rPr>
          <w:rFonts w:ascii="Times New Roman" w:hAnsi="Times New Roman" w:cs="Times New Roman"/>
          <w:sz w:val="28"/>
          <w:szCs w:val="28"/>
          <w:lang w:val="uk-UA" w:eastAsia="uk-UA"/>
        </w:rPr>
        <w:t>постійну комісію сільської ради з питань благоустрою, комунальної власності, житлово-комунального господарства, а також громадські організації.</w:t>
      </w:r>
    </w:p>
    <w:p w:rsidR="0092269E" w:rsidRPr="00225ED5" w:rsidRDefault="0092269E" w:rsidP="0092269E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269E" w:rsidRPr="00225ED5" w:rsidRDefault="0092269E" w:rsidP="0092269E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0E05" w:rsidRPr="00225ED5" w:rsidRDefault="00B20E05" w:rsidP="00B20E05">
      <w:pPr>
        <w:pStyle w:val="a6"/>
        <w:tabs>
          <w:tab w:val="clear" w:pos="1870"/>
          <w:tab w:val="left" w:pos="0"/>
          <w:tab w:val="left" w:pos="7088"/>
        </w:tabs>
        <w:ind w:left="0" w:right="-82" w:firstLine="0"/>
        <w:jc w:val="left"/>
        <w:rPr>
          <w:szCs w:val="28"/>
        </w:rPr>
      </w:pPr>
      <w:r w:rsidRPr="00225ED5">
        <w:rPr>
          <w:szCs w:val="28"/>
        </w:rPr>
        <w:t>Сільський голова                                                                     С</w:t>
      </w:r>
      <w:r w:rsidR="00A479DD" w:rsidRPr="00225ED5">
        <w:rPr>
          <w:szCs w:val="28"/>
        </w:rPr>
        <w:t xml:space="preserve">ергій </w:t>
      </w:r>
      <w:r w:rsidRPr="00225ED5">
        <w:rPr>
          <w:szCs w:val="28"/>
        </w:rPr>
        <w:t>ЛЕВЧЕНКО</w:t>
      </w:r>
    </w:p>
    <w:p w:rsidR="00A22D2D" w:rsidRPr="00225ED5" w:rsidRDefault="00A22D2D" w:rsidP="00B20E05">
      <w:pPr>
        <w:pStyle w:val="a6"/>
        <w:tabs>
          <w:tab w:val="clear" w:pos="1870"/>
          <w:tab w:val="left" w:pos="0"/>
          <w:tab w:val="left" w:pos="7088"/>
        </w:tabs>
        <w:ind w:left="0" w:right="-82" w:firstLine="0"/>
        <w:jc w:val="left"/>
        <w:rPr>
          <w:szCs w:val="28"/>
        </w:rPr>
      </w:pPr>
    </w:p>
    <w:p w:rsidR="00A22D2D" w:rsidRPr="00225ED5" w:rsidRDefault="00A22D2D" w:rsidP="00B20E05">
      <w:pPr>
        <w:pStyle w:val="a6"/>
        <w:tabs>
          <w:tab w:val="clear" w:pos="1870"/>
          <w:tab w:val="left" w:pos="0"/>
          <w:tab w:val="left" w:pos="7088"/>
        </w:tabs>
        <w:ind w:left="0" w:right="-82" w:firstLine="0"/>
        <w:jc w:val="left"/>
        <w:rPr>
          <w:szCs w:val="28"/>
        </w:rPr>
      </w:pPr>
    </w:p>
    <w:p w:rsidR="00A22D2D" w:rsidRPr="00225ED5" w:rsidRDefault="00A22D2D" w:rsidP="00B20E05">
      <w:pPr>
        <w:pStyle w:val="a6"/>
        <w:tabs>
          <w:tab w:val="clear" w:pos="1870"/>
          <w:tab w:val="left" w:pos="0"/>
          <w:tab w:val="left" w:pos="7088"/>
        </w:tabs>
        <w:ind w:left="0" w:right="-82" w:firstLine="0"/>
        <w:jc w:val="left"/>
        <w:rPr>
          <w:szCs w:val="28"/>
        </w:rPr>
      </w:pPr>
    </w:p>
    <w:p w:rsidR="00A22D2D" w:rsidRPr="00225ED5" w:rsidRDefault="00A22D2D" w:rsidP="00B20E05">
      <w:pPr>
        <w:pStyle w:val="a6"/>
        <w:tabs>
          <w:tab w:val="clear" w:pos="1870"/>
          <w:tab w:val="left" w:pos="0"/>
          <w:tab w:val="left" w:pos="7088"/>
        </w:tabs>
        <w:ind w:left="0" w:right="-82" w:firstLine="0"/>
        <w:jc w:val="left"/>
        <w:rPr>
          <w:szCs w:val="28"/>
        </w:rPr>
      </w:pPr>
    </w:p>
    <w:p w:rsidR="00A22D2D" w:rsidRPr="00225ED5" w:rsidRDefault="00A22D2D" w:rsidP="00B20E05">
      <w:pPr>
        <w:pStyle w:val="a6"/>
        <w:tabs>
          <w:tab w:val="clear" w:pos="1870"/>
          <w:tab w:val="left" w:pos="0"/>
          <w:tab w:val="left" w:pos="7088"/>
        </w:tabs>
        <w:ind w:left="0" w:right="-82" w:firstLine="0"/>
        <w:jc w:val="left"/>
        <w:rPr>
          <w:szCs w:val="28"/>
        </w:rPr>
      </w:pPr>
    </w:p>
    <w:p w:rsidR="00A479DD" w:rsidRPr="00225ED5" w:rsidRDefault="00A479DD" w:rsidP="00B20E05">
      <w:pPr>
        <w:pStyle w:val="a6"/>
        <w:tabs>
          <w:tab w:val="clear" w:pos="1870"/>
          <w:tab w:val="left" w:pos="0"/>
          <w:tab w:val="left" w:pos="7088"/>
        </w:tabs>
        <w:ind w:left="0" w:right="-82" w:firstLine="0"/>
        <w:jc w:val="left"/>
        <w:rPr>
          <w:szCs w:val="28"/>
        </w:rPr>
      </w:pPr>
    </w:p>
    <w:p w:rsidR="00A479DD" w:rsidRPr="00225ED5" w:rsidRDefault="00A479DD" w:rsidP="00B20E05">
      <w:pPr>
        <w:pStyle w:val="a6"/>
        <w:tabs>
          <w:tab w:val="clear" w:pos="1870"/>
          <w:tab w:val="left" w:pos="0"/>
          <w:tab w:val="left" w:pos="7088"/>
        </w:tabs>
        <w:ind w:left="0" w:right="-82" w:firstLine="0"/>
        <w:jc w:val="left"/>
        <w:rPr>
          <w:szCs w:val="28"/>
        </w:rPr>
      </w:pPr>
    </w:p>
    <w:p w:rsidR="00A479DD" w:rsidRPr="00225ED5" w:rsidRDefault="00A479DD" w:rsidP="00B20E05">
      <w:pPr>
        <w:pStyle w:val="a6"/>
        <w:tabs>
          <w:tab w:val="clear" w:pos="1870"/>
          <w:tab w:val="left" w:pos="0"/>
          <w:tab w:val="left" w:pos="7088"/>
        </w:tabs>
        <w:ind w:left="0" w:right="-82" w:firstLine="0"/>
        <w:jc w:val="left"/>
        <w:rPr>
          <w:szCs w:val="28"/>
        </w:rPr>
      </w:pPr>
    </w:p>
    <w:p w:rsidR="00A479DD" w:rsidRPr="00225ED5" w:rsidRDefault="00A479DD" w:rsidP="00B20E05">
      <w:pPr>
        <w:pStyle w:val="a6"/>
        <w:tabs>
          <w:tab w:val="clear" w:pos="1870"/>
          <w:tab w:val="left" w:pos="0"/>
          <w:tab w:val="left" w:pos="7088"/>
        </w:tabs>
        <w:ind w:left="0" w:right="-82" w:firstLine="0"/>
        <w:jc w:val="left"/>
        <w:rPr>
          <w:szCs w:val="28"/>
        </w:rPr>
      </w:pPr>
    </w:p>
    <w:p w:rsidR="00A22D2D" w:rsidRPr="00225ED5" w:rsidRDefault="00A22D2D" w:rsidP="00B20E05">
      <w:pPr>
        <w:pStyle w:val="a6"/>
        <w:tabs>
          <w:tab w:val="clear" w:pos="1870"/>
          <w:tab w:val="left" w:pos="0"/>
          <w:tab w:val="left" w:pos="7088"/>
        </w:tabs>
        <w:ind w:left="0" w:right="-82" w:firstLine="0"/>
        <w:jc w:val="left"/>
        <w:rPr>
          <w:szCs w:val="28"/>
        </w:rPr>
      </w:pPr>
    </w:p>
    <w:p w:rsidR="00A22D2D" w:rsidRPr="00225ED5" w:rsidRDefault="00A22D2D" w:rsidP="00A22D2D">
      <w:pPr>
        <w:spacing w:after="0" w:line="240" w:lineRule="auto"/>
        <w:ind w:left="5245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225ED5">
        <w:rPr>
          <w:rFonts w:ascii="Times New Roman" w:eastAsia="Calibri" w:hAnsi="Times New Roman" w:cs="Times New Roman"/>
          <w:sz w:val="20"/>
          <w:szCs w:val="20"/>
          <w:lang w:val="uk-UA"/>
        </w:rPr>
        <w:lastRenderedPageBreak/>
        <w:t xml:space="preserve">Додаток </w:t>
      </w:r>
    </w:p>
    <w:p w:rsidR="00A22D2D" w:rsidRPr="00225ED5" w:rsidRDefault="00A22D2D" w:rsidP="00A22D2D">
      <w:pPr>
        <w:spacing w:after="0" w:line="240" w:lineRule="auto"/>
        <w:ind w:left="5245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225ED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до рішення сесії Великосеверинівської </w:t>
      </w:r>
    </w:p>
    <w:p w:rsidR="00A22D2D" w:rsidRPr="00225ED5" w:rsidRDefault="00A22D2D" w:rsidP="00A22D2D">
      <w:pPr>
        <w:spacing w:after="0" w:line="240" w:lineRule="auto"/>
        <w:ind w:left="5245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225ED5">
        <w:rPr>
          <w:rFonts w:ascii="Times New Roman" w:eastAsia="Calibri" w:hAnsi="Times New Roman" w:cs="Times New Roman"/>
          <w:sz w:val="20"/>
          <w:szCs w:val="20"/>
          <w:lang w:val="uk-UA"/>
        </w:rPr>
        <w:t>сільської ради</w:t>
      </w:r>
    </w:p>
    <w:p w:rsidR="00A22D2D" w:rsidRPr="00225ED5" w:rsidRDefault="00A22D2D" w:rsidP="00A22D2D">
      <w:pPr>
        <w:spacing w:after="0" w:line="240" w:lineRule="auto"/>
        <w:ind w:left="5245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225ED5">
        <w:rPr>
          <w:rFonts w:ascii="Times New Roman" w:hAnsi="Times New Roman" w:cs="Times New Roman"/>
          <w:sz w:val="20"/>
          <w:szCs w:val="20"/>
          <w:lang w:val="uk-UA"/>
        </w:rPr>
        <w:t>___  _______</w:t>
      </w:r>
      <w:r w:rsidRPr="00225ED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20</w:t>
      </w:r>
      <w:r w:rsidRPr="00225ED5">
        <w:rPr>
          <w:rFonts w:ascii="Times New Roman" w:hAnsi="Times New Roman" w:cs="Times New Roman"/>
          <w:sz w:val="20"/>
          <w:szCs w:val="20"/>
          <w:lang w:val="uk-UA"/>
        </w:rPr>
        <w:t>20</w:t>
      </w:r>
      <w:r w:rsidRPr="00225ED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№ </w:t>
      </w:r>
      <w:r w:rsidRPr="00225ED5">
        <w:rPr>
          <w:rFonts w:ascii="Times New Roman" w:hAnsi="Times New Roman" w:cs="Times New Roman"/>
          <w:sz w:val="20"/>
          <w:szCs w:val="20"/>
          <w:lang w:val="uk-UA"/>
        </w:rPr>
        <w:t>______</w:t>
      </w:r>
    </w:p>
    <w:p w:rsidR="00A22D2D" w:rsidRPr="00225ED5" w:rsidRDefault="00A22D2D" w:rsidP="00A22D2D">
      <w:pPr>
        <w:spacing w:after="0"/>
        <w:ind w:left="5640"/>
        <w:rPr>
          <w:rFonts w:ascii="Calibri" w:eastAsia="Calibri" w:hAnsi="Calibri" w:cs="Times New Roman"/>
          <w:b/>
          <w:lang w:val="uk-UA"/>
        </w:rPr>
      </w:pPr>
    </w:p>
    <w:p w:rsidR="00241884" w:rsidRPr="00225ED5" w:rsidRDefault="00241884" w:rsidP="00241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225ED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ПАСПОРТ</w:t>
      </w:r>
    </w:p>
    <w:p w:rsidR="00241884" w:rsidRPr="00225ED5" w:rsidRDefault="00241884" w:rsidP="00241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225ED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програми  "Питна вода Великосеверинівської сільської ради"</w:t>
      </w:r>
    </w:p>
    <w:p w:rsidR="00241884" w:rsidRPr="00225ED5" w:rsidRDefault="00241884" w:rsidP="00241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225ED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на 2021-2023 роки</w:t>
      </w: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800"/>
        <w:gridCol w:w="4472"/>
      </w:tblGrid>
      <w:tr w:rsidR="00241884" w:rsidRPr="00225ED5" w:rsidTr="0046207A">
        <w:tc>
          <w:tcPr>
            <w:tcW w:w="468" w:type="dxa"/>
          </w:tcPr>
          <w:p w:rsidR="00241884" w:rsidRPr="00225ED5" w:rsidRDefault="00241884" w:rsidP="00462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 w:hanging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4800" w:type="dxa"/>
          </w:tcPr>
          <w:p w:rsidR="00241884" w:rsidRPr="00225ED5" w:rsidRDefault="00241884" w:rsidP="00462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Програма затверджена:</w:t>
            </w:r>
          </w:p>
          <w:p w:rsidR="00241884" w:rsidRPr="00225ED5" w:rsidRDefault="00241884" w:rsidP="00462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65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2" w:type="dxa"/>
          </w:tcPr>
          <w:p w:rsidR="00241884" w:rsidRPr="00225ED5" w:rsidRDefault="00241884" w:rsidP="00462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241884" w:rsidRPr="00225ED5" w:rsidTr="0046207A">
        <w:tc>
          <w:tcPr>
            <w:tcW w:w="468" w:type="dxa"/>
          </w:tcPr>
          <w:p w:rsidR="00241884" w:rsidRPr="00225ED5" w:rsidRDefault="00241884" w:rsidP="00462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 w:hanging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4800" w:type="dxa"/>
          </w:tcPr>
          <w:p w:rsidR="00241884" w:rsidRPr="00225ED5" w:rsidRDefault="00241884" w:rsidP="00462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Ініціатор розроблення програми</w:t>
            </w:r>
          </w:p>
        </w:tc>
        <w:tc>
          <w:tcPr>
            <w:tcW w:w="4472" w:type="dxa"/>
          </w:tcPr>
          <w:p w:rsidR="00241884" w:rsidRPr="00225ED5" w:rsidRDefault="00241884" w:rsidP="00462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Великосеверинівська сільська рада</w:t>
            </w:r>
          </w:p>
          <w:p w:rsidR="00241884" w:rsidRPr="00225ED5" w:rsidRDefault="00241884" w:rsidP="00462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41884" w:rsidRPr="00225ED5" w:rsidTr="0046207A">
        <w:tc>
          <w:tcPr>
            <w:tcW w:w="468" w:type="dxa"/>
          </w:tcPr>
          <w:p w:rsidR="00241884" w:rsidRPr="00225ED5" w:rsidRDefault="00225ED5" w:rsidP="00462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 w:hanging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4800" w:type="dxa"/>
          </w:tcPr>
          <w:p w:rsidR="00241884" w:rsidRPr="00225ED5" w:rsidRDefault="00241884" w:rsidP="00462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Розробник програми</w:t>
            </w:r>
          </w:p>
        </w:tc>
        <w:tc>
          <w:tcPr>
            <w:tcW w:w="4472" w:type="dxa"/>
          </w:tcPr>
          <w:p w:rsidR="00241884" w:rsidRPr="00225ED5" w:rsidRDefault="00241884" w:rsidP="00225E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  <w:r w:rsidR="00225ED5" w:rsidRPr="00225E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25ED5">
              <w:rPr>
                <w:rFonts w:ascii="Times New Roman" w:hAnsi="Times New Roman"/>
                <w:sz w:val="24"/>
                <w:szCs w:val="24"/>
                <w:lang w:val="uk-UA"/>
              </w:rPr>
              <w:t>земельних</w:t>
            </w:r>
            <w:r w:rsidR="00225ED5" w:rsidRPr="00225E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25ED5">
              <w:rPr>
                <w:rFonts w:ascii="Times New Roman" w:hAnsi="Times New Roman"/>
                <w:sz w:val="24"/>
                <w:szCs w:val="24"/>
                <w:lang w:val="uk-UA"/>
              </w:rPr>
              <w:t>відносин, комунальної</w:t>
            </w:r>
            <w:r w:rsidR="00225ED5" w:rsidRPr="00225E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25ED5">
              <w:rPr>
                <w:rFonts w:ascii="Times New Roman" w:hAnsi="Times New Roman"/>
                <w:sz w:val="24"/>
                <w:szCs w:val="24"/>
                <w:lang w:val="uk-UA"/>
              </w:rPr>
              <w:t>власності, житлово</w:t>
            </w:r>
            <w:r w:rsidR="00225ED5" w:rsidRPr="00225E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25ED5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="00225ED5" w:rsidRPr="00225E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комунального </w:t>
            </w:r>
            <w:r w:rsidRPr="00225ED5">
              <w:rPr>
                <w:rFonts w:ascii="Times New Roman" w:hAnsi="Times New Roman"/>
                <w:sz w:val="24"/>
                <w:szCs w:val="24"/>
                <w:lang w:val="uk-UA"/>
              </w:rPr>
              <w:t>господарства, інфраструктури та економічного</w:t>
            </w:r>
            <w:r w:rsidR="00225ED5" w:rsidRPr="00225E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25ED5">
              <w:rPr>
                <w:rFonts w:ascii="Times New Roman" w:hAnsi="Times New Roman"/>
                <w:sz w:val="24"/>
                <w:szCs w:val="24"/>
                <w:lang w:val="uk-UA"/>
              </w:rPr>
              <w:t>розвитку</w:t>
            </w:r>
            <w:r w:rsidR="00225ED5" w:rsidRPr="00225E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25ED5">
              <w:rPr>
                <w:rFonts w:ascii="Times New Roman" w:hAnsi="Times New Roman"/>
                <w:sz w:val="24"/>
                <w:szCs w:val="24"/>
                <w:lang w:val="uk-UA"/>
              </w:rPr>
              <w:t>Великосеверинівської</w:t>
            </w:r>
            <w:r w:rsidR="00225ED5" w:rsidRPr="00225E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25ED5">
              <w:rPr>
                <w:rFonts w:ascii="Times New Roman" w:hAnsi="Times New Roman"/>
                <w:sz w:val="24"/>
                <w:szCs w:val="24"/>
                <w:lang w:val="uk-UA"/>
              </w:rPr>
              <w:t>сільської ради</w:t>
            </w:r>
          </w:p>
        </w:tc>
      </w:tr>
      <w:tr w:rsidR="00241884" w:rsidRPr="00225ED5" w:rsidTr="0046207A">
        <w:tc>
          <w:tcPr>
            <w:tcW w:w="468" w:type="dxa"/>
          </w:tcPr>
          <w:p w:rsidR="00241884" w:rsidRPr="00225ED5" w:rsidRDefault="00225ED5" w:rsidP="00462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 w:hanging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  <w:r w:rsidR="00241884" w:rsidRPr="00225E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00" w:type="dxa"/>
          </w:tcPr>
          <w:p w:rsidR="00241884" w:rsidRDefault="00241884" w:rsidP="00462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225E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Співрозробники</w:t>
            </w:r>
            <w:proofErr w:type="spellEnd"/>
            <w:r w:rsidRPr="00225E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програми </w:t>
            </w:r>
          </w:p>
          <w:p w:rsidR="00225ED5" w:rsidRPr="00225ED5" w:rsidRDefault="00225ED5" w:rsidP="00462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2" w:type="dxa"/>
          </w:tcPr>
          <w:p w:rsidR="00241884" w:rsidRPr="00225ED5" w:rsidRDefault="00241884" w:rsidP="00462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41884" w:rsidRPr="00225ED5" w:rsidTr="0046207A">
        <w:tc>
          <w:tcPr>
            <w:tcW w:w="468" w:type="dxa"/>
          </w:tcPr>
          <w:p w:rsidR="00241884" w:rsidRPr="00225ED5" w:rsidRDefault="00225ED5" w:rsidP="00462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 w:hanging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4800" w:type="dxa"/>
          </w:tcPr>
          <w:p w:rsidR="00241884" w:rsidRPr="00225ED5" w:rsidRDefault="00241884" w:rsidP="00462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Відповідальний виконавець програми</w:t>
            </w:r>
          </w:p>
        </w:tc>
        <w:tc>
          <w:tcPr>
            <w:tcW w:w="4472" w:type="dxa"/>
          </w:tcPr>
          <w:p w:rsidR="00241884" w:rsidRPr="00225ED5" w:rsidRDefault="00225ED5" w:rsidP="00462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/>
                <w:sz w:val="24"/>
                <w:szCs w:val="24"/>
                <w:lang w:val="uk-UA"/>
              </w:rPr>
              <w:t>Відділ земельних відносин, комунальної власності, житлово – комунального господарства, інфраструктури та економічного розвитку Великосеверинівської сільської ради</w:t>
            </w:r>
          </w:p>
        </w:tc>
      </w:tr>
      <w:tr w:rsidR="00241884" w:rsidRPr="00225ED5" w:rsidTr="0046207A">
        <w:tc>
          <w:tcPr>
            <w:tcW w:w="468" w:type="dxa"/>
            <w:tcBorders>
              <w:bottom w:val="nil"/>
            </w:tcBorders>
          </w:tcPr>
          <w:p w:rsidR="00241884" w:rsidRPr="00225ED5" w:rsidRDefault="00225ED5" w:rsidP="00462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 w:hanging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  <w:r w:rsidR="00241884" w:rsidRPr="00225E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00" w:type="dxa"/>
          </w:tcPr>
          <w:p w:rsidR="00241884" w:rsidRPr="00225ED5" w:rsidRDefault="00241884" w:rsidP="00462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Терміни реалізації програми</w:t>
            </w:r>
          </w:p>
        </w:tc>
        <w:tc>
          <w:tcPr>
            <w:tcW w:w="4472" w:type="dxa"/>
          </w:tcPr>
          <w:p w:rsidR="00241884" w:rsidRPr="00225ED5" w:rsidRDefault="00241884" w:rsidP="00462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2021-2023 роки</w:t>
            </w:r>
          </w:p>
          <w:p w:rsidR="00241884" w:rsidRPr="00225ED5" w:rsidRDefault="00241884" w:rsidP="00462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41884" w:rsidRPr="00225ED5" w:rsidTr="0046207A">
        <w:tc>
          <w:tcPr>
            <w:tcW w:w="468" w:type="dxa"/>
          </w:tcPr>
          <w:p w:rsidR="00241884" w:rsidRPr="00225ED5" w:rsidRDefault="00225ED5" w:rsidP="00462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 w:hanging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  <w:r w:rsidR="00241884" w:rsidRPr="00225E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00" w:type="dxa"/>
          </w:tcPr>
          <w:p w:rsidR="00241884" w:rsidRPr="00225ED5" w:rsidRDefault="00241884" w:rsidP="00462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Перелік місцевих бюджетів, які беруть участь у виконанні програми (</w:t>
            </w:r>
            <w:r w:rsidRPr="00225ED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для комплексних програм </w:t>
            </w:r>
            <w:r w:rsidRPr="00225E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4472" w:type="dxa"/>
          </w:tcPr>
          <w:p w:rsidR="00241884" w:rsidRPr="00225ED5" w:rsidRDefault="00241884" w:rsidP="00462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Державний, місцевий бюджети </w:t>
            </w:r>
          </w:p>
          <w:p w:rsidR="00241884" w:rsidRPr="00225ED5" w:rsidRDefault="00241884" w:rsidP="00462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41884" w:rsidRPr="00225ED5" w:rsidTr="0046207A">
        <w:tc>
          <w:tcPr>
            <w:tcW w:w="468" w:type="dxa"/>
            <w:vMerge w:val="restart"/>
          </w:tcPr>
          <w:p w:rsidR="00241884" w:rsidRPr="00225ED5" w:rsidRDefault="00225ED5" w:rsidP="00462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 w:hanging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8</w:t>
            </w:r>
            <w:r w:rsidR="00241884" w:rsidRPr="00225E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00" w:type="dxa"/>
          </w:tcPr>
          <w:p w:rsidR="00241884" w:rsidRPr="00225ED5" w:rsidRDefault="00241884" w:rsidP="00462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Загальний (прогнозний) обсяг фінансових ресурсів, необхідних для реалізації програми, усього,</w:t>
            </w:r>
          </w:p>
          <w:p w:rsidR="00241884" w:rsidRPr="00225ED5" w:rsidRDefault="00241884" w:rsidP="00462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4472" w:type="dxa"/>
          </w:tcPr>
          <w:p w:rsidR="00241884" w:rsidRPr="00225ED5" w:rsidRDefault="00241884" w:rsidP="00462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25520,0 тис. грн.</w:t>
            </w:r>
          </w:p>
        </w:tc>
      </w:tr>
      <w:tr w:rsidR="00241884" w:rsidRPr="00225ED5" w:rsidTr="0046207A">
        <w:tc>
          <w:tcPr>
            <w:tcW w:w="468" w:type="dxa"/>
            <w:vMerge/>
          </w:tcPr>
          <w:p w:rsidR="00241884" w:rsidRPr="00225ED5" w:rsidRDefault="00241884" w:rsidP="00462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 w:hanging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800" w:type="dxa"/>
          </w:tcPr>
          <w:p w:rsidR="00241884" w:rsidRPr="00225ED5" w:rsidRDefault="00241884" w:rsidP="00462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кошти державного бюджету</w:t>
            </w:r>
          </w:p>
        </w:tc>
        <w:tc>
          <w:tcPr>
            <w:tcW w:w="4472" w:type="dxa"/>
          </w:tcPr>
          <w:p w:rsidR="00241884" w:rsidRPr="00225ED5" w:rsidRDefault="00241884" w:rsidP="00462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22500,0 </w:t>
            </w:r>
            <w:proofErr w:type="spellStart"/>
            <w:r w:rsidRPr="00225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225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41884" w:rsidRPr="00225ED5" w:rsidTr="0046207A">
        <w:tc>
          <w:tcPr>
            <w:tcW w:w="468" w:type="dxa"/>
            <w:vMerge/>
          </w:tcPr>
          <w:p w:rsidR="00241884" w:rsidRPr="00225ED5" w:rsidRDefault="00241884" w:rsidP="00462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 w:hanging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800" w:type="dxa"/>
          </w:tcPr>
          <w:p w:rsidR="00241884" w:rsidRPr="00225ED5" w:rsidRDefault="00241884" w:rsidP="00462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кошти бюджету місцевого самоврядування</w:t>
            </w:r>
          </w:p>
        </w:tc>
        <w:tc>
          <w:tcPr>
            <w:tcW w:w="4472" w:type="dxa"/>
          </w:tcPr>
          <w:p w:rsidR="00241884" w:rsidRPr="00225ED5" w:rsidRDefault="00241884" w:rsidP="00462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3020,0тис.грн.</w:t>
            </w:r>
          </w:p>
        </w:tc>
      </w:tr>
      <w:tr w:rsidR="00241884" w:rsidRPr="00225ED5" w:rsidTr="00241884">
        <w:trPr>
          <w:trHeight w:val="1634"/>
        </w:trPr>
        <w:tc>
          <w:tcPr>
            <w:tcW w:w="468" w:type="dxa"/>
            <w:vMerge/>
          </w:tcPr>
          <w:p w:rsidR="00241884" w:rsidRPr="00225ED5" w:rsidRDefault="00241884" w:rsidP="00462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 w:hanging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800" w:type="dxa"/>
          </w:tcPr>
          <w:p w:rsidR="00241884" w:rsidRPr="00225ED5" w:rsidRDefault="00241884" w:rsidP="00462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Основні джерела фінансування програми</w:t>
            </w:r>
          </w:p>
        </w:tc>
        <w:tc>
          <w:tcPr>
            <w:tcW w:w="4472" w:type="dxa"/>
          </w:tcPr>
          <w:p w:rsidR="00241884" w:rsidRPr="00225ED5" w:rsidRDefault="00241884" w:rsidP="00462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Реалізація програми здійснюватиметься за рахунок коштів державного, місцевого бюджетів. Крім того, прогнозується залучення коштів за рахунок інших джерел фінансування, не заборонених чинним законодавством.</w:t>
            </w:r>
          </w:p>
        </w:tc>
      </w:tr>
    </w:tbl>
    <w:p w:rsidR="00241884" w:rsidRPr="00225ED5" w:rsidRDefault="00241884" w:rsidP="00A22D2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A22D2D" w:rsidRPr="00225ED5" w:rsidRDefault="00A22D2D" w:rsidP="00A22D2D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25ED5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Розділ І. Загальні положення</w:t>
      </w:r>
    </w:p>
    <w:p w:rsidR="00A22D2D" w:rsidRPr="00225ED5" w:rsidRDefault="00A479DD" w:rsidP="00A479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25ED5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="00A22D2D" w:rsidRPr="00225E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рограма </w:t>
      </w:r>
      <w:r w:rsidRPr="00225ED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«</w:t>
      </w:r>
      <w:r w:rsidR="00A22D2D" w:rsidRPr="00225ED5">
        <w:rPr>
          <w:rFonts w:ascii="Times New Roman" w:eastAsia="Calibri" w:hAnsi="Times New Roman" w:cs="Times New Roman"/>
          <w:sz w:val="28"/>
          <w:szCs w:val="28"/>
          <w:lang w:val="uk-UA"/>
        </w:rPr>
        <w:t>Питна вода Великосеверинівської сільської ради</w:t>
      </w:r>
      <w:r w:rsidRPr="00225ED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»</w:t>
      </w:r>
      <w:r w:rsidR="008F49E8" w:rsidRPr="00225ED5">
        <w:rPr>
          <w:rFonts w:ascii="Times New Roman" w:hAnsi="Times New Roman" w:cs="Times New Roman"/>
          <w:sz w:val="28"/>
          <w:szCs w:val="28"/>
          <w:lang w:val="uk-UA"/>
        </w:rPr>
        <w:t xml:space="preserve"> на 2021</w:t>
      </w:r>
      <w:r w:rsidR="00A22D2D" w:rsidRPr="00225ED5">
        <w:rPr>
          <w:rFonts w:ascii="Times New Roman" w:eastAsia="Calibri" w:hAnsi="Times New Roman" w:cs="Times New Roman"/>
          <w:sz w:val="28"/>
          <w:szCs w:val="28"/>
          <w:lang w:val="uk-UA"/>
        </w:rPr>
        <w:t>-202</w:t>
      </w:r>
      <w:r w:rsidR="008F49E8" w:rsidRPr="00225ED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22D2D" w:rsidRPr="00225E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роки (далі - Програма) розроблена відповідно до</w:t>
      </w:r>
      <w:r w:rsidRPr="00225E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</w:t>
      </w:r>
      <w:r w:rsidR="00A22D2D" w:rsidRPr="00225E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акону України </w:t>
      </w:r>
      <w:r w:rsidRPr="00225ED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«</w:t>
      </w:r>
      <w:r w:rsidR="00A22D2D" w:rsidRPr="00225E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Загальнодержавну програму </w:t>
      </w:r>
      <w:r w:rsidRPr="00225ED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«</w:t>
      </w:r>
      <w:r w:rsidR="00A22D2D" w:rsidRPr="00225ED5">
        <w:rPr>
          <w:rFonts w:ascii="Times New Roman" w:eastAsia="Calibri" w:hAnsi="Times New Roman" w:cs="Times New Roman"/>
          <w:sz w:val="28"/>
          <w:szCs w:val="28"/>
          <w:lang w:val="uk-UA"/>
        </w:rPr>
        <w:t>Питна вода України</w:t>
      </w:r>
      <w:r w:rsidRPr="00225ED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»</w:t>
      </w:r>
      <w:r w:rsidR="00A22D2D" w:rsidRPr="00225E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2006-2020 роки</w:t>
      </w:r>
      <w:r w:rsidRPr="00225ED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»</w:t>
      </w:r>
      <w:r w:rsidRPr="00225E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A22D2D" w:rsidRPr="00225E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Закону України </w:t>
      </w:r>
      <w:r w:rsidRPr="00225ED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«</w:t>
      </w:r>
      <w:r w:rsidR="00A22D2D" w:rsidRPr="00225E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внесення змін до Закону України </w:t>
      </w:r>
      <w:r w:rsidRPr="00225ED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«</w:t>
      </w:r>
      <w:r w:rsidR="00A22D2D" w:rsidRPr="00225E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 w:rsidRPr="00225ED5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="00A22D2D" w:rsidRPr="00225E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агальнодержавну програму </w:t>
      </w:r>
      <w:r w:rsidRPr="00225ED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«</w:t>
      </w:r>
      <w:r w:rsidR="00A22D2D" w:rsidRPr="00225ED5">
        <w:rPr>
          <w:rFonts w:ascii="Times New Roman" w:eastAsia="Calibri" w:hAnsi="Times New Roman" w:cs="Times New Roman"/>
          <w:sz w:val="28"/>
          <w:szCs w:val="28"/>
          <w:lang w:val="uk-UA"/>
        </w:rPr>
        <w:t>Питна вода України</w:t>
      </w:r>
      <w:r w:rsidRPr="00225ED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»</w:t>
      </w:r>
      <w:r w:rsidR="00A22D2D" w:rsidRPr="00225E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2006-2020 роки</w:t>
      </w:r>
      <w:r w:rsidRPr="00225ED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», </w:t>
      </w:r>
      <w:r w:rsidR="00A22D2D" w:rsidRPr="00225E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Закону України </w:t>
      </w:r>
      <w:r w:rsidRPr="00225ED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«</w:t>
      </w:r>
      <w:r w:rsidR="00A22D2D" w:rsidRPr="00225ED5">
        <w:rPr>
          <w:rFonts w:ascii="Times New Roman" w:eastAsia="Calibri" w:hAnsi="Times New Roman" w:cs="Times New Roman"/>
          <w:sz w:val="28"/>
          <w:szCs w:val="28"/>
          <w:lang w:val="uk-UA"/>
        </w:rPr>
        <w:t>Про питну воду та питне водопостачання</w:t>
      </w:r>
      <w:r w:rsidRPr="00225ED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»</w:t>
      </w:r>
      <w:r w:rsidR="00A22D2D" w:rsidRPr="00225ED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</w:p>
    <w:p w:rsidR="00A22D2D" w:rsidRPr="00225ED5" w:rsidRDefault="00A22D2D" w:rsidP="00A479DD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25ED5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lastRenderedPageBreak/>
        <w:t xml:space="preserve">Програма </w:t>
      </w:r>
      <w:r w:rsidRPr="00225E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спрямована на реалізацію державної політики щодо забезпечення населення </w:t>
      </w:r>
      <w:r w:rsidRPr="00225ED5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>території Великосеверинівської сільської ради</w:t>
      </w:r>
      <w:r w:rsidRPr="00225E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якісною питною водою.</w:t>
      </w:r>
    </w:p>
    <w:p w:rsidR="00A22D2D" w:rsidRPr="00225ED5" w:rsidRDefault="00A22D2D" w:rsidP="00A479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25ED5">
        <w:rPr>
          <w:rFonts w:ascii="Times New Roman" w:eastAsia="Calibri" w:hAnsi="Times New Roman" w:cs="Times New Roman"/>
          <w:sz w:val="28"/>
          <w:szCs w:val="28"/>
          <w:lang w:val="uk-UA"/>
        </w:rPr>
        <w:t>Розроблення Програми обумовлено:</w:t>
      </w:r>
    </w:p>
    <w:p w:rsidR="00A22D2D" w:rsidRPr="00225ED5" w:rsidRDefault="00A22D2D" w:rsidP="00A479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25ED5">
        <w:rPr>
          <w:rFonts w:ascii="Times New Roman" w:eastAsia="Calibri" w:hAnsi="Times New Roman" w:cs="Times New Roman"/>
          <w:sz w:val="28"/>
          <w:szCs w:val="28"/>
          <w:lang w:val="uk-UA"/>
        </w:rPr>
        <w:t>незадовільним екологічним станом поверхневих та підземних джерел питного водопостачання;</w:t>
      </w:r>
    </w:p>
    <w:p w:rsidR="00A22D2D" w:rsidRPr="00225ED5" w:rsidRDefault="00A22D2D" w:rsidP="00A479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25ED5">
        <w:rPr>
          <w:rFonts w:ascii="Times New Roman" w:eastAsia="Calibri" w:hAnsi="Times New Roman" w:cs="Times New Roman"/>
          <w:sz w:val="28"/>
          <w:szCs w:val="28"/>
          <w:lang w:val="uk-UA"/>
        </w:rPr>
        <w:t>незадовільним технічним станом та зношеністю основних фондів систем питного водопостачання;</w:t>
      </w:r>
    </w:p>
    <w:p w:rsidR="00A22D2D" w:rsidRPr="00225ED5" w:rsidRDefault="00A22D2D" w:rsidP="00A479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25ED5">
        <w:rPr>
          <w:rFonts w:ascii="Times New Roman" w:eastAsia="Calibri" w:hAnsi="Times New Roman" w:cs="Times New Roman"/>
          <w:sz w:val="28"/>
          <w:szCs w:val="28"/>
          <w:lang w:val="uk-UA"/>
        </w:rPr>
        <w:t>застосуванням застарілих технологій та обладнання в системах питного водопостачання;</w:t>
      </w:r>
    </w:p>
    <w:p w:rsidR="00A22D2D" w:rsidRPr="00225ED5" w:rsidRDefault="00A22D2D" w:rsidP="00A479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25ED5">
        <w:rPr>
          <w:rFonts w:ascii="Times New Roman" w:eastAsia="Calibri" w:hAnsi="Times New Roman" w:cs="Times New Roman"/>
          <w:sz w:val="28"/>
          <w:szCs w:val="28"/>
          <w:lang w:val="uk-UA"/>
        </w:rPr>
        <w:t>обмеженістю інвестицій та дефіцитом фінансових ресурсів, необхідних для розвитку, утримання в належному технічному стані та експлуатації систем питного водопостачання.</w:t>
      </w:r>
    </w:p>
    <w:p w:rsidR="00A22D2D" w:rsidRPr="00225ED5" w:rsidRDefault="00A22D2D" w:rsidP="00A479DD">
      <w:pPr>
        <w:pStyle w:val="7"/>
        <w:widowControl w:val="0"/>
        <w:spacing w:before="0" w:after="0"/>
        <w:ind w:firstLine="709"/>
        <w:jc w:val="both"/>
        <w:rPr>
          <w:sz w:val="28"/>
          <w:szCs w:val="28"/>
          <w:lang w:val="uk-UA"/>
        </w:rPr>
      </w:pPr>
      <w:r w:rsidRPr="00225ED5">
        <w:rPr>
          <w:sz w:val="28"/>
          <w:szCs w:val="28"/>
          <w:lang w:val="uk-UA"/>
        </w:rPr>
        <w:t>До складу Великосеверин</w:t>
      </w:r>
      <w:r w:rsidR="008F49E8" w:rsidRPr="00225ED5">
        <w:rPr>
          <w:sz w:val="28"/>
          <w:szCs w:val="28"/>
          <w:lang w:val="uk-UA"/>
        </w:rPr>
        <w:t>івської сільської ради входить 11</w:t>
      </w:r>
      <w:r w:rsidRPr="00225ED5">
        <w:rPr>
          <w:sz w:val="28"/>
          <w:szCs w:val="28"/>
          <w:lang w:val="uk-UA"/>
        </w:rPr>
        <w:t xml:space="preserve"> сіл, а саме: Велика Северинка, Лозуватка, Підгайці, Кандаурове, Оситняжка</w:t>
      </w:r>
      <w:r w:rsidR="008F49E8" w:rsidRPr="00225ED5">
        <w:rPr>
          <w:sz w:val="28"/>
          <w:szCs w:val="28"/>
          <w:lang w:val="uk-UA"/>
        </w:rPr>
        <w:t>, Високі Байраки, Андросове, Червоний Кут, Рожнятівка, Созонівка</w:t>
      </w:r>
      <w:r w:rsidRPr="00225ED5">
        <w:rPr>
          <w:sz w:val="28"/>
          <w:szCs w:val="28"/>
          <w:lang w:val="uk-UA"/>
        </w:rPr>
        <w:t xml:space="preserve"> та Петрове. </w:t>
      </w:r>
    </w:p>
    <w:p w:rsidR="00A22D2D" w:rsidRPr="00225ED5" w:rsidRDefault="00A22D2D" w:rsidP="00A479DD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225ED5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Водопостачання населених пунктів сільської ради здійснюється з відкритих та підземних водозаборів. </w:t>
      </w:r>
    </w:p>
    <w:p w:rsidR="00A22D2D" w:rsidRPr="00225ED5" w:rsidRDefault="008F49E8" w:rsidP="00A479D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25ED5">
        <w:rPr>
          <w:rFonts w:ascii="Times New Roman" w:hAnsi="Times New Roman" w:cs="Times New Roman"/>
          <w:sz w:val="28"/>
          <w:szCs w:val="28"/>
          <w:lang w:val="uk-UA"/>
        </w:rPr>
        <w:t>Із 11</w:t>
      </w:r>
      <w:r w:rsidR="00A22D2D" w:rsidRPr="00225E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населених пунктів сільської ради, централізованим водопостачанням заб</w:t>
      </w:r>
      <w:r w:rsidRPr="00225ED5">
        <w:rPr>
          <w:rFonts w:ascii="Times New Roman" w:hAnsi="Times New Roman" w:cs="Times New Roman"/>
          <w:sz w:val="28"/>
          <w:szCs w:val="28"/>
          <w:lang w:val="uk-UA"/>
        </w:rPr>
        <w:t xml:space="preserve">езпечена </w:t>
      </w:r>
      <w:r w:rsidR="00A22D2D" w:rsidRPr="00225ED5">
        <w:rPr>
          <w:rFonts w:ascii="Times New Roman" w:eastAsia="Calibri" w:hAnsi="Times New Roman" w:cs="Times New Roman"/>
          <w:sz w:val="28"/>
          <w:szCs w:val="28"/>
          <w:lang w:val="uk-UA"/>
        </w:rPr>
        <w:t>частина населення села Підгайці</w:t>
      </w:r>
      <w:r w:rsidRPr="00225ED5">
        <w:rPr>
          <w:rFonts w:ascii="Times New Roman" w:hAnsi="Times New Roman" w:cs="Times New Roman"/>
          <w:sz w:val="28"/>
          <w:szCs w:val="28"/>
          <w:lang w:val="uk-UA"/>
        </w:rPr>
        <w:t xml:space="preserve"> та Созонівка</w:t>
      </w:r>
      <w:r w:rsidR="00D95E6E" w:rsidRPr="00225ED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22D2D" w:rsidRPr="00225E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 послуги з централізованого водопостачання надає ОКВП «Дніпро-Кіровоград»</w:t>
      </w:r>
      <w:r w:rsidR="00227643" w:rsidRPr="00225ED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227643" w:rsidRPr="00225ED5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227643" w:rsidRPr="00225ED5">
        <w:rPr>
          <w:rFonts w:ascii="Times New Roman" w:hAnsi="Times New Roman" w:cs="Times New Roman"/>
          <w:sz w:val="28"/>
          <w:szCs w:val="28"/>
          <w:lang w:val="uk-UA"/>
        </w:rPr>
        <w:t xml:space="preserve"> «Созонівський комунальник»</w:t>
      </w:r>
      <w:r w:rsidRPr="00225ED5">
        <w:rPr>
          <w:rFonts w:ascii="Times New Roman" w:hAnsi="Times New Roman" w:cs="Times New Roman"/>
          <w:sz w:val="28"/>
          <w:szCs w:val="28"/>
          <w:lang w:val="uk-UA"/>
        </w:rPr>
        <w:t xml:space="preserve">. Послуги з централізованого водопостачання мешканцям с. Високі Байраки надає ЖКП «Байраки-Будівництво» з місцевих свердловин. </w:t>
      </w:r>
      <w:r w:rsidR="00A22D2D" w:rsidRPr="00225E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Мешканці інших </w:t>
      </w:r>
      <w:r w:rsidR="006E298D" w:rsidRPr="00225ED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A22D2D" w:rsidRPr="00225E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 користуються водою для господарчо-питних потреб з колодязів загального користування та приватних</w:t>
      </w:r>
      <w:r w:rsidR="00D95E6E" w:rsidRPr="00225E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колодязів</w:t>
      </w:r>
      <w:r w:rsidR="00A22D2D" w:rsidRPr="00225E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A22D2D" w:rsidRPr="00225ED5" w:rsidRDefault="00A22D2D" w:rsidP="00A479D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25E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Протяжність водопровідних мереж складає </w:t>
      </w:r>
      <w:r w:rsidR="006E298D" w:rsidRPr="00225ED5">
        <w:rPr>
          <w:rFonts w:ascii="Times New Roman" w:hAnsi="Times New Roman" w:cs="Times New Roman"/>
          <w:sz w:val="28"/>
          <w:szCs w:val="28"/>
          <w:lang w:val="uk-UA"/>
        </w:rPr>
        <w:t>20,0</w:t>
      </w:r>
      <w:r w:rsidRPr="00225E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км, з яких:</w:t>
      </w:r>
    </w:p>
    <w:p w:rsidR="00A22D2D" w:rsidRPr="00225ED5" w:rsidRDefault="00D80AC8" w:rsidP="00A479D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25ED5">
        <w:rPr>
          <w:rFonts w:ascii="Times New Roman" w:hAnsi="Times New Roman" w:cs="Times New Roman"/>
          <w:sz w:val="28"/>
          <w:szCs w:val="28"/>
          <w:lang w:val="uk-UA"/>
        </w:rPr>
        <w:t>- діючих</w:t>
      </w:r>
      <w:r w:rsidR="006E298D" w:rsidRPr="00225ED5">
        <w:rPr>
          <w:rFonts w:ascii="Times New Roman" w:hAnsi="Times New Roman" w:cs="Times New Roman"/>
          <w:sz w:val="28"/>
          <w:szCs w:val="28"/>
          <w:lang w:val="uk-UA"/>
        </w:rPr>
        <w:t xml:space="preserve"> – 16,7</w:t>
      </w:r>
      <w:r w:rsidR="00A22D2D" w:rsidRPr="00225E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км;</w:t>
      </w:r>
    </w:p>
    <w:p w:rsidR="00A22D2D" w:rsidRPr="00225ED5" w:rsidRDefault="006E298D" w:rsidP="00A479D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25ED5">
        <w:rPr>
          <w:rFonts w:ascii="Times New Roman" w:hAnsi="Times New Roman" w:cs="Times New Roman"/>
          <w:sz w:val="28"/>
          <w:szCs w:val="28"/>
          <w:lang w:val="uk-UA"/>
        </w:rPr>
        <w:t>- не діючих – 3,3</w:t>
      </w:r>
      <w:r w:rsidR="00A22D2D" w:rsidRPr="00225E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км.</w:t>
      </w:r>
    </w:p>
    <w:p w:rsidR="00A22D2D" w:rsidRPr="00225ED5" w:rsidRDefault="00A22D2D" w:rsidP="00A479D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225E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Всі мережі зношені та потребують заміни. </w:t>
      </w:r>
    </w:p>
    <w:p w:rsidR="00A22D2D" w:rsidRPr="00225ED5" w:rsidRDefault="00A22D2D" w:rsidP="00A479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25ED5">
        <w:rPr>
          <w:rFonts w:ascii="Times New Roman" w:eastAsia="Calibri" w:hAnsi="Times New Roman" w:cs="Times New Roman"/>
          <w:sz w:val="28"/>
          <w:szCs w:val="28"/>
          <w:lang w:val="uk-UA"/>
        </w:rPr>
        <w:t>На території Великосеверинівської сільської ради знаходиться:</w:t>
      </w:r>
    </w:p>
    <w:p w:rsidR="00A22D2D" w:rsidRPr="00225ED5" w:rsidRDefault="006E298D" w:rsidP="00A479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25ED5">
        <w:rPr>
          <w:rFonts w:ascii="Times New Roman" w:hAnsi="Times New Roman" w:cs="Times New Roman"/>
          <w:sz w:val="28"/>
          <w:szCs w:val="28"/>
          <w:lang w:val="uk-UA"/>
        </w:rPr>
        <w:t>-8</w:t>
      </w:r>
      <w:r w:rsidR="00A22D2D" w:rsidRPr="00225E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водозабірних свердловин, </w:t>
      </w:r>
      <w:r w:rsidRPr="00225ED5">
        <w:rPr>
          <w:rFonts w:ascii="Times New Roman" w:hAnsi="Times New Roman" w:cs="Times New Roman"/>
          <w:sz w:val="28"/>
          <w:szCs w:val="28"/>
          <w:lang w:val="uk-UA"/>
        </w:rPr>
        <w:t xml:space="preserve">з яких 5 </w:t>
      </w:r>
      <w:r w:rsidR="00A22D2D" w:rsidRPr="00225ED5">
        <w:rPr>
          <w:rFonts w:ascii="Times New Roman" w:eastAsia="Calibri" w:hAnsi="Times New Roman" w:cs="Times New Roman"/>
          <w:sz w:val="28"/>
          <w:szCs w:val="28"/>
          <w:lang w:val="uk-UA"/>
        </w:rPr>
        <w:t>знаходяться в несправному стані та не експлуатуються;</w:t>
      </w:r>
    </w:p>
    <w:p w:rsidR="00A22D2D" w:rsidRPr="00225ED5" w:rsidRDefault="00A22D2D" w:rsidP="00A479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25ED5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="006E298D" w:rsidRPr="00225ED5">
        <w:rPr>
          <w:rFonts w:ascii="Times New Roman" w:hAnsi="Times New Roman" w:cs="Times New Roman"/>
          <w:sz w:val="28"/>
          <w:szCs w:val="28"/>
          <w:lang w:val="uk-UA"/>
        </w:rPr>
        <w:t>131</w:t>
      </w:r>
      <w:r w:rsidRPr="00225E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колодязі загального користування, </w:t>
      </w:r>
      <w:r w:rsidR="00140894" w:rsidRPr="00225ED5">
        <w:rPr>
          <w:rFonts w:ascii="Times New Roman" w:eastAsia="Calibri" w:hAnsi="Times New Roman" w:cs="Times New Roman"/>
          <w:sz w:val="28"/>
          <w:szCs w:val="28"/>
          <w:lang w:val="uk-UA"/>
        </w:rPr>
        <w:t>з них 111 шт.</w:t>
      </w:r>
      <w:r w:rsidRPr="00225E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знаходяться в занедбаному стані і потребують очищення, дезінфекції, ремонту та впорядкування прилеглої території.</w:t>
      </w:r>
    </w:p>
    <w:p w:rsidR="00A22D2D" w:rsidRPr="00225ED5" w:rsidRDefault="00A22D2D" w:rsidP="00A479DD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225E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Не вирішується питання поліпшення санітарно-технічного стану сільських водопроводів, дотримання вимог </w:t>
      </w:r>
      <w:r w:rsidR="006E298D" w:rsidRPr="00225ED5">
        <w:rPr>
          <w:rFonts w:ascii="Times New Roman" w:hAnsi="Times New Roman" w:cs="Times New Roman"/>
          <w:sz w:val="28"/>
          <w:szCs w:val="28"/>
          <w:lang w:val="uk-UA"/>
        </w:rPr>
        <w:t>Державних санітарних норм та</w:t>
      </w:r>
      <w:r w:rsidRPr="00225E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правил 2.2.4-171-10 «Гігієнічні вимоги до води питної, призначеної для споживання людиною».</w:t>
      </w:r>
      <w:r w:rsidR="00D80A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25ED5">
        <w:rPr>
          <w:rFonts w:ascii="Times New Roman" w:eastAsia="Calibri" w:hAnsi="Times New Roman" w:cs="Times New Roman"/>
          <w:sz w:val="28"/>
          <w:szCs w:val="28"/>
          <w:lang w:val="uk-UA"/>
        </w:rPr>
        <w:t>Через постійний дефіцит фінансових ресурсів у місцевому бюджеті проводяться тільки обов’язкові роботи, профілактичні заходи не здійснюються.</w:t>
      </w:r>
    </w:p>
    <w:p w:rsidR="00A22D2D" w:rsidRPr="00225ED5" w:rsidRDefault="00A22D2D" w:rsidP="00A479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25ED5">
        <w:rPr>
          <w:rFonts w:ascii="Times New Roman" w:eastAsia="Calibri" w:hAnsi="Times New Roman" w:cs="Times New Roman"/>
          <w:sz w:val="28"/>
          <w:szCs w:val="28"/>
          <w:lang w:val="uk-UA"/>
        </w:rPr>
        <w:t>Постійний контроль та моніторинг за якістю води здійснюється не в повному обсязі.</w:t>
      </w:r>
    </w:p>
    <w:p w:rsidR="00A22D2D" w:rsidRPr="00225ED5" w:rsidRDefault="00A22D2D" w:rsidP="00A22D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25ED5" w:rsidRPr="00225ED5" w:rsidRDefault="00225ED5" w:rsidP="00A22D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25ED5" w:rsidRPr="00225ED5" w:rsidRDefault="00225ED5" w:rsidP="00A22D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22D2D" w:rsidRDefault="00A22D2D" w:rsidP="00A22D2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225ED5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Розділ II.</w:t>
      </w:r>
      <w:r w:rsidR="00225ED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225ED5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Мета Програми</w:t>
      </w:r>
    </w:p>
    <w:p w:rsidR="00D653A3" w:rsidRPr="00225ED5" w:rsidRDefault="00D653A3" w:rsidP="00A22D2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A22D2D" w:rsidRPr="00225ED5" w:rsidRDefault="00A22D2D" w:rsidP="00A479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25E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Метою Програми є поліпшення забезпечення населення Великосеверинівської сільської ради питною водою нормативної якості в межах науково обґрунтованих нормативів питного водоспоживання, відновлення, охорона та раціональне використання джерел питного водопостачання, розвиток мережі централізованого забезпечення споживачів питною водою, підвищення ефективності та надійності її функціонування, </w:t>
      </w:r>
      <w:r w:rsidRPr="00225ED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забезпечення конституційних прав громадян на достатній життєвий рівень та екологічну безпеку.</w:t>
      </w:r>
    </w:p>
    <w:p w:rsidR="00A22D2D" w:rsidRPr="00225ED5" w:rsidRDefault="00A22D2D" w:rsidP="00A22D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A22D2D" w:rsidRPr="00225ED5" w:rsidRDefault="00A22D2D" w:rsidP="00A22D2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225ED5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Розділ IIІ.</w:t>
      </w:r>
      <w:r w:rsidR="00225ED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225ED5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Шляхи і способи розв'язання проблеми</w:t>
      </w:r>
    </w:p>
    <w:p w:rsidR="00A22D2D" w:rsidRPr="00225ED5" w:rsidRDefault="00A22D2D" w:rsidP="00A479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225ED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Оптимальним варіантом розв'язання проблеми є реалізація державної політики щодо розвитку та реконструкції систем централізованого водопостачання; охорони </w:t>
      </w:r>
      <w:r w:rsidRPr="00225ED5">
        <w:rPr>
          <w:rFonts w:ascii="Times New Roman" w:eastAsia="Calibri" w:hAnsi="Times New Roman" w:cs="Times New Roman"/>
          <w:sz w:val="28"/>
          <w:szCs w:val="28"/>
          <w:lang w:val="uk-UA"/>
        </w:rPr>
        <w:t>та попередження забруднення</w:t>
      </w:r>
      <w:r w:rsidR="00225E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25ED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джерел питного водопостачання; доведення якості питної води до вимог державних стандартів; нормативно-правового забезпечення у сфері питного водопостачання та водовідведення; розроблення та впровадження науково-дослідних і дослідно-конструкторських розробок із застосуванням новітніх матеріалів, технологій, обладнання та приладів.</w:t>
      </w:r>
    </w:p>
    <w:p w:rsidR="00A22D2D" w:rsidRPr="00225ED5" w:rsidRDefault="00A22D2D" w:rsidP="00A47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bookmarkStart w:id="0" w:name="21"/>
      <w:bookmarkEnd w:id="0"/>
      <w:r w:rsidRPr="00225ED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Проблему передбачається розв'язати шляхом:</w:t>
      </w:r>
      <w:bookmarkStart w:id="1" w:name="22"/>
      <w:bookmarkEnd w:id="1"/>
    </w:p>
    <w:p w:rsidR="00A22D2D" w:rsidRPr="00225ED5" w:rsidRDefault="00225ED5" w:rsidP="00D95E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25ED5">
        <w:rPr>
          <w:rFonts w:ascii="Times New Roman" w:eastAsia="Calibri" w:hAnsi="Times New Roman" w:cs="Times New Roman"/>
          <w:sz w:val="28"/>
          <w:szCs w:val="28"/>
          <w:lang w:val="uk-UA"/>
        </w:rPr>
        <w:t>- упорядкування</w:t>
      </w:r>
      <w:r w:rsidR="00A22D2D" w:rsidRPr="00225E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зон санітарної охорони джерел питного водопостачання; забезпечення дотримання вимог нормативних документів у сфері здійснення контролю за якістю питної води, що споживається</w:t>
      </w:r>
      <w:r w:rsidR="00D95E6E" w:rsidRPr="00225ED5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A22D2D" w:rsidRPr="00225ED5" w:rsidRDefault="00225ED5" w:rsidP="00A47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25ED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 приведення</w:t>
      </w:r>
      <w:r w:rsidR="00A22D2D" w:rsidRPr="00225ED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до нормативних вимог зон санітарної охорони та водоохоронних зон джерел питного водопостачання, проведення оцінки екологічного та гігієнічного стану джерел питного водопостачання на відповідність установленим вимогам;</w:t>
      </w:r>
    </w:p>
    <w:p w:rsidR="00A22D2D" w:rsidRPr="00225ED5" w:rsidRDefault="00225ED5" w:rsidP="00A47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bookmarkStart w:id="2" w:name="23"/>
      <w:bookmarkStart w:id="3" w:name="24"/>
      <w:bookmarkEnd w:id="2"/>
      <w:bookmarkEnd w:id="3"/>
      <w:r w:rsidRPr="00225ED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 будівництва</w:t>
      </w:r>
      <w:r w:rsidR="00A22D2D" w:rsidRPr="00225ED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D95E6E" w:rsidRPr="00225ED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та</w:t>
      </w:r>
      <w:r w:rsidR="00A22D2D" w:rsidRPr="00225ED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реконструкції водопровідних та каналізаційних очисних споруд з метою зменшення обсягів неочищених стічних вод, що скидаються у водні об'єкти, а також утилізації осадів;</w:t>
      </w:r>
    </w:p>
    <w:p w:rsidR="00A22D2D" w:rsidRPr="00225ED5" w:rsidRDefault="00225ED5" w:rsidP="00A47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bookmarkStart w:id="4" w:name="25"/>
      <w:bookmarkEnd w:id="4"/>
      <w:r w:rsidRPr="00225ED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 будівництва</w:t>
      </w:r>
      <w:r w:rsidR="00A22D2D" w:rsidRPr="00225ED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та впровадження станцій (установок) доочищення питної води із застосуванням новітніх матеріалів, технологій, обладнання, приладів та науково-дослідних і дослідно-конструкторських розробок;</w:t>
      </w:r>
    </w:p>
    <w:p w:rsidR="00A22D2D" w:rsidRPr="00225ED5" w:rsidRDefault="00225ED5" w:rsidP="00A47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bookmarkStart w:id="5" w:name="26"/>
      <w:bookmarkStart w:id="6" w:name="27"/>
      <w:bookmarkStart w:id="7" w:name="28"/>
      <w:bookmarkStart w:id="8" w:name="29"/>
      <w:bookmarkEnd w:id="5"/>
      <w:bookmarkEnd w:id="6"/>
      <w:bookmarkEnd w:id="7"/>
      <w:bookmarkEnd w:id="8"/>
      <w:r w:rsidRPr="00225ED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 впровадження</w:t>
      </w:r>
      <w:r w:rsidR="00A22D2D" w:rsidRPr="00225ED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новітніх технологій, обладнання, матеріалів, приладів, використання яких спрямоване на </w:t>
      </w:r>
      <w:proofErr w:type="spellStart"/>
      <w:r w:rsidR="00A22D2D" w:rsidRPr="00225ED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енерго-</w:t>
      </w:r>
      <w:proofErr w:type="spellEnd"/>
      <w:r w:rsidR="00A22D2D" w:rsidRPr="00225ED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і ресурсозбереження,  підвищення якості питної води та очищення стічних вод.</w:t>
      </w:r>
    </w:p>
    <w:p w:rsidR="00A22D2D" w:rsidRPr="00225ED5" w:rsidRDefault="00A22D2D" w:rsidP="00A22D2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9" w:name="30"/>
      <w:bookmarkEnd w:id="9"/>
    </w:p>
    <w:p w:rsidR="00A22D2D" w:rsidRDefault="00A22D2D" w:rsidP="00A22D2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225ED5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Розділ IV.</w:t>
      </w:r>
      <w:bookmarkStart w:id="10" w:name="31"/>
      <w:bookmarkEnd w:id="10"/>
      <w:r w:rsidR="00225ED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225ED5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Завдання і заходи Програми</w:t>
      </w:r>
    </w:p>
    <w:p w:rsidR="00D653A3" w:rsidRPr="00225ED5" w:rsidRDefault="00D653A3" w:rsidP="00A22D2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A22D2D" w:rsidRPr="00225ED5" w:rsidRDefault="00A22D2D" w:rsidP="00A47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25E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досягнення визначеної мети необхідно вирішити основні завдання </w:t>
      </w:r>
      <w:r w:rsidRPr="00225ED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Програми: охорона джерел питного водопостачання та доведення якості питної води до встановлених нормативів.</w:t>
      </w:r>
      <w:bookmarkStart w:id="11" w:name="33"/>
      <w:bookmarkStart w:id="12" w:name="42"/>
      <w:bookmarkEnd w:id="11"/>
      <w:bookmarkEnd w:id="12"/>
    </w:p>
    <w:p w:rsidR="00A22D2D" w:rsidRPr="00225ED5" w:rsidRDefault="00A22D2D" w:rsidP="00A47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25ED5">
        <w:rPr>
          <w:rFonts w:ascii="Times New Roman" w:eastAsia="Calibri" w:hAnsi="Times New Roman" w:cs="Times New Roman"/>
          <w:sz w:val="28"/>
          <w:szCs w:val="28"/>
          <w:lang w:val="uk-UA"/>
        </w:rPr>
        <w:t>Завдання і заходи з виконання Програми викладено в додатк</w:t>
      </w:r>
      <w:r w:rsidR="00241884" w:rsidRPr="00225ED5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225ED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bookmarkStart w:id="13" w:name="43"/>
      <w:bookmarkEnd w:id="13"/>
    </w:p>
    <w:p w:rsidR="00A22D2D" w:rsidRPr="00225ED5" w:rsidRDefault="00A22D2D" w:rsidP="00A47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25ED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lastRenderedPageBreak/>
        <w:t>Перелік конкретних заходів Програми буде формуватися щороку, виходячи з пріоритетів соціально-економічного розвитку територій, з урахуванням пропозицій мешканців сільської ради.</w:t>
      </w:r>
    </w:p>
    <w:p w:rsidR="00A22D2D" w:rsidRPr="00225ED5" w:rsidRDefault="00A22D2D" w:rsidP="00A22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22D2D" w:rsidRDefault="00A22D2D" w:rsidP="00A22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225ED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Розділ V.  </w:t>
      </w:r>
      <w:r w:rsidRPr="00225ED5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Очікувані результати, ефективність Програми</w:t>
      </w:r>
    </w:p>
    <w:p w:rsidR="00D653A3" w:rsidRPr="00225ED5" w:rsidRDefault="00D653A3" w:rsidP="00A22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A22D2D" w:rsidRPr="00225ED5" w:rsidRDefault="00A22D2D" w:rsidP="00A47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bookmarkStart w:id="14" w:name="44"/>
      <w:bookmarkEnd w:id="14"/>
      <w:r w:rsidRPr="00225ED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Виконання Програми дасть можливість:</w:t>
      </w:r>
    </w:p>
    <w:p w:rsidR="00A22D2D" w:rsidRPr="00225ED5" w:rsidRDefault="00A22D2D" w:rsidP="00A47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bookmarkStart w:id="15" w:name="45"/>
      <w:bookmarkEnd w:id="15"/>
      <w:r w:rsidRPr="00225ED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забезпечити реалізацію державної політики у сфері питної води та питного водопостачання;</w:t>
      </w:r>
    </w:p>
    <w:p w:rsidR="00A22D2D" w:rsidRPr="00225ED5" w:rsidRDefault="00A22D2D" w:rsidP="00A47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bookmarkStart w:id="16" w:name="46"/>
      <w:bookmarkEnd w:id="16"/>
      <w:r w:rsidRPr="00225ED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підвищити якість питної води та очищення стічних вод;</w:t>
      </w:r>
    </w:p>
    <w:p w:rsidR="00A22D2D" w:rsidRPr="00225ED5" w:rsidRDefault="00A22D2D" w:rsidP="00A47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bookmarkStart w:id="17" w:name="47"/>
      <w:bookmarkEnd w:id="17"/>
      <w:r w:rsidRPr="00225ED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забезпечити утилізацію осадів, що утворюються під час очищення стічних вод;</w:t>
      </w:r>
    </w:p>
    <w:p w:rsidR="00A22D2D" w:rsidRPr="00225ED5" w:rsidRDefault="00A22D2D" w:rsidP="00A47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bookmarkStart w:id="18" w:name="48"/>
      <w:bookmarkEnd w:id="18"/>
      <w:r w:rsidRPr="00225ED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поліпшити санітарно-екологічну ситуацію  території;</w:t>
      </w:r>
    </w:p>
    <w:p w:rsidR="00A22D2D" w:rsidRPr="00225ED5" w:rsidRDefault="00A22D2D" w:rsidP="00A47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bookmarkStart w:id="19" w:name="49"/>
      <w:bookmarkEnd w:id="19"/>
      <w:r w:rsidRPr="00225ED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забезпечити охорону джерел питного водопостачання;</w:t>
      </w:r>
    </w:p>
    <w:p w:rsidR="00A22D2D" w:rsidRPr="00225ED5" w:rsidRDefault="00A22D2D" w:rsidP="00A479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bookmarkStart w:id="20" w:name="50"/>
      <w:bookmarkStart w:id="21" w:name="51"/>
      <w:bookmarkEnd w:id="20"/>
      <w:bookmarkEnd w:id="21"/>
      <w:r w:rsidRPr="00225ED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зменшити непродуктивні втрати питної води;</w:t>
      </w:r>
    </w:p>
    <w:p w:rsidR="00A22D2D" w:rsidRPr="00225ED5" w:rsidRDefault="00A22D2D" w:rsidP="00A479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bookmarkStart w:id="22" w:name="52"/>
      <w:bookmarkEnd w:id="22"/>
      <w:r w:rsidRPr="00225ED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забезпечити цілодобове постачання якісної питної води населенню, що отримує послуги з централізованого водопостачання.</w:t>
      </w:r>
    </w:p>
    <w:p w:rsidR="00A22D2D" w:rsidRPr="00225ED5" w:rsidRDefault="00A22D2D" w:rsidP="00A22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23" w:name="53"/>
      <w:bookmarkStart w:id="24" w:name="54"/>
      <w:bookmarkEnd w:id="23"/>
      <w:bookmarkEnd w:id="24"/>
    </w:p>
    <w:p w:rsidR="00A22D2D" w:rsidRDefault="00A22D2D" w:rsidP="00A22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225ED5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Розділ VІ.</w:t>
      </w:r>
      <w:r w:rsidR="00225ED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225ED5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Обсяги та джерела фінансування Програми</w:t>
      </w:r>
    </w:p>
    <w:p w:rsidR="00D653A3" w:rsidRPr="00225ED5" w:rsidRDefault="00D653A3" w:rsidP="00A22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A22D2D" w:rsidRPr="00225ED5" w:rsidRDefault="00A22D2D" w:rsidP="00A47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bookmarkStart w:id="25" w:name="55"/>
      <w:bookmarkEnd w:id="25"/>
      <w:r w:rsidRPr="00225ED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Фінансування заходів Програми здійснюється за рахунок:</w:t>
      </w:r>
    </w:p>
    <w:p w:rsidR="00A22D2D" w:rsidRPr="00225ED5" w:rsidRDefault="00A22D2D" w:rsidP="00A47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bookmarkStart w:id="26" w:name="56"/>
      <w:bookmarkEnd w:id="26"/>
      <w:r w:rsidRPr="00225ED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коштів державного бюджету України;</w:t>
      </w:r>
    </w:p>
    <w:p w:rsidR="00A22D2D" w:rsidRPr="00225ED5" w:rsidRDefault="00A22D2D" w:rsidP="00A47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25ED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коштів обласного бюджету;</w:t>
      </w:r>
    </w:p>
    <w:p w:rsidR="00A22D2D" w:rsidRPr="00225ED5" w:rsidRDefault="00A22D2D" w:rsidP="00A47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bookmarkStart w:id="27" w:name="57"/>
      <w:bookmarkEnd w:id="27"/>
      <w:r w:rsidRPr="00225ED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коштів місцевого бюджету;</w:t>
      </w:r>
    </w:p>
    <w:p w:rsidR="00A22D2D" w:rsidRPr="00225ED5" w:rsidRDefault="00A22D2D" w:rsidP="00A47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bookmarkStart w:id="28" w:name="58"/>
      <w:bookmarkEnd w:id="28"/>
      <w:r w:rsidRPr="00225ED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коштів суб’єктів господарювання, що надають послуги з централізованого водопостачання та водовідведення відповідно до бізнес-планів і програм їх розвитку, затверджених в установленому порядку;</w:t>
      </w:r>
    </w:p>
    <w:p w:rsidR="00A22D2D" w:rsidRPr="00225ED5" w:rsidRDefault="00A22D2D" w:rsidP="00A47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bookmarkStart w:id="29" w:name="59"/>
      <w:bookmarkEnd w:id="29"/>
      <w:r w:rsidRPr="00225ED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зовнішніх і внутрішніх запозичень, грантів міжнародних організацій, коштів міжнародних програм, благодійних внесків.</w:t>
      </w:r>
    </w:p>
    <w:p w:rsidR="00A22D2D" w:rsidRPr="00225ED5" w:rsidRDefault="00A22D2D" w:rsidP="00A47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bookmarkStart w:id="30" w:name="60"/>
      <w:bookmarkEnd w:id="30"/>
      <w:r w:rsidRPr="00225ED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Обсяги та умови фінансування Програми щороку уточнюються під час підготовки про</w:t>
      </w:r>
      <w:r w:rsidR="00D95E6E" w:rsidRPr="00225ED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є</w:t>
      </w:r>
      <w:r w:rsidRPr="00225ED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ктів державного та місцевого бюджетів на відповідний рік у межах видатків, передбачених на виконання завдань і заходів Програми.</w:t>
      </w:r>
    </w:p>
    <w:p w:rsidR="00A22D2D" w:rsidRPr="00225ED5" w:rsidRDefault="00A22D2D" w:rsidP="00A47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31" w:name="61"/>
      <w:bookmarkStart w:id="32" w:name="63"/>
      <w:bookmarkEnd w:id="31"/>
      <w:bookmarkEnd w:id="32"/>
      <w:r w:rsidRPr="00225E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Орієнтовний обсяг фінансування Програми становить </w:t>
      </w:r>
      <w:r w:rsidR="00687803" w:rsidRPr="00225E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25520,0 </w:t>
      </w:r>
      <w:proofErr w:type="spellStart"/>
      <w:r w:rsidRPr="00225ED5">
        <w:rPr>
          <w:rFonts w:ascii="Times New Roman" w:eastAsia="Calibri" w:hAnsi="Times New Roman" w:cs="Times New Roman"/>
          <w:sz w:val="28"/>
          <w:szCs w:val="28"/>
          <w:lang w:val="uk-UA"/>
        </w:rPr>
        <w:t>тис.грн</w:t>
      </w:r>
      <w:proofErr w:type="spellEnd"/>
      <w:r w:rsidRPr="00225E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., з яких за рахунок державного бюджету –  </w:t>
      </w:r>
      <w:r w:rsidR="00687803" w:rsidRPr="00225ED5">
        <w:rPr>
          <w:rFonts w:ascii="Times New Roman" w:eastAsia="Calibri" w:hAnsi="Times New Roman" w:cs="Times New Roman"/>
          <w:sz w:val="28"/>
          <w:szCs w:val="28"/>
          <w:lang w:val="uk-UA"/>
        </w:rPr>
        <w:t>22500,0</w:t>
      </w:r>
      <w:r w:rsidRPr="00225ED5">
        <w:rPr>
          <w:rFonts w:ascii="Times New Roman" w:eastAsia="Calibri" w:hAnsi="Times New Roman" w:cs="Times New Roman"/>
          <w:sz w:val="28"/>
          <w:szCs w:val="28"/>
          <w:lang w:val="uk-UA"/>
        </w:rPr>
        <w:t>тис.грн.</w:t>
      </w:r>
    </w:p>
    <w:p w:rsidR="00A22D2D" w:rsidRPr="00225ED5" w:rsidRDefault="00A22D2D" w:rsidP="00A47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22D2D" w:rsidRPr="00225ED5" w:rsidRDefault="00A22D2D" w:rsidP="00A47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25ED5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Розділ VІІ.  Координація та контроль за ходом виконання програми</w:t>
      </w:r>
    </w:p>
    <w:p w:rsidR="00A22D2D" w:rsidRPr="00225ED5" w:rsidRDefault="00A22D2D" w:rsidP="00A47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A22D2D" w:rsidRPr="00225ED5" w:rsidRDefault="00A22D2D" w:rsidP="00A479DD">
      <w:pPr>
        <w:pStyle w:val="a7"/>
        <w:ind w:firstLine="709"/>
        <w:rPr>
          <w:b w:val="0"/>
          <w:i w:val="0"/>
          <w:sz w:val="28"/>
          <w:szCs w:val="28"/>
        </w:rPr>
      </w:pPr>
      <w:r w:rsidRPr="00225ED5">
        <w:rPr>
          <w:b w:val="0"/>
          <w:i w:val="0"/>
          <w:sz w:val="28"/>
          <w:szCs w:val="28"/>
        </w:rPr>
        <w:t>Безпосереднє виконання заходів Програми на місцевому рівні покладається на виконком Великосеверинівської сільської ради.</w:t>
      </w:r>
    </w:p>
    <w:p w:rsidR="00A22D2D" w:rsidRPr="00225ED5" w:rsidRDefault="00A22D2D" w:rsidP="00A479DD">
      <w:pPr>
        <w:pStyle w:val="a7"/>
        <w:ind w:firstLine="709"/>
        <w:rPr>
          <w:b w:val="0"/>
          <w:i w:val="0"/>
          <w:sz w:val="28"/>
          <w:szCs w:val="28"/>
        </w:rPr>
      </w:pPr>
      <w:r w:rsidRPr="00225ED5">
        <w:rPr>
          <w:b w:val="0"/>
          <w:i w:val="0"/>
          <w:sz w:val="28"/>
          <w:szCs w:val="28"/>
        </w:rPr>
        <w:t>Виконком Великосеверинівської сільської ради щороку корегує заходи щодо реалізації Програми за підсумками попереднього року з урахуванням можливостей їх фінансування.</w:t>
      </w:r>
    </w:p>
    <w:p w:rsidR="00A22D2D" w:rsidRPr="00225ED5" w:rsidRDefault="00A22D2D" w:rsidP="00A22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A22D2D" w:rsidRPr="00225ED5" w:rsidRDefault="00A22D2D" w:rsidP="00A22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25ED5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_______________________________________</w:t>
      </w:r>
    </w:p>
    <w:p w:rsidR="00687803" w:rsidRPr="00225ED5" w:rsidRDefault="00687803" w:rsidP="00241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227643" w:rsidRPr="00225ED5" w:rsidRDefault="00227643" w:rsidP="00A22D2D">
      <w:pPr>
        <w:pStyle w:val="a6"/>
        <w:tabs>
          <w:tab w:val="clear" w:pos="1870"/>
          <w:tab w:val="left" w:pos="0"/>
          <w:tab w:val="left" w:pos="7088"/>
        </w:tabs>
        <w:ind w:left="0" w:right="-82" w:firstLine="0"/>
        <w:jc w:val="left"/>
        <w:rPr>
          <w:b w:val="0"/>
          <w:szCs w:val="28"/>
        </w:rPr>
        <w:sectPr w:rsidR="00227643" w:rsidRPr="00225ED5" w:rsidSect="00CB2B8E">
          <w:headerReference w:type="default" r:id="rId9"/>
          <w:pgSz w:w="11906" w:h="16838"/>
          <w:pgMar w:top="284" w:right="567" w:bottom="1134" w:left="1701" w:header="284" w:footer="709" w:gutter="0"/>
          <w:cols w:space="708"/>
          <w:docGrid w:linePitch="360"/>
        </w:sectPr>
      </w:pPr>
    </w:p>
    <w:p w:rsidR="00227643" w:rsidRPr="00225ED5" w:rsidRDefault="00227643" w:rsidP="00227643">
      <w:pPr>
        <w:tabs>
          <w:tab w:val="left" w:pos="916"/>
          <w:tab w:val="left" w:pos="1832"/>
          <w:tab w:val="left" w:pos="2748"/>
          <w:tab w:val="left" w:pos="3664"/>
          <w:tab w:val="left" w:pos="45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25ED5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Додаток</w:t>
      </w:r>
      <w:r w:rsidR="00241884" w:rsidRPr="00225ED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до програми</w:t>
      </w:r>
    </w:p>
    <w:p w:rsidR="00227643" w:rsidRPr="00225ED5" w:rsidRDefault="00227643" w:rsidP="00227643">
      <w:pPr>
        <w:spacing w:after="0" w:line="240" w:lineRule="auto"/>
        <w:ind w:left="609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27643" w:rsidRPr="00D653A3" w:rsidRDefault="00227643" w:rsidP="00227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53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ЗАХОДІВ </w:t>
      </w:r>
    </w:p>
    <w:p w:rsidR="00227643" w:rsidRPr="00D653A3" w:rsidRDefault="00227643" w:rsidP="00227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53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реалізації  програми "Питна вода Великосеверинівської сільської ради" </w:t>
      </w:r>
    </w:p>
    <w:p w:rsidR="00227643" w:rsidRPr="00D653A3" w:rsidRDefault="00227643" w:rsidP="00227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53A3">
        <w:rPr>
          <w:rFonts w:ascii="Times New Roman" w:hAnsi="Times New Roman" w:cs="Times New Roman"/>
          <w:b/>
          <w:sz w:val="28"/>
          <w:szCs w:val="28"/>
          <w:lang w:val="uk-UA"/>
        </w:rPr>
        <w:t>на 2021-2023 роки</w:t>
      </w:r>
    </w:p>
    <w:p w:rsidR="00227643" w:rsidRPr="00225ED5" w:rsidRDefault="00227643" w:rsidP="00225ED5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225ED5">
        <w:rPr>
          <w:rFonts w:ascii="Times New Roman" w:hAnsi="Times New Roman" w:cs="Times New Roman"/>
          <w:b/>
          <w:sz w:val="24"/>
          <w:szCs w:val="24"/>
          <w:lang w:val="uk-UA"/>
        </w:rPr>
        <w:t>тис.грн</w:t>
      </w:r>
      <w:proofErr w:type="spellEnd"/>
      <w:r w:rsidRPr="00225ED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925"/>
        <w:gridCol w:w="1273"/>
        <w:gridCol w:w="1377"/>
        <w:gridCol w:w="1532"/>
        <w:gridCol w:w="1377"/>
        <w:gridCol w:w="1688"/>
        <w:gridCol w:w="1377"/>
        <w:gridCol w:w="1269"/>
      </w:tblGrid>
      <w:tr w:rsidR="00227643" w:rsidRPr="00225ED5" w:rsidTr="008B336E">
        <w:tc>
          <w:tcPr>
            <w:tcW w:w="534" w:type="dxa"/>
            <w:vMerge w:val="restart"/>
          </w:tcPr>
          <w:p w:rsidR="00227643" w:rsidRPr="00225ED5" w:rsidRDefault="00227643" w:rsidP="008B3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227643" w:rsidRPr="00225ED5" w:rsidRDefault="00227643" w:rsidP="008B3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925" w:type="dxa"/>
            <w:vMerge w:val="restart"/>
          </w:tcPr>
          <w:p w:rsidR="00227643" w:rsidRPr="00225ED5" w:rsidRDefault="00227643" w:rsidP="008B3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1273" w:type="dxa"/>
            <w:vMerge w:val="restart"/>
          </w:tcPr>
          <w:p w:rsidR="00227643" w:rsidRPr="00225ED5" w:rsidRDefault="00227643" w:rsidP="008B3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вартість</w:t>
            </w:r>
          </w:p>
        </w:tc>
        <w:tc>
          <w:tcPr>
            <w:tcW w:w="8620" w:type="dxa"/>
            <w:gridSpan w:val="6"/>
          </w:tcPr>
          <w:p w:rsidR="00227643" w:rsidRPr="00225ED5" w:rsidRDefault="00227643" w:rsidP="008B3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фінансування за рахунок коштів</w:t>
            </w:r>
          </w:p>
        </w:tc>
      </w:tr>
      <w:tr w:rsidR="00227643" w:rsidRPr="00225ED5" w:rsidTr="008B336E">
        <w:tc>
          <w:tcPr>
            <w:tcW w:w="534" w:type="dxa"/>
            <w:vMerge/>
          </w:tcPr>
          <w:p w:rsidR="00227643" w:rsidRPr="00225ED5" w:rsidRDefault="00227643" w:rsidP="008B3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25" w:type="dxa"/>
            <w:vMerge/>
          </w:tcPr>
          <w:p w:rsidR="00227643" w:rsidRPr="00225ED5" w:rsidRDefault="00227643" w:rsidP="008B3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vMerge/>
          </w:tcPr>
          <w:p w:rsidR="00227643" w:rsidRPr="00225ED5" w:rsidRDefault="00227643" w:rsidP="008B3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09" w:type="dxa"/>
            <w:gridSpan w:val="2"/>
          </w:tcPr>
          <w:p w:rsidR="00227643" w:rsidRPr="00225ED5" w:rsidRDefault="00227643" w:rsidP="008B3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3065" w:type="dxa"/>
            <w:gridSpan w:val="2"/>
          </w:tcPr>
          <w:p w:rsidR="00227643" w:rsidRPr="00225ED5" w:rsidRDefault="00227643" w:rsidP="008B3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2646" w:type="dxa"/>
            <w:gridSpan w:val="2"/>
          </w:tcPr>
          <w:p w:rsidR="00227643" w:rsidRPr="00225ED5" w:rsidRDefault="00227643" w:rsidP="008B3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</w:tr>
      <w:tr w:rsidR="00227643" w:rsidRPr="00225ED5" w:rsidTr="008B336E">
        <w:tc>
          <w:tcPr>
            <w:tcW w:w="534" w:type="dxa"/>
            <w:vMerge/>
          </w:tcPr>
          <w:p w:rsidR="00227643" w:rsidRPr="00225ED5" w:rsidRDefault="00227643" w:rsidP="008B3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25" w:type="dxa"/>
            <w:vMerge/>
          </w:tcPr>
          <w:p w:rsidR="00227643" w:rsidRPr="00225ED5" w:rsidRDefault="00227643" w:rsidP="008B3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vMerge/>
          </w:tcPr>
          <w:p w:rsidR="00227643" w:rsidRPr="00225ED5" w:rsidRDefault="00227643" w:rsidP="008B3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7" w:type="dxa"/>
          </w:tcPr>
          <w:p w:rsidR="00227643" w:rsidRPr="00225ED5" w:rsidRDefault="00227643" w:rsidP="008B336E">
            <w:pPr>
              <w:ind w:left="-108" w:right="-4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Державного бюджету</w:t>
            </w:r>
          </w:p>
        </w:tc>
        <w:tc>
          <w:tcPr>
            <w:tcW w:w="1532" w:type="dxa"/>
          </w:tcPr>
          <w:p w:rsidR="00227643" w:rsidRPr="00225ED5" w:rsidRDefault="00227643" w:rsidP="008B336E">
            <w:pPr>
              <w:ind w:left="-108" w:right="-4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Місцевих бюджетів</w:t>
            </w:r>
          </w:p>
          <w:p w:rsidR="00227643" w:rsidRPr="00225ED5" w:rsidRDefault="00227643" w:rsidP="008B336E">
            <w:pPr>
              <w:ind w:left="-108" w:right="-4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7" w:type="dxa"/>
          </w:tcPr>
          <w:p w:rsidR="00227643" w:rsidRPr="00225ED5" w:rsidRDefault="00227643" w:rsidP="008B336E">
            <w:pPr>
              <w:ind w:left="-108" w:right="-4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Державного бюджету</w:t>
            </w:r>
          </w:p>
        </w:tc>
        <w:tc>
          <w:tcPr>
            <w:tcW w:w="1688" w:type="dxa"/>
          </w:tcPr>
          <w:p w:rsidR="00227643" w:rsidRPr="00225ED5" w:rsidRDefault="00227643" w:rsidP="008B336E">
            <w:pPr>
              <w:ind w:left="-108" w:right="-4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Місцевих бюджетів</w:t>
            </w:r>
          </w:p>
          <w:p w:rsidR="00227643" w:rsidRPr="00225ED5" w:rsidRDefault="00227643" w:rsidP="008B336E">
            <w:pPr>
              <w:ind w:left="-108" w:right="-4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7" w:type="dxa"/>
          </w:tcPr>
          <w:p w:rsidR="00227643" w:rsidRPr="00225ED5" w:rsidRDefault="00227643" w:rsidP="008B336E">
            <w:pPr>
              <w:ind w:left="-108" w:right="-4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Державного бюджету</w:t>
            </w:r>
          </w:p>
        </w:tc>
        <w:tc>
          <w:tcPr>
            <w:tcW w:w="1269" w:type="dxa"/>
          </w:tcPr>
          <w:p w:rsidR="00227643" w:rsidRPr="00225ED5" w:rsidRDefault="00227643" w:rsidP="008B336E">
            <w:pPr>
              <w:ind w:left="-108" w:right="-4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Місцевих бюджетів</w:t>
            </w:r>
          </w:p>
          <w:p w:rsidR="00227643" w:rsidRPr="00225ED5" w:rsidRDefault="00227643" w:rsidP="008B336E">
            <w:pPr>
              <w:ind w:left="-108" w:right="-4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7643" w:rsidRPr="00225ED5" w:rsidTr="008B336E">
        <w:tc>
          <w:tcPr>
            <w:tcW w:w="534" w:type="dxa"/>
          </w:tcPr>
          <w:p w:rsidR="00227643" w:rsidRPr="00225ED5" w:rsidRDefault="00227643" w:rsidP="00225E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25" w:type="dxa"/>
          </w:tcPr>
          <w:p w:rsidR="00227643" w:rsidRPr="00225ED5" w:rsidRDefault="00241884" w:rsidP="00225ED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227643" w:rsidRPr="00225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онтроль  якості води </w:t>
            </w:r>
          </w:p>
        </w:tc>
        <w:tc>
          <w:tcPr>
            <w:tcW w:w="1273" w:type="dxa"/>
          </w:tcPr>
          <w:p w:rsidR="00227643" w:rsidRPr="00225ED5" w:rsidRDefault="00227643" w:rsidP="008B3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120,0</w:t>
            </w:r>
          </w:p>
        </w:tc>
        <w:tc>
          <w:tcPr>
            <w:tcW w:w="1377" w:type="dxa"/>
          </w:tcPr>
          <w:p w:rsidR="00227643" w:rsidRPr="00225ED5" w:rsidRDefault="00227643" w:rsidP="008B336E">
            <w:pPr>
              <w:ind w:left="-108" w:right="-4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32" w:type="dxa"/>
          </w:tcPr>
          <w:p w:rsidR="00227643" w:rsidRPr="00225ED5" w:rsidRDefault="00227643" w:rsidP="008B336E">
            <w:pPr>
              <w:ind w:left="-108" w:right="-4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1377" w:type="dxa"/>
          </w:tcPr>
          <w:p w:rsidR="00227643" w:rsidRPr="00225ED5" w:rsidRDefault="00227643" w:rsidP="008B3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688" w:type="dxa"/>
          </w:tcPr>
          <w:p w:rsidR="00227643" w:rsidRPr="00225ED5" w:rsidRDefault="00227643" w:rsidP="008B3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1377" w:type="dxa"/>
          </w:tcPr>
          <w:p w:rsidR="00227643" w:rsidRPr="00225ED5" w:rsidRDefault="00227643" w:rsidP="008B3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69" w:type="dxa"/>
          </w:tcPr>
          <w:p w:rsidR="00227643" w:rsidRPr="00225ED5" w:rsidRDefault="00227643" w:rsidP="008B3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40,0</w:t>
            </w:r>
          </w:p>
        </w:tc>
      </w:tr>
      <w:tr w:rsidR="00227643" w:rsidRPr="00225ED5" w:rsidTr="008B336E">
        <w:tc>
          <w:tcPr>
            <w:tcW w:w="534" w:type="dxa"/>
          </w:tcPr>
          <w:p w:rsidR="00227643" w:rsidRPr="00225ED5" w:rsidRDefault="00227643" w:rsidP="00225E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25" w:type="dxa"/>
          </w:tcPr>
          <w:p w:rsidR="00227643" w:rsidRPr="00225ED5" w:rsidRDefault="00241884" w:rsidP="00225E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3" w:name="_GoBack"/>
            <w:r w:rsidRPr="00225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bookmarkEnd w:id="33"/>
            <w:r w:rsidR="00227643" w:rsidRPr="00225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чищення та впорядкування колодязів загального користування</w:t>
            </w:r>
          </w:p>
        </w:tc>
        <w:tc>
          <w:tcPr>
            <w:tcW w:w="1273" w:type="dxa"/>
          </w:tcPr>
          <w:p w:rsidR="00227643" w:rsidRPr="00225ED5" w:rsidRDefault="00227643" w:rsidP="008B3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</w:t>
            </w:r>
          </w:p>
        </w:tc>
        <w:tc>
          <w:tcPr>
            <w:tcW w:w="1377" w:type="dxa"/>
          </w:tcPr>
          <w:p w:rsidR="00227643" w:rsidRPr="00225ED5" w:rsidRDefault="00227643" w:rsidP="008B336E">
            <w:pPr>
              <w:ind w:left="-108" w:right="-4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32" w:type="dxa"/>
          </w:tcPr>
          <w:p w:rsidR="00227643" w:rsidRPr="00225ED5" w:rsidRDefault="00227643" w:rsidP="008B336E">
            <w:pPr>
              <w:ind w:left="-108" w:right="-4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377" w:type="dxa"/>
          </w:tcPr>
          <w:p w:rsidR="00227643" w:rsidRPr="00225ED5" w:rsidRDefault="00227643" w:rsidP="008B3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688" w:type="dxa"/>
          </w:tcPr>
          <w:p w:rsidR="00227643" w:rsidRPr="00225ED5" w:rsidRDefault="00227643" w:rsidP="008B3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377" w:type="dxa"/>
          </w:tcPr>
          <w:p w:rsidR="00227643" w:rsidRPr="00225ED5" w:rsidRDefault="00227643" w:rsidP="008B3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69" w:type="dxa"/>
          </w:tcPr>
          <w:p w:rsidR="00227643" w:rsidRPr="00225ED5" w:rsidRDefault="00227643" w:rsidP="008B3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</w:tr>
      <w:tr w:rsidR="00227643" w:rsidRPr="00225ED5" w:rsidTr="008B336E">
        <w:tc>
          <w:tcPr>
            <w:tcW w:w="534" w:type="dxa"/>
          </w:tcPr>
          <w:p w:rsidR="00227643" w:rsidRPr="00225ED5" w:rsidRDefault="00227643" w:rsidP="00225E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925" w:type="dxa"/>
          </w:tcPr>
          <w:p w:rsidR="00227643" w:rsidRPr="00225ED5" w:rsidRDefault="00227643" w:rsidP="00225ED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Будівництво водопровідних мереж централізованого водопостачання споживачів с. Підгайці (з урахуванням виготовлення ПКД)</w:t>
            </w:r>
          </w:p>
        </w:tc>
        <w:tc>
          <w:tcPr>
            <w:tcW w:w="1273" w:type="dxa"/>
          </w:tcPr>
          <w:p w:rsidR="00227643" w:rsidRPr="00225ED5" w:rsidRDefault="00227643" w:rsidP="008B3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1200,0</w:t>
            </w:r>
          </w:p>
        </w:tc>
        <w:tc>
          <w:tcPr>
            <w:tcW w:w="1377" w:type="dxa"/>
          </w:tcPr>
          <w:p w:rsidR="00227643" w:rsidRPr="00225ED5" w:rsidRDefault="00227643" w:rsidP="008B336E">
            <w:pPr>
              <w:ind w:left="-108" w:right="-4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32" w:type="dxa"/>
          </w:tcPr>
          <w:p w:rsidR="00227643" w:rsidRPr="00225ED5" w:rsidRDefault="00227643" w:rsidP="008B336E">
            <w:pPr>
              <w:ind w:left="-108" w:right="-4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 (виготовлення ПКД)</w:t>
            </w:r>
          </w:p>
        </w:tc>
        <w:tc>
          <w:tcPr>
            <w:tcW w:w="1377" w:type="dxa"/>
          </w:tcPr>
          <w:p w:rsidR="00227643" w:rsidRPr="00225ED5" w:rsidRDefault="00227643" w:rsidP="008B3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688" w:type="dxa"/>
          </w:tcPr>
          <w:p w:rsidR="00227643" w:rsidRPr="00225ED5" w:rsidRDefault="00227643" w:rsidP="008B3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77" w:type="dxa"/>
          </w:tcPr>
          <w:p w:rsidR="00227643" w:rsidRPr="00225ED5" w:rsidRDefault="00227643" w:rsidP="008B3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1000,0</w:t>
            </w:r>
          </w:p>
        </w:tc>
        <w:tc>
          <w:tcPr>
            <w:tcW w:w="1269" w:type="dxa"/>
          </w:tcPr>
          <w:p w:rsidR="00227643" w:rsidRPr="00225ED5" w:rsidRDefault="00227643" w:rsidP="008B3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</w:tr>
      <w:tr w:rsidR="00227643" w:rsidRPr="00225ED5" w:rsidTr="008B336E">
        <w:tc>
          <w:tcPr>
            <w:tcW w:w="534" w:type="dxa"/>
          </w:tcPr>
          <w:p w:rsidR="00227643" w:rsidRPr="00225ED5" w:rsidRDefault="00227643" w:rsidP="00225E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25" w:type="dxa"/>
          </w:tcPr>
          <w:p w:rsidR="00227643" w:rsidRPr="00225ED5" w:rsidRDefault="00D653A3" w:rsidP="00225ED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227643" w:rsidRPr="00225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апітальний ремонт водопровідних мереж централізованого водопостачання споживачів с. Високі Байраки (з урахуванням виготовлення ПКД)</w:t>
            </w:r>
          </w:p>
        </w:tc>
        <w:tc>
          <w:tcPr>
            <w:tcW w:w="1273" w:type="dxa"/>
          </w:tcPr>
          <w:p w:rsidR="00227643" w:rsidRPr="00225ED5" w:rsidRDefault="00227643" w:rsidP="008B3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600,0</w:t>
            </w:r>
          </w:p>
        </w:tc>
        <w:tc>
          <w:tcPr>
            <w:tcW w:w="1377" w:type="dxa"/>
          </w:tcPr>
          <w:p w:rsidR="00227643" w:rsidRPr="00225ED5" w:rsidRDefault="00227643" w:rsidP="008B336E">
            <w:pPr>
              <w:ind w:left="-108" w:right="-4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32" w:type="dxa"/>
          </w:tcPr>
          <w:p w:rsidR="00227643" w:rsidRPr="00225ED5" w:rsidRDefault="00227643" w:rsidP="008B336E">
            <w:pPr>
              <w:ind w:left="-108" w:right="-4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77" w:type="dxa"/>
          </w:tcPr>
          <w:p w:rsidR="00227643" w:rsidRPr="00225ED5" w:rsidRDefault="00227643" w:rsidP="008B3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688" w:type="dxa"/>
          </w:tcPr>
          <w:p w:rsidR="00227643" w:rsidRPr="00225ED5" w:rsidRDefault="00227643" w:rsidP="008B3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60,0 (виготовлення ПКД)</w:t>
            </w:r>
          </w:p>
        </w:tc>
        <w:tc>
          <w:tcPr>
            <w:tcW w:w="1377" w:type="dxa"/>
          </w:tcPr>
          <w:p w:rsidR="00227643" w:rsidRPr="00225ED5" w:rsidRDefault="00227643" w:rsidP="008B3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69" w:type="dxa"/>
          </w:tcPr>
          <w:p w:rsidR="00227643" w:rsidRPr="00225ED5" w:rsidRDefault="00227643" w:rsidP="008B3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540,0</w:t>
            </w:r>
          </w:p>
        </w:tc>
      </w:tr>
      <w:tr w:rsidR="00227643" w:rsidRPr="00225ED5" w:rsidTr="008B336E">
        <w:tc>
          <w:tcPr>
            <w:tcW w:w="534" w:type="dxa"/>
          </w:tcPr>
          <w:p w:rsidR="00227643" w:rsidRPr="00225ED5" w:rsidRDefault="00227643" w:rsidP="00225E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925" w:type="dxa"/>
          </w:tcPr>
          <w:p w:rsidR="00227643" w:rsidRPr="00225ED5" w:rsidRDefault="00D653A3" w:rsidP="00225ED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227643" w:rsidRPr="00225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апітальний ремонт водопровідних мереж централізованого водопостачання споживачів с. Созонівка (з урахуванням виготовлення ПКД)</w:t>
            </w:r>
          </w:p>
        </w:tc>
        <w:tc>
          <w:tcPr>
            <w:tcW w:w="1273" w:type="dxa"/>
          </w:tcPr>
          <w:p w:rsidR="00227643" w:rsidRPr="00225ED5" w:rsidRDefault="00227643" w:rsidP="008B3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600,0</w:t>
            </w:r>
          </w:p>
        </w:tc>
        <w:tc>
          <w:tcPr>
            <w:tcW w:w="1377" w:type="dxa"/>
          </w:tcPr>
          <w:p w:rsidR="00227643" w:rsidRPr="00225ED5" w:rsidRDefault="00227643" w:rsidP="008B336E">
            <w:pPr>
              <w:ind w:left="-108" w:right="-4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32" w:type="dxa"/>
          </w:tcPr>
          <w:p w:rsidR="00227643" w:rsidRPr="00225ED5" w:rsidRDefault="00227643" w:rsidP="008B336E">
            <w:pPr>
              <w:ind w:left="-108" w:right="-4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77" w:type="dxa"/>
          </w:tcPr>
          <w:p w:rsidR="00227643" w:rsidRPr="00225ED5" w:rsidRDefault="00227643" w:rsidP="008B3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688" w:type="dxa"/>
          </w:tcPr>
          <w:p w:rsidR="00227643" w:rsidRPr="00225ED5" w:rsidRDefault="00227643" w:rsidP="008B3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60,0 (виготовлення ПКД)</w:t>
            </w:r>
          </w:p>
        </w:tc>
        <w:tc>
          <w:tcPr>
            <w:tcW w:w="1377" w:type="dxa"/>
          </w:tcPr>
          <w:p w:rsidR="00227643" w:rsidRPr="00225ED5" w:rsidRDefault="00227643" w:rsidP="008B3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69" w:type="dxa"/>
          </w:tcPr>
          <w:p w:rsidR="00227643" w:rsidRPr="00225ED5" w:rsidRDefault="00227643" w:rsidP="008B3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540,0</w:t>
            </w:r>
          </w:p>
        </w:tc>
      </w:tr>
      <w:tr w:rsidR="00227643" w:rsidRPr="00225ED5" w:rsidTr="008B336E">
        <w:tc>
          <w:tcPr>
            <w:tcW w:w="534" w:type="dxa"/>
          </w:tcPr>
          <w:p w:rsidR="00227643" w:rsidRPr="00225ED5" w:rsidRDefault="00227643" w:rsidP="00225E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925" w:type="dxa"/>
          </w:tcPr>
          <w:p w:rsidR="00227643" w:rsidRPr="00D653A3" w:rsidRDefault="00D653A3" w:rsidP="00BC3A2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227643" w:rsidRPr="00D653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бладнання пожежних гідрантів на мережах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водопостачання в  с. Підгайці</w:t>
            </w:r>
          </w:p>
        </w:tc>
        <w:tc>
          <w:tcPr>
            <w:tcW w:w="1273" w:type="dxa"/>
          </w:tcPr>
          <w:p w:rsidR="00227643" w:rsidRPr="00225ED5" w:rsidRDefault="00227643" w:rsidP="008B3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350,0</w:t>
            </w:r>
          </w:p>
        </w:tc>
        <w:tc>
          <w:tcPr>
            <w:tcW w:w="1377" w:type="dxa"/>
          </w:tcPr>
          <w:p w:rsidR="00227643" w:rsidRPr="00225ED5" w:rsidRDefault="00227643" w:rsidP="008B336E">
            <w:pPr>
              <w:ind w:left="-108" w:right="-4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32" w:type="dxa"/>
          </w:tcPr>
          <w:p w:rsidR="00227643" w:rsidRPr="00225ED5" w:rsidRDefault="00227643" w:rsidP="008B336E">
            <w:pPr>
              <w:ind w:left="-108" w:right="-4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77" w:type="dxa"/>
          </w:tcPr>
          <w:p w:rsidR="00227643" w:rsidRPr="00225ED5" w:rsidRDefault="00227643" w:rsidP="008B3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688" w:type="dxa"/>
          </w:tcPr>
          <w:p w:rsidR="00227643" w:rsidRPr="00225ED5" w:rsidRDefault="00227643" w:rsidP="008B3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50,0 (виготовлення </w:t>
            </w:r>
            <w:r w:rsidRPr="00225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ПКД)</w:t>
            </w:r>
          </w:p>
        </w:tc>
        <w:tc>
          <w:tcPr>
            <w:tcW w:w="1377" w:type="dxa"/>
          </w:tcPr>
          <w:p w:rsidR="00227643" w:rsidRPr="00225ED5" w:rsidRDefault="00227643" w:rsidP="008B3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</w:t>
            </w:r>
          </w:p>
        </w:tc>
        <w:tc>
          <w:tcPr>
            <w:tcW w:w="1269" w:type="dxa"/>
          </w:tcPr>
          <w:p w:rsidR="00227643" w:rsidRPr="00225ED5" w:rsidRDefault="00227643" w:rsidP="008B3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</w:t>
            </w:r>
          </w:p>
        </w:tc>
      </w:tr>
      <w:tr w:rsidR="00227643" w:rsidRPr="00225ED5" w:rsidTr="008B336E">
        <w:tc>
          <w:tcPr>
            <w:tcW w:w="534" w:type="dxa"/>
          </w:tcPr>
          <w:p w:rsidR="00227643" w:rsidRPr="00225ED5" w:rsidRDefault="00227643" w:rsidP="00225E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4925" w:type="dxa"/>
          </w:tcPr>
          <w:p w:rsidR="00227643" w:rsidRPr="00225ED5" w:rsidRDefault="00D653A3" w:rsidP="00225E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227643" w:rsidRPr="00225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бладнання пожежних гідрантів на мережах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водопостачання в  с. Созонівка</w:t>
            </w:r>
          </w:p>
          <w:p w:rsidR="00227643" w:rsidRPr="00225ED5" w:rsidRDefault="00227643" w:rsidP="00225E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</w:tcPr>
          <w:p w:rsidR="00227643" w:rsidRPr="00225ED5" w:rsidRDefault="00227643" w:rsidP="008B3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250,0</w:t>
            </w:r>
          </w:p>
        </w:tc>
        <w:tc>
          <w:tcPr>
            <w:tcW w:w="1377" w:type="dxa"/>
          </w:tcPr>
          <w:p w:rsidR="00227643" w:rsidRPr="00225ED5" w:rsidRDefault="00227643" w:rsidP="008B336E">
            <w:pPr>
              <w:ind w:left="-108" w:right="-4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32" w:type="dxa"/>
          </w:tcPr>
          <w:p w:rsidR="00227643" w:rsidRPr="00225ED5" w:rsidRDefault="00227643" w:rsidP="008B336E">
            <w:pPr>
              <w:ind w:left="-108" w:right="-4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77" w:type="dxa"/>
          </w:tcPr>
          <w:p w:rsidR="00227643" w:rsidRPr="00225ED5" w:rsidRDefault="00227643" w:rsidP="008B3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688" w:type="dxa"/>
          </w:tcPr>
          <w:p w:rsidR="00227643" w:rsidRPr="00225ED5" w:rsidRDefault="00227643" w:rsidP="008B3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 (виготовлення ПКД)</w:t>
            </w:r>
          </w:p>
        </w:tc>
        <w:tc>
          <w:tcPr>
            <w:tcW w:w="1377" w:type="dxa"/>
          </w:tcPr>
          <w:p w:rsidR="00227643" w:rsidRPr="00225ED5" w:rsidRDefault="00227643" w:rsidP="008B3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69" w:type="dxa"/>
          </w:tcPr>
          <w:p w:rsidR="00227643" w:rsidRPr="00225ED5" w:rsidRDefault="00227643" w:rsidP="008B3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200,0</w:t>
            </w:r>
          </w:p>
        </w:tc>
      </w:tr>
      <w:tr w:rsidR="00227643" w:rsidRPr="00225ED5" w:rsidTr="008B336E">
        <w:tc>
          <w:tcPr>
            <w:tcW w:w="534" w:type="dxa"/>
          </w:tcPr>
          <w:p w:rsidR="00227643" w:rsidRPr="00225ED5" w:rsidRDefault="00227643" w:rsidP="00225E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925" w:type="dxa"/>
          </w:tcPr>
          <w:p w:rsidR="00227643" w:rsidRPr="00225ED5" w:rsidRDefault="00227643" w:rsidP="00225E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очисних споруд с. Созонівка (з урахуванням виготовлення ПКД)</w:t>
            </w:r>
          </w:p>
        </w:tc>
        <w:tc>
          <w:tcPr>
            <w:tcW w:w="1273" w:type="dxa"/>
          </w:tcPr>
          <w:p w:rsidR="00227643" w:rsidRPr="00225ED5" w:rsidRDefault="00227643" w:rsidP="008B3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16300,0</w:t>
            </w:r>
          </w:p>
        </w:tc>
        <w:tc>
          <w:tcPr>
            <w:tcW w:w="1377" w:type="dxa"/>
          </w:tcPr>
          <w:p w:rsidR="00227643" w:rsidRPr="00225ED5" w:rsidRDefault="00227643" w:rsidP="008B336E">
            <w:pPr>
              <w:ind w:left="-108" w:right="-4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16000,0        </w:t>
            </w:r>
          </w:p>
        </w:tc>
        <w:tc>
          <w:tcPr>
            <w:tcW w:w="1532" w:type="dxa"/>
          </w:tcPr>
          <w:p w:rsidR="00227643" w:rsidRPr="00225ED5" w:rsidRDefault="00227643" w:rsidP="008B336E">
            <w:pPr>
              <w:ind w:left="-108" w:right="-4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</w:t>
            </w:r>
          </w:p>
        </w:tc>
        <w:tc>
          <w:tcPr>
            <w:tcW w:w="1377" w:type="dxa"/>
          </w:tcPr>
          <w:p w:rsidR="00227643" w:rsidRPr="00225ED5" w:rsidRDefault="00227643" w:rsidP="008B3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8" w:type="dxa"/>
          </w:tcPr>
          <w:p w:rsidR="00227643" w:rsidRPr="00225ED5" w:rsidRDefault="00227643" w:rsidP="008B3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7" w:type="dxa"/>
          </w:tcPr>
          <w:p w:rsidR="00227643" w:rsidRPr="00225ED5" w:rsidRDefault="00227643" w:rsidP="008B3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9" w:type="dxa"/>
          </w:tcPr>
          <w:p w:rsidR="00227643" w:rsidRPr="00225ED5" w:rsidRDefault="00227643" w:rsidP="008B3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7643" w:rsidRPr="00225ED5" w:rsidTr="008B336E">
        <w:tc>
          <w:tcPr>
            <w:tcW w:w="534" w:type="dxa"/>
          </w:tcPr>
          <w:p w:rsidR="00227643" w:rsidRPr="00225ED5" w:rsidRDefault="00227643" w:rsidP="00225E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925" w:type="dxa"/>
          </w:tcPr>
          <w:p w:rsidR="00227643" w:rsidRPr="00225ED5" w:rsidRDefault="00227643" w:rsidP="00225E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Встановлення очисних споруд каналізації для школи та дитячого садочку в с. Велика Северинка</w:t>
            </w:r>
          </w:p>
        </w:tc>
        <w:tc>
          <w:tcPr>
            <w:tcW w:w="1273" w:type="dxa"/>
          </w:tcPr>
          <w:p w:rsidR="00227643" w:rsidRPr="00225ED5" w:rsidRDefault="00227643" w:rsidP="008B3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5500,0</w:t>
            </w:r>
          </w:p>
        </w:tc>
        <w:tc>
          <w:tcPr>
            <w:tcW w:w="1377" w:type="dxa"/>
          </w:tcPr>
          <w:p w:rsidR="00227643" w:rsidRPr="00225ED5" w:rsidRDefault="00227643" w:rsidP="008B336E">
            <w:pPr>
              <w:ind w:left="-108" w:right="-4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32" w:type="dxa"/>
          </w:tcPr>
          <w:p w:rsidR="00227643" w:rsidRPr="00225ED5" w:rsidRDefault="00227643" w:rsidP="008B336E">
            <w:pPr>
              <w:ind w:left="-108" w:right="-4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77" w:type="dxa"/>
          </w:tcPr>
          <w:p w:rsidR="00227643" w:rsidRPr="00225ED5" w:rsidRDefault="00227643" w:rsidP="008B3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688" w:type="dxa"/>
          </w:tcPr>
          <w:p w:rsidR="00227643" w:rsidRPr="00225ED5" w:rsidRDefault="00227643" w:rsidP="008B33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77" w:type="dxa"/>
          </w:tcPr>
          <w:p w:rsidR="00227643" w:rsidRPr="00225ED5" w:rsidRDefault="00227643" w:rsidP="008B3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5500,0</w:t>
            </w:r>
          </w:p>
        </w:tc>
        <w:tc>
          <w:tcPr>
            <w:tcW w:w="1269" w:type="dxa"/>
          </w:tcPr>
          <w:p w:rsidR="00227643" w:rsidRPr="00225ED5" w:rsidRDefault="00227643" w:rsidP="008B3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27643" w:rsidRPr="00225ED5" w:rsidTr="008B336E">
        <w:tc>
          <w:tcPr>
            <w:tcW w:w="534" w:type="dxa"/>
          </w:tcPr>
          <w:p w:rsidR="00227643" w:rsidRPr="00225ED5" w:rsidRDefault="00D653A3" w:rsidP="00225E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925" w:type="dxa"/>
          </w:tcPr>
          <w:p w:rsidR="00227643" w:rsidRPr="00225ED5" w:rsidRDefault="00227643" w:rsidP="00225E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Встановлення та обслуговування фільтрів очищення води в школі та дитячому садочку в с. Велика Северинка, с. Високі Байраки, с. Созонівка та с.Оситняжка</w:t>
            </w:r>
          </w:p>
        </w:tc>
        <w:tc>
          <w:tcPr>
            <w:tcW w:w="1273" w:type="dxa"/>
          </w:tcPr>
          <w:p w:rsidR="00227643" w:rsidRPr="00225ED5" w:rsidRDefault="00227643" w:rsidP="008B3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</w:t>
            </w:r>
          </w:p>
        </w:tc>
        <w:tc>
          <w:tcPr>
            <w:tcW w:w="1377" w:type="dxa"/>
          </w:tcPr>
          <w:p w:rsidR="00227643" w:rsidRPr="00225ED5" w:rsidRDefault="00227643" w:rsidP="008B336E">
            <w:pPr>
              <w:ind w:left="-108" w:right="-4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227643" w:rsidRPr="00225ED5" w:rsidRDefault="00227643" w:rsidP="008B336E">
            <w:pPr>
              <w:ind w:left="-108" w:right="-4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377" w:type="dxa"/>
          </w:tcPr>
          <w:p w:rsidR="00227643" w:rsidRPr="00225ED5" w:rsidRDefault="00227643" w:rsidP="008B3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8" w:type="dxa"/>
          </w:tcPr>
          <w:p w:rsidR="00227643" w:rsidRPr="00225ED5" w:rsidRDefault="00227643" w:rsidP="008B3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377" w:type="dxa"/>
          </w:tcPr>
          <w:p w:rsidR="00227643" w:rsidRPr="00225ED5" w:rsidRDefault="00227643" w:rsidP="008B3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9" w:type="dxa"/>
          </w:tcPr>
          <w:p w:rsidR="00227643" w:rsidRPr="00225ED5" w:rsidRDefault="00227643" w:rsidP="008B3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</w:tr>
      <w:tr w:rsidR="00227643" w:rsidRPr="00225ED5" w:rsidTr="008B336E">
        <w:tc>
          <w:tcPr>
            <w:tcW w:w="534" w:type="dxa"/>
          </w:tcPr>
          <w:p w:rsidR="00227643" w:rsidRPr="00225ED5" w:rsidRDefault="00227643" w:rsidP="008B3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25" w:type="dxa"/>
          </w:tcPr>
          <w:p w:rsidR="00227643" w:rsidRPr="00225ED5" w:rsidRDefault="00227643" w:rsidP="008B3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 за програмою</w:t>
            </w:r>
          </w:p>
        </w:tc>
        <w:tc>
          <w:tcPr>
            <w:tcW w:w="1273" w:type="dxa"/>
          </w:tcPr>
          <w:p w:rsidR="00227643" w:rsidRPr="00225ED5" w:rsidRDefault="00227643" w:rsidP="008B3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25520,0</w:t>
            </w:r>
          </w:p>
        </w:tc>
        <w:tc>
          <w:tcPr>
            <w:tcW w:w="1377" w:type="dxa"/>
          </w:tcPr>
          <w:p w:rsidR="00227643" w:rsidRPr="00225ED5" w:rsidRDefault="00227643" w:rsidP="008B3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16000,0</w:t>
            </w:r>
          </w:p>
        </w:tc>
        <w:tc>
          <w:tcPr>
            <w:tcW w:w="1532" w:type="dxa"/>
          </w:tcPr>
          <w:p w:rsidR="00227643" w:rsidRPr="00225ED5" w:rsidRDefault="00227643" w:rsidP="008B3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640,0</w:t>
            </w:r>
          </w:p>
        </w:tc>
        <w:tc>
          <w:tcPr>
            <w:tcW w:w="1377" w:type="dxa"/>
          </w:tcPr>
          <w:p w:rsidR="00227643" w:rsidRPr="00225ED5" w:rsidRDefault="00227643" w:rsidP="008B3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8" w:type="dxa"/>
          </w:tcPr>
          <w:p w:rsidR="00227643" w:rsidRPr="00225ED5" w:rsidRDefault="00227643" w:rsidP="008B3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460,0</w:t>
            </w:r>
          </w:p>
        </w:tc>
        <w:tc>
          <w:tcPr>
            <w:tcW w:w="1377" w:type="dxa"/>
          </w:tcPr>
          <w:p w:rsidR="00227643" w:rsidRPr="00225ED5" w:rsidRDefault="00227643" w:rsidP="008B3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6500,0</w:t>
            </w:r>
          </w:p>
        </w:tc>
        <w:tc>
          <w:tcPr>
            <w:tcW w:w="1269" w:type="dxa"/>
          </w:tcPr>
          <w:p w:rsidR="00227643" w:rsidRPr="00225ED5" w:rsidRDefault="00227643" w:rsidP="008B3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5E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1920,0</w:t>
            </w:r>
          </w:p>
        </w:tc>
      </w:tr>
    </w:tbl>
    <w:p w:rsidR="00227643" w:rsidRPr="00225ED5" w:rsidRDefault="00227643" w:rsidP="0022764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27643" w:rsidRPr="00225ED5" w:rsidRDefault="00227643" w:rsidP="0022764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5ED5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</w:t>
      </w:r>
    </w:p>
    <w:p w:rsidR="00A22D2D" w:rsidRPr="00225ED5" w:rsidRDefault="00A22D2D" w:rsidP="00A22D2D">
      <w:pPr>
        <w:pStyle w:val="a6"/>
        <w:tabs>
          <w:tab w:val="clear" w:pos="1870"/>
          <w:tab w:val="left" w:pos="0"/>
          <w:tab w:val="left" w:pos="7088"/>
        </w:tabs>
        <w:ind w:left="0" w:right="-82" w:firstLine="0"/>
        <w:jc w:val="left"/>
        <w:rPr>
          <w:b w:val="0"/>
          <w:sz w:val="24"/>
        </w:rPr>
      </w:pPr>
    </w:p>
    <w:sectPr w:rsidR="00A22D2D" w:rsidRPr="00225ED5" w:rsidSect="00BD1B2E">
      <w:pgSz w:w="16838" w:h="11906" w:orient="landscape"/>
      <w:pgMar w:top="993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B8E" w:rsidRDefault="00CB2B8E" w:rsidP="00CB2B8E">
      <w:pPr>
        <w:spacing w:after="0" w:line="240" w:lineRule="auto"/>
      </w:pPr>
      <w:r>
        <w:separator/>
      </w:r>
    </w:p>
  </w:endnote>
  <w:endnote w:type="continuationSeparator" w:id="1">
    <w:p w:rsidR="00CB2B8E" w:rsidRDefault="00CB2B8E" w:rsidP="00CB2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B8E" w:rsidRDefault="00CB2B8E" w:rsidP="00CB2B8E">
      <w:pPr>
        <w:spacing w:after="0" w:line="240" w:lineRule="auto"/>
      </w:pPr>
      <w:r>
        <w:separator/>
      </w:r>
    </w:p>
  </w:footnote>
  <w:footnote w:type="continuationSeparator" w:id="1">
    <w:p w:rsidR="00CB2B8E" w:rsidRDefault="00CB2B8E" w:rsidP="00CB2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B8E" w:rsidRPr="00225ED5" w:rsidRDefault="00CB2B8E" w:rsidP="00CB2B8E">
    <w:pPr>
      <w:pStyle w:val="a9"/>
      <w:jc w:val="right"/>
      <w:rPr>
        <w:rFonts w:ascii="Times New Roman" w:hAnsi="Times New Roman" w:cs="Times New Roman"/>
        <w:sz w:val="28"/>
        <w:szCs w:val="28"/>
        <w:lang w:val="uk-UA"/>
      </w:rPr>
    </w:pPr>
    <w:r w:rsidRPr="00225ED5">
      <w:rPr>
        <w:rFonts w:ascii="Times New Roman" w:hAnsi="Times New Roman" w:cs="Times New Roman"/>
        <w:sz w:val="28"/>
        <w:szCs w:val="28"/>
        <w:lang w:val="uk-UA"/>
      </w:rPr>
      <w:t>ПРОЄКТ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31D3D"/>
    <w:multiLevelType w:val="hybridMultilevel"/>
    <w:tmpl w:val="C792E714"/>
    <w:lvl w:ilvl="0" w:tplc="F45ACC5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5F969B5"/>
    <w:multiLevelType w:val="hybridMultilevel"/>
    <w:tmpl w:val="76007E28"/>
    <w:lvl w:ilvl="0" w:tplc="1166E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0B5599"/>
    <w:rsid w:val="000B5599"/>
    <w:rsid w:val="00101E7E"/>
    <w:rsid w:val="00140894"/>
    <w:rsid w:val="0018373C"/>
    <w:rsid w:val="001C72F5"/>
    <w:rsid w:val="00225ED5"/>
    <w:rsid w:val="00227643"/>
    <w:rsid w:val="00241884"/>
    <w:rsid w:val="00317E42"/>
    <w:rsid w:val="00666E79"/>
    <w:rsid w:val="00687803"/>
    <w:rsid w:val="006E298D"/>
    <w:rsid w:val="006F5341"/>
    <w:rsid w:val="00736370"/>
    <w:rsid w:val="0081075E"/>
    <w:rsid w:val="00890049"/>
    <w:rsid w:val="008F49E8"/>
    <w:rsid w:val="0092269E"/>
    <w:rsid w:val="00A22D2D"/>
    <w:rsid w:val="00A479DD"/>
    <w:rsid w:val="00A81E78"/>
    <w:rsid w:val="00AC5A6F"/>
    <w:rsid w:val="00B20E05"/>
    <w:rsid w:val="00B837EA"/>
    <w:rsid w:val="00BC3A2A"/>
    <w:rsid w:val="00BC5D3B"/>
    <w:rsid w:val="00BD1D74"/>
    <w:rsid w:val="00C91BC4"/>
    <w:rsid w:val="00C9792D"/>
    <w:rsid w:val="00CB2B8E"/>
    <w:rsid w:val="00D653A3"/>
    <w:rsid w:val="00D80AC8"/>
    <w:rsid w:val="00D95E6E"/>
    <w:rsid w:val="00E11B40"/>
    <w:rsid w:val="00FF6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79"/>
  </w:style>
  <w:style w:type="paragraph" w:styleId="1">
    <w:name w:val="heading 1"/>
    <w:basedOn w:val="a"/>
    <w:next w:val="a"/>
    <w:link w:val="10"/>
    <w:qFormat/>
    <w:rsid w:val="00A22D2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7">
    <w:name w:val="heading 7"/>
    <w:basedOn w:val="a"/>
    <w:next w:val="a"/>
    <w:link w:val="70"/>
    <w:qFormat/>
    <w:rsid w:val="00A22D2D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5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5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A6F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B20E05"/>
    <w:pPr>
      <w:tabs>
        <w:tab w:val="left" w:pos="1870"/>
      </w:tabs>
      <w:spacing w:after="0" w:line="240" w:lineRule="auto"/>
      <w:ind w:left="1870" w:right="2244" w:firstLine="374"/>
      <w:jc w:val="both"/>
    </w:pPr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A22D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A22D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A22D2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32"/>
      <w:szCs w:val="20"/>
      <w:lang w:val="uk-UA" w:eastAsia="ru-RU"/>
    </w:rPr>
  </w:style>
  <w:style w:type="character" w:customStyle="1" w:styleId="a8">
    <w:name w:val="Основной текст Знак"/>
    <w:basedOn w:val="a0"/>
    <w:link w:val="a7"/>
    <w:rsid w:val="00A22D2D"/>
    <w:rPr>
      <w:rFonts w:ascii="Times New Roman" w:eastAsia="Times New Roman" w:hAnsi="Times New Roman" w:cs="Times New Roman"/>
      <w:b/>
      <w:i/>
      <w:sz w:val="32"/>
      <w:szCs w:val="20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CB2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B8E"/>
  </w:style>
  <w:style w:type="paragraph" w:styleId="ab">
    <w:name w:val="footer"/>
    <w:basedOn w:val="a"/>
    <w:link w:val="ac"/>
    <w:uiPriority w:val="99"/>
    <w:unhideWhenUsed/>
    <w:rsid w:val="00CB2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B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050E0-A74B-48E4-8689-2A462DD4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123</cp:lastModifiedBy>
  <cp:revision>4</cp:revision>
  <cp:lastPrinted>2020-12-22T08:17:00Z</cp:lastPrinted>
  <dcterms:created xsi:type="dcterms:W3CDTF">2020-12-23T09:30:00Z</dcterms:created>
  <dcterms:modified xsi:type="dcterms:W3CDTF">2020-12-23T14:32:00Z</dcterms:modified>
</cp:coreProperties>
</file>