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E20E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ДРУГА СЕСІЯ ВОСЬМОГО СКЛИКАННЯ</w:t>
      </w: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E20EFB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2E3F26" w:rsidRPr="00E20EFB" w:rsidRDefault="002E3F26" w:rsidP="002E3F2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E3F26" w:rsidRPr="00E20EFB" w:rsidRDefault="002E3F26" w:rsidP="002E3F2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« » грудня 2020 року                                                                     № </w:t>
      </w:r>
    </w:p>
    <w:p w:rsidR="002E3F26" w:rsidRPr="00E20EFB" w:rsidRDefault="002E3F26" w:rsidP="002E3F26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2E3F26" w:rsidRPr="00E20EFB" w:rsidRDefault="002E3F26" w:rsidP="002E3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E3F26" w:rsidRPr="00E20EFB" w:rsidRDefault="002E3F26" w:rsidP="002E3F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0EFB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складу </w:t>
      </w:r>
    </w:p>
    <w:p w:rsidR="002E3F26" w:rsidRPr="00E20EFB" w:rsidRDefault="002E3F26" w:rsidP="002E3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20EFB">
        <w:rPr>
          <w:rFonts w:ascii="Times New Roman" w:hAnsi="Times New Roman"/>
          <w:b/>
          <w:sz w:val="28"/>
          <w:szCs w:val="28"/>
          <w:lang w:val="uk-UA"/>
        </w:rPr>
        <w:t>виконавчого комітету</w:t>
      </w:r>
    </w:p>
    <w:p w:rsidR="002E3F26" w:rsidRPr="00E20EFB" w:rsidRDefault="002E3F26" w:rsidP="002E3F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F26" w:rsidRPr="00E20EFB" w:rsidRDefault="002E3F26" w:rsidP="002E3F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20EFB">
        <w:rPr>
          <w:rFonts w:ascii="Times New Roman" w:hAnsi="Times New Roman"/>
          <w:sz w:val="28"/>
          <w:szCs w:val="28"/>
          <w:lang w:val="uk-UA"/>
        </w:rPr>
        <w:t>Відповідно до статті 51 Закону  України  «Про місцеве  самоврядування  в  Україні»,</w:t>
      </w:r>
    </w:p>
    <w:p w:rsidR="002E3F26" w:rsidRPr="00E20EFB" w:rsidRDefault="002E3F26" w:rsidP="002E3F2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2E3F26" w:rsidRPr="00E20EFB" w:rsidRDefault="002E3F26" w:rsidP="002E3F26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1.Затвердити  склад виконавчого комітету Великосеверинівської  сільської ради в кількості  ___ чоловік:</w:t>
      </w:r>
    </w:p>
    <w:p w:rsidR="002E3F26" w:rsidRPr="00E20EFB" w:rsidRDefault="002E3F26" w:rsidP="002E3F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  </w:t>
      </w:r>
      <w:proofErr w:type="spellStart"/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Левченк</w:t>
      </w:r>
      <w:proofErr w:type="spellEnd"/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Сергій Володимирович – голова виконавчого комітету;</w:t>
      </w:r>
    </w:p>
    <w:p w:rsidR="002E3F26" w:rsidRPr="00E20EFB" w:rsidRDefault="002E3F26" w:rsidP="002E3F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 Коломієць Ганна Сергіївна – секретар виконавчого комітету;</w:t>
      </w:r>
    </w:p>
    <w:p w:rsidR="002E3F26" w:rsidRPr="00E20EFB" w:rsidRDefault="002E3F26" w:rsidP="002E3F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 Члени виконавчого комітету – старости, начальники відділів Великосеверинівської сільської ради.</w:t>
      </w:r>
    </w:p>
    <w:p w:rsidR="002E3F26" w:rsidRPr="00E20EFB" w:rsidRDefault="002E3F26" w:rsidP="002E3F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F26" w:rsidRPr="00E20EFB" w:rsidRDefault="002E3F26" w:rsidP="002E3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widowControl w:val="0"/>
        <w:tabs>
          <w:tab w:val="left" w:pos="16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  <w:r w:rsidRPr="00E20EFB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  <w:t>Сергій ЛЕВЧЕНКО</w:t>
      </w: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-339090</wp:posOffset>
            </wp:positionV>
            <wp:extent cx="457200" cy="609600"/>
            <wp:effectExtent l="0" t="0" r="0" b="0"/>
            <wp:wrapSquare wrapText="left"/>
            <wp:docPr id="1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E20E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ДУГА СЕСІЯ ВОСЬМОГО СКЛИКАННЯ</w:t>
      </w: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3F26" w:rsidRPr="00E20EFB" w:rsidRDefault="002E3F26" w:rsidP="002E3F26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E20EFB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2E3F26" w:rsidRPr="00E20EFB" w:rsidRDefault="002E3F26" w:rsidP="002E3F2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3F26" w:rsidRPr="00E20EFB" w:rsidRDefault="002E3F26" w:rsidP="002E3F2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« » грудня 2020 року                                                                     № </w:t>
      </w:r>
    </w:p>
    <w:p w:rsidR="002E3F26" w:rsidRPr="00E20EFB" w:rsidRDefault="002E3F26" w:rsidP="002E3F26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2E3F26" w:rsidRPr="00E20EFB" w:rsidRDefault="002E3F26" w:rsidP="002E3F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E3F26" w:rsidRPr="00E20EFB" w:rsidRDefault="002E3F26" w:rsidP="002E3F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затвердження Положення 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виконавчий комітет 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Великосеверинівської 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сільської ради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 </w:t>
      </w:r>
    </w:p>
    <w:p w:rsidR="002E3F26" w:rsidRPr="00E20EFB" w:rsidRDefault="002E3F26" w:rsidP="002E3F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 п.3 статті 26, статей 51,52,53,54 Закону України «Про місцеве самоврядування в Україні»,</w:t>
      </w:r>
    </w:p>
    <w:p w:rsidR="002E3F26" w:rsidRPr="00E20EFB" w:rsidRDefault="002E3F26" w:rsidP="002E3F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 :</w:t>
      </w:r>
    </w:p>
    <w:p w:rsidR="002E3F26" w:rsidRPr="00E20EFB" w:rsidRDefault="002E3F26" w:rsidP="002E3F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1. Затвердити Положення про виконавчий комітет Великосеверинівської сільської ради (додається).</w:t>
      </w:r>
    </w:p>
    <w:p w:rsidR="002E3F26" w:rsidRPr="00E20EFB" w:rsidRDefault="002E3F26" w:rsidP="002E3F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2. Контроль за виконанням даного рішення покласти на постійну комісію з питань регламенту, законності, депутатської діяльності, етики та запобігання корупції.</w:t>
      </w:r>
    </w:p>
    <w:p w:rsidR="002E3F26" w:rsidRPr="00E20EFB" w:rsidRDefault="002E3F26" w:rsidP="002E3F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3F26" w:rsidRPr="00E20EFB" w:rsidRDefault="002E3F26" w:rsidP="002E3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widowControl w:val="0"/>
        <w:tabs>
          <w:tab w:val="left" w:pos="16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  <w:r w:rsidRPr="00E20EFB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</w:r>
      <w:r w:rsidRPr="00E20EFB">
        <w:rPr>
          <w:rFonts w:ascii="Times New Roman" w:hAnsi="Times New Roman"/>
          <w:b/>
          <w:sz w:val="28"/>
          <w:szCs w:val="28"/>
          <w:lang w:val="uk-UA"/>
        </w:rPr>
        <w:tab/>
        <w:t>Сергій ЛЕВЧЕНКО</w:t>
      </w: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2E3F26" w:rsidRPr="00E20EFB" w:rsidRDefault="002E3F26" w:rsidP="002E3F26">
      <w:pPr>
        <w:suppressAutoHyphens/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val="uk-UA" w:eastAsia="zh-CN"/>
        </w:rPr>
      </w:pPr>
      <w:r w:rsidRPr="00E20EFB">
        <w:rPr>
          <w:rFonts w:ascii="Times New Roman" w:eastAsia="Times New Roman" w:hAnsi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E20EFB">
        <w:rPr>
          <w:rFonts w:ascii="Times New Roman" w:eastAsia="Times New Roman" w:hAnsi="Times New Roman"/>
          <w:sz w:val="28"/>
          <w:szCs w:val="28"/>
          <w:lang w:val="uk-UA" w:eastAsia="zh-CN"/>
        </w:rPr>
        <w:t>р</w:t>
      </w:r>
      <w:r w:rsidRPr="00E20EFB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ішення  ІІ сесії Великосеверинівської</w:t>
      </w:r>
    </w:p>
    <w:p w:rsidR="002E3F26" w:rsidRPr="00E20EFB" w:rsidRDefault="002E3F26" w:rsidP="002E3F26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2E3F26" w:rsidRPr="00E20EFB" w:rsidRDefault="002E3F26" w:rsidP="002E3F26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«__» _______2020 року №___</w:t>
      </w:r>
    </w:p>
    <w:p w:rsidR="002E3F26" w:rsidRPr="00E20EFB" w:rsidRDefault="002E3F26" w:rsidP="002E3F26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ПОЛОЖЕННЯ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виконавчий комітет Великосеверинівської сільської ради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3F26" w:rsidRPr="00E20EFB" w:rsidRDefault="002E3F26" w:rsidP="002E3F2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Загальні положення </w:t>
      </w:r>
    </w:p>
    <w:p w:rsidR="002E3F26" w:rsidRPr="00E20EFB" w:rsidRDefault="002E3F26" w:rsidP="002E3F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1.1. Виконавчий комітет сільської ради (далі виконавчий комітет) є її виконавчим і розпорядчим органом, який утворюється радою на строк її повноважень у порядку, визначеному Законом України «Про місцеве самоврядування в Україні».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1.2. Після закінчення повноважень ради, сільського голови, її виконавчий комітет здійснює свої повноваження до сформування нового складу виконавчого комітету.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1.3. Кількісний склад виконавчого комітету визначається сільською радою.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1.4. Персональний склад виконавчого комітету затверджується  радою за пропозицією сільського голови шляхом відкритого голосування.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1.5. Виконавчий комітет утворюється у  складі: сільського голови, заступників сільського голови, керуючого справами (секретаря) виконавчого комітету, а також керівників відділів, управлінь та інших виконавчих органів влади, інших осіб.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1.6. До складу виконавчого комітету сільської ради входять також за посадою секретар ради, староста.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1.7. До складу виконавчого комітету не можуть входити депутати ради, крім секретаря ради.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1.8. Очолює виконавчий комітет сільської ради відповідно сільський голова. У разі його відсутності або неможливості виконання ним своїх обов’язків, роботу виконавчого комітету організує особа, на яку покладено виконання обов’язків голови.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1.9. Особи, які входять до складу виконавчого комітету, крім тих, хто працює у виконавчих органах ради на постійній основі, на час засідань виконавчого комітету, а також для здійснення повноважень в інших випадках звільняються від виконання виробничих або службових обов’язків з відшкодуванням їм середнього заробітку за основним місцем роботи.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  1.10. На осіб, які входять до складу виконавчого комітету ради і працюють у ньому на постійній основі, поширюються вимоги щодо обмеження сумісності їх діяльності з іншою роботою (діяльністю).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          1.11. Повноваження виконавчого комітету ради визначені статтями 51, 52, 53 глава 2 «Повноваження виконавчих органів ради», статтями 27 – 40 Закону України «Про місцеве самоврядування в Україні».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1.12. Порядок  скликання  засідання  виконавчого комітету та порядок прийняття ним рішень визначаються Регламентом виконавчого комітету, який затверджується виконавчим комітетом та відповідно до Закону України «Про місцеве самоврядування в Україні», інших законодавчих актів регулює організаційно-процедурні питання діяльності виконавчого комітету.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1.13. Виконавчий комітет ради є підзвітним і підконтрольним  сільській раді,  а з питань здійснення ним повноважень органів виконавчої влади – також підконтрольним органам виконавчої влади.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p w:rsidR="002E3F26" w:rsidRPr="00E20EFB" w:rsidRDefault="002E3F26" w:rsidP="002E3F26">
      <w:pPr>
        <w:shd w:val="clear" w:color="auto" w:fill="FFFFFF"/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Повноваження виконавчого комітету </w:t>
      </w:r>
    </w:p>
    <w:p w:rsidR="002E3F26" w:rsidRPr="00E20EFB" w:rsidRDefault="002E3F26" w:rsidP="002E3F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2.1. Виконавчий комітет сільської ради може розглядати і вирішувати питання, віднесені Законом України «Про місцеве самоврядування в Україні» до відання виконавчих органів ради.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2.2. Виконавчий комітет ради: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  2.2.1. Попередньо розглядає проекти місцевих програм соціально-економічного та культурного розвитку, цільових програм з інших питань, місцевого бюджету, проекти рішень з інших питань, що вносяться на розгляд відповідної ради.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2.2.2. Координує діяльність відділів, управлінь та інших виконавчих органів ради, підприємств, установ та організацій, що належать до комунальної власності  відповідної територіальної  громади, заслуховує звіти про роботу їх керівників.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2.2.3. Має право змінювати або скасовувати акти підпорядкованих йому відділів, управлінь, інших виконавчих органів ради, а також їх посадових осіб.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2.3. Рада може прийняти рішення про розмежування повноважень між її виконавчим комітетом, відділами, управліннями, іншими виконавчими органами ради та сільським головою в межах повноважень, наданих  Законом України «Про місцеве самоврядування в Україні» виконавчим органам сільських рад.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2.4. Виконавчий комітет, в межах своїх повноважень, приймає рішення. Рішення  приймаються на його засіданнях більшістю голосів від його загального складу і підписуються головою.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  2.5 Рішення  виконавчого  комітету,  які  суперечать   чинному законодавству, доцільності, а також рішення інших виконавчих органів, які визнані недоцільними, можуть бути скасовані самим виконавчим комітетом, або сільською радою. У разі незгоди сільського голови з рішенням виконавчого комітету він може зупинити дію цього рішення своїм розпорядженням та внести це питання на розгляд сільської ради.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                       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3.</w:t>
      </w: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Організація роботи виконавчого комітету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3.1. Основною формою роботи виконавчого комітету сільської ради є його засідання.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3.2. Засідання виконавчого комітету сільської ради скликаються  відповідно сільським головою, а в разі його відсутності чи неможливості здійснення ним цієї функції – особа, на яку покладено виконання обов’язків голови,  не рідше одного разу на місяць. За необхідності скликаються позачергові засідання виконавчого комітету.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3.3. Засідання виконавчого комітету є правомочним, якщо в ньому бере участь більше половини членів виконавчого комітету від загального його складу.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3.4. Засідання виконавчого комітету носять відкритий характер, крім випадків, передбачених законодавством. Жителі громади мають право брати участь у засіданнях виконавчого комітету при розгляді питань, пов’язаних із реалізацією їх конституційних прав, забезпечення яких віднесено до відання місцевого самоврядування.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3.5. Організаційно - технічне та інформаційне забезпечення роботи виконавчого комітету здійснює апарат виконавчого комітету.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                   </w:t>
      </w:r>
    </w:p>
    <w:p w:rsidR="002E3F26" w:rsidRPr="00E20EFB" w:rsidRDefault="002E3F26" w:rsidP="002E3F2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Відділи, управління та інші виконавчі органи ради</w:t>
      </w:r>
    </w:p>
    <w:p w:rsidR="002E3F26" w:rsidRPr="00E20EFB" w:rsidRDefault="002E3F26" w:rsidP="002E3F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4.1. Сільська рада у межах затверджених нею структури і штатів може створювати відділи, управління та інші виконавчі органи для здійснення повноважень, що належать до відання виконавчих органів ради.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4.2. Відділи, управління та інші виконавчі органи ради є підзвітними і підконтрольними раді, яка їх утворила, підпорядкованими її виконавчому комітету, сільському голові.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  4.3. Керівники  відділів, управлінь та інших виконавчих органів ради призначаються на посаду і звільняються з посади сільським головою, а у випадках, передбачених законом, - за погодженням з відповідними органами виконавчої влади.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4.4. Положення про відділи, управління та інші виконавчі органи ради затверджуються відповідною радою.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</w:t>
      </w:r>
    </w:p>
    <w:p w:rsidR="002E3F26" w:rsidRPr="00E20EFB" w:rsidRDefault="002E3F26" w:rsidP="002E3F26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Відповідальність органів та посадових осіб місцевого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самоврядування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5.1. Органи та посадові особи місцевого самоврядування несуть відповідальність за свою діяльність перед територіальною громадою, державою, юридичними та фізичними особами.</w:t>
      </w:r>
    </w:p>
    <w:p w:rsidR="002E3F26" w:rsidRPr="00E20EFB" w:rsidRDefault="002E3F26" w:rsidP="002E3F2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EFB">
        <w:rPr>
          <w:rFonts w:ascii="Times New Roman" w:eastAsia="Times New Roman" w:hAnsi="Times New Roman"/>
          <w:sz w:val="28"/>
          <w:szCs w:val="28"/>
          <w:lang w:val="uk-UA" w:eastAsia="ru-RU"/>
        </w:rPr>
        <w:t>         5.2. Підстави, види і порядок відповідальності органів та посадових осіб місцевого самоврядування визначаються Конституцією України, Законом України «Про місцеве самоврядування в Україні» та іншими законами.</w:t>
      </w:r>
    </w:p>
    <w:p w:rsidR="000B1E55" w:rsidRPr="00E20EFB" w:rsidRDefault="002E3F26" w:rsidP="002E3F26">
      <w:pPr>
        <w:shd w:val="clear" w:color="auto" w:fill="FFFFFF"/>
        <w:spacing w:after="0" w:line="240" w:lineRule="auto"/>
        <w:jc w:val="center"/>
        <w:textAlignment w:val="top"/>
      </w:pPr>
      <w:r w:rsidRPr="00E20EF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___________________________________</w:t>
      </w:r>
    </w:p>
    <w:sectPr w:rsidR="000B1E55" w:rsidRPr="00E20EFB" w:rsidSect="000B1E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FB" w:rsidRDefault="00E20EFB" w:rsidP="00E20EFB">
      <w:pPr>
        <w:spacing w:after="0" w:line="240" w:lineRule="auto"/>
      </w:pPr>
      <w:r>
        <w:separator/>
      </w:r>
    </w:p>
  </w:endnote>
  <w:endnote w:type="continuationSeparator" w:id="1">
    <w:p w:rsidR="00E20EFB" w:rsidRDefault="00E20EFB" w:rsidP="00E2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FB" w:rsidRDefault="00E20EFB" w:rsidP="00E20EFB">
      <w:pPr>
        <w:spacing w:after="0" w:line="240" w:lineRule="auto"/>
      </w:pPr>
      <w:r>
        <w:separator/>
      </w:r>
    </w:p>
  </w:footnote>
  <w:footnote w:type="continuationSeparator" w:id="1">
    <w:p w:rsidR="00E20EFB" w:rsidRDefault="00E20EFB" w:rsidP="00E2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FB" w:rsidRPr="00E20EFB" w:rsidRDefault="00E20EFB" w:rsidP="00E20EFB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 w:rsidRPr="00E20EFB">
      <w:rPr>
        <w:rFonts w:ascii="Times New Roman" w:hAnsi="Times New Roman"/>
        <w:sz w:val="28"/>
        <w:szCs w:val="28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F26"/>
    <w:rsid w:val="000B1E55"/>
    <w:rsid w:val="002E3F26"/>
    <w:rsid w:val="00E20EFB"/>
    <w:rsid w:val="00EA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E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2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E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1301</Words>
  <Characters>7417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2020-12-21T08:52:00Z</dcterms:created>
  <dcterms:modified xsi:type="dcterms:W3CDTF">2020-12-21T09:00:00Z</dcterms:modified>
</cp:coreProperties>
</file>