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ЗАТВЕРДЖЕНО</w:t>
      </w: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16"/>
          <w:szCs w:val="16"/>
          <w:lang w:val="uk-UA" w:eastAsia="en-US"/>
        </w:rPr>
      </w:pPr>
    </w:p>
    <w:p w:rsidR="00B74AF1" w:rsidRPr="00B74AF1" w:rsidRDefault="00B74AF1" w:rsidP="00B74AF1">
      <w:pPr>
        <w:ind w:left="5529" w:right="-1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Розпорядження Великосеверинівського </w:t>
      </w:r>
    </w:p>
    <w:p w:rsidR="00B74AF1" w:rsidRPr="00B74AF1" w:rsidRDefault="00B74AF1" w:rsidP="00B74AF1">
      <w:pPr>
        <w:ind w:left="5529" w:right="-568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сільського голови </w:t>
      </w:r>
    </w:p>
    <w:p w:rsidR="00B74AF1" w:rsidRPr="00B74AF1" w:rsidRDefault="00B74AF1" w:rsidP="00B74AF1">
      <w:pPr>
        <w:ind w:left="5529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>09.11.2020 року №134-од</w:t>
      </w:r>
    </w:p>
    <w:p w:rsidR="00B74AF1" w:rsidRPr="00B74AF1" w:rsidRDefault="00B74AF1" w:rsidP="00B74AF1">
      <w:pPr>
        <w:rPr>
          <w:color w:val="000000" w:themeColor="text1"/>
          <w:sz w:val="16"/>
          <w:szCs w:val="16"/>
          <w:lang w:val="uk-UA"/>
        </w:rPr>
      </w:pPr>
    </w:p>
    <w:p w:rsidR="00B74AF1" w:rsidRPr="00B74AF1" w:rsidRDefault="00B74AF1" w:rsidP="00B74AF1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B74AF1">
        <w:rPr>
          <w:b/>
          <w:color w:val="000000" w:themeColor="text1"/>
          <w:sz w:val="28"/>
          <w:szCs w:val="28"/>
          <w:lang w:val="uk-UA"/>
        </w:rPr>
        <w:t>С К Л А Д</w:t>
      </w:r>
    </w:p>
    <w:p w:rsidR="00B74AF1" w:rsidRPr="00B74AF1" w:rsidRDefault="00B74AF1" w:rsidP="00B74AF1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B74AF1">
        <w:rPr>
          <w:b/>
          <w:color w:val="000000" w:themeColor="text1"/>
          <w:sz w:val="28"/>
          <w:szCs w:val="28"/>
          <w:lang w:val="uk-UA"/>
        </w:rPr>
        <w:t>конкурсної комісії «Світ без насильства очима дітей» Великосеверинівської сільської ради</w:t>
      </w:r>
    </w:p>
    <w:p w:rsidR="00B74AF1" w:rsidRPr="00B74AF1" w:rsidRDefault="00B74AF1" w:rsidP="00B74AF1">
      <w:pPr>
        <w:tabs>
          <w:tab w:val="left" w:pos="3045"/>
        </w:tabs>
        <w:jc w:val="center"/>
        <w:rPr>
          <w:color w:val="000000" w:themeColor="text1"/>
          <w:sz w:val="16"/>
          <w:szCs w:val="16"/>
          <w:lang w:val="uk-UA"/>
        </w:rPr>
      </w:pPr>
    </w:p>
    <w:p w:rsidR="00B74AF1" w:rsidRPr="00B74AF1" w:rsidRDefault="00B74AF1" w:rsidP="00B74AF1">
      <w:pPr>
        <w:rPr>
          <w:color w:val="000000" w:themeColor="text1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785"/>
        <w:gridCol w:w="5043"/>
      </w:tblGrid>
      <w:tr w:rsidR="00B74AF1" w:rsidRPr="00B74AF1" w:rsidTr="00BF7928">
        <w:trPr>
          <w:trHeight w:val="593"/>
        </w:trPr>
        <w:tc>
          <w:tcPr>
            <w:tcW w:w="9828" w:type="dxa"/>
            <w:gridSpan w:val="2"/>
          </w:tcPr>
          <w:p w:rsidR="00B74AF1" w:rsidRPr="00B74AF1" w:rsidRDefault="00B74AF1" w:rsidP="00BF7928">
            <w:pPr>
              <w:spacing w:after="200" w:line="276" w:lineRule="auto"/>
              <w:jc w:val="center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ЛЕВЧЕНКО 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B74AF1" w:rsidRPr="00B74AF1" w:rsidTr="00BF7928">
        <w:tc>
          <w:tcPr>
            <w:tcW w:w="9828" w:type="dxa"/>
            <w:gridSpan w:val="2"/>
          </w:tcPr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Заступник голови комісії</w:t>
            </w:r>
          </w:p>
          <w:p w:rsidR="00B74AF1" w:rsidRPr="00B74AF1" w:rsidRDefault="00B74AF1" w:rsidP="00BF792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ГУБСЬКА</w:t>
            </w:r>
          </w:p>
          <w:p w:rsidR="00B74AF1" w:rsidRPr="00B74AF1" w:rsidRDefault="00B74AF1" w:rsidP="00BF7928">
            <w:pPr>
              <w:shd w:val="clear" w:color="auto" w:fill="FFFFFF"/>
              <w:ind w:left="14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Ольга Миколаївна 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 xml:space="preserve">керуючий справами виконавчого комітету, начальник загального відділу сільської ради </w:t>
            </w:r>
          </w:p>
        </w:tc>
      </w:tr>
      <w:tr w:rsidR="00B74AF1" w:rsidRPr="00B74AF1" w:rsidTr="00BF7928">
        <w:trPr>
          <w:trHeight w:val="618"/>
        </w:trPr>
        <w:tc>
          <w:tcPr>
            <w:tcW w:w="9828" w:type="dxa"/>
            <w:gridSpan w:val="2"/>
          </w:tcPr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Секретар комісії</w:t>
            </w:r>
          </w:p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ЦАПУШЕЛ 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Анастасія Сергіївна </w:t>
            </w: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провідний спеціаліст служби у справах дітей та соціального захисту населення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сільської ради</w:t>
            </w:r>
          </w:p>
        </w:tc>
      </w:tr>
      <w:tr w:rsidR="00B74AF1" w:rsidRPr="00B74AF1" w:rsidTr="00BF7928">
        <w:tc>
          <w:tcPr>
            <w:tcW w:w="9828" w:type="dxa"/>
            <w:gridSpan w:val="2"/>
          </w:tcPr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  <w:p w:rsidR="00B74AF1" w:rsidRPr="00B74AF1" w:rsidRDefault="00B74AF1" w:rsidP="00BF7928">
            <w:pPr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ГОЛОТА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Леонід Олексійович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 xml:space="preserve">директор КЗ «Великосеверинівська ЗШ 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 xml:space="preserve">І-ІІІ ст., Позашкільний центр» 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КОЛОМІЄЦЬ 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Ганна Сергіївна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секретар сільської ради</w:t>
            </w: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КОРОБКО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начальник фінансово-економічного відділу сільської ради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c>
          <w:tcPr>
            <w:tcW w:w="4785" w:type="dxa"/>
          </w:tcPr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ПІЛЮГІН</w:t>
            </w:r>
          </w:p>
          <w:p w:rsidR="00B74AF1" w:rsidRPr="00B74AF1" w:rsidRDefault="00B74AF1" w:rsidP="00BF7928">
            <w:pPr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bCs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Pr="00B74AF1">
              <w:rPr>
                <w:bCs/>
                <w:color w:val="000000" w:themeColor="text1"/>
                <w:sz w:val="28"/>
                <w:szCs w:val="28"/>
                <w:lang w:val="uk-UA"/>
              </w:rPr>
              <w:t>відділу освіти, молоді та спорту, культури та туризму сільської ради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74AF1" w:rsidRPr="00B74AF1" w:rsidTr="00BF7928">
        <w:trPr>
          <w:trHeight w:val="675"/>
        </w:trPr>
        <w:tc>
          <w:tcPr>
            <w:tcW w:w="4785" w:type="dxa"/>
          </w:tcPr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СИТНИК 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>завідувач Оситнязької ЗШ І-ІІ ступенів – філія КЗ «Великосеверинівської ЗШ І-ІІІ ступенів, Позашкільний центр» (за згодою)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</w:p>
        </w:tc>
      </w:tr>
      <w:tr w:rsidR="00B74AF1" w:rsidRPr="00B74AF1" w:rsidTr="00BF7928">
        <w:trPr>
          <w:trHeight w:val="675"/>
        </w:trPr>
        <w:tc>
          <w:tcPr>
            <w:tcW w:w="4785" w:type="dxa"/>
          </w:tcPr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ХАЙНАЦЬКА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b/>
                <w:color w:val="000000" w:themeColor="text1"/>
                <w:sz w:val="28"/>
                <w:szCs w:val="28"/>
                <w:lang w:val="uk-UA"/>
              </w:rPr>
              <w:t xml:space="preserve">Юлія Юліанівна </w:t>
            </w:r>
          </w:p>
          <w:p w:rsidR="00B74AF1" w:rsidRPr="00B74AF1" w:rsidRDefault="00B74AF1" w:rsidP="00BF7928">
            <w:pPr>
              <w:tabs>
                <w:tab w:val="left" w:pos="7111"/>
              </w:tabs>
              <w:jc w:val="both"/>
              <w:rPr>
                <w:rFonts w:eastAsiaTheme="minorEastAsia"/>
                <w:b/>
                <w:color w:val="000000" w:themeColor="text1"/>
                <w:lang w:val="uk-UA"/>
              </w:rPr>
            </w:pPr>
          </w:p>
        </w:tc>
        <w:tc>
          <w:tcPr>
            <w:tcW w:w="5043" w:type="dxa"/>
          </w:tcPr>
          <w:p w:rsidR="00B74AF1" w:rsidRPr="00B74AF1" w:rsidRDefault="00B74AF1" w:rsidP="00BF7928">
            <w:pPr>
              <w:rPr>
                <w:bCs/>
                <w:color w:val="000000" w:themeColor="text1"/>
                <w:lang w:val="uk-UA"/>
              </w:rPr>
            </w:pPr>
            <w:r w:rsidRPr="00B74AF1">
              <w:rPr>
                <w:rFonts w:eastAsiaTheme="minorEastAsia"/>
                <w:color w:val="000000" w:themeColor="text1"/>
                <w:sz w:val="28"/>
                <w:szCs w:val="28"/>
                <w:lang w:val="uk-UA"/>
              </w:rPr>
              <w:t xml:space="preserve">начальник служби у справах дітей та соціального захисту населення </w:t>
            </w:r>
            <w:r w:rsidRPr="00B74AF1">
              <w:rPr>
                <w:bCs/>
                <w:color w:val="000000" w:themeColor="text1"/>
                <w:sz w:val="28"/>
                <w:szCs w:val="28"/>
                <w:lang w:val="uk-UA"/>
              </w:rPr>
              <w:t>сільської ради</w:t>
            </w:r>
          </w:p>
          <w:p w:rsidR="00B74AF1" w:rsidRPr="00B74AF1" w:rsidRDefault="00B74AF1" w:rsidP="00BF7928">
            <w:pPr>
              <w:rPr>
                <w:rFonts w:eastAsiaTheme="minorEastAsia"/>
                <w:color w:val="000000" w:themeColor="text1"/>
                <w:lang w:val="uk-UA"/>
              </w:rPr>
            </w:pPr>
          </w:p>
        </w:tc>
      </w:tr>
    </w:tbl>
    <w:p w:rsidR="00B74AF1" w:rsidRPr="00B74AF1" w:rsidRDefault="00B74AF1" w:rsidP="00B74AF1">
      <w:pPr>
        <w:rPr>
          <w:color w:val="000000" w:themeColor="text1"/>
          <w:lang w:val="uk-UA"/>
        </w:rPr>
      </w:pPr>
    </w:p>
    <w:p w:rsidR="00B74AF1" w:rsidRPr="00B74AF1" w:rsidRDefault="00B74AF1" w:rsidP="00B74AF1">
      <w:pPr>
        <w:rPr>
          <w:color w:val="000000" w:themeColor="text1"/>
          <w:lang w:val="uk-UA"/>
        </w:rPr>
      </w:pPr>
    </w:p>
    <w:p w:rsidR="00B74AF1" w:rsidRPr="00B74AF1" w:rsidRDefault="00B74AF1" w:rsidP="00B74AF1">
      <w:pPr>
        <w:tabs>
          <w:tab w:val="left" w:pos="4005"/>
        </w:tabs>
        <w:jc w:val="center"/>
        <w:rPr>
          <w:color w:val="000000" w:themeColor="text1"/>
          <w:lang w:val="uk-UA"/>
        </w:rPr>
      </w:pPr>
      <w:r w:rsidRPr="00B74AF1">
        <w:rPr>
          <w:color w:val="000000" w:themeColor="text1"/>
          <w:lang w:val="uk-UA"/>
        </w:rPr>
        <w:t>_________________________</w:t>
      </w: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>ЗАТВЕРДЖЕНО</w:t>
      </w:r>
    </w:p>
    <w:p w:rsidR="00B74AF1" w:rsidRPr="00B74AF1" w:rsidRDefault="00B74AF1" w:rsidP="00B74AF1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16"/>
          <w:szCs w:val="16"/>
          <w:lang w:val="uk-UA" w:eastAsia="en-US"/>
        </w:rPr>
      </w:pPr>
    </w:p>
    <w:p w:rsidR="00B74AF1" w:rsidRPr="00B74AF1" w:rsidRDefault="00B74AF1" w:rsidP="00B74AF1">
      <w:pPr>
        <w:ind w:left="5529" w:right="-1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Розпорядження Великосеверинівського </w:t>
      </w:r>
    </w:p>
    <w:p w:rsidR="00B74AF1" w:rsidRPr="00B74AF1" w:rsidRDefault="00B74AF1" w:rsidP="00B74AF1">
      <w:pPr>
        <w:ind w:left="5529" w:right="-568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сільського голови </w:t>
      </w:r>
    </w:p>
    <w:p w:rsidR="00B74AF1" w:rsidRPr="00B74AF1" w:rsidRDefault="00B74AF1" w:rsidP="00B74AF1">
      <w:pPr>
        <w:ind w:left="5529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74AF1">
        <w:rPr>
          <w:rFonts w:eastAsiaTheme="minorHAnsi"/>
          <w:color w:val="000000" w:themeColor="text1"/>
          <w:sz w:val="28"/>
          <w:szCs w:val="28"/>
          <w:lang w:val="uk-UA" w:eastAsia="en-US"/>
        </w:rPr>
        <w:t>09.11.2020 року №134-од</w:t>
      </w:r>
    </w:p>
    <w:p w:rsidR="00B74AF1" w:rsidRPr="00B74AF1" w:rsidRDefault="00B74AF1" w:rsidP="00B74AF1">
      <w:pPr>
        <w:jc w:val="center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jc w:val="center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jc w:val="center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jc w:val="center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jc w:val="center"/>
        <w:rPr>
          <w:sz w:val="30"/>
          <w:szCs w:val="30"/>
          <w:lang w:val="uk-UA"/>
        </w:rPr>
      </w:pPr>
      <w:r w:rsidRPr="00B74AF1">
        <w:rPr>
          <w:b/>
          <w:bCs/>
          <w:sz w:val="30"/>
          <w:szCs w:val="30"/>
          <w:lang w:val="uk-UA"/>
        </w:rPr>
        <w:t>ПОЛОЖЕННЯ</w:t>
      </w:r>
    </w:p>
    <w:p w:rsidR="00B74AF1" w:rsidRPr="00B74AF1" w:rsidRDefault="00B74AF1" w:rsidP="00B74AF1">
      <w:pPr>
        <w:jc w:val="center"/>
        <w:rPr>
          <w:b/>
          <w:bCs/>
          <w:sz w:val="30"/>
          <w:szCs w:val="30"/>
          <w:lang w:val="uk-UA"/>
        </w:rPr>
      </w:pPr>
      <w:r w:rsidRPr="00B74AF1">
        <w:rPr>
          <w:sz w:val="30"/>
          <w:szCs w:val="30"/>
          <w:lang w:val="uk-UA"/>
        </w:rPr>
        <w:t>(методичні рекомендації)</w:t>
      </w: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uk-UA" w:eastAsia="ru-RU"/>
        </w:rPr>
      </w:pPr>
      <w:r w:rsidRPr="00B74AF1">
        <w:rPr>
          <w:rFonts w:ascii="Times New Roman" w:hAnsi="Times New Roman" w:cs="Times New Roman"/>
          <w:b/>
          <w:bCs/>
          <w:sz w:val="30"/>
          <w:szCs w:val="30"/>
          <w:lang w:val="uk-UA" w:eastAsia="ru-RU"/>
        </w:rPr>
        <w:t>про проведення конкурсу дитячого малюнку</w:t>
      </w: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uk-UA" w:eastAsia="ru-RU"/>
        </w:rPr>
      </w:pPr>
      <w:r w:rsidRPr="00B74AF1">
        <w:rPr>
          <w:rFonts w:ascii="Times New Roman" w:hAnsi="Times New Roman" w:cs="Times New Roman"/>
          <w:b/>
          <w:bCs/>
          <w:sz w:val="30"/>
          <w:szCs w:val="30"/>
          <w:lang w:val="uk-UA" w:eastAsia="ru-RU"/>
        </w:rPr>
        <w:t>«Без насильства світ стане кольоровим», «Світ без насильства очима дітей»</w:t>
      </w: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4AF1">
        <w:rPr>
          <w:rFonts w:ascii="Times New Roman" w:hAnsi="Times New Roman"/>
          <w:b/>
          <w:sz w:val="28"/>
          <w:szCs w:val="28"/>
          <w:lang w:val="uk-UA"/>
        </w:rPr>
        <w:t>1.Загальні положення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B74AF1" w:rsidRPr="00B74AF1" w:rsidRDefault="00B74AF1" w:rsidP="00B74AF1">
      <w:pPr>
        <w:jc w:val="both"/>
        <w:rPr>
          <w:sz w:val="16"/>
          <w:szCs w:val="16"/>
          <w:lang w:val="uk-UA" w:eastAsia="uk-UA"/>
        </w:rPr>
      </w:pPr>
      <w:r w:rsidRPr="00B74AF1">
        <w:rPr>
          <w:sz w:val="28"/>
          <w:szCs w:val="28"/>
          <w:lang w:val="uk-UA"/>
        </w:rPr>
        <w:t xml:space="preserve">1.1. Це положення (методичні рекомендації) регламентує умови та проведення </w:t>
      </w:r>
      <w:r w:rsidRPr="00B74AF1">
        <w:rPr>
          <w:bCs/>
          <w:sz w:val="28"/>
          <w:szCs w:val="28"/>
          <w:lang w:val="uk-UA" w:eastAsia="uk-UA"/>
        </w:rPr>
        <w:t>конкурсу дитячого малюнку</w:t>
      </w:r>
      <w:r>
        <w:rPr>
          <w:bCs/>
          <w:sz w:val="28"/>
          <w:szCs w:val="28"/>
          <w:lang w:val="uk-UA" w:eastAsia="uk-UA"/>
        </w:rPr>
        <w:t xml:space="preserve"> </w:t>
      </w:r>
      <w:r w:rsidRPr="00B74AF1">
        <w:rPr>
          <w:bCs/>
          <w:sz w:val="28"/>
          <w:szCs w:val="28"/>
          <w:lang w:val="uk-UA" w:eastAsia="uk-UA"/>
        </w:rPr>
        <w:t>«Без насильства світ стане кольоровим»,«Світ без насильства очима дітей»</w:t>
      </w:r>
      <w:r w:rsidRPr="00B74AF1">
        <w:rPr>
          <w:sz w:val="28"/>
          <w:szCs w:val="28"/>
          <w:lang w:val="uk-UA" w:eastAsia="uk-UA"/>
        </w:rPr>
        <w:t>в рамках проведення Всеукраїнської акції “16 днів проти насильства ” (далі - Конкурс).</w:t>
      </w:r>
    </w:p>
    <w:p w:rsidR="00B74AF1" w:rsidRPr="00B74AF1" w:rsidRDefault="00B74AF1" w:rsidP="00B74AF1">
      <w:pPr>
        <w:jc w:val="both"/>
        <w:rPr>
          <w:b/>
          <w:bCs/>
          <w:sz w:val="16"/>
          <w:szCs w:val="16"/>
          <w:lang w:val="uk-UA" w:eastAsia="uk-UA"/>
        </w:rPr>
      </w:pPr>
    </w:p>
    <w:p w:rsidR="00B74AF1" w:rsidRPr="00B74AF1" w:rsidRDefault="00B74AF1" w:rsidP="00B74AF1">
      <w:pPr>
        <w:ind w:firstLine="567"/>
        <w:jc w:val="both"/>
        <w:rPr>
          <w:sz w:val="28"/>
          <w:szCs w:val="28"/>
          <w:lang w:val="uk-UA" w:eastAsia="uk-UA"/>
        </w:rPr>
      </w:pPr>
      <w:r w:rsidRPr="00B74AF1">
        <w:rPr>
          <w:sz w:val="28"/>
          <w:szCs w:val="28"/>
          <w:lang w:val="uk-UA" w:eastAsia="uk-UA"/>
        </w:rPr>
        <w:t xml:space="preserve">1.2. Конкурс передбачає участь дітей, які проживають на території Великосеверинівської сільської ради (ОТГ),віком від 7 до 18 років                                      з малюнками на обрану тему: </w:t>
      </w:r>
    </w:p>
    <w:p w:rsidR="00B74AF1" w:rsidRPr="00B74AF1" w:rsidRDefault="00B74AF1" w:rsidP="00B74AF1">
      <w:pPr>
        <w:ind w:left="567"/>
        <w:jc w:val="both"/>
        <w:rPr>
          <w:bCs/>
          <w:sz w:val="30"/>
          <w:szCs w:val="30"/>
          <w:lang w:val="uk-UA"/>
        </w:rPr>
      </w:pPr>
      <w:r w:rsidRPr="00B74AF1">
        <w:rPr>
          <w:bCs/>
          <w:sz w:val="30"/>
          <w:szCs w:val="30"/>
          <w:lang w:val="uk-UA"/>
        </w:rPr>
        <w:t>“</w:t>
      </w:r>
      <w:r w:rsidRPr="00B74AF1">
        <w:rPr>
          <w:sz w:val="28"/>
          <w:szCs w:val="28"/>
          <w:lang w:val="uk-UA"/>
        </w:rPr>
        <w:t>Щасливий той, хто щасливий у себе вдома</w:t>
      </w:r>
      <w:r w:rsidRPr="00B74AF1">
        <w:rPr>
          <w:bCs/>
          <w:sz w:val="30"/>
          <w:szCs w:val="30"/>
          <w:lang w:val="uk-UA"/>
        </w:rPr>
        <w:t xml:space="preserve"> ”;</w:t>
      </w:r>
    </w:p>
    <w:p w:rsidR="00B74AF1" w:rsidRPr="00B74AF1" w:rsidRDefault="00B74AF1" w:rsidP="00B74AF1">
      <w:pPr>
        <w:ind w:left="567"/>
        <w:jc w:val="both"/>
        <w:rPr>
          <w:bCs/>
          <w:sz w:val="30"/>
          <w:szCs w:val="30"/>
          <w:lang w:val="uk-UA"/>
        </w:rPr>
      </w:pPr>
      <w:r w:rsidRPr="00B74AF1">
        <w:rPr>
          <w:bCs/>
          <w:sz w:val="30"/>
          <w:szCs w:val="30"/>
          <w:lang w:val="uk-UA"/>
        </w:rPr>
        <w:t>“</w:t>
      </w:r>
      <w:r w:rsidRPr="00B74AF1">
        <w:rPr>
          <w:sz w:val="28"/>
          <w:szCs w:val="28"/>
          <w:lang w:val="uk-UA"/>
        </w:rPr>
        <w:t>Батьківський руки мають обіймати</w:t>
      </w:r>
      <w:r w:rsidRPr="00B74AF1">
        <w:rPr>
          <w:bCs/>
          <w:sz w:val="30"/>
          <w:szCs w:val="30"/>
          <w:lang w:val="uk-UA"/>
        </w:rPr>
        <w:t xml:space="preserve"> ”;</w:t>
      </w:r>
    </w:p>
    <w:p w:rsidR="00B74AF1" w:rsidRPr="00B74AF1" w:rsidRDefault="00B74AF1" w:rsidP="00B74AF1">
      <w:pPr>
        <w:ind w:left="567"/>
        <w:jc w:val="both"/>
        <w:rPr>
          <w:bCs/>
          <w:sz w:val="30"/>
          <w:szCs w:val="30"/>
          <w:lang w:val="uk-UA"/>
        </w:rPr>
      </w:pPr>
      <w:r w:rsidRPr="00B74AF1">
        <w:rPr>
          <w:bCs/>
          <w:sz w:val="30"/>
          <w:szCs w:val="30"/>
          <w:lang w:val="uk-UA"/>
        </w:rPr>
        <w:t>“</w:t>
      </w:r>
      <w:r>
        <w:rPr>
          <w:bCs/>
          <w:sz w:val="30"/>
          <w:szCs w:val="30"/>
          <w:lang w:val="uk-UA"/>
        </w:rPr>
        <w:t xml:space="preserve"> </w:t>
      </w:r>
      <w:r w:rsidRPr="00B74AF1">
        <w:rPr>
          <w:sz w:val="28"/>
          <w:szCs w:val="28"/>
          <w:lang w:val="uk-UA"/>
        </w:rPr>
        <w:t>Татусева донька</w:t>
      </w:r>
      <w:r w:rsidRPr="00B74AF1">
        <w:rPr>
          <w:bCs/>
          <w:sz w:val="30"/>
          <w:szCs w:val="30"/>
          <w:lang w:val="uk-UA"/>
        </w:rPr>
        <w:t xml:space="preserve"> ”; </w:t>
      </w:r>
    </w:p>
    <w:p w:rsidR="00B74AF1" w:rsidRPr="00B74AF1" w:rsidRDefault="00B74AF1" w:rsidP="00B74AF1">
      <w:pPr>
        <w:ind w:left="567"/>
        <w:jc w:val="both"/>
        <w:rPr>
          <w:bCs/>
          <w:sz w:val="30"/>
          <w:szCs w:val="30"/>
          <w:lang w:val="uk-UA"/>
        </w:rPr>
      </w:pPr>
      <w:r w:rsidRPr="00B74AF1">
        <w:rPr>
          <w:bCs/>
          <w:sz w:val="30"/>
          <w:szCs w:val="30"/>
          <w:lang w:val="uk-UA"/>
        </w:rPr>
        <w:t>“</w:t>
      </w:r>
      <w:r w:rsidRPr="00B74AF1">
        <w:rPr>
          <w:sz w:val="28"/>
          <w:szCs w:val="28"/>
          <w:lang w:val="uk-UA"/>
        </w:rPr>
        <w:t>Сім’я – це простір без насильства</w:t>
      </w:r>
      <w:r w:rsidRPr="00B74AF1">
        <w:rPr>
          <w:bCs/>
          <w:sz w:val="30"/>
          <w:szCs w:val="30"/>
          <w:lang w:val="uk-UA"/>
        </w:rPr>
        <w:t xml:space="preserve">”;                                </w:t>
      </w:r>
    </w:p>
    <w:p w:rsidR="00B74AF1" w:rsidRPr="00B74AF1" w:rsidRDefault="00B74AF1" w:rsidP="00B74AF1">
      <w:pPr>
        <w:ind w:left="567"/>
        <w:jc w:val="both"/>
        <w:rPr>
          <w:sz w:val="28"/>
          <w:szCs w:val="28"/>
          <w:lang w:val="uk-UA" w:eastAsia="uk-UA"/>
        </w:rPr>
      </w:pPr>
      <w:r w:rsidRPr="00B74AF1">
        <w:rPr>
          <w:bCs/>
          <w:sz w:val="30"/>
          <w:szCs w:val="30"/>
          <w:lang w:val="uk-UA"/>
        </w:rPr>
        <w:t>“</w:t>
      </w:r>
      <w:r w:rsidRPr="00B74AF1">
        <w:rPr>
          <w:sz w:val="28"/>
          <w:szCs w:val="28"/>
          <w:lang w:val="uk-UA"/>
        </w:rPr>
        <w:t>Я - за дитинство без насильства</w:t>
      </w:r>
      <w:r w:rsidRPr="00B74AF1">
        <w:rPr>
          <w:bCs/>
          <w:sz w:val="30"/>
          <w:szCs w:val="30"/>
          <w:lang w:val="uk-UA"/>
        </w:rPr>
        <w:t xml:space="preserve"> ”.</w:t>
      </w:r>
    </w:p>
    <w:p w:rsidR="00B74AF1" w:rsidRPr="00B74AF1" w:rsidRDefault="00B74AF1" w:rsidP="00B74AF1">
      <w:pPr>
        <w:ind w:firstLine="567"/>
        <w:jc w:val="both"/>
        <w:rPr>
          <w:sz w:val="14"/>
          <w:szCs w:val="14"/>
          <w:lang w:val="uk-UA" w:eastAsia="uk-UA"/>
        </w:rPr>
      </w:pPr>
    </w:p>
    <w:p w:rsidR="00B74AF1" w:rsidRPr="00B74AF1" w:rsidRDefault="00B74AF1" w:rsidP="00B74AF1">
      <w:pPr>
        <w:ind w:firstLine="567"/>
        <w:jc w:val="both"/>
        <w:rPr>
          <w:sz w:val="16"/>
          <w:szCs w:val="16"/>
          <w:lang w:val="uk-UA" w:eastAsia="uk-UA"/>
        </w:rPr>
      </w:pPr>
      <w:r w:rsidRPr="00B74AF1">
        <w:rPr>
          <w:sz w:val="28"/>
          <w:szCs w:val="28"/>
          <w:lang w:val="uk-UA" w:eastAsia="uk-UA"/>
        </w:rPr>
        <w:t>1.3. Конкурс проводиться за двома віковими категоріями: для дітей віком            від 7 до 12 років та від 13 до 18 років.</w:t>
      </w:r>
    </w:p>
    <w:p w:rsidR="00B74AF1" w:rsidRPr="00B74AF1" w:rsidRDefault="00B74AF1" w:rsidP="00B74AF1">
      <w:pPr>
        <w:ind w:firstLine="567"/>
        <w:jc w:val="both"/>
        <w:rPr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1.4. Організатор конкурсу департамент соціального захисту населення обласної державної адміністрації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співорганізатор Великосеверинівська сільська рада. Організатор та співорганізатор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 xml:space="preserve">Конкурсу може залучати до його проведення інших партнерів та спонсорів. 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1.4. Організатор із залученням партнерів забезпечує організацію та проведення конкурсу, визначає і нагороджує переможців.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Співорганізатор відповідно до місцевої «Програми із запобігання та протидії домашньому насильству і насильству за ознакою статті на 2019-2020 роки», затвердженої сесією Великосеверинівської сільської ради від 16.04.2019 року №765, нагороджує переможців обласного рівня, у разі відсутності переможців обласного рівня визначаються переможці Великосеверинівської об’єднаної територіальної громади.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2. Мета та завдання конкурсу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4"/>
          <w:szCs w:val="14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Метою Конкурсу є привернення уваги суспільства до проблеми домашнього насильства, формування ціннісного ставлення до сімейних традицій, виховання почуття поваги і любові до своєї сім'ї, підвищення статусу сім'ї, пропаганда позитивно спрямованої і суспільно корисної творчої діяльності.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Завдання Конкурсу: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- привернути увагу громадськості до актуальної для українського суспільства проблеми подолання домашнього насильства;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- сприяти утвердженню ненасильницької ідеології в суспільстві;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 xml:space="preserve">пропаганда та збереження традиційних сімейних цінностей;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br/>
        <w:t>зміцнення емоційно-позитивних міжособистісних стосунків у сім'ї і зародження потреб спільного проведення дозвілля;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- розвиток творчого потенціалу;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>- підтримка талановитих дітей.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b/>
          <w:sz w:val="28"/>
          <w:szCs w:val="28"/>
          <w:lang w:val="uk-UA" w:eastAsia="uk-UA"/>
        </w:rPr>
        <w:t>3. Учасники та умови участі у Конкурсі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3.1. У Конкурсі беруть участь діти віком від 7 до 18 років;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3.2. Вимоги до робіт учасників Конкурсу: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- на Конкурс надаються виключно індивідуальні творчі роботи, що виконані в довільній графічній чи живописній техніці (олівці, фломастери, фарби, авторська техніка, комп’ютерна графіка тощо);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 xml:space="preserve">- малюнки повинні бути форматом А-3; 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 xml:space="preserve">- на зворотному боці кожної роботи необхідно зазначити назву теми, прізвище, ім'я та вік автора малюнка,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місце проживання, контактний номер телефону.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/>
        </w:rPr>
        <w:t>До роботи додається згода учасника (представника учасника)                          на обробку персональних даних.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4AF1">
        <w:rPr>
          <w:rFonts w:ascii="Times New Roman" w:hAnsi="Times New Roman"/>
          <w:b/>
          <w:sz w:val="28"/>
          <w:szCs w:val="28"/>
          <w:lang w:val="uk-UA"/>
        </w:rPr>
        <w:t>4. Критерії оцінки робіт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- глибина та повнота розкриття теми;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- творчий підхід (забороняється копіювання та запозичення тем з відомих робіт та з Інтернет мережі);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- охайність роботи та старанність;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4AF1">
        <w:rPr>
          <w:rFonts w:ascii="Times New Roman" w:hAnsi="Times New Roman"/>
          <w:b/>
          <w:sz w:val="28"/>
          <w:szCs w:val="28"/>
          <w:lang w:val="uk-UA"/>
        </w:rPr>
        <w:t>5. Дата проведення Конкурсу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5.1. Конкурс проводиться з 10 листопада до 18листопада 2020 року.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5.2. Роботи надаються до 18 листопада 2020 року за адресою: с. Велика Северинка, вул. Миру,1, каб. 2 (служба у справах дітей та соціального захист населення сільської ради).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Роботи будуть представлені широкому колу глядачів на виставці, що проходитиме в рамках акції “16 днів проти насильства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/>
        </w:rPr>
        <w:t>”.</w:t>
      </w:r>
    </w:p>
    <w:p w:rsidR="00B74AF1" w:rsidRPr="00B74AF1" w:rsidRDefault="00B74AF1" w:rsidP="00B74AF1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4AF1">
        <w:rPr>
          <w:rFonts w:ascii="Times New Roman" w:hAnsi="Times New Roman"/>
          <w:b/>
          <w:sz w:val="28"/>
          <w:szCs w:val="28"/>
          <w:lang w:val="uk-UA"/>
        </w:rPr>
        <w:t>6. Нагородження переможців</w:t>
      </w:r>
    </w:p>
    <w:p w:rsidR="00B74AF1" w:rsidRPr="00B74AF1" w:rsidRDefault="00B74AF1" w:rsidP="00B74AF1">
      <w:pPr>
        <w:pStyle w:val="a5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6.1. Організатором та співорганізатором Конкурсу передбачені I, II та III призові місця у кожній віковій категорії.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6.2. Для забезпечення об</w:t>
      </w:r>
      <w:r w:rsidRPr="00B74A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4AF1">
        <w:rPr>
          <w:rFonts w:ascii="Times New Roman" w:hAnsi="Times New Roman"/>
          <w:sz w:val="28"/>
          <w:szCs w:val="28"/>
          <w:lang w:val="uk-UA"/>
        </w:rPr>
        <w:t>єктивності оцінювання робіт учасників, утворюється конкурсна комісія. Визначення кращих робіт та переможців буде проводитися за рішенням конкурсної комісії у кожній віковій категорії.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 xml:space="preserve">6.3. Призи надає організатор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департамент соціального захисту населення обласної державної адміністрації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74AF1">
        <w:rPr>
          <w:rFonts w:ascii="Times New Roman" w:hAnsi="Times New Roman"/>
          <w:sz w:val="28"/>
          <w:szCs w:val="28"/>
          <w:lang w:val="uk-UA"/>
        </w:rPr>
        <w:t>Конкурсу.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6.4. Грошові еквіваленти призів не виплачуються.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6.5. Нагородження переможців відбувається в урочистій атмосфері.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 xml:space="preserve">6.6. Співорганізатор 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>Великосеверинівська сільська рада надає призи переможцям обласного рівня на І, ІІ, ІІІ призові місця відповідно до Програми.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74AF1">
        <w:rPr>
          <w:rFonts w:ascii="Times New Roman" w:hAnsi="Times New Roman"/>
          <w:sz w:val="28"/>
          <w:szCs w:val="28"/>
          <w:lang w:val="uk-UA" w:eastAsia="uk-UA"/>
        </w:rPr>
        <w:t xml:space="preserve">6.7. У разі не зайняття призових місць обласного рівня </w:t>
      </w:r>
      <w:r w:rsidRPr="00B74AF1">
        <w:rPr>
          <w:rFonts w:ascii="Times New Roman" w:hAnsi="Times New Roman"/>
          <w:sz w:val="28"/>
          <w:szCs w:val="28"/>
          <w:lang w:val="uk-UA"/>
        </w:rPr>
        <w:t>співорганізатор</w:t>
      </w:r>
      <w:r w:rsidRPr="00B74AF1">
        <w:rPr>
          <w:rFonts w:ascii="Times New Roman" w:hAnsi="Times New Roman"/>
          <w:sz w:val="28"/>
          <w:szCs w:val="28"/>
          <w:lang w:val="uk-UA" w:eastAsia="uk-UA"/>
        </w:rPr>
        <w:t xml:space="preserve"> в праві визначити переможців місцевого рівня та здійснити їх нагородження відповідно до Програми.</w:t>
      </w: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74AF1" w:rsidRPr="00B74AF1" w:rsidRDefault="00B74AF1" w:rsidP="00B74AF1">
      <w:pPr>
        <w:ind w:firstLine="567"/>
        <w:jc w:val="center"/>
        <w:rPr>
          <w:b/>
          <w:sz w:val="16"/>
          <w:szCs w:val="16"/>
          <w:lang w:val="uk-UA"/>
        </w:rPr>
      </w:pPr>
      <w:r w:rsidRPr="00B74AF1">
        <w:rPr>
          <w:b/>
          <w:sz w:val="28"/>
          <w:szCs w:val="28"/>
          <w:lang w:val="uk-UA"/>
        </w:rPr>
        <w:t>7. Прикінцеві Положення</w:t>
      </w:r>
    </w:p>
    <w:p w:rsidR="00B74AF1" w:rsidRPr="00B74AF1" w:rsidRDefault="00B74AF1" w:rsidP="00B74AF1">
      <w:pPr>
        <w:ind w:firstLine="567"/>
        <w:jc w:val="center"/>
        <w:rPr>
          <w:b/>
          <w:sz w:val="16"/>
          <w:szCs w:val="16"/>
          <w:lang w:val="uk-UA"/>
        </w:rPr>
      </w:pPr>
    </w:p>
    <w:p w:rsidR="00B74AF1" w:rsidRPr="00B74AF1" w:rsidRDefault="00B74AF1" w:rsidP="00B74AF1">
      <w:pPr>
        <w:pStyle w:val="a5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4AF1">
        <w:rPr>
          <w:rFonts w:ascii="Times New Roman" w:hAnsi="Times New Roman"/>
          <w:sz w:val="28"/>
          <w:szCs w:val="28"/>
          <w:lang w:val="uk-UA"/>
        </w:rPr>
        <w:t>Організатори та співорганізатори залишають за собою право використовувати роботи, надіслані на Конкурс, у проведенні подальших виставок, підготовці та видані інформаційних матеріалів, публікацій, соціальної реклами тощо.</w:t>
      </w:r>
    </w:p>
    <w:p w:rsidR="00B74AF1" w:rsidRPr="00B74AF1" w:rsidRDefault="00B74AF1" w:rsidP="00B74AF1">
      <w:pPr>
        <w:ind w:firstLine="567"/>
        <w:jc w:val="both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ind w:firstLine="567"/>
        <w:jc w:val="both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ind w:firstLine="567"/>
        <w:jc w:val="both"/>
        <w:rPr>
          <w:b/>
          <w:bCs/>
          <w:sz w:val="16"/>
          <w:szCs w:val="16"/>
          <w:lang w:val="uk-UA"/>
        </w:rPr>
      </w:pPr>
    </w:p>
    <w:p w:rsidR="00B74AF1" w:rsidRPr="00B74AF1" w:rsidRDefault="00B74AF1" w:rsidP="00B74AF1">
      <w:pPr>
        <w:jc w:val="center"/>
        <w:rPr>
          <w:b/>
          <w:bCs/>
          <w:sz w:val="28"/>
          <w:szCs w:val="28"/>
          <w:lang w:val="uk-UA"/>
        </w:rPr>
      </w:pPr>
      <w:r w:rsidRPr="00B74AF1">
        <w:rPr>
          <w:b/>
          <w:bCs/>
          <w:sz w:val="28"/>
          <w:szCs w:val="28"/>
          <w:lang w:val="uk-UA"/>
        </w:rPr>
        <w:t>__________________</w:t>
      </w:r>
    </w:p>
    <w:p w:rsidR="00B74AF1" w:rsidRPr="00B74AF1" w:rsidRDefault="00B74AF1" w:rsidP="00B74AF1">
      <w:pPr>
        <w:tabs>
          <w:tab w:val="left" w:pos="4005"/>
        </w:tabs>
        <w:jc w:val="center"/>
        <w:rPr>
          <w:color w:val="000000" w:themeColor="text1"/>
          <w:lang w:val="uk-UA"/>
        </w:rPr>
      </w:pPr>
      <w:bookmarkStart w:id="0" w:name="_GoBack"/>
      <w:bookmarkEnd w:id="0"/>
    </w:p>
    <w:p w:rsidR="00DE160B" w:rsidRPr="00B74AF1" w:rsidRDefault="00DE160B">
      <w:pPr>
        <w:rPr>
          <w:lang w:val="uk-UA"/>
        </w:rPr>
      </w:pPr>
    </w:p>
    <w:sectPr w:rsidR="00DE160B" w:rsidRPr="00B74AF1" w:rsidSect="007008D7">
      <w:headerReference w:type="default" r:id="rId6"/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36" w:rsidRDefault="00012E36" w:rsidP="00B3769F">
      <w:r>
        <w:separator/>
      </w:r>
    </w:p>
  </w:endnote>
  <w:endnote w:type="continuationSeparator" w:id="1">
    <w:p w:rsidR="00012E36" w:rsidRDefault="00012E36" w:rsidP="00B3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36" w:rsidRDefault="00012E36" w:rsidP="00B3769F">
      <w:r>
        <w:separator/>
      </w:r>
    </w:p>
  </w:footnote>
  <w:footnote w:type="continuationSeparator" w:id="1">
    <w:p w:rsidR="00012E36" w:rsidRDefault="00012E36" w:rsidP="00B37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99" w:rsidRPr="009B7688" w:rsidRDefault="00012E36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AF1"/>
    <w:rsid w:val="00012E36"/>
    <w:rsid w:val="002D4896"/>
    <w:rsid w:val="00B3769F"/>
    <w:rsid w:val="00B74AF1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74AF1"/>
    <w:pPr>
      <w:suppressAutoHyphens/>
      <w:overflowPunct w:val="0"/>
      <w:autoSpaceDE w:val="0"/>
      <w:spacing w:after="120"/>
      <w:textAlignment w:val="baseline"/>
    </w:pPr>
    <w:rPr>
      <w:rFonts w:ascii="Arial" w:hAnsi="Arial" w:cs="Arial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B74AF1"/>
    <w:rPr>
      <w:rFonts w:ascii="Arial" w:eastAsia="Times New Roman" w:hAnsi="Arial" w:cs="Arial"/>
      <w:sz w:val="24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B37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931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2020-12-28T14:36:00Z</dcterms:created>
  <dcterms:modified xsi:type="dcterms:W3CDTF">2020-12-28T14:42:00Z</dcterms:modified>
</cp:coreProperties>
</file>