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AD" w:rsidRPr="00AF77AD" w:rsidRDefault="00C90A64" w:rsidP="00C90A64">
      <w:pPr>
        <w:shd w:val="clear" w:color="auto" w:fill="FFFFFF"/>
        <w:spacing w:before="120" w:after="0" w:line="240" w:lineRule="auto"/>
        <w:ind w:left="778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</w:t>
      </w:r>
    </w:p>
    <w:p w:rsidR="00AF77AD" w:rsidRPr="00AF77AD" w:rsidRDefault="00AF77AD" w:rsidP="00AF77AD">
      <w:pPr>
        <w:shd w:val="clear" w:color="auto" w:fill="FFFFFF"/>
        <w:spacing w:before="120" w:after="0" w:line="240" w:lineRule="auto"/>
        <w:ind w:left="7788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F77AD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           ЗАТВЕРДЖЕНО</w:t>
      </w:r>
    </w:p>
    <w:p w:rsidR="00AF77AD" w:rsidRPr="00C90A64" w:rsidRDefault="00D671AF" w:rsidP="00C90A64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Розпорядженням</w:t>
      </w:r>
      <w:r w:rsidR="00B00B71">
        <w:rPr>
          <w:rFonts w:ascii="Times New Roman" w:hAnsi="Times New Roman"/>
          <w:sz w:val="28"/>
          <w:szCs w:val="28"/>
        </w:rPr>
        <w:t xml:space="preserve"> </w:t>
      </w:r>
      <w:r w:rsidR="00C90A64" w:rsidRPr="00C90A64">
        <w:rPr>
          <w:rFonts w:ascii="Times New Roman" w:hAnsi="Times New Roman"/>
          <w:sz w:val="28"/>
          <w:szCs w:val="28"/>
        </w:rPr>
        <w:t>Вели</w:t>
      </w:r>
      <w:r>
        <w:rPr>
          <w:rFonts w:ascii="Times New Roman" w:hAnsi="Times New Roman"/>
          <w:sz w:val="28"/>
          <w:szCs w:val="28"/>
        </w:rPr>
        <w:t>косеверинівського сільського голови від 08.12.2020 року №146-од</w:t>
      </w:r>
    </w:p>
    <w:p w:rsidR="00AF77AD" w:rsidRPr="00C90A64" w:rsidRDefault="00AF77AD" w:rsidP="00AF7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7AD" w:rsidRPr="00C90A64" w:rsidRDefault="00AF77AD" w:rsidP="00AF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A64">
        <w:rPr>
          <w:rFonts w:ascii="Times New Roman" w:hAnsi="Times New Roman"/>
          <w:b/>
          <w:sz w:val="28"/>
          <w:szCs w:val="28"/>
        </w:rPr>
        <w:t>ПЛАН</w:t>
      </w:r>
    </w:p>
    <w:p w:rsidR="00AF77AD" w:rsidRPr="00C90A64" w:rsidRDefault="00AF77AD" w:rsidP="00C90A64">
      <w:pPr>
        <w:jc w:val="center"/>
        <w:rPr>
          <w:rFonts w:ascii="Times New Roman" w:hAnsi="Times New Roman"/>
          <w:b/>
          <w:sz w:val="28"/>
          <w:szCs w:val="28"/>
        </w:rPr>
      </w:pPr>
      <w:r w:rsidRPr="00AF77AD">
        <w:rPr>
          <w:rFonts w:ascii="Times New Roman" w:hAnsi="Times New Roman"/>
          <w:b/>
          <w:bCs/>
          <w:sz w:val="28"/>
          <w:szCs w:val="28"/>
        </w:rPr>
        <w:t>діяльності з підготов</w:t>
      </w:r>
      <w:r w:rsidR="00D671AF">
        <w:rPr>
          <w:rFonts w:ascii="Times New Roman" w:hAnsi="Times New Roman"/>
          <w:b/>
          <w:bCs/>
          <w:sz w:val="28"/>
          <w:szCs w:val="28"/>
        </w:rPr>
        <w:t xml:space="preserve">ки проектів регуляторних актів </w:t>
      </w:r>
      <w:r w:rsidRPr="00AF77AD">
        <w:rPr>
          <w:rFonts w:ascii="Times New Roman" w:hAnsi="Times New Roman"/>
          <w:b/>
          <w:bCs/>
          <w:sz w:val="28"/>
          <w:szCs w:val="28"/>
        </w:rPr>
        <w:t>Великосеверинівської сільської ради</w:t>
      </w:r>
      <w:r w:rsidR="00B00B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315">
        <w:rPr>
          <w:rFonts w:ascii="Times New Roman" w:hAnsi="Times New Roman"/>
          <w:b/>
          <w:sz w:val="28"/>
          <w:szCs w:val="28"/>
        </w:rPr>
        <w:t>на 20</w:t>
      </w:r>
      <w:r w:rsidR="002A50EF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AF77AD">
        <w:rPr>
          <w:rFonts w:ascii="Times New Roman" w:hAnsi="Times New Roman"/>
          <w:b/>
          <w:sz w:val="28"/>
          <w:szCs w:val="28"/>
        </w:rPr>
        <w:t xml:space="preserve"> рік</w:t>
      </w: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19"/>
        <w:gridCol w:w="4111"/>
        <w:gridCol w:w="2693"/>
        <w:gridCol w:w="3308"/>
      </w:tblGrid>
      <w:tr w:rsidR="00AF77AD" w:rsidRPr="00AF77AD" w:rsidTr="00355598">
        <w:tc>
          <w:tcPr>
            <w:tcW w:w="675" w:type="dxa"/>
          </w:tcPr>
          <w:p w:rsidR="00AF77AD" w:rsidRPr="00B00B71" w:rsidRDefault="00AF77AD" w:rsidP="00AF77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0B71">
              <w:rPr>
                <w:rFonts w:ascii="Times New Roman" w:hAnsi="Times New Roman"/>
                <w:b/>
                <w:sz w:val="28"/>
                <w:szCs w:val="28"/>
              </w:rPr>
              <w:t>№/ п/п</w:t>
            </w:r>
          </w:p>
        </w:tc>
        <w:tc>
          <w:tcPr>
            <w:tcW w:w="4819" w:type="dxa"/>
          </w:tcPr>
          <w:p w:rsidR="00AF77AD" w:rsidRPr="00B00B71" w:rsidRDefault="00AF77AD" w:rsidP="00AF77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7AD" w:rsidRPr="00B00B71" w:rsidRDefault="00AF77AD" w:rsidP="00AF77A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Назва</w:t>
            </w:r>
            <w:r w:rsidR="00B00B71"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проекту</w:t>
            </w:r>
            <w:r w:rsidR="00B00B71"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регуляторного</w:t>
            </w:r>
            <w:r w:rsidR="00B00B71"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00B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акту</w:t>
            </w:r>
          </w:p>
        </w:tc>
        <w:tc>
          <w:tcPr>
            <w:tcW w:w="4111" w:type="dxa"/>
          </w:tcPr>
          <w:p w:rsidR="00AF77AD" w:rsidRPr="00B00B71" w:rsidRDefault="00AF77AD" w:rsidP="00AF77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7AD" w:rsidRPr="00B00B71" w:rsidRDefault="00AF77AD" w:rsidP="00AF77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71">
              <w:rPr>
                <w:rFonts w:ascii="Times New Roman" w:hAnsi="Times New Roman"/>
                <w:b/>
                <w:sz w:val="28"/>
                <w:szCs w:val="28"/>
              </w:rPr>
              <w:t>Мета прийняття проекту                      регуляторного акту</w:t>
            </w:r>
          </w:p>
        </w:tc>
        <w:tc>
          <w:tcPr>
            <w:tcW w:w="2693" w:type="dxa"/>
          </w:tcPr>
          <w:p w:rsidR="00AF77AD" w:rsidRPr="00B00B71" w:rsidRDefault="00AF77AD" w:rsidP="00AF77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71">
              <w:rPr>
                <w:rFonts w:ascii="Times New Roman" w:hAnsi="Times New Roman"/>
                <w:b/>
                <w:sz w:val="28"/>
                <w:szCs w:val="28"/>
              </w:rPr>
              <w:t>Термін підготовки проекту регуляторного акту</w:t>
            </w:r>
          </w:p>
        </w:tc>
        <w:tc>
          <w:tcPr>
            <w:tcW w:w="3308" w:type="dxa"/>
          </w:tcPr>
          <w:p w:rsidR="00AF77AD" w:rsidRPr="00B00B71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7AD" w:rsidRPr="00B00B71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71">
              <w:rPr>
                <w:rFonts w:ascii="Times New Roman" w:hAnsi="Times New Roman"/>
                <w:b/>
                <w:sz w:val="28"/>
                <w:szCs w:val="28"/>
              </w:rPr>
              <w:t xml:space="preserve">Відповідальні </w:t>
            </w:r>
          </w:p>
          <w:p w:rsidR="00AF77AD" w:rsidRPr="00B00B71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71">
              <w:rPr>
                <w:rFonts w:ascii="Times New Roman" w:hAnsi="Times New Roman"/>
                <w:b/>
                <w:sz w:val="28"/>
                <w:szCs w:val="28"/>
              </w:rPr>
              <w:t>за розробку проекту  регуляторного акту</w:t>
            </w:r>
          </w:p>
        </w:tc>
      </w:tr>
      <w:tr w:rsidR="00AF77AD" w:rsidRPr="00AF77AD" w:rsidTr="00355598">
        <w:trPr>
          <w:trHeight w:val="252"/>
        </w:trPr>
        <w:tc>
          <w:tcPr>
            <w:tcW w:w="675" w:type="dxa"/>
          </w:tcPr>
          <w:p w:rsidR="00AF77AD" w:rsidRPr="00AF77AD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F77AD" w:rsidRPr="00AF77AD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F77AD" w:rsidRPr="00AF77AD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F77AD" w:rsidRPr="00AF77AD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AF77AD" w:rsidRPr="00AF77AD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F77AD" w:rsidRPr="00AF77AD" w:rsidTr="00355598">
        <w:trPr>
          <w:trHeight w:val="1942"/>
        </w:trPr>
        <w:tc>
          <w:tcPr>
            <w:tcW w:w="675" w:type="dxa"/>
          </w:tcPr>
          <w:p w:rsidR="00AF77AD" w:rsidRPr="00AF77AD" w:rsidRDefault="00AF77AD" w:rsidP="00AF7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F77AD" w:rsidRPr="00AF77AD" w:rsidRDefault="002A50EF" w:rsidP="002A5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встановлення місцевих податків і</w:t>
            </w:r>
            <w:r w:rsidR="00AF77AD" w:rsidRPr="00AF77AD">
              <w:rPr>
                <w:rFonts w:ascii="Times New Roman" w:hAnsi="Times New Roman"/>
                <w:sz w:val="24"/>
                <w:szCs w:val="24"/>
              </w:rPr>
              <w:t xml:space="preserve"> зборів </w:t>
            </w:r>
            <w:r w:rsidR="005477EE" w:rsidRPr="00942AB3">
              <w:rPr>
                <w:rFonts w:ascii="Times New Roman" w:hAnsi="Times New Roman"/>
                <w:sz w:val="24"/>
                <w:szCs w:val="24"/>
              </w:rPr>
              <w:t>на території Ве</w:t>
            </w:r>
            <w:r w:rsidR="00D671AF">
              <w:rPr>
                <w:rFonts w:ascii="Times New Roman" w:hAnsi="Times New Roman"/>
                <w:sz w:val="24"/>
                <w:szCs w:val="24"/>
              </w:rPr>
              <w:t>ликосеверинівської</w:t>
            </w:r>
            <w:r w:rsidR="00B0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територіальної громади на 2022 рік</w:t>
            </w:r>
          </w:p>
        </w:tc>
        <w:tc>
          <w:tcPr>
            <w:tcW w:w="4111" w:type="dxa"/>
          </w:tcPr>
          <w:p w:rsidR="00AF77AD" w:rsidRPr="00AF77AD" w:rsidRDefault="00AF77AD" w:rsidP="00AF77AD">
            <w:pPr>
              <w:rPr>
                <w:rFonts w:ascii="Times New Roman" w:hAnsi="Times New Roman"/>
                <w:sz w:val="24"/>
                <w:szCs w:val="24"/>
              </w:rPr>
            </w:pPr>
            <w:r w:rsidRPr="00AF77AD">
              <w:rPr>
                <w:rFonts w:ascii="Times New Roman" w:hAnsi="Times New Roman"/>
                <w:sz w:val="24"/>
                <w:szCs w:val="24"/>
              </w:rPr>
              <w:t>Поповнення бюджету Великосеверинівської сільської територіальної громади та виконання вимог чинного законодавства</w:t>
            </w:r>
          </w:p>
        </w:tc>
        <w:tc>
          <w:tcPr>
            <w:tcW w:w="2693" w:type="dxa"/>
          </w:tcPr>
          <w:p w:rsidR="00AF77AD" w:rsidRPr="00AF77AD" w:rsidRDefault="004374DD" w:rsidP="00AF7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квартал 2021</w:t>
            </w:r>
            <w:r w:rsidR="00AF77AD" w:rsidRPr="00AF77AD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308" w:type="dxa"/>
          </w:tcPr>
          <w:p w:rsidR="00AF77AD" w:rsidRPr="00AF77AD" w:rsidRDefault="00D671AF" w:rsidP="00B00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Фінансовий відділ Великосеверинівської сільської ради</w:t>
            </w:r>
          </w:p>
        </w:tc>
      </w:tr>
      <w:tr w:rsidR="005F54E6" w:rsidRPr="00942AB3" w:rsidTr="00355598">
        <w:trPr>
          <w:trHeight w:val="1249"/>
        </w:trPr>
        <w:tc>
          <w:tcPr>
            <w:tcW w:w="675" w:type="dxa"/>
          </w:tcPr>
          <w:p w:rsidR="005F54E6" w:rsidRPr="00AE0D2C" w:rsidRDefault="00AE0D2C" w:rsidP="001659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5F54E6" w:rsidRPr="00B00B71" w:rsidRDefault="00355598" w:rsidP="0016597D">
            <w:pPr>
              <w:rPr>
                <w:rFonts w:ascii="Times New Roman" w:hAnsi="Times New Roman"/>
                <w:sz w:val="24"/>
                <w:szCs w:val="24"/>
              </w:rPr>
            </w:pPr>
            <w:r w:rsidRPr="00B00B71">
              <w:rPr>
                <w:rFonts w:ascii="Times New Roman" w:hAnsi="Times New Roman"/>
                <w:sz w:val="24"/>
                <w:szCs w:val="24"/>
              </w:rPr>
              <w:t xml:space="preserve">Про затвердження Правил </w:t>
            </w:r>
            <w:r w:rsidR="00B00B71" w:rsidRPr="00B00B71">
              <w:rPr>
                <w:rFonts w:ascii="Times New Roman" w:hAnsi="Times New Roman"/>
                <w:sz w:val="24"/>
                <w:szCs w:val="24"/>
              </w:rPr>
              <w:t>благоустрою</w:t>
            </w:r>
            <w:r w:rsidRPr="00B00B71">
              <w:rPr>
                <w:rFonts w:ascii="Times New Roman" w:hAnsi="Times New Roman"/>
                <w:sz w:val="24"/>
                <w:szCs w:val="24"/>
              </w:rPr>
              <w:t xml:space="preserve"> на території Великосеверинівської сільської ради</w:t>
            </w:r>
            <w:r w:rsidR="009100FA" w:rsidRPr="00B00B71">
              <w:rPr>
                <w:rFonts w:ascii="Times New Roman" w:hAnsi="Times New Roman"/>
                <w:sz w:val="24"/>
                <w:szCs w:val="24"/>
              </w:rPr>
              <w:t>( внесення змін)</w:t>
            </w:r>
          </w:p>
        </w:tc>
        <w:tc>
          <w:tcPr>
            <w:tcW w:w="4111" w:type="dxa"/>
          </w:tcPr>
          <w:p w:rsidR="005F54E6" w:rsidRPr="00942AB3" w:rsidRDefault="00355598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Використання правил </w:t>
            </w:r>
            <w:r w:rsidR="00BB7F8A">
              <w:rPr>
                <w:rFonts w:ascii="Times New Roman" w:hAnsi="Times New Roman"/>
                <w:sz w:val="24"/>
                <w:szCs w:val="24"/>
              </w:rPr>
              <w:t>благоустрою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території ОТГ</w:t>
            </w:r>
          </w:p>
        </w:tc>
        <w:tc>
          <w:tcPr>
            <w:tcW w:w="2693" w:type="dxa"/>
          </w:tcPr>
          <w:p w:rsidR="005F54E6" w:rsidRPr="00942AB3" w:rsidRDefault="004374DD" w:rsidP="00165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І-ІІІ квартал 2021</w:t>
            </w:r>
            <w:r w:rsidR="0035559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308" w:type="dxa"/>
          </w:tcPr>
          <w:p w:rsidR="005F54E6" w:rsidRPr="00942AB3" w:rsidRDefault="002A50EF" w:rsidP="00B00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0EF">
              <w:rPr>
                <w:rFonts w:ascii="Times New Roman" w:hAnsi="Times New Roman"/>
                <w:sz w:val="24"/>
                <w:szCs w:val="24"/>
              </w:rPr>
              <w:t>Комісія з питань реалізації державної регуляторної політики на території</w:t>
            </w:r>
            <w:r w:rsidR="00B0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1AF">
              <w:rPr>
                <w:rFonts w:ascii="Times New Roman" w:hAnsi="Times New Roman"/>
                <w:sz w:val="24"/>
                <w:szCs w:val="24"/>
              </w:rPr>
              <w:t>Великосеверинівської</w:t>
            </w:r>
            <w:r w:rsidRPr="002A50EF"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</w:t>
            </w:r>
          </w:p>
        </w:tc>
      </w:tr>
      <w:tr w:rsidR="005F54E6" w:rsidRPr="00942AB3" w:rsidTr="004374DD">
        <w:trPr>
          <w:trHeight w:val="701"/>
        </w:trPr>
        <w:tc>
          <w:tcPr>
            <w:tcW w:w="675" w:type="dxa"/>
          </w:tcPr>
          <w:p w:rsidR="005F54E6" w:rsidRPr="00942AB3" w:rsidRDefault="00355598" w:rsidP="0016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F54E6" w:rsidRPr="00942AB3" w:rsidRDefault="00355598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правил розміщення зовнішньої реклами на </w:t>
            </w:r>
            <w:r w:rsidRPr="00355598">
              <w:rPr>
                <w:rFonts w:ascii="Times New Roman" w:hAnsi="Times New Roman"/>
                <w:sz w:val="24"/>
                <w:szCs w:val="24"/>
              </w:rPr>
              <w:t>території Великосеверинівської сільської ради</w:t>
            </w:r>
          </w:p>
        </w:tc>
        <w:tc>
          <w:tcPr>
            <w:tcW w:w="4111" w:type="dxa"/>
          </w:tcPr>
          <w:p w:rsidR="005F54E6" w:rsidRPr="00942AB3" w:rsidRDefault="009100FA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Встановлення правил розміщення зовнішньої реклами</w:t>
            </w:r>
          </w:p>
        </w:tc>
        <w:tc>
          <w:tcPr>
            <w:tcW w:w="2693" w:type="dxa"/>
          </w:tcPr>
          <w:p w:rsidR="005F54E6" w:rsidRPr="00942AB3" w:rsidRDefault="004374DD" w:rsidP="00165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І-ІІІ квартал 2021</w:t>
            </w:r>
            <w:r w:rsidR="0035559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308" w:type="dxa"/>
          </w:tcPr>
          <w:p w:rsidR="005F54E6" w:rsidRPr="00942AB3" w:rsidRDefault="004374DD" w:rsidP="00B00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DD">
              <w:rPr>
                <w:rFonts w:ascii="Times New Roman" w:hAnsi="Times New Roman"/>
                <w:sz w:val="24"/>
                <w:szCs w:val="24"/>
              </w:rPr>
              <w:t>Комісія з питань реалізації державної регуляторної політики на території Великосеверинівської</w:t>
            </w:r>
            <w:r w:rsidR="00B0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DD">
              <w:rPr>
                <w:rFonts w:ascii="Times New Roman" w:hAnsi="Times New Roman"/>
                <w:sz w:val="24"/>
                <w:szCs w:val="24"/>
              </w:rPr>
              <w:t>територіальної громади</w:t>
            </w:r>
          </w:p>
        </w:tc>
      </w:tr>
      <w:tr w:rsidR="005477EE" w:rsidRPr="00942AB3" w:rsidTr="00355598">
        <w:trPr>
          <w:trHeight w:val="1249"/>
        </w:trPr>
        <w:tc>
          <w:tcPr>
            <w:tcW w:w="675" w:type="dxa"/>
          </w:tcPr>
          <w:p w:rsidR="005477EE" w:rsidRPr="00942AB3" w:rsidRDefault="004374DD" w:rsidP="0016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5477EE" w:rsidRPr="00942AB3" w:rsidRDefault="00092CB4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залучення коштів замовників до пайової участі у розвитку інфраструктури Великосеверинівської сільської ради</w:t>
            </w:r>
          </w:p>
        </w:tc>
        <w:tc>
          <w:tcPr>
            <w:tcW w:w="4111" w:type="dxa"/>
          </w:tcPr>
          <w:p w:rsidR="005477EE" w:rsidRPr="00942AB3" w:rsidRDefault="00092CB4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Отримання коштів від пайової участі</w:t>
            </w:r>
          </w:p>
        </w:tc>
        <w:tc>
          <w:tcPr>
            <w:tcW w:w="2693" w:type="dxa"/>
          </w:tcPr>
          <w:p w:rsidR="005477EE" w:rsidRPr="00942AB3" w:rsidRDefault="00092CB4" w:rsidP="00165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І-І</w:t>
            </w:r>
            <w:r w:rsidRPr="0009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="004374DD">
              <w:rPr>
                <w:rFonts w:ascii="Times New Roman" w:hAnsi="Times New Roman"/>
                <w:sz w:val="24"/>
                <w:szCs w:val="24"/>
              </w:rPr>
              <w:t>квартал 2021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308" w:type="dxa"/>
          </w:tcPr>
          <w:p w:rsidR="005477EE" w:rsidRPr="00942AB3" w:rsidRDefault="00D330E5" w:rsidP="0016597D">
            <w:pPr>
              <w:rPr>
                <w:rFonts w:ascii="Times New Roman" w:hAnsi="Times New Roman"/>
                <w:sz w:val="24"/>
                <w:szCs w:val="24"/>
              </w:rPr>
            </w:pPr>
            <w:r w:rsidRPr="00D330E5">
              <w:rPr>
                <w:rFonts w:ascii="Times New Roman" w:hAnsi="Times New Roman"/>
                <w:sz w:val="24"/>
                <w:szCs w:val="24"/>
              </w:rPr>
              <w:t xml:space="preserve">Комісія з питань реалізації державної регуляторної політики на території </w:t>
            </w:r>
            <w:bookmarkStart w:id="0" w:name="_GoBack"/>
            <w:bookmarkEnd w:id="0"/>
            <w:r w:rsidRPr="00D330E5">
              <w:rPr>
                <w:rFonts w:ascii="Times New Roman" w:hAnsi="Times New Roman"/>
                <w:sz w:val="24"/>
                <w:szCs w:val="24"/>
              </w:rPr>
              <w:t>Великосеверинівської територіальної громади</w:t>
            </w:r>
          </w:p>
        </w:tc>
      </w:tr>
    </w:tbl>
    <w:p w:rsidR="00AF77AD" w:rsidRPr="00AF77AD" w:rsidRDefault="00AF77AD" w:rsidP="00AF77AD">
      <w:pPr>
        <w:rPr>
          <w:sz w:val="28"/>
          <w:szCs w:val="28"/>
        </w:rPr>
      </w:pPr>
    </w:p>
    <w:p w:rsidR="00AF77AD" w:rsidRPr="00D330E5" w:rsidRDefault="00AF77AD" w:rsidP="00AF77AD">
      <w:pPr>
        <w:rPr>
          <w:rFonts w:ascii="Times New Roman" w:hAnsi="Times New Roman"/>
          <w:sz w:val="28"/>
          <w:szCs w:val="28"/>
        </w:rPr>
      </w:pPr>
    </w:p>
    <w:p w:rsidR="00AF77AD" w:rsidRPr="00AF77AD" w:rsidRDefault="00AF77AD" w:rsidP="00AF77AD">
      <w:pPr>
        <w:jc w:val="center"/>
        <w:rPr>
          <w:rFonts w:ascii="Times New Roman" w:hAnsi="Times New Roman"/>
          <w:b/>
          <w:sz w:val="28"/>
          <w:szCs w:val="28"/>
        </w:rPr>
      </w:pPr>
      <w:r w:rsidRPr="00AF77AD">
        <w:rPr>
          <w:rFonts w:ascii="Times New Roman" w:hAnsi="Times New Roman"/>
          <w:b/>
          <w:sz w:val="28"/>
          <w:szCs w:val="28"/>
        </w:rPr>
        <w:t xml:space="preserve">Сільський голова                         </w:t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</w:r>
      <w:r w:rsidRPr="00AF77A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С.В.ЛЕВЧЕНКО</w:t>
      </w:r>
    </w:p>
    <w:sectPr w:rsidR="00AF77AD" w:rsidRPr="00AF77AD" w:rsidSect="00F859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771"/>
    <w:rsid w:val="00031AD6"/>
    <w:rsid w:val="0008213A"/>
    <w:rsid w:val="00092CB4"/>
    <w:rsid w:val="000B423B"/>
    <w:rsid w:val="000D0FFB"/>
    <w:rsid w:val="000D3D11"/>
    <w:rsid w:val="00146722"/>
    <w:rsid w:val="00187C91"/>
    <w:rsid w:val="00193F48"/>
    <w:rsid w:val="00194E98"/>
    <w:rsid w:val="001D21E8"/>
    <w:rsid w:val="001E17D9"/>
    <w:rsid w:val="002101D8"/>
    <w:rsid w:val="00241DD8"/>
    <w:rsid w:val="002A50EF"/>
    <w:rsid w:val="002B7140"/>
    <w:rsid w:val="002F23F9"/>
    <w:rsid w:val="00303D86"/>
    <w:rsid w:val="003136B8"/>
    <w:rsid w:val="00355598"/>
    <w:rsid w:val="00363842"/>
    <w:rsid w:val="00395C2C"/>
    <w:rsid w:val="003A73A4"/>
    <w:rsid w:val="003F3BFF"/>
    <w:rsid w:val="003F4911"/>
    <w:rsid w:val="00407A4E"/>
    <w:rsid w:val="004225B4"/>
    <w:rsid w:val="004374DD"/>
    <w:rsid w:val="004376F2"/>
    <w:rsid w:val="00454B5C"/>
    <w:rsid w:val="004849E6"/>
    <w:rsid w:val="004C2D44"/>
    <w:rsid w:val="004F2602"/>
    <w:rsid w:val="005065A6"/>
    <w:rsid w:val="005477EE"/>
    <w:rsid w:val="0056132F"/>
    <w:rsid w:val="00561A8A"/>
    <w:rsid w:val="005E40EF"/>
    <w:rsid w:val="005F0E45"/>
    <w:rsid w:val="005F48EC"/>
    <w:rsid w:val="005F54E6"/>
    <w:rsid w:val="00670B80"/>
    <w:rsid w:val="00676236"/>
    <w:rsid w:val="006C511F"/>
    <w:rsid w:val="006F1806"/>
    <w:rsid w:val="00720497"/>
    <w:rsid w:val="00792808"/>
    <w:rsid w:val="007947E6"/>
    <w:rsid w:val="007E6A8D"/>
    <w:rsid w:val="007E72CC"/>
    <w:rsid w:val="007F2790"/>
    <w:rsid w:val="0085000F"/>
    <w:rsid w:val="008637BA"/>
    <w:rsid w:val="008C5A1D"/>
    <w:rsid w:val="009100FA"/>
    <w:rsid w:val="00910B51"/>
    <w:rsid w:val="00910C07"/>
    <w:rsid w:val="00942AB3"/>
    <w:rsid w:val="00955FDA"/>
    <w:rsid w:val="00983DF7"/>
    <w:rsid w:val="009D0165"/>
    <w:rsid w:val="009E7315"/>
    <w:rsid w:val="009F7264"/>
    <w:rsid w:val="00A05ADB"/>
    <w:rsid w:val="00A84D97"/>
    <w:rsid w:val="00A976E7"/>
    <w:rsid w:val="00AE0D2C"/>
    <w:rsid w:val="00AF0116"/>
    <w:rsid w:val="00AF6D42"/>
    <w:rsid w:val="00AF77AD"/>
    <w:rsid w:val="00B00B71"/>
    <w:rsid w:val="00B052A3"/>
    <w:rsid w:val="00B2080E"/>
    <w:rsid w:val="00B42C4E"/>
    <w:rsid w:val="00B65775"/>
    <w:rsid w:val="00BB1FE5"/>
    <w:rsid w:val="00BB7F8A"/>
    <w:rsid w:val="00C07E7D"/>
    <w:rsid w:val="00C521EA"/>
    <w:rsid w:val="00C73644"/>
    <w:rsid w:val="00C90A64"/>
    <w:rsid w:val="00CA6B6A"/>
    <w:rsid w:val="00CB2DD4"/>
    <w:rsid w:val="00D20068"/>
    <w:rsid w:val="00D330E5"/>
    <w:rsid w:val="00D64F6C"/>
    <w:rsid w:val="00D671AF"/>
    <w:rsid w:val="00D955E6"/>
    <w:rsid w:val="00DA0926"/>
    <w:rsid w:val="00DE5771"/>
    <w:rsid w:val="00E5706B"/>
    <w:rsid w:val="00E7429D"/>
    <w:rsid w:val="00EE4B7F"/>
    <w:rsid w:val="00EE4E7F"/>
    <w:rsid w:val="00F20DDB"/>
    <w:rsid w:val="00F85954"/>
    <w:rsid w:val="00FA6083"/>
    <w:rsid w:val="00FA78D5"/>
    <w:rsid w:val="00FD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706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06B"/>
    <w:rPr>
      <w:rFonts w:ascii="Calibri Light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uiPriority w:val="99"/>
    <w:rsid w:val="003F4911"/>
    <w:rPr>
      <w:rFonts w:cs="Times New Roman"/>
    </w:rPr>
  </w:style>
  <w:style w:type="paragraph" w:styleId="a3">
    <w:name w:val="List Paragraph"/>
    <w:basedOn w:val="a"/>
    <w:uiPriority w:val="99"/>
    <w:qFormat/>
    <w:rsid w:val="00F20DD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570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5706B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E5706B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0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706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06B"/>
    <w:rPr>
      <w:rFonts w:ascii="Calibri Light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uiPriority w:val="99"/>
    <w:rsid w:val="003F4911"/>
    <w:rPr>
      <w:rFonts w:cs="Times New Roman"/>
    </w:rPr>
  </w:style>
  <w:style w:type="paragraph" w:styleId="a3">
    <w:name w:val="List Paragraph"/>
    <w:basedOn w:val="a"/>
    <w:uiPriority w:val="99"/>
    <w:qFormat/>
    <w:rsid w:val="00F20DD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570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5706B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E5706B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0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431F-B968-458A-AF82-DC9A54F1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VensKono</dc:creator>
  <cp:lastModifiedBy>123</cp:lastModifiedBy>
  <cp:revision>3</cp:revision>
  <cp:lastPrinted>2020-12-03T09:00:00Z</cp:lastPrinted>
  <dcterms:created xsi:type="dcterms:W3CDTF">2020-12-29T10:18:00Z</dcterms:created>
  <dcterms:modified xsi:type="dcterms:W3CDTF">2020-12-29T10:19:00Z</dcterms:modified>
</cp:coreProperties>
</file>