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24" w:rsidRPr="00CD3ADE" w:rsidRDefault="00001624" w:rsidP="0000162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 xml:space="preserve">Додаток </w:t>
      </w:r>
      <w:r w:rsidR="009907C8">
        <w:rPr>
          <w:lang w:val="uk-UA"/>
        </w:rPr>
        <w:t>до</w:t>
      </w:r>
    </w:p>
    <w:p w:rsidR="00001624" w:rsidRPr="00CD3ADE" w:rsidRDefault="009907C8" w:rsidP="0000162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>
        <w:rPr>
          <w:lang w:val="uk-UA"/>
        </w:rPr>
        <w:t>р</w:t>
      </w:r>
      <w:r w:rsidR="00001624" w:rsidRPr="00CD3ADE">
        <w:rPr>
          <w:lang w:val="uk-UA"/>
        </w:rPr>
        <w:t xml:space="preserve">ішення Великосеверинівської сільської </w:t>
      </w:r>
      <w:bookmarkStart w:id="0" w:name="_GoBack"/>
      <w:bookmarkEnd w:id="0"/>
      <w:r>
        <w:rPr>
          <w:lang w:val="uk-UA"/>
        </w:rPr>
        <w:t>ради від «28» грудня 2020 року № 69</w:t>
      </w:r>
    </w:p>
    <w:p w:rsidR="00001624" w:rsidRPr="006C50BC" w:rsidRDefault="00001624" w:rsidP="00001624">
      <w:pPr>
        <w:ind w:left="2124" w:firstLine="708"/>
        <w:jc w:val="center"/>
        <w:rPr>
          <w:b/>
          <w:sz w:val="26"/>
          <w:szCs w:val="26"/>
        </w:rPr>
      </w:pPr>
    </w:p>
    <w:p w:rsidR="00001624" w:rsidRPr="00703A5D" w:rsidRDefault="00001624" w:rsidP="00001624">
      <w:pPr>
        <w:jc w:val="center"/>
        <w:rPr>
          <w:b/>
        </w:rPr>
      </w:pPr>
      <w:r w:rsidRPr="00703A5D">
        <w:rPr>
          <w:b/>
        </w:rPr>
        <w:t>ПРОГРАМА</w:t>
      </w:r>
    </w:p>
    <w:p w:rsidR="00001624" w:rsidRDefault="00001624" w:rsidP="00001624">
      <w:pPr>
        <w:jc w:val="center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безоплатно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ї первинної правової допомоги у</w:t>
      </w:r>
      <w:r w:rsidR="004C1434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</w:t>
      </w: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Великосеверинівській</w:t>
      </w:r>
      <w:r w:rsidR="004C1434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сільськ</w:t>
      </w: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ій територіальній громаді на 20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2</w:t>
      </w: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1-202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3</w:t>
      </w: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роки</w:t>
      </w:r>
    </w:p>
    <w:p w:rsidR="00001624" w:rsidRDefault="00001624" w:rsidP="00001624">
      <w:pP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</w:p>
    <w:p w:rsidR="00001624" w:rsidRPr="00447D40" w:rsidRDefault="00001624" w:rsidP="00001624">
      <w:pPr>
        <w:jc w:val="center"/>
        <w:rPr>
          <w:b/>
          <w:i/>
          <w:sz w:val="28"/>
          <w:szCs w:val="28"/>
          <w:lang w:val="uk-UA"/>
        </w:rPr>
      </w:pPr>
      <w:r w:rsidRPr="00447D40">
        <w:rPr>
          <w:b/>
          <w:sz w:val="28"/>
          <w:szCs w:val="28"/>
        </w:rPr>
        <w:t>1.Паспорт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5528"/>
      </w:tblGrid>
      <w:tr w:rsidR="00001624" w:rsidRPr="004C1434" w:rsidTr="00722E31">
        <w:trPr>
          <w:trHeight w:val="385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Ініціатор</w:t>
            </w:r>
            <w:r w:rsidR="004C1434" w:rsidRP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розроблення</w:t>
            </w:r>
            <w:r w:rsidR="004C1434" w:rsidRP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Кропивницький місцевий центр з надання безоплатної вторинної правової допомоги</w:t>
            </w:r>
          </w:p>
        </w:tc>
      </w:tr>
      <w:tr w:rsidR="00001624" w:rsidRPr="006E7C6C" w:rsidTr="00722E31">
        <w:trPr>
          <w:trHeight w:val="697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Підстава для розроблення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Конституція України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та Європейської хартії місцевого самоврядування, Закони України «Про статус депутатів місцевих рад», «Про безоплатну правову допомогу», «Про місцеве самоврядування в Україні», Порядок та критерії залучення органами місцевого самоврядування юридичних осіб приватного права до надання безоплатної первинної допомоги, затвердженого наказом Міністерства юстиції України від 15 червня 2012 року №891/5</w:t>
            </w:r>
          </w:p>
        </w:tc>
      </w:tr>
      <w:tr w:rsidR="00001624" w:rsidRPr="004C1434" w:rsidTr="00722E31">
        <w:trPr>
          <w:trHeight w:val="486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Розробник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Кропивницький місцевий центр з надання безоплатної вторинної правової допомоги</w:t>
            </w:r>
          </w:p>
        </w:tc>
      </w:tr>
      <w:tr w:rsidR="00001624" w:rsidRPr="004C1434" w:rsidTr="00722E31">
        <w:trPr>
          <w:trHeight w:val="486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Співрозробник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Великосеверинівська сільська рада</w:t>
            </w:r>
          </w:p>
        </w:tc>
      </w:tr>
      <w:tr w:rsidR="00001624" w:rsidRPr="004C1434" w:rsidTr="00722E31">
        <w:trPr>
          <w:trHeight w:val="360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Відповідальний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виконавець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 xml:space="preserve">Кропивницький місцевий центр з надання безоплатної вторинної правової допомоги. </w:t>
            </w:r>
          </w:p>
        </w:tc>
      </w:tr>
      <w:tr w:rsidR="00001624" w:rsidRPr="004C1434" w:rsidTr="00722E31">
        <w:trPr>
          <w:trHeight w:val="348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Учасники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Великосеверинівська сільська рада, Кропивницький місцевий центр з надання безоплатної вторинної правової допомоги</w:t>
            </w:r>
          </w:p>
        </w:tc>
      </w:tr>
      <w:tr w:rsidR="00001624" w:rsidRPr="004C1434" w:rsidTr="00722E31">
        <w:trPr>
          <w:trHeight w:val="388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Термін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реалізації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2021-2023 роки</w:t>
            </w:r>
          </w:p>
        </w:tc>
      </w:tr>
      <w:tr w:rsidR="00001624" w:rsidRPr="004C1434" w:rsidTr="00722E31">
        <w:trPr>
          <w:trHeight w:val="659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Перелік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бюджетів, які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беруть участь у виконанні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jc w:val="both"/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 xml:space="preserve">Бюджет Великосеверинівської сільської територіальної громади </w:t>
            </w:r>
          </w:p>
        </w:tc>
      </w:tr>
      <w:tr w:rsidR="00001624" w:rsidRPr="004C1434" w:rsidTr="00722E31">
        <w:trPr>
          <w:trHeight w:val="1196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Загальний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обся</w:t>
            </w:r>
            <w:r w:rsidR="004C1434">
              <w:rPr>
                <w:sz w:val="26"/>
                <w:szCs w:val="26"/>
                <w:lang w:val="uk-UA"/>
              </w:rPr>
              <w:t xml:space="preserve">г </w:t>
            </w:r>
            <w:r w:rsidRPr="004C1434">
              <w:rPr>
                <w:sz w:val="26"/>
                <w:szCs w:val="26"/>
                <w:lang w:val="uk-UA"/>
              </w:rPr>
              <w:t>фінансових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 xml:space="preserve">ресурсів, </w:t>
            </w:r>
            <w:r w:rsidR="004C1434">
              <w:rPr>
                <w:sz w:val="26"/>
                <w:szCs w:val="26"/>
                <w:lang w:val="uk-UA"/>
              </w:rPr>
              <w:t>н</w:t>
            </w:r>
            <w:r w:rsidRPr="004C1434">
              <w:rPr>
                <w:sz w:val="26"/>
                <w:szCs w:val="26"/>
                <w:lang w:val="uk-UA"/>
              </w:rPr>
              <w:t>еобхідних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для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реалізації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У тому числі: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45,0 тис. грн.</w:t>
            </w:r>
          </w:p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</w:p>
        </w:tc>
      </w:tr>
      <w:tr w:rsidR="00001624" w:rsidRPr="004C1434" w:rsidTr="00722E31">
        <w:trPr>
          <w:trHeight w:val="234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9.1.</w:t>
            </w:r>
          </w:p>
        </w:tc>
        <w:tc>
          <w:tcPr>
            <w:tcW w:w="3828" w:type="dxa"/>
            <w:tcBorders>
              <w:bottom w:val="nil"/>
            </w:tcBorders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коштів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місцевих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бюджетів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45,0 тис. грн.</w:t>
            </w:r>
          </w:p>
        </w:tc>
      </w:tr>
      <w:tr w:rsidR="00001624" w:rsidRPr="004C1434" w:rsidTr="00722E31">
        <w:trPr>
          <w:cantSplit/>
          <w:trHeight w:val="377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9.2.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коштів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інших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джерел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-</w:t>
            </w:r>
          </w:p>
        </w:tc>
      </w:tr>
    </w:tbl>
    <w:p w:rsidR="00001624" w:rsidRPr="004C1434" w:rsidRDefault="00001624" w:rsidP="00001624">
      <w:pPr>
        <w:rPr>
          <w:lang w:val="uk-UA"/>
        </w:rPr>
      </w:pPr>
    </w:p>
    <w:p w:rsidR="00001624" w:rsidRPr="004C1434" w:rsidRDefault="00001624" w:rsidP="00001624">
      <w:pPr>
        <w:pStyle w:val="a6"/>
        <w:jc w:val="both"/>
        <w:rPr>
          <w:sz w:val="28"/>
          <w:szCs w:val="28"/>
        </w:rPr>
      </w:pPr>
    </w:p>
    <w:p w:rsidR="00001624" w:rsidRPr="004C1434" w:rsidRDefault="00001624" w:rsidP="00001624">
      <w:pPr>
        <w:pStyle w:val="a6"/>
        <w:jc w:val="both"/>
        <w:rPr>
          <w:sz w:val="28"/>
          <w:szCs w:val="28"/>
        </w:rPr>
      </w:pPr>
    </w:p>
    <w:p w:rsidR="00001624" w:rsidRPr="004C1434" w:rsidRDefault="00001624" w:rsidP="00001624">
      <w:pPr>
        <w:pStyle w:val="a6"/>
        <w:jc w:val="both"/>
        <w:rPr>
          <w:sz w:val="28"/>
          <w:szCs w:val="28"/>
        </w:rPr>
      </w:pPr>
    </w:p>
    <w:p w:rsidR="00001624" w:rsidRDefault="00001624" w:rsidP="00001624">
      <w:pPr>
        <w:jc w:val="center"/>
        <w:rPr>
          <w:b/>
          <w:bCs/>
          <w:sz w:val="28"/>
          <w:szCs w:val="28"/>
          <w:lang w:val="uk-UA"/>
        </w:rPr>
      </w:pPr>
    </w:p>
    <w:p w:rsidR="009907C8" w:rsidRDefault="009907C8" w:rsidP="00001624">
      <w:pPr>
        <w:jc w:val="center"/>
        <w:rPr>
          <w:b/>
          <w:bCs/>
          <w:sz w:val="28"/>
          <w:szCs w:val="28"/>
          <w:lang w:val="uk-UA"/>
        </w:rPr>
      </w:pPr>
    </w:p>
    <w:p w:rsidR="009907C8" w:rsidRDefault="009907C8" w:rsidP="00001624">
      <w:pPr>
        <w:jc w:val="center"/>
        <w:rPr>
          <w:b/>
          <w:bCs/>
          <w:sz w:val="28"/>
          <w:szCs w:val="28"/>
          <w:lang w:val="uk-UA"/>
        </w:rPr>
      </w:pPr>
    </w:p>
    <w:p w:rsidR="00001624" w:rsidRPr="004C1434" w:rsidRDefault="00001624" w:rsidP="00001624">
      <w:pPr>
        <w:jc w:val="center"/>
        <w:rPr>
          <w:b/>
          <w:bCs/>
          <w:sz w:val="28"/>
          <w:szCs w:val="28"/>
          <w:lang w:val="uk-UA"/>
        </w:rPr>
      </w:pPr>
      <w:r w:rsidRPr="004C1434">
        <w:rPr>
          <w:b/>
          <w:bCs/>
          <w:sz w:val="28"/>
          <w:szCs w:val="28"/>
          <w:lang w:val="uk-UA"/>
        </w:rPr>
        <w:lastRenderedPageBreak/>
        <w:t xml:space="preserve">2.Визначення проблеми, на розв’язання якої спрямована Програма </w:t>
      </w:r>
    </w:p>
    <w:p w:rsidR="00001624" w:rsidRPr="004C1434" w:rsidRDefault="00001624" w:rsidP="00001624">
      <w:pPr>
        <w:pStyle w:val="a6"/>
        <w:ind w:firstLine="708"/>
        <w:jc w:val="both"/>
        <w:rPr>
          <w:sz w:val="18"/>
          <w:szCs w:val="18"/>
        </w:rPr>
      </w:pPr>
    </w:p>
    <w:p w:rsidR="00001624" w:rsidRPr="004C1434" w:rsidRDefault="00001624" w:rsidP="00001624">
      <w:pPr>
        <w:ind w:firstLine="851"/>
        <w:jc w:val="both"/>
        <w:rPr>
          <w:sz w:val="28"/>
          <w:szCs w:val="28"/>
          <w:lang w:val="uk-UA"/>
        </w:rPr>
      </w:pPr>
      <w:r w:rsidRPr="004C1434">
        <w:rPr>
          <w:sz w:val="28"/>
          <w:szCs w:val="28"/>
          <w:lang w:val="uk-UA"/>
        </w:rPr>
        <w:t>Виконання Програми дасть змогу створити належні умови для надання безоплатної первинної правової допомоги та забезпечити доступ до якісної безоплатної первинної допомоги особам, які мають на неї конституційне право і потребують такої допомоги у Великосеверинівській сільській територіальній громаді. Організацію та координацію виконання програми забезпечує Кропивницький місцевий центр з надання безоплатної вторинної правової допомоги.</w:t>
      </w:r>
    </w:p>
    <w:p w:rsidR="00001624" w:rsidRPr="004C1434" w:rsidRDefault="00001624" w:rsidP="00001624">
      <w:pPr>
        <w:jc w:val="both"/>
        <w:rPr>
          <w:sz w:val="28"/>
          <w:szCs w:val="28"/>
          <w:lang w:val="uk-UA"/>
        </w:rPr>
      </w:pPr>
    </w:p>
    <w:p w:rsidR="00001624" w:rsidRPr="004C1434" w:rsidRDefault="00001624" w:rsidP="00D47E8C">
      <w:pPr>
        <w:pStyle w:val="a6"/>
        <w:numPr>
          <w:ilvl w:val="0"/>
          <w:numId w:val="4"/>
        </w:numPr>
        <w:ind w:left="0" w:firstLine="360"/>
        <w:jc w:val="center"/>
        <w:rPr>
          <w:b/>
          <w:sz w:val="28"/>
          <w:szCs w:val="28"/>
        </w:rPr>
      </w:pPr>
      <w:r w:rsidRPr="004C1434">
        <w:rPr>
          <w:b/>
          <w:sz w:val="28"/>
          <w:szCs w:val="28"/>
        </w:rPr>
        <w:t>Мета Програми</w:t>
      </w:r>
    </w:p>
    <w:p w:rsidR="00001624" w:rsidRPr="004C1434" w:rsidRDefault="00001624" w:rsidP="00D47E8C">
      <w:pPr>
        <w:pStyle w:val="a6"/>
        <w:ind w:firstLine="360"/>
        <w:rPr>
          <w:sz w:val="28"/>
          <w:szCs w:val="28"/>
        </w:rPr>
      </w:pPr>
      <w:r w:rsidRPr="004C1434">
        <w:rPr>
          <w:sz w:val="28"/>
          <w:szCs w:val="28"/>
        </w:rPr>
        <w:t>Метою Програми є:</w:t>
      </w:r>
    </w:p>
    <w:p w:rsidR="00001624" w:rsidRPr="004C1434" w:rsidRDefault="00001624" w:rsidP="00D47E8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 w:val="0"/>
          <w:lang w:val="uk-UA"/>
        </w:rPr>
      </w:pPr>
      <w:r w:rsidRPr="004C1434">
        <w:rPr>
          <w:rFonts w:ascii="Times New Roman" w:hAnsi="Times New Roman" w:cs="Times New Roman"/>
          <w:b w:val="0"/>
          <w:lang w:val="uk-UA"/>
        </w:rPr>
        <w:t>підвищення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загального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рівня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правової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культури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населення Великосеверинівської сільськ</w:t>
      </w:r>
      <w:r w:rsidR="004C1434">
        <w:rPr>
          <w:rFonts w:ascii="Times New Roman" w:hAnsi="Times New Roman" w:cs="Times New Roman"/>
          <w:b w:val="0"/>
          <w:lang w:val="uk-UA"/>
        </w:rPr>
        <w:t xml:space="preserve">ої територіальної </w:t>
      </w:r>
      <w:r w:rsidRPr="004C1434">
        <w:rPr>
          <w:rFonts w:ascii="Times New Roman" w:hAnsi="Times New Roman" w:cs="Times New Roman"/>
          <w:b w:val="0"/>
          <w:lang w:val="uk-UA"/>
        </w:rPr>
        <w:t>громад</w:t>
      </w:r>
      <w:r w:rsidR="004C1434">
        <w:rPr>
          <w:rFonts w:ascii="Times New Roman" w:hAnsi="Times New Roman" w:cs="Times New Roman"/>
          <w:b w:val="0"/>
          <w:lang w:val="uk-UA"/>
        </w:rPr>
        <w:t>и</w:t>
      </w:r>
      <w:r w:rsidRPr="004C1434">
        <w:rPr>
          <w:rFonts w:ascii="Times New Roman" w:hAnsi="Times New Roman" w:cs="Times New Roman"/>
          <w:b w:val="0"/>
          <w:lang w:val="uk-UA"/>
        </w:rPr>
        <w:t>;</w:t>
      </w:r>
    </w:p>
    <w:p w:rsidR="00001624" w:rsidRPr="004C1434" w:rsidRDefault="00001624" w:rsidP="00D47E8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 w:val="0"/>
          <w:lang w:val="uk-UA"/>
        </w:rPr>
      </w:pPr>
      <w:r w:rsidRPr="004C1434">
        <w:rPr>
          <w:rFonts w:ascii="Times New Roman" w:hAnsi="Times New Roman" w:cs="Times New Roman"/>
          <w:b w:val="0"/>
          <w:lang w:val="uk-UA"/>
        </w:rPr>
        <w:t>створення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системи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безперервної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безоплатної первинної правової допомоги, що не залежить від органів влади та органів місцевого самоврядування;</w:t>
      </w:r>
    </w:p>
    <w:p w:rsidR="00001624" w:rsidRPr="004C1434" w:rsidRDefault="00001624" w:rsidP="00D47E8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 w:val="0"/>
          <w:lang w:val="uk-UA"/>
        </w:rPr>
      </w:pPr>
      <w:r w:rsidRPr="004C1434">
        <w:rPr>
          <w:rFonts w:ascii="Times New Roman" w:hAnsi="Times New Roman" w:cs="Times New Roman"/>
          <w:b w:val="0"/>
          <w:lang w:val="uk-UA"/>
        </w:rPr>
        <w:t>забезпечення права членів Великосеверинівської сільській територіальній громаді на отримання безоплатної первинної допомоги;</w:t>
      </w:r>
    </w:p>
    <w:p w:rsidR="00001624" w:rsidRPr="004C1434" w:rsidRDefault="00001624" w:rsidP="00D47E8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 w:val="0"/>
          <w:lang w:val="uk-UA"/>
        </w:rPr>
      </w:pPr>
      <w:r w:rsidRPr="004C1434">
        <w:rPr>
          <w:rFonts w:ascii="Times New Roman" w:hAnsi="Times New Roman" w:cs="Times New Roman"/>
          <w:b w:val="0"/>
          <w:lang w:val="uk-UA"/>
        </w:rPr>
        <w:t>реалізація положень Закону України «Про безоплатну правову допомогу».</w:t>
      </w:r>
    </w:p>
    <w:p w:rsidR="00001624" w:rsidRPr="004C1434" w:rsidRDefault="00001624" w:rsidP="00D47E8C">
      <w:pPr>
        <w:ind w:firstLine="360"/>
        <w:rPr>
          <w:sz w:val="28"/>
          <w:szCs w:val="28"/>
          <w:lang w:val="uk-UA"/>
        </w:rPr>
      </w:pPr>
    </w:p>
    <w:p w:rsidR="00001624" w:rsidRPr="004C1434" w:rsidRDefault="00001624" w:rsidP="00D47E8C">
      <w:pPr>
        <w:pStyle w:val="a6"/>
        <w:spacing w:after="0"/>
        <w:ind w:firstLine="360"/>
        <w:jc w:val="center"/>
        <w:rPr>
          <w:b/>
          <w:bCs/>
          <w:sz w:val="28"/>
          <w:szCs w:val="28"/>
        </w:rPr>
      </w:pPr>
      <w:r w:rsidRPr="004C1434">
        <w:rPr>
          <w:b/>
          <w:bCs/>
          <w:sz w:val="28"/>
          <w:szCs w:val="28"/>
        </w:rPr>
        <w:t>4. Перелік завдань і заходів Програми.</w:t>
      </w:r>
    </w:p>
    <w:p w:rsidR="00001624" w:rsidRPr="004C1434" w:rsidRDefault="00001624" w:rsidP="00D47E8C">
      <w:pPr>
        <w:pStyle w:val="a6"/>
        <w:spacing w:after="0"/>
        <w:ind w:firstLine="360"/>
        <w:jc w:val="both"/>
        <w:rPr>
          <w:sz w:val="18"/>
          <w:szCs w:val="18"/>
        </w:rPr>
      </w:pPr>
    </w:p>
    <w:p w:rsidR="00001624" w:rsidRPr="004C1434" w:rsidRDefault="00001624" w:rsidP="00D47E8C">
      <w:pPr>
        <w:pStyle w:val="a6"/>
        <w:spacing w:after="0"/>
        <w:ind w:firstLine="360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Основними завданнями Програми:</w:t>
      </w:r>
    </w:p>
    <w:p w:rsidR="00001624" w:rsidRPr="004C1434" w:rsidRDefault="00001624" w:rsidP="00D47E8C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Розробити та запровадити механізми надання безоплатної правової допомоги у Великосеверинівській</w:t>
      </w:r>
      <w:r w:rsidR="004C1434">
        <w:rPr>
          <w:sz w:val="28"/>
          <w:szCs w:val="28"/>
        </w:rPr>
        <w:t xml:space="preserve"> </w:t>
      </w:r>
      <w:r w:rsidRPr="004C1434">
        <w:rPr>
          <w:sz w:val="28"/>
          <w:szCs w:val="28"/>
        </w:rPr>
        <w:t>сільській територіальній громаді;</w:t>
      </w:r>
    </w:p>
    <w:p w:rsidR="00001624" w:rsidRPr="004C1434" w:rsidRDefault="00001624" w:rsidP="00D47E8C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Впровадити в життя систему стандартів надання безоплатної правової допомоги у Великосеверинівській</w:t>
      </w:r>
      <w:r w:rsidR="004C1434">
        <w:rPr>
          <w:sz w:val="28"/>
          <w:szCs w:val="28"/>
        </w:rPr>
        <w:t xml:space="preserve"> </w:t>
      </w:r>
      <w:r w:rsidRPr="004C1434">
        <w:rPr>
          <w:sz w:val="28"/>
          <w:szCs w:val="28"/>
        </w:rPr>
        <w:t>сільській територіальній громаді;</w:t>
      </w:r>
    </w:p>
    <w:p w:rsidR="00001624" w:rsidRPr="004C1434" w:rsidRDefault="00001624" w:rsidP="00D47E8C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Забезпечити участь громадськості в процесі надання безоплатної правової допомоги у Великосеверинівській</w:t>
      </w:r>
      <w:r w:rsidR="004C1434">
        <w:rPr>
          <w:sz w:val="28"/>
          <w:szCs w:val="28"/>
        </w:rPr>
        <w:t xml:space="preserve"> </w:t>
      </w:r>
      <w:r w:rsidRPr="004C1434">
        <w:rPr>
          <w:sz w:val="28"/>
          <w:szCs w:val="28"/>
        </w:rPr>
        <w:t>сільській територіальній громаді.</w:t>
      </w:r>
    </w:p>
    <w:p w:rsidR="00001624" w:rsidRPr="004C1434" w:rsidRDefault="00001624" w:rsidP="00D47E8C">
      <w:pPr>
        <w:pStyle w:val="a6"/>
        <w:spacing w:after="0"/>
        <w:ind w:firstLine="360"/>
        <w:jc w:val="both"/>
        <w:rPr>
          <w:sz w:val="16"/>
          <w:szCs w:val="16"/>
        </w:rPr>
      </w:pPr>
    </w:p>
    <w:p w:rsidR="00001624" w:rsidRPr="004C1434" w:rsidRDefault="00001624" w:rsidP="00D47E8C">
      <w:pPr>
        <w:pStyle w:val="a6"/>
        <w:spacing w:after="0"/>
        <w:ind w:firstLine="360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Заходи щодо виконання Програми:</w:t>
      </w:r>
    </w:p>
    <w:p w:rsidR="00001624" w:rsidRPr="004C1434" w:rsidRDefault="00001624" w:rsidP="00D47E8C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Оголошення щорічного конкурсу із залучення сільською радою адвокатів, фізичних та юридичних осіб приватного права до надання безоплатної правової допомоги на території Великосеверинівської сільської територіальної громади;</w:t>
      </w:r>
    </w:p>
    <w:p w:rsidR="00001624" w:rsidRPr="004C1434" w:rsidRDefault="00001624" w:rsidP="00D47E8C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Проведення щорічного конкурсу із залучення сільською радою адвокатів, фізичних та юридичних осіб приватного права до надання безоплатної правової допомоги на території Великосеверинівської сільської територіальної громади;</w:t>
      </w:r>
    </w:p>
    <w:p w:rsidR="00001624" w:rsidRPr="004C1434" w:rsidRDefault="00001624" w:rsidP="00D47E8C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Визначення переможців конкурсу залучення сільською радою адвокатів, фізичних та юридичних осіб приватного права до надання безоплатної правової допомоги на території Великосеверинівської сільської територіальної громади;</w:t>
      </w:r>
    </w:p>
    <w:p w:rsidR="00001624" w:rsidRPr="004C1434" w:rsidRDefault="00001624" w:rsidP="00D47E8C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Діяльність з надання безоплатної перинної правової допомоги (надання правових консультацій, методичних рекомендацій).</w:t>
      </w:r>
    </w:p>
    <w:p w:rsidR="00001624" w:rsidRPr="004C1434" w:rsidRDefault="00001624" w:rsidP="00D47E8C">
      <w:pPr>
        <w:pStyle w:val="a6"/>
        <w:spacing w:after="0"/>
        <w:ind w:firstLine="360"/>
        <w:jc w:val="both"/>
        <w:rPr>
          <w:sz w:val="28"/>
          <w:szCs w:val="28"/>
        </w:rPr>
      </w:pPr>
    </w:p>
    <w:p w:rsidR="00001624" w:rsidRPr="004C1434" w:rsidRDefault="00001624" w:rsidP="00001624">
      <w:pPr>
        <w:pStyle w:val="a6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 w:rsidRPr="004C1434">
        <w:rPr>
          <w:b/>
          <w:bCs/>
          <w:sz w:val="28"/>
          <w:szCs w:val="28"/>
        </w:rPr>
        <w:t>Джерела та етапи фінансування Програми</w:t>
      </w:r>
    </w:p>
    <w:p w:rsidR="00001624" w:rsidRPr="004C1434" w:rsidRDefault="00001624" w:rsidP="00001624">
      <w:pPr>
        <w:pStyle w:val="a5"/>
        <w:rPr>
          <w:rFonts w:ascii="Times New Roman" w:hAnsi="Times New Roman" w:cs="Times New Roman"/>
          <w:b w:val="0"/>
          <w:bCs w:val="0"/>
          <w:sz w:val="18"/>
          <w:szCs w:val="18"/>
          <w:lang w:val="uk-UA"/>
        </w:rPr>
      </w:pPr>
    </w:p>
    <w:p w:rsidR="00001624" w:rsidRPr="004C1434" w:rsidRDefault="00001624" w:rsidP="00001624">
      <w:pPr>
        <w:ind w:firstLine="851"/>
        <w:jc w:val="both"/>
        <w:rPr>
          <w:sz w:val="28"/>
          <w:szCs w:val="28"/>
          <w:lang w:val="uk-UA"/>
        </w:rPr>
      </w:pPr>
      <w:r w:rsidRPr="004C1434">
        <w:rPr>
          <w:sz w:val="28"/>
          <w:szCs w:val="28"/>
          <w:lang w:val="uk-UA"/>
        </w:rPr>
        <w:t>ФінансуванняПрограмиздійснюватиметьсязарахуноккоштівбюджетуВеликосеверинівськї сільської територіальної громади у вигляді надання субвенції з бюджету іншим місцевим бюджетам на здійснення програм та заходів за рахунок коштів місцевих бюджетів та інших джерел фінансування, не заборонених законодавством.</w:t>
      </w:r>
    </w:p>
    <w:p w:rsidR="00001624" w:rsidRPr="004C1434" w:rsidRDefault="00001624" w:rsidP="00001624">
      <w:pPr>
        <w:pStyle w:val="2"/>
        <w:spacing w:after="0" w:line="240" w:lineRule="auto"/>
        <w:ind w:firstLine="708"/>
        <w:jc w:val="both"/>
        <w:rPr>
          <w:bCs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2476"/>
        <w:gridCol w:w="2759"/>
        <w:gridCol w:w="1499"/>
        <w:gridCol w:w="1238"/>
        <w:gridCol w:w="1599"/>
      </w:tblGrid>
      <w:tr w:rsidR="00001624" w:rsidRPr="004C1434" w:rsidTr="00722E31">
        <w:tc>
          <w:tcPr>
            <w:tcW w:w="2517" w:type="dxa"/>
            <w:vMerge w:val="restart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2835" w:type="dxa"/>
            <w:vMerge w:val="restart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Обсяг фінансування (тис.грн.)</w:t>
            </w:r>
          </w:p>
        </w:tc>
        <w:tc>
          <w:tcPr>
            <w:tcW w:w="4502" w:type="dxa"/>
            <w:gridSpan w:val="3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У тому числі за роками:</w:t>
            </w:r>
          </w:p>
        </w:tc>
      </w:tr>
      <w:tr w:rsidR="00001624" w:rsidRPr="004C1434" w:rsidTr="00722E31">
        <w:tc>
          <w:tcPr>
            <w:tcW w:w="2517" w:type="dxa"/>
            <w:vMerge/>
          </w:tcPr>
          <w:p w:rsidR="00001624" w:rsidRPr="004C1434" w:rsidRDefault="00001624" w:rsidP="00722E3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01624" w:rsidRPr="004C1434" w:rsidRDefault="00001624" w:rsidP="00722E3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667" w:type="dxa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001624" w:rsidRPr="004C1434" w:rsidTr="00722E31">
        <w:tc>
          <w:tcPr>
            <w:tcW w:w="2517" w:type="dxa"/>
          </w:tcPr>
          <w:p w:rsidR="00001624" w:rsidRPr="004C1434" w:rsidRDefault="00001624" w:rsidP="00722E3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14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сільської територіальної громади </w:t>
            </w:r>
          </w:p>
        </w:tc>
        <w:tc>
          <w:tcPr>
            <w:tcW w:w="2835" w:type="dxa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667" w:type="dxa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</w:tbl>
    <w:p w:rsidR="00001624" w:rsidRPr="004C1434" w:rsidRDefault="00001624" w:rsidP="00001624">
      <w:pPr>
        <w:spacing w:after="120"/>
        <w:jc w:val="center"/>
        <w:rPr>
          <w:b/>
          <w:bCs/>
          <w:sz w:val="28"/>
          <w:szCs w:val="28"/>
          <w:lang w:val="uk-UA"/>
        </w:rPr>
      </w:pPr>
    </w:p>
    <w:p w:rsidR="00001624" w:rsidRPr="004C1434" w:rsidRDefault="00001624" w:rsidP="00001624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4C1434">
        <w:rPr>
          <w:b/>
          <w:bCs/>
          <w:sz w:val="28"/>
          <w:szCs w:val="28"/>
          <w:lang w:val="uk-UA"/>
        </w:rPr>
        <w:t>6. Контроль за виконанням</w:t>
      </w:r>
      <w:r w:rsidR="004C1434">
        <w:rPr>
          <w:b/>
          <w:bCs/>
          <w:sz w:val="28"/>
          <w:szCs w:val="28"/>
          <w:lang w:val="uk-UA"/>
        </w:rPr>
        <w:t xml:space="preserve"> </w:t>
      </w:r>
      <w:r w:rsidRPr="004C1434">
        <w:rPr>
          <w:b/>
          <w:bCs/>
          <w:sz w:val="28"/>
          <w:szCs w:val="28"/>
          <w:lang w:val="uk-UA"/>
        </w:rPr>
        <w:t>Програми</w:t>
      </w:r>
    </w:p>
    <w:p w:rsidR="00001624" w:rsidRPr="004C1434" w:rsidRDefault="00001624" w:rsidP="00001624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4C1434">
        <w:rPr>
          <w:noProof/>
          <w:sz w:val="28"/>
          <w:szCs w:val="28"/>
        </w:rPr>
        <w:t>Контроль за виконанням програми здійснюються Великосеверинівською сільською радою.</w:t>
      </w:r>
    </w:p>
    <w:p w:rsidR="00001624" w:rsidRPr="004C1434" w:rsidRDefault="00001624" w:rsidP="00001624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Виконавці забезпечують своєчасне та якісне виконання заходів Програми, ефективне та цільове використання бюджетних коштів.</w:t>
      </w:r>
    </w:p>
    <w:p w:rsidR="00001624" w:rsidRPr="004C1434" w:rsidRDefault="00001624" w:rsidP="00001624">
      <w:pPr>
        <w:pStyle w:val="2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001624" w:rsidRPr="004C1434" w:rsidRDefault="00001624" w:rsidP="00001624">
      <w:pPr>
        <w:pStyle w:val="2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001624" w:rsidRPr="004C1434" w:rsidRDefault="00001624" w:rsidP="00001624">
      <w:pPr>
        <w:pStyle w:val="2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001624" w:rsidRPr="004C1434" w:rsidRDefault="00001624" w:rsidP="00001624">
      <w:pPr>
        <w:pStyle w:val="2"/>
        <w:spacing w:after="0" w:line="240" w:lineRule="auto"/>
        <w:rPr>
          <w:b/>
          <w:bCs/>
          <w:sz w:val="28"/>
          <w:szCs w:val="28"/>
        </w:rPr>
      </w:pPr>
      <w:r w:rsidRPr="004C1434">
        <w:rPr>
          <w:b/>
          <w:sz w:val="28"/>
          <w:szCs w:val="28"/>
        </w:rPr>
        <w:t xml:space="preserve">Секретар сільської ради </w:t>
      </w:r>
      <w:r w:rsidRPr="004C1434">
        <w:rPr>
          <w:b/>
          <w:sz w:val="28"/>
          <w:szCs w:val="28"/>
        </w:rPr>
        <w:tab/>
      </w:r>
      <w:r w:rsidRPr="004C1434">
        <w:rPr>
          <w:b/>
          <w:sz w:val="28"/>
          <w:szCs w:val="28"/>
        </w:rPr>
        <w:tab/>
      </w:r>
      <w:r w:rsidRPr="004C1434">
        <w:rPr>
          <w:b/>
          <w:sz w:val="28"/>
          <w:szCs w:val="28"/>
        </w:rPr>
        <w:tab/>
      </w:r>
      <w:r w:rsidRPr="004C1434">
        <w:rPr>
          <w:b/>
          <w:sz w:val="28"/>
          <w:szCs w:val="28"/>
        </w:rPr>
        <w:tab/>
      </w:r>
      <w:r w:rsidRPr="004C1434">
        <w:rPr>
          <w:b/>
          <w:sz w:val="28"/>
          <w:szCs w:val="28"/>
        </w:rPr>
        <w:tab/>
        <w:t>Ганна КОЛОМІЄЦЬ</w:t>
      </w:r>
    </w:p>
    <w:p w:rsidR="00001624" w:rsidRPr="004C1434" w:rsidRDefault="00001624" w:rsidP="0000162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001624" w:rsidRPr="004C1434" w:rsidRDefault="00001624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sectPr w:rsidR="00001624" w:rsidRPr="004C1434" w:rsidSect="006E7C6C">
      <w:pgSz w:w="11906" w:h="16838"/>
      <w:pgMar w:top="426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34" w:rsidRDefault="004C1434" w:rsidP="004C1434">
      <w:r>
        <w:separator/>
      </w:r>
    </w:p>
  </w:endnote>
  <w:endnote w:type="continuationSeparator" w:id="1">
    <w:p w:rsidR="004C1434" w:rsidRDefault="004C1434" w:rsidP="004C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34" w:rsidRDefault="004C1434" w:rsidP="004C1434">
      <w:r>
        <w:separator/>
      </w:r>
    </w:p>
  </w:footnote>
  <w:footnote w:type="continuationSeparator" w:id="1">
    <w:p w:rsidR="004C1434" w:rsidRDefault="004C1434" w:rsidP="004C1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24D7"/>
    <w:multiLevelType w:val="hybridMultilevel"/>
    <w:tmpl w:val="09E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366DF"/>
    <w:multiLevelType w:val="hybridMultilevel"/>
    <w:tmpl w:val="3A4AA6E6"/>
    <w:lvl w:ilvl="0" w:tplc="C980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D07DC4"/>
    <w:multiLevelType w:val="hybridMultilevel"/>
    <w:tmpl w:val="0AE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D68AB"/>
    <w:multiLevelType w:val="hybridMultilevel"/>
    <w:tmpl w:val="BC186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624"/>
    <w:rsid w:val="00001624"/>
    <w:rsid w:val="00142A8A"/>
    <w:rsid w:val="004C1434"/>
    <w:rsid w:val="00673B4A"/>
    <w:rsid w:val="006E7C6C"/>
    <w:rsid w:val="007C1710"/>
    <w:rsid w:val="009907C8"/>
    <w:rsid w:val="00B63C50"/>
    <w:rsid w:val="00D4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0162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001624"/>
    <w:rPr>
      <w:rFonts w:cs="Times New Roman"/>
    </w:rPr>
  </w:style>
  <w:style w:type="paragraph" w:customStyle="1" w:styleId="rvps2">
    <w:name w:val="rvps2"/>
    <w:basedOn w:val="a"/>
    <w:uiPriority w:val="99"/>
    <w:rsid w:val="00001624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1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0162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rsid w:val="00001624"/>
    <w:pPr>
      <w:autoSpaceDE w:val="0"/>
      <w:autoSpaceDN w:val="0"/>
      <w:spacing w:after="120"/>
    </w:pPr>
    <w:rPr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001624"/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rsid w:val="00001624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001624"/>
    <w:rPr>
      <w:sz w:val="24"/>
      <w:szCs w:val="24"/>
      <w:lang w:val="uk-UA" w:eastAsia="uk-UA"/>
    </w:rPr>
  </w:style>
  <w:style w:type="table" w:styleId="a8">
    <w:name w:val="Table Grid"/>
    <w:basedOn w:val="a1"/>
    <w:rsid w:val="0000162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C14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434"/>
    <w:rPr>
      <w:sz w:val="24"/>
      <w:szCs w:val="24"/>
    </w:rPr>
  </w:style>
  <w:style w:type="paragraph" w:styleId="ab">
    <w:name w:val="footer"/>
    <w:basedOn w:val="a"/>
    <w:link w:val="ac"/>
    <w:rsid w:val="004C14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14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0162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001624"/>
    <w:rPr>
      <w:rFonts w:cs="Times New Roman"/>
    </w:rPr>
  </w:style>
  <w:style w:type="paragraph" w:customStyle="1" w:styleId="rvps2">
    <w:name w:val="rvps2"/>
    <w:basedOn w:val="a"/>
    <w:uiPriority w:val="99"/>
    <w:rsid w:val="00001624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1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0162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rsid w:val="00001624"/>
    <w:pPr>
      <w:autoSpaceDE w:val="0"/>
      <w:autoSpaceDN w:val="0"/>
      <w:spacing w:after="120"/>
    </w:pPr>
    <w:rPr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001624"/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rsid w:val="00001624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001624"/>
    <w:rPr>
      <w:sz w:val="24"/>
      <w:szCs w:val="24"/>
      <w:lang w:val="uk-UA" w:eastAsia="uk-UA"/>
    </w:rPr>
  </w:style>
  <w:style w:type="table" w:styleId="a8">
    <w:name w:val="Table Grid"/>
    <w:basedOn w:val="a1"/>
    <w:rsid w:val="0000162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dcterms:created xsi:type="dcterms:W3CDTF">2021-01-01T07:02:00Z</dcterms:created>
  <dcterms:modified xsi:type="dcterms:W3CDTF">2021-01-01T07:02:00Z</dcterms:modified>
</cp:coreProperties>
</file>