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BD" w:rsidRDefault="005C66BD" w:rsidP="005C66BD">
      <w:pPr>
        <w:spacing w:after="0" w:line="240" w:lineRule="auto"/>
        <w:jc w:val="center"/>
        <w:rPr>
          <w:rFonts w:ascii="Times New Roman" w:eastAsia="Times New Roman" w:hAnsi="Times New Roman" w:cs="Times New Roman"/>
          <w:b/>
          <w:sz w:val="28"/>
          <w:szCs w:val="28"/>
          <w:lang w:val="uk-UA"/>
        </w:rPr>
      </w:pP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ЗАТВЕРДЖЕНО</w:t>
      </w: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 xml:space="preserve">Рішення Великосеверинівської </w:t>
      </w: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сільської ради</w:t>
      </w: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w:t>
      </w:r>
      <w:r w:rsidR="004A002D">
        <w:rPr>
          <w:rFonts w:ascii="Times New Roman" w:eastAsia="Times New Roman" w:hAnsi="Times New Roman" w:cs="Times New Roman"/>
          <w:sz w:val="28"/>
          <w:szCs w:val="28"/>
          <w:lang w:val="uk-UA" w:eastAsia="uk-UA"/>
        </w:rPr>
        <w:t>29» грудня 2020 року  №79</w:t>
      </w:r>
    </w:p>
    <w:p w:rsidR="005C66BD" w:rsidRPr="005C66BD" w:rsidRDefault="005C66BD" w:rsidP="005C66BD">
      <w:pPr>
        <w:spacing w:after="0" w:line="240" w:lineRule="auto"/>
        <w:ind w:firstLine="720"/>
        <w:jc w:val="both"/>
        <w:rPr>
          <w:rFonts w:ascii="Times New Roman" w:eastAsia="Times New Roman" w:hAnsi="Times New Roman" w:cs="Times New Roman"/>
          <w:sz w:val="28"/>
          <w:szCs w:val="28"/>
          <w:lang w:val="uk-UA" w:eastAsia="uk-UA"/>
        </w:rPr>
      </w:pPr>
    </w:p>
    <w:p w:rsidR="005C66BD" w:rsidRPr="005C66BD" w:rsidRDefault="005C66BD" w:rsidP="005C66BD">
      <w:pPr>
        <w:spacing w:after="0" w:line="240" w:lineRule="auto"/>
        <w:ind w:firstLine="720"/>
        <w:jc w:val="both"/>
        <w:rPr>
          <w:rFonts w:ascii="Times New Roman" w:eastAsia="Times New Roman" w:hAnsi="Times New Roman" w:cs="Times New Roman"/>
          <w:sz w:val="28"/>
          <w:szCs w:val="28"/>
          <w:lang w:val="uk-UA" w:eastAsia="uk-UA"/>
        </w:rPr>
      </w:pPr>
    </w:p>
    <w:p w:rsidR="005C66BD" w:rsidRPr="005C66BD" w:rsidRDefault="005C66BD" w:rsidP="005C66BD">
      <w:pPr>
        <w:spacing w:after="0" w:line="240" w:lineRule="auto"/>
        <w:jc w:val="center"/>
        <w:rPr>
          <w:rFonts w:ascii="Times New Roman" w:eastAsia="Times New Roman" w:hAnsi="Times New Roman" w:cs="Times New Roman"/>
          <w:b/>
          <w:sz w:val="28"/>
          <w:szCs w:val="28"/>
          <w:lang w:val="uk-UA"/>
        </w:rPr>
      </w:pPr>
      <w:r w:rsidRPr="005C66BD">
        <w:rPr>
          <w:rFonts w:ascii="Times New Roman" w:eastAsia="Times New Roman" w:hAnsi="Times New Roman" w:cs="Times New Roman"/>
          <w:b/>
          <w:sz w:val="28"/>
          <w:szCs w:val="28"/>
          <w:lang w:val="uk-UA"/>
        </w:rPr>
        <w:t xml:space="preserve">Паспорт програми   </w:t>
      </w:r>
    </w:p>
    <w:p w:rsidR="005C66BD" w:rsidRPr="005C66BD" w:rsidRDefault="005C66BD" w:rsidP="005C66BD">
      <w:pPr>
        <w:spacing w:after="0" w:line="240" w:lineRule="auto"/>
        <w:jc w:val="center"/>
        <w:rPr>
          <w:rFonts w:ascii="Times New Roman" w:eastAsia="Times New Roman" w:hAnsi="Times New Roman" w:cs="Times New Roman"/>
          <w:b/>
          <w:sz w:val="26"/>
          <w:szCs w:val="26"/>
          <w:lang w:val="uk-UA"/>
        </w:rPr>
      </w:pPr>
    </w:p>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1.</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Повна назва Програми</w:t>
            </w:r>
          </w:p>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Програма цивільного захисту Великосеверинівської сільської ради</w:t>
            </w:r>
          </w:p>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 xml:space="preserve"> на 2021-2023 роки</w:t>
            </w: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2.</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Ініціатор розроблення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 xml:space="preserve">Апарат Великосеверинівської </w:t>
            </w:r>
          </w:p>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сільської ради</w:t>
            </w:r>
          </w:p>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3.</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Розробник програми</w:t>
            </w:r>
          </w:p>
        </w:tc>
        <w:tc>
          <w:tcPr>
            <w:tcW w:w="5329" w:type="dxa"/>
            <w:shd w:val="clear" w:color="auto" w:fill="FFFFFF"/>
          </w:tcPr>
          <w:p w:rsidR="005C66BD" w:rsidRPr="005C66BD" w:rsidRDefault="005C66BD" w:rsidP="005C66BD">
            <w:pPr>
              <w:widowControl w:val="0"/>
              <w:spacing w:after="0" w:line="240" w:lineRule="auto"/>
              <w:rPr>
                <w:rFonts w:ascii="Times New Roman" w:eastAsia="Arial Unicode MS" w:hAnsi="Times New Roman" w:cs="Times New Roman"/>
                <w:sz w:val="28"/>
                <w:szCs w:val="28"/>
                <w:lang w:val="uk-UA"/>
              </w:rPr>
            </w:pPr>
            <w:r w:rsidRPr="005C66BD">
              <w:rPr>
                <w:rFonts w:ascii="Times New Roman" w:eastAsia="Arial Unicode MS" w:hAnsi="Times New Roman" w:cs="Times New Roman"/>
                <w:sz w:val="28"/>
                <w:szCs w:val="28"/>
                <w:lang w:val="uk-UA"/>
              </w:rPr>
              <w:t>Відділ земельних відносин, комунальної власності, житлово-комунального господарства, інфраструктури та економічного розвитку</w:t>
            </w: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4.</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Відповідальні виконавці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8"/>
                <w:szCs w:val="28"/>
                <w:lang w:val="uk-UA"/>
              </w:rPr>
            </w:pPr>
            <w:r w:rsidRPr="005C66BD">
              <w:rPr>
                <w:rFonts w:ascii="Times New Roman" w:eastAsia="Times New Roman" w:hAnsi="Times New Roman" w:cs="Times New Roman"/>
                <w:sz w:val="28"/>
                <w:szCs w:val="28"/>
                <w:lang w:val="uk-UA"/>
              </w:rPr>
              <w:t>Великосеверинівська сільська рада</w:t>
            </w:r>
          </w:p>
        </w:tc>
      </w:tr>
      <w:tr w:rsidR="005C66BD" w:rsidRPr="00AA6B33"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5.</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Головна мета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highlight w:val="yellow"/>
                <w:lang w:val="uk-UA"/>
              </w:rPr>
            </w:pPr>
            <w:r w:rsidRPr="005C66BD">
              <w:rPr>
                <w:rFonts w:ascii="Times New Roman" w:eastAsia="Times New Roman" w:hAnsi="Times New Roman" w:cs="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5C66BD" w:rsidRPr="005C66BD" w:rsidTr="00DF1DD5">
        <w:trPr>
          <w:cantSplit/>
          <w:trHeight w:val="20"/>
        </w:trPr>
        <w:tc>
          <w:tcPr>
            <w:tcW w:w="426" w:type="dxa"/>
            <w:shd w:val="clear" w:color="auto" w:fill="FFFFFF"/>
          </w:tcPr>
          <w:p w:rsidR="005C66BD" w:rsidRPr="005C66BD" w:rsidRDefault="005C66BD" w:rsidP="005C66BD">
            <w:pPr>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6.</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Терміни реалізації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2021 - 2023 роки</w:t>
            </w: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7.</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Обсяг фінансових ресурсів для реалізації Програми</w:t>
            </w:r>
          </w:p>
        </w:tc>
        <w:tc>
          <w:tcPr>
            <w:tcW w:w="5329" w:type="dxa"/>
            <w:shd w:val="clear" w:color="auto" w:fill="FFFFFF"/>
          </w:tcPr>
          <w:p w:rsidR="005C66BD" w:rsidRPr="005C66BD" w:rsidRDefault="005C66BD" w:rsidP="005C66BD">
            <w:pPr>
              <w:shd w:val="clear" w:color="auto" w:fill="FFFFFF"/>
              <w:spacing w:after="0" w:line="240" w:lineRule="auto"/>
              <w:jc w:val="both"/>
              <w:rPr>
                <w:rFonts w:ascii="Times New Roman" w:eastAsia="Times New Roman" w:hAnsi="Times New Roman" w:cs="Times New Roman"/>
                <w:sz w:val="26"/>
                <w:szCs w:val="26"/>
                <w:vertAlign w:val="superscript"/>
                <w:lang w:val="uk-UA"/>
              </w:rPr>
            </w:pPr>
            <w:r w:rsidRPr="005C66BD">
              <w:rPr>
                <w:rFonts w:ascii="Times New Roman" w:eastAsia="Times New Roman" w:hAnsi="Times New Roman" w:cs="Times New Roman"/>
                <w:sz w:val="26"/>
                <w:szCs w:val="26"/>
                <w:lang w:val="uk-UA"/>
              </w:rPr>
              <w:t xml:space="preserve">14715,0 тис. грн..  </w:t>
            </w:r>
            <w:r w:rsidRPr="005C66BD">
              <w:rPr>
                <w:rFonts w:ascii="Times New Roman" w:eastAsia="Times New Roman" w:hAnsi="Times New Roman" w:cs="Times New Roman"/>
                <w:sz w:val="26"/>
                <w:szCs w:val="26"/>
                <w:vertAlign w:val="superscript"/>
                <w:lang w:val="uk-UA"/>
              </w:rPr>
              <w:t>1</w:t>
            </w:r>
          </w:p>
        </w:tc>
      </w:tr>
    </w:tbl>
    <w:p w:rsidR="005C66BD" w:rsidRPr="005C66BD" w:rsidRDefault="005C66BD" w:rsidP="005C66BD">
      <w:pPr>
        <w:spacing w:after="0" w:line="240" w:lineRule="auto"/>
        <w:rPr>
          <w:rFonts w:ascii="Times New Roman" w:eastAsia="Times New Roman" w:hAnsi="Times New Roman" w:cs="Times New Roman"/>
          <w:sz w:val="24"/>
          <w:szCs w:val="20"/>
          <w:lang w:val="uk-UA"/>
        </w:rPr>
      </w:pPr>
    </w:p>
    <w:p w:rsidR="005C66BD" w:rsidRPr="005C66BD" w:rsidRDefault="005C66BD" w:rsidP="005C66BD">
      <w:pPr>
        <w:spacing w:after="0" w:line="240" w:lineRule="auto"/>
        <w:jc w:val="center"/>
        <w:rPr>
          <w:rFonts w:ascii="Times New Roman" w:eastAsia="Times New Roman" w:hAnsi="Times New Roman" w:cs="Times New Roman"/>
          <w:sz w:val="28"/>
          <w:szCs w:val="20"/>
          <w:lang w:val="uk-UA"/>
        </w:rPr>
      </w:pPr>
      <w:r w:rsidRPr="005C66BD">
        <w:rPr>
          <w:rFonts w:ascii="Times New Roman" w:eastAsia="Times New Roman" w:hAnsi="Times New Roman" w:cs="Times New Roman"/>
          <w:sz w:val="28"/>
          <w:szCs w:val="20"/>
          <w:lang w:val="uk-UA"/>
        </w:rPr>
        <w:t>____________________________________</w:t>
      </w:r>
    </w:p>
    <w:p w:rsidR="005C66BD" w:rsidRPr="005C66BD" w:rsidRDefault="005C66BD" w:rsidP="00137FC8">
      <w:pPr>
        <w:spacing w:after="0" w:line="240" w:lineRule="auto"/>
        <w:jc w:val="center"/>
        <w:rPr>
          <w:rFonts w:ascii="Times New Roman" w:eastAsia="Times New Roman" w:hAnsi="Times New Roman" w:cs="Times New Roman"/>
          <w:sz w:val="28"/>
          <w:szCs w:val="20"/>
          <w:lang w:val="uk-UA"/>
        </w:rPr>
      </w:pPr>
    </w:p>
    <w:p w:rsidR="005C66BD" w:rsidRPr="005C66BD" w:rsidRDefault="005C66BD" w:rsidP="00137FC8">
      <w:pPr>
        <w:numPr>
          <w:ilvl w:val="0"/>
          <w:numId w:val="3"/>
        </w:numPr>
        <w:spacing w:after="0" w:line="240" w:lineRule="auto"/>
        <w:ind w:left="0"/>
        <w:rPr>
          <w:rFonts w:ascii="Times New Roman" w:eastAsia="Times New Roman" w:hAnsi="Times New Roman" w:cs="Times New Roman"/>
          <w:sz w:val="28"/>
          <w:szCs w:val="20"/>
          <w:vertAlign w:val="superscript"/>
          <w:lang w:val="uk-UA"/>
        </w:rPr>
      </w:pPr>
      <w:r w:rsidRPr="005C66BD">
        <w:rPr>
          <w:rFonts w:ascii="Times New Roman" w:eastAsia="Times New Roman" w:hAnsi="Times New Roman" w:cs="Times New Roman"/>
          <w:sz w:val="28"/>
          <w:szCs w:val="20"/>
          <w:vertAlign w:val="superscript"/>
          <w:lang w:val="uk-UA"/>
        </w:rPr>
        <w:t>Обсяг фінансових ресурсів, необхідних для реалізації заходів Програми, може змінюватися шляхом внесення</w:t>
      </w:r>
    </w:p>
    <w:p w:rsidR="005C66BD" w:rsidRDefault="005C66BD" w:rsidP="00137FC8">
      <w:pPr>
        <w:spacing w:after="0" w:line="240" w:lineRule="auto"/>
        <w:rPr>
          <w:rFonts w:ascii="Times New Roman" w:eastAsia="Times New Roman" w:hAnsi="Times New Roman" w:cs="Times New Roman"/>
          <w:sz w:val="28"/>
          <w:szCs w:val="20"/>
          <w:vertAlign w:val="superscript"/>
          <w:lang w:val="uk-UA"/>
        </w:rPr>
      </w:pPr>
      <w:r w:rsidRPr="005C66BD">
        <w:rPr>
          <w:rFonts w:ascii="Times New Roman" w:eastAsia="Times New Roman" w:hAnsi="Times New Roman" w:cs="Times New Roman"/>
          <w:sz w:val="28"/>
          <w:szCs w:val="20"/>
          <w:vertAlign w:val="superscript"/>
          <w:lang w:val="uk-UA"/>
        </w:rPr>
        <w:t>відповідних змін до сільського бюджету впродовж терміну дії Програми.</w:t>
      </w:r>
    </w:p>
    <w:p w:rsidR="003E7DA9" w:rsidRDefault="003E7DA9" w:rsidP="00137FC8">
      <w:pPr>
        <w:spacing w:after="0" w:line="240" w:lineRule="auto"/>
        <w:rPr>
          <w:rFonts w:ascii="Times New Roman" w:eastAsia="Times New Roman" w:hAnsi="Times New Roman" w:cs="Times New Roman"/>
          <w:sz w:val="28"/>
          <w:szCs w:val="20"/>
          <w:vertAlign w:val="superscript"/>
          <w:lang w:val="uk-UA"/>
        </w:rPr>
      </w:pPr>
    </w:p>
    <w:p w:rsidR="003E7DA9" w:rsidRDefault="003E7DA9" w:rsidP="00137FC8">
      <w:pPr>
        <w:spacing w:after="0" w:line="240" w:lineRule="auto"/>
        <w:rPr>
          <w:rFonts w:ascii="Times New Roman" w:eastAsia="Times New Roman" w:hAnsi="Times New Roman" w:cs="Times New Roman"/>
          <w:sz w:val="28"/>
          <w:szCs w:val="20"/>
          <w:vertAlign w:val="superscript"/>
          <w:lang w:val="uk-UA"/>
        </w:rPr>
      </w:pPr>
    </w:p>
    <w:p w:rsidR="003E7DA9"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lastRenderedPageBreak/>
        <w:t>І. ВСТУП</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Програма «Цивільний захист Великосеверинівської сільської ради» на 2021-2023 роки (далі  Пpoгpaмa</w:t>
      </w:r>
      <w:r>
        <w:rPr>
          <w:rFonts w:ascii="Times New Roman" w:eastAsia="Times New Roman" w:hAnsi="Times New Roman" w:cs="Times New Roman"/>
          <w:sz w:val="28"/>
          <w:szCs w:val="28"/>
          <w:lang w:val="uk-UA" w:eastAsia="uk-UA"/>
        </w:rPr>
        <w:t xml:space="preserve"> </w:t>
      </w:r>
      <w:r w:rsidRPr="00365F1F">
        <w:rPr>
          <w:rFonts w:ascii="Times New Roman" w:eastAsia="Times New Roman" w:hAnsi="Times New Roman" w:cs="Times New Roman"/>
          <w:sz w:val="28"/>
          <w:szCs w:val="28"/>
          <w:lang w:val="uk-UA" w:eastAsia="uk-UA"/>
        </w:rPr>
        <w:t>) розроблена відповідно до вимог:</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Кодексу цивільного захисту України;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Закону України «Про місцеве самоврядування в Україні»;</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365F1F" w:rsidRPr="00365F1F" w:rsidRDefault="00365F1F" w:rsidP="00365F1F">
      <w:pPr>
        <w:spacing w:after="0" w:line="240" w:lineRule="auto"/>
        <w:ind w:firstLine="708"/>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рішення сесії Кіровоградської обласної ради від 25 вересня 2020 року     № 806 «Про продовження на 2021 рік терміну дії обласної програми цивільного захисту Кіровоградської області на 2016 – 2020 роки».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ІІ. Визначення проблеми, на розв'язання якої спрямована Програма</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На території сільської ради функціонує 8 потенційно-небезпечних об'єктів (автозаправних та авто-газозаправних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обладнані системами протипожежного захисту не в повному обсязі. Не всі будівлі обладнані захистом від прямих попадань </w:t>
      </w:r>
      <w:r w:rsidRPr="00365F1F">
        <w:rPr>
          <w:rFonts w:ascii="Times New Roman" w:eastAsia="Times New Roman" w:hAnsi="Times New Roman" w:cs="Times New Roman"/>
          <w:sz w:val="28"/>
          <w:szCs w:val="28"/>
          <w:lang w:val="uk-UA" w:eastAsia="uk-UA"/>
        </w:rPr>
        <w:lastRenderedPageBreak/>
        <w:t xml:space="preserve">блискавки та її вторинних проявів. Постійно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ІІІ. Мета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9162C9" w:rsidP="00365F1F">
      <w:pPr>
        <w:spacing w:after="0" w:line="240" w:lineRule="auto"/>
        <w:jc w:val="center"/>
        <w:rPr>
          <w:rFonts w:ascii="Times New Roman" w:eastAsia="Times New Roman" w:hAnsi="Times New Roman" w:cs="Times New Roman"/>
          <w:b/>
          <w:sz w:val="28"/>
          <w:szCs w:val="28"/>
          <w:lang w:val="uk-UA" w:eastAsia="uk-UA"/>
        </w:rPr>
      </w:pPr>
      <w:r w:rsidRPr="009162C9">
        <w:rPr>
          <w:rFonts w:ascii="Times New Roman" w:eastAsia="Times New Roman" w:hAnsi="Times New Roman" w:cs="Times New Roman"/>
          <w:b/>
          <w:sz w:val="28"/>
          <w:szCs w:val="28"/>
          <w:lang w:val="uk-UA" w:eastAsia="uk-UA"/>
        </w:rPr>
        <w:pict>
          <v:group id="_x0000_s1030" style="position:absolute;left:0;text-align:left;margin-left:669.1pt;margin-top:22.05pt;width:120pt;height:585.35pt;z-index:-251656192;mso-position-horizontal-relative:page;mso-position-vertical-relative:page" coordorigin="13382,441" coordsize="2400,11707" o:allowincell="f">
            <v:rect id="_x0000_s1031" style="position:absolute;left:13382;top:442;width:2400;height:1720;mso-position-horizontal-relative:page;mso-position-vertical-relative:page" o:allowincell="f" filled="f" stroked="f">
              <v:textbox inset="0,0,0,0">
                <w:txbxContent>
                  <w:p w:rsidR="00365F1F" w:rsidRDefault="009162C9" w:rsidP="00365F1F">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86.25pt">
                          <v:imagedata r:id="rId7" o:title=""/>
                        </v:shape>
                      </w:pict>
                    </w:r>
                  </w:p>
                  <w:p w:rsidR="00365F1F" w:rsidRDefault="00365F1F" w:rsidP="00365F1F">
                    <w:pPr>
                      <w:widowControl w:val="0"/>
                      <w:autoSpaceDE w:val="0"/>
                      <w:autoSpaceDN w:val="0"/>
                      <w:adjustRightInd w:val="0"/>
                    </w:pPr>
                  </w:p>
                </w:txbxContent>
              </v:textbox>
            </v:rect>
            <v:shape id="_x0000_s1032" style="position:absolute;left:15727;top:2054;width:20;height:10075" coordsize="20,10075" o:allowincell="f" path="m,10075l,e" filled="f" strokeweight="1.92pt">
              <v:path arrowok="t"/>
            </v:shape>
            <w10:wrap anchorx="page" anchory="page"/>
          </v:group>
        </w:pict>
      </w:r>
      <w:r w:rsidR="00365F1F" w:rsidRPr="00365F1F">
        <w:rPr>
          <w:rFonts w:ascii="Times New Roman" w:eastAsia="Times New Roman" w:hAnsi="Times New Roman" w:cs="Times New Roman"/>
          <w:b/>
          <w:sz w:val="28"/>
          <w:szCs w:val="28"/>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 xml:space="preserve">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w:t>
      </w:r>
      <w:r w:rsidRPr="00365F1F">
        <w:rPr>
          <w:rFonts w:ascii="Times New Roman" w:eastAsia="Times New Roman" w:hAnsi="Times New Roman" w:cs="Times New Roman"/>
          <w:sz w:val="28"/>
          <w:szCs w:val="28"/>
          <w:lang w:val="uk-UA" w:eastAsia="uk-UA"/>
        </w:rPr>
        <w:lastRenderedPageBreak/>
        <w:t>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Джерелами фінансування Програми є кошти бюджету сільської територіальної громади,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Фінансування Програми за рахунок коштів бюджету сільської територіальної громади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Програму передбачається виконати в один етап, протягом 2021-2023 років.</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9162C9" w:rsidP="00365F1F">
      <w:pPr>
        <w:spacing w:after="0" w:line="240" w:lineRule="auto"/>
        <w:jc w:val="center"/>
        <w:rPr>
          <w:rFonts w:ascii="Times New Roman" w:eastAsia="Times New Roman" w:hAnsi="Times New Roman" w:cs="Times New Roman"/>
          <w:b/>
          <w:sz w:val="28"/>
          <w:szCs w:val="28"/>
          <w:lang w:val="uk-UA" w:eastAsia="uk-UA"/>
        </w:rPr>
      </w:pPr>
      <w:r w:rsidRPr="009162C9">
        <w:rPr>
          <w:rFonts w:ascii="Times New Roman" w:eastAsia="Times New Roman" w:hAnsi="Times New Roman" w:cs="Times New Roman"/>
          <w:b/>
          <w:sz w:val="28"/>
          <w:szCs w:val="28"/>
          <w:lang w:val="uk-UA" w:eastAsia="uk-UA"/>
        </w:rPr>
        <w:pict>
          <v:shapetype id="_x0000_t202" coordsize="21600,21600" o:spt="202" path="m,l,21600r21600,l21600,xe">
            <v:stroke joinstyle="miter"/>
            <v:path gradientshapeok="t" o:connecttype="rect"/>
          </v:shapetype>
          <v:shape id="_x0000_s1033" type="#_x0000_t202" style="position:absolute;left:0;text-align:left;margin-left:148.1pt;margin-top:.75pt;width:.9pt;height:3.5pt;z-index:-251655168;mso-position-horizontal-relative:page" o:allowincell="f" filled="f" stroked="f">
            <v:textbox inset="0,0,0,0">
              <w:txbxContent>
                <w:p w:rsidR="00365F1F" w:rsidRDefault="00365F1F" w:rsidP="00365F1F">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365F1F" w:rsidRPr="00365F1F">
        <w:rPr>
          <w:rFonts w:ascii="Times New Roman" w:eastAsia="Times New Roman" w:hAnsi="Times New Roman" w:cs="Times New Roman"/>
          <w:b/>
          <w:sz w:val="28"/>
          <w:szCs w:val="28"/>
          <w:lang w:val="uk-UA" w:eastAsia="uk-UA"/>
        </w:rPr>
        <w:t>V. Перелік завдань і заходів Програми та результативні показники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У рамках виконання Програми передбачається вирішити наступні завдання за такими основними напрямами: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забезпечення роботи місцевої ланки територіальної підсистеми єдиної державної системи цивільного захисту в управлінні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організація функціонування підрозділу місцевої пожежної охорони;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удосконалення стану протипожежного водопостачання у населених пунктах об’єднаної територіальної громади;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попередження та ліквідація надзвичайних ситуацій (подій) на водних об'єктах;</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інженерний захист територій від надзвичайних ситуацій;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 xml:space="preserve">продовження роботи з впровадження локальних систем виявлення загрози виникнення надзвичайних ситуацій на об'єктах підвищеної небезпеки і </w:t>
      </w:r>
      <w:r w:rsidRPr="00365F1F">
        <w:rPr>
          <w:rFonts w:ascii="Times New Roman" w:eastAsia="Times New Roman" w:hAnsi="Times New Roman" w:cs="Times New Roman"/>
          <w:sz w:val="28"/>
          <w:szCs w:val="28"/>
          <w:lang w:val="uk-UA" w:eastAsia="uk-UA"/>
        </w:rPr>
        <w:lastRenderedPageBreak/>
        <w:t>локальних систем оповіщення населення у зонах можливого ураження та персоналу зазначених об'єктів на випадок виникнення аварії;</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оновлення та модернізація існуючого фонду захисних споруд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удосконалення системи підготовки керівного складу з питань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вжиття інших комплексних та спеціальних заходів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Показники ресурсного забезпечення Програми наведені у додатку 1.</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VI. Напрями реалізації та заходи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Програма розрахована на 2021-2023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Напрямки реалізації та заходи Програми, а також передбачувані обсяги фінансування програми за роками наведені у додатку 2.</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VІІ. Координація та контроль за ходом виконання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розпорядження  голови сільської ради про встановлення контролю за ходом реалізації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аналіз ходу виконання Програми та прийняття додаткових заходів, спрямованих на досягнення мети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залучення засобів масової інформації для висвітлення ходу реалізації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E7DA9" w:rsidRPr="00365F1F" w:rsidRDefault="00365F1F" w:rsidP="00365F1F">
      <w:pPr>
        <w:spacing w:after="0" w:line="240" w:lineRule="auto"/>
        <w:ind w:left="360"/>
        <w:jc w:val="center"/>
        <w:rPr>
          <w:rFonts w:ascii="Times New Roman" w:eastAsia="Times New Roman" w:hAnsi="Times New Roman" w:cs="Times New Roman"/>
          <w:sz w:val="28"/>
          <w:szCs w:val="20"/>
          <w:vertAlign w:val="superscript"/>
          <w:lang w:val="uk-UA"/>
        </w:rPr>
      </w:pPr>
      <w:r w:rsidRPr="00365F1F">
        <w:rPr>
          <w:rFonts w:ascii="Times New Roman" w:eastAsia="Times New Roman" w:hAnsi="Times New Roman" w:cs="Times New Roman"/>
          <w:sz w:val="28"/>
          <w:szCs w:val="28"/>
          <w:lang w:val="uk-UA" w:eastAsia="uk-UA"/>
        </w:rPr>
        <w:t>_____________________________</w:t>
      </w: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sectPr w:rsidR="003E7DA9" w:rsidRPr="00365F1F" w:rsidSect="00AA6B33">
          <w:pgSz w:w="11906" w:h="16838"/>
          <w:pgMar w:top="284" w:right="567" w:bottom="1134" w:left="1701" w:header="283" w:footer="708" w:gutter="0"/>
          <w:cols w:space="708"/>
          <w:docGrid w:linePitch="360"/>
        </w:sectPr>
      </w:pPr>
    </w:p>
    <w:p w:rsidR="003E7DA9" w:rsidRPr="00365F1F" w:rsidRDefault="003E7DA9" w:rsidP="003E7DA9">
      <w:pPr>
        <w:pStyle w:val="ab"/>
        <w:spacing w:beforeAutospacing="0" w:afterAutospacing="0"/>
        <w:ind w:left="6663"/>
        <w:jc w:val="center"/>
        <w:rPr>
          <w:bCs/>
          <w:color w:val="000000"/>
          <w:sz w:val="28"/>
          <w:szCs w:val="28"/>
        </w:rPr>
      </w:pPr>
      <w:r w:rsidRPr="00365F1F">
        <w:rPr>
          <w:rFonts w:asciiTheme="minorHAnsi" w:hAnsiTheme="minorHAnsi"/>
          <w:bCs/>
          <w:color w:val="000000"/>
          <w:sz w:val="28"/>
          <w:szCs w:val="28"/>
        </w:rPr>
        <w:lastRenderedPageBreak/>
        <w:t xml:space="preserve">                                                               </w:t>
      </w:r>
      <w:r w:rsidR="005C1D2A" w:rsidRPr="00365F1F">
        <w:rPr>
          <w:rFonts w:asciiTheme="minorHAnsi" w:hAnsiTheme="minorHAnsi"/>
          <w:bCs/>
          <w:color w:val="000000"/>
          <w:sz w:val="28"/>
          <w:szCs w:val="28"/>
        </w:rPr>
        <w:tab/>
      </w:r>
      <w:r w:rsidRPr="00365F1F">
        <w:rPr>
          <w:rFonts w:asciiTheme="minorHAnsi" w:hAnsiTheme="minorHAnsi"/>
          <w:bCs/>
          <w:color w:val="000000"/>
          <w:sz w:val="28"/>
          <w:szCs w:val="28"/>
        </w:rPr>
        <w:t xml:space="preserve"> </w:t>
      </w:r>
      <w:r w:rsidRPr="00365F1F">
        <w:rPr>
          <w:bCs/>
          <w:color w:val="000000"/>
          <w:sz w:val="28"/>
          <w:szCs w:val="28"/>
        </w:rPr>
        <w:t>Додаток 1</w:t>
      </w:r>
      <w:r w:rsidRPr="00365F1F">
        <w:rPr>
          <w:bCs/>
          <w:color w:val="000000"/>
          <w:sz w:val="28"/>
          <w:szCs w:val="28"/>
        </w:rPr>
        <w:br/>
        <w:t xml:space="preserve">                                                                     до Програми </w:t>
      </w:r>
    </w:p>
    <w:p w:rsidR="003E7DA9" w:rsidRPr="00365F1F" w:rsidRDefault="003E7DA9" w:rsidP="003E7DA9">
      <w:pPr>
        <w:spacing w:after="0" w:line="240" w:lineRule="auto"/>
        <w:ind w:left="360"/>
        <w:jc w:val="right"/>
        <w:rPr>
          <w:rFonts w:ascii="Times New Roman" w:eastAsia="Times New Roman" w:hAnsi="Times New Roman" w:cs="Times New Roman"/>
          <w:sz w:val="28"/>
          <w:szCs w:val="20"/>
          <w:vertAlign w:val="superscript"/>
          <w:lang w:val="uk-UA"/>
        </w:rPr>
      </w:pPr>
    </w:p>
    <w:p w:rsidR="003E7DA9" w:rsidRPr="00365F1F" w:rsidRDefault="003E7DA9" w:rsidP="003E7DA9">
      <w:pPr>
        <w:spacing w:after="0" w:line="240" w:lineRule="auto"/>
        <w:ind w:firstLine="11968"/>
        <w:jc w:val="both"/>
        <w:rPr>
          <w:rFonts w:ascii="Times New Roman" w:eastAsia="Times New Roman" w:hAnsi="Times New Roman" w:cs="Times New Roman"/>
          <w:szCs w:val="28"/>
          <w:lang w:val="uk-UA"/>
        </w:rPr>
      </w:pPr>
    </w:p>
    <w:p w:rsidR="003E7DA9" w:rsidRPr="00365F1F" w:rsidRDefault="003E7DA9" w:rsidP="003E7DA9">
      <w:pPr>
        <w:spacing w:after="0" w:line="240" w:lineRule="auto"/>
        <w:jc w:val="both"/>
        <w:rPr>
          <w:rFonts w:ascii="Times New Roman" w:eastAsia="Times New Roman" w:hAnsi="Times New Roman" w:cs="Times New Roman"/>
          <w:b/>
          <w:bCs/>
          <w:sz w:val="24"/>
          <w:szCs w:val="28"/>
          <w:lang w:val="uk-UA"/>
        </w:rPr>
      </w:pPr>
    </w:p>
    <w:p w:rsidR="003E7DA9" w:rsidRPr="00365F1F" w:rsidRDefault="003E7DA9" w:rsidP="003E7DA9">
      <w:pPr>
        <w:spacing w:after="0" w:line="240" w:lineRule="auto"/>
        <w:jc w:val="center"/>
        <w:rPr>
          <w:rFonts w:ascii="Times New Roman" w:eastAsia="Times New Roman" w:hAnsi="Times New Roman" w:cs="Times New Roman"/>
          <w:b/>
          <w:sz w:val="28"/>
          <w:szCs w:val="28"/>
          <w:lang w:val="uk-UA"/>
        </w:rPr>
      </w:pPr>
      <w:r w:rsidRPr="00365F1F">
        <w:rPr>
          <w:rFonts w:ascii="Times New Roman" w:eastAsia="Times New Roman" w:hAnsi="Times New Roman" w:cs="Times New Roman"/>
          <w:b/>
          <w:bCs/>
          <w:sz w:val="28"/>
          <w:szCs w:val="28"/>
          <w:lang w:val="uk-UA"/>
        </w:rPr>
        <w:t>Ресурсне забезпечення</w:t>
      </w:r>
      <w:r w:rsidRPr="00365F1F">
        <w:rPr>
          <w:rFonts w:ascii="Times New Roman" w:eastAsia="Times New Roman" w:hAnsi="Times New Roman" w:cs="Times New Roman"/>
          <w:b/>
          <w:bCs/>
          <w:sz w:val="26"/>
          <w:szCs w:val="26"/>
          <w:lang w:val="uk-UA"/>
        </w:rPr>
        <w:t xml:space="preserve"> </w:t>
      </w:r>
      <w:r w:rsidRPr="00365F1F">
        <w:rPr>
          <w:rFonts w:ascii="Times New Roman" w:eastAsia="Times New Roman" w:hAnsi="Times New Roman" w:cs="Times New Roman"/>
          <w:b/>
          <w:sz w:val="28"/>
          <w:szCs w:val="28"/>
          <w:lang w:val="uk-UA"/>
        </w:rPr>
        <w:t>програми цивільного захисту Великосеверинівської сільської ради</w:t>
      </w:r>
    </w:p>
    <w:p w:rsidR="003E7DA9" w:rsidRPr="00365F1F" w:rsidRDefault="003E7DA9" w:rsidP="003E7DA9">
      <w:pPr>
        <w:spacing w:after="0" w:line="240" w:lineRule="auto"/>
        <w:jc w:val="center"/>
        <w:rPr>
          <w:rFonts w:ascii="Times New Roman" w:eastAsia="Times New Roman" w:hAnsi="Times New Roman" w:cs="Times New Roman"/>
          <w:b/>
          <w:sz w:val="30"/>
          <w:szCs w:val="28"/>
          <w:lang w:val="uk-UA"/>
        </w:rPr>
      </w:pPr>
      <w:r w:rsidRPr="00365F1F">
        <w:rPr>
          <w:rFonts w:ascii="Times New Roman" w:eastAsia="Times New Roman" w:hAnsi="Times New Roman" w:cs="Times New Roman"/>
          <w:b/>
          <w:sz w:val="28"/>
          <w:szCs w:val="28"/>
          <w:lang w:val="uk-UA"/>
        </w:rPr>
        <w:t>на 2021-2023 роки</w:t>
      </w:r>
    </w:p>
    <w:p w:rsidR="003E7DA9" w:rsidRPr="00365F1F" w:rsidRDefault="003E7DA9" w:rsidP="003E7DA9">
      <w:pPr>
        <w:spacing w:after="0" w:line="240" w:lineRule="auto"/>
        <w:jc w:val="center"/>
        <w:rPr>
          <w:rFonts w:ascii="Times New Roman" w:eastAsia="Times New Roman" w:hAnsi="Times New Roman" w:cs="Times New Roman"/>
          <w:b/>
          <w:bCs/>
          <w:sz w:val="26"/>
          <w:szCs w:val="26"/>
          <w:lang w:val="uk-UA"/>
        </w:rPr>
      </w:pPr>
    </w:p>
    <w:p w:rsidR="003E7DA9" w:rsidRPr="00365F1F" w:rsidRDefault="003E7DA9" w:rsidP="003E7DA9">
      <w:pPr>
        <w:spacing w:after="0" w:line="240" w:lineRule="auto"/>
        <w:jc w:val="center"/>
        <w:rPr>
          <w:rFonts w:ascii="Times New Roman" w:eastAsia="Times New Roman" w:hAnsi="Times New Roman" w:cs="Times New Roman"/>
          <w:b/>
          <w:bCs/>
          <w:sz w:val="26"/>
          <w:szCs w:val="26"/>
          <w:lang w:val="uk-UA"/>
        </w:rPr>
      </w:pPr>
    </w:p>
    <w:tbl>
      <w:tblPr>
        <w:tblW w:w="1510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17"/>
        <w:gridCol w:w="1798"/>
        <w:gridCol w:w="1798"/>
        <w:gridCol w:w="1798"/>
        <w:gridCol w:w="1798"/>
        <w:gridCol w:w="1800"/>
        <w:gridCol w:w="2698"/>
      </w:tblGrid>
      <w:tr w:rsidR="003E7DA9" w:rsidRPr="00365F1F" w:rsidTr="005C1D2A">
        <w:trPr>
          <w:cantSplit/>
          <w:trHeight w:val="735"/>
        </w:trPr>
        <w:tc>
          <w:tcPr>
            <w:tcW w:w="3417" w:type="dxa"/>
            <w:vMerge w:val="restart"/>
            <w:noWrap/>
            <w:tcMar>
              <w:top w:w="17" w:type="dxa"/>
              <w:left w:w="17" w:type="dxa"/>
              <w:bottom w:w="0" w:type="dxa"/>
              <w:right w:w="17" w:type="dxa"/>
            </w:tcMar>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Обсяг коштів, який пропонується залучити на виконання програми</w:t>
            </w:r>
          </w:p>
        </w:tc>
        <w:tc>
          <w:tcPr>
            <w:tcW w:w="8992" w:type="dxa"/>
            <w:gridSpan w:val="5"/>
            <w:noWrap/>
            <w:tcMar>
              <w:top w:w="17" w:type="dxa"/>
              <w:left w:w="17" w:type="dxa"/>
              <w:bottom w:w="0" w:type="dxa"/>
              <w:right w:w="17" w:type="dxa"/>
            </w:tcMar>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Етапи виконання програми</w:t>
            </w:r>
          </w:p>
        </w:tc>
        <w:tc>
          <w:tcPr>
            <w:tcW w:w="2698" w:type="dxa"/>
            <w:vMerge w:val="restart"/>
            <w:vAlign w:val="center"/>
          </w:tcPr>
          <w:p w:rsidR="003E7DA9" w:rsidRPr="00365F1F" w:rsidRDefault="003E7DA9" w:rsidP="003E7DA9">
            <w:pPr>
              <w:spacing w:after="0" w:line="240" w:lineRule="auto"/>
              <w:ind w:left="113" w:right="113"/>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Усього витрат на виконання програми</w:t>
            </w:r>
          </w:p>
        </w:tc>
      </w:tr>
      <w:tr w:rsidR="003E7DA9" w:rsidRPr="00365F1F" w:rsidTr="005C1D2A">
        <w:trPr>
          <w:cantSplit/>
          <w:trHeight w:val="363"/>
        </w:trPr>
        <w:tc>
          <w:tcPr>
            <w:tcW w:w="3417" w:type="dxa"/>
            <w:vMerge/>
            <w:tcBorders>
              <w:bottom w:val="single" w:sz="4" w:space="0" w:color="auto"/>
            </w:tcBorders>
            <w:noWrap/>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bCs/>
                <w:sz w:val="24"/>
                <w:szCs w:val="24"/>
                <w:lang w:val="uk-UA"/>
              </w:rPr>
            </w:pPr>
          </w:p>
        </w:tc>
        <w:tc>
          <w:tcPr>
            <w:tcW w:w="1798" w:type="dxa"/>
            <w:tcBorders>
              <w:bottom w:val="single" w:sz="4" w:space="0" w:color="auto"/>
            </w:tcBorders>
            <w:noWrap/>
            <w:tcMar>
              <w:top w:w="17" w:type="dxa"/>
              <w:left w:w="17" w:type="dxa"/>
              <w:bottom w:w="0" w:type="dxa"/>
              <w:right w:w="17" w:type="dxa"/>
            </w:tcMar>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2021 рік</w:t>
            </w: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2022 рік</w:t>
            </w: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2023 рік</w:t>
            </w:r>
          </w:p>
        </w:tc>
        <w:tc>
          <w:tcPr>
            <w:tcW w:w="2698" w:type="dxa"/>
            <w:vMerge/>
            <w:tcBorders>
              <w:bottom w:val="single" w:sz="4" w:space="0" w:color="auto"/>
            </w:tcBorders>
            <w:vAlign w:val="center"/>
          </w:tcPr>
          <w:p w:rsidR="003E7DA9" w:rsidRPr="00365F1F" w:rsidRDefault="003E7DA9" w:rsidP="003E7DA9">
            <w:pPr>
              <w:spacing w:after="0" w:line="240" w:lineRule="auto"/>
              <w:ind w:left="113" w:right="113"/>
              <w:jc w:val="center"/>
              <w:rPr>
                <w:rFonts w:ascii="Times New Roman" w:eastAsia="Times New Roman" w:hAnsi="Times New Roman" w:cs="Times New Roman"/>
                <w:bCs/>
                <w:sz w:val="24"/>
                <w:szCs w:val="24"/>
                <w:lang w:val="uk-UA"/>
              </w:rPr>
            </w:pPr>
          </w:p>
        </w:tc>
      </w:tr>
      <w:tr w:rsidR="003E7DA9" w:rsidRPr="00365F1F" w:rsidTr="005C1D2A">
        <w:trPr>
          <w:cantSplit/>
          <w:trHeight w:val="795"/>
        </w:trPr>
        <w:tc>
          <w:tcPr>
            <w:tcW w:w="3417" w:type="dxa"/>
            <w:vAlign w:val="center"/>
          </w:tcPr>
          <w:p w:rsidR="003E7DA9" w:rsidRPr="00365F1F" w:rsidRDefault="003E7DA9" w:rsidP="003E7DA9">
            <w:pPr>
              <w:keepNext/>
              <w:spacing w:after="0" w:line="240" w:lineRule="auto"/>
              <w:ind w:left="180" w:right="133"/>
              <w:jc w:val="both"/>
              <w:outlineLvl w:val="0"/>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Обсяг ресурсів, усього</w:t>
            </w:r>
          </w:p>
          <w:p w:rsidR="003E7DA9" w:rsidRPr="00365F1F" w:rsidRDefault="003E7DA9" w:rsidP="003E7DA9">
            <w:pPr>
              <w:spacing w:after="0" w:line="240" w:lineRule="auto"/>
              <w:ind w:left="180" w:right="133"/>
              <w:jc w:val="both"/>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тис. грн.</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7115</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3670</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3930</w:t>
            </w: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14715</w:t>
            </w:r>
          </w:p>
        </w:tc>
      </w:tr>
      <w:tr w:rsidR="003E7DA9" w:rsidRPr="00365F1F" w:rsidTr="005C1D2A">
        <w:trPr>
          <w:cantSplit/>
          <w:trHeight w:val="504"/>
        </w:trPr>
        <w:tc>
          <w:tcPr>
            <w:tcW w:w="3417" w:type="dxa"/>
            <w:vAlign w:val="center"/>
          </w:tcPr>
          <w:p w:rsidR="003E7DA9" w:rsidRPr="00365F1F" w:rsidRDefault="003E7DA9" w:rsidP="003E7DA9">
            <w:pPr>
              <w:spacing w:after="0" w:line="240" w:lineRule="auto"/>
              <w:ind w:left="180" w:right="133"/>
              <w:jc w:val="both"/>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у тому числі:</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r>
      <w:tr w:rsidR="003E7DA9" w:rsidRPr="00365F1F" w:rsidTr="005C1D2A">
        <w:trPr>
          <w:cantSplit/>
          <w:trHeight w:val="504"/>
        </w:trPr>
        <w:tc>
          <w:tcPr>
            <w:tcW w:w="3417" w:type="dxa"/>
            <w:vAlign w:val="center"/>
          </w:tcPr>
          <w:p w:rsidR="003E7DA9" w:rsidRPr="00365F1F" w:rsidRDefault="003E7DA9" w:rsidP="003E7DA9">
            <w:pPr>
              <w:spacing w:after="0" w:line="240" w:lineRule="auto"/>
              <w:ind w:left="180" w:right="133"/>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бюджет сільської</w:t>
            </w:r>
          </w:p>
          <w:p w:rsidR="003E7DA9" w:rsidRPr="00365F1F" w:rsidRDefault="003E7DA9" w:rsidP="003E7DA9">
            <w:pPr>
              <w:spacing w:after="0" w:line="240" w:lineRule="auto"/>
              <w:ind w:left="180" w:right="133"/>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територіальної громади*</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7115</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3670</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3930</w:t>
            </w: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14715</w:t>
            </w:r>
          </w:p>
        </w:tc>
      </w:tr>
      <w:tr w:rsidR="003E7DA9" w:rsidRPr="00365F1F" w:rsidTr="005C1D2A">
        <w:trPr>
          <w:cantSplit/>
          <w:trHeight w:val="504"/>
        </w:trPr>
        <w:tc>
          <w:tcPr>
            <w:tcW w:w="3417" w:type="dxa"/>
            <w:vAlign w:val="center"/>
          </w:tcPr>
          <w:p w:rsidR="003E7DA9" w:rsidRPr="00365F1F" w:rsidRDefault="003E7DA9" w:rsidP="003E7DA9">
            <w:pPr>
              <w:spacing w:after="0" w:line="240" w:lineRule="auto"/>
              <w:ind w:left="180" w:right="133"/>
              <w:jc w:val="both"/>
              <w:rPr>
                <w:rFonts w:ascii="Times New Roman" w:eastAsia="Times New Roman" w:hAnsi="Times New Roman" w:cs="Times New Roman"/>
                <w:bCs/>
                <w:sz w:val="24"/>
                <w:szCs w:val="24"/>
                <w:lang w:val="uk-UA"/>
              </w:rPr>
            </w:pPr>
            <w:r w:rsidRPr="00365F1F">
              <w:rPr>
                <w:rFonts w:ascii="Times New Roman" w:eastAsia="Times New Roman" w:hAnsi="Times New Roman" w:cs="Times New Roman"/>
                <w:sz w:val="24"/>
                <w:szCs w:val="24"/>
                <w:lang w:val="uk-UA"/>
              </w:rPr>
              <w:t>інші джерела</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r>
    </w:tbl>
    <w:p w:rsidR="003E7DA9" w:rsidRPr="00365F1F" w:rsidRDefault="003E7DA9" w:rsidP="003E7DA9">
      <w:pPr>
        <w:spacing w:after="0" w:line="240" w:lineRule="auto"/>
        <w:jc w:val="center"/>
        <w:rPr>
          <w:rFonts w:ascii="Times New Roman" w:eastAsia="Times New Roman" w:hAnsi="Times New Roman" w:cs="Times New Roman"/>
          <w:b/>
          <w:bCs/>
          <w:szCs w:val="28"/>
          <w:lang w:val="uk-UA"/>
        </w:rPr>
      </w:pPr>
    </w:p>
    <w:p w:rsidR="003E7DA9" w:rsidRPr="00365F1F" w:rsidRDefault="003E7DA9" w:rsidP="003E7DA9">
      <w:pPr>
        <w:spacing w:after="0" w:line="240" w:lineRule="auto"/>
        <w:rPr>
          <w:rFonts w:ascii="Times New Roman" w:eastAsia="Times New Roman" w:hAnsi="Times New Roman" w:cs="Times New Roman"/>
          <w:bCs/>
          <w:szCs w:val="28"/>
          <w:lang w:val="uk-UA"/>
        </w:rPr>
      </w:pPr>
      <w:r w:rsidRPr="00365F1F">
        <w:rPr>
          <w:rFonts w:ascii="Times New Roman" w:eastAsia="Times New Roman" w:hAnsi="Times New Roman" w:cs="Times New Roman"/>
          <w:bCs/>
          <w:szCs w:val="28"/>
          <w:lang w:val="uk-UA"/>
        </w:rPr>
        <w:t>* - обсяги фінансування визначаються з урахуванням реальних можливостей бюджету сільської ради</w:t>
      </w:r>
    </w:p>
    <w:p w:rsidR="003E7DA9" w:rsidRPr="00365F1F" w:rsidRDefault="003E7DA9" w:rsidP="003E7DA9">
      <w:pPr>
        <w:spacing w:after="0" w:line="240" w:lineRule="auto"/>
        <w:rPr>
          <w:rFonts w:ascii="Times New Roman" w:eastAsia="Times New Roman" w:hAnsi="Times New Roman" w:cs="Times New Roman"/>
          <w:b/>
          <w:bCs/>
          <w:szCs w:val="28"/>
          <w:lang w:val="uk-UA"/>
        </w:rPr>
      </w:pPr>
    </w:p>
    <w:p w:rsidR="003E7DA9" w:rsidRPr="00365F1F" w:rsidRDefault="003E7DA9" w:rsidP="003E7DA9">
      <w:pPr>
        <w:spacing w:after="0" w:line="240" w:lineRule="auto"/>
        <w:rPr>
          <w:rFonts w:ascii="Times New Roman" w:eastAsia="Times New Roman" w:hAnsi="Times New Roman" w:cs="Times New Roman"/>
          <w:b/>
          <w:bCs/>
          <w:szCs w:val="28"/>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___________________________________________________</w:t>
      </w:r>
    </w:p>
    <w:p w:rsidR="003E7DA9" w:rsidRPr="003E7DA9" w:rsidRDefault="003E7DA9" w:rsidP="003E7DA9">
      <w:pPr>
        <w:spacing w:after="0" w:line="240" w:lineRule="auto"/>
        <w:rPr>
          <w:rFonts w:ascii="Times New Roman" w:eastAsia="Times New Roman" w:hAnsi="Times New Roman" w:cs="Times New Roman"/>
          <w:sz w:val="24"/>
          <w:szCs w:val="24"/>
          <w:lang w:val="uk-UA"/>
        </w:rPr>
      </w:pPr>
    </w:p>
    <w:p w:rsidR="005C66BD" w:rsidRDefault="005C66BD"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Pr="005C1D2A" w:rsidRDefault="005C1D2A" w:rsidP="005C1D2A">
      <w:pPr>
        <w:spacing w:after="0"/>
        <w:rPr>
          <w:rFonts w:ascii="Times New Roman" w:hAnsi="Times New Roman" w:cs="Times New Roman"/>
          <w:sz w:val="28"/>
          <w:szCs w:val="28"/>
          <w:lang w:val="uk-UA"/>
        </w:rPr>
      </w:pPr>
      <w:r w:rsidRPr="005C1D2A">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C1D2A">
        <w:rPr>
          <w:rFonts w:ascii="Times New Roman" w:hAnsi="Times New Roman" w:cs="Times New Roman"/>
          <w:sz w:val="28"/>
          <w:szCs w:val="28"/>
          <w:lang w:val="uk-UA"/>
        </w:rPr>
        <w:t xml:space="preserve"> Додаток 2</w:t>
      </w:r>
    </w:p>
    <w:p w:rsidR="005C1D2A" w:rsidRPr="005C1D2A" w:rsidRDefault="005C1D2A" w:rsidP="005C1D2A">
      <w:pPr>
        <w:pStyle w:val="1"/>
        <w:ind w:left="12877" w:firstLine="575"/>
        <w:rPr>
          <w:sz w:val="28"/>
          <w:szCs w:val="28"/>
        </w:rPr>
      </w:pPr>
      <w:r w:rsidRPr="005C1D2A">
        <w:rPr>
          <w:b w:val="0"/>
          <w:bCs w:val="0"/>
          <w:sz w:val="28"/>
          <w:szCs w:val="28"/>
        </w:rPr>
        <w:t xml:space="preserve">до </w:t>
      </w:r>
      <w:r w:rsidRPr="005C1D2A">
        <w:rPr>
          <w:b w:val="0"/>
          <w:bCs w:val="0"/>
          <w:spacing w:val="6"/>
          <w:sz w:val="28"/>
          <w:szCs w:val="28"/>
        </w:rPr>
        <w:t xml:space="preserve">програми </w:t>
      </w:r>
    </w:p>
    <w:p w:rsidR="005C1D2A" w:rsidRPr="001D52E6" w:rsidRDefault="005C1D2A" w:rsidP="005C1D2A">
      <w:pPr>
        <w:ind w:firstLine="12780"/>
        <w:jc w:val="both"/>
        <w:rPr>
          <w:b/>
          <w:lang w:val="uk-UA"/>
        </w:rPr>
      </w:pPr>
      <w:r w:rsidRPr="001D52E6">
        <w:rPr>
          <w:b/>
          <w:lang w:val="uk-UA"/>
        </w:rPr>
        <w:t xml:space="preserve">                                                                                                                                         </w:t>
      </w:r>
    </w:p>
    <w:p w:rsidR="005C1D2A" w:rsidRPr="001D52E6" w:rsidRDefault="005C1D2A" w:rsidP="005C1D2A">
      <w:pPr>
        <w:spacing w:after="0"/>
        <w:jc w:val="center"/>
        <w:rPr>
          <w:rFonts w:ascii="Times New Roman" w:hAnsi="Times New Roman" w:cs="Times New Roman"/>
          <w:b/>
          <w:bCs/>
          <w:sz w:val="28"/>
          <w:szCs w:val="28"/>
          <w:lang w:val="uk-UA"/>
        </w:rPr>
      </w:pPr>
      <w:r w:rsidRPr="001D52E6">
        <w:rPr>
          <w:rFonts w:ascii="Times New Roman" w:hAnsi="Times New Roman" w:cs="Times New Roman"/>
          <w:b/>
          <w:bCs/>
          <w:sz w:val="28"/>
          <w:szCs w:val="28"/>
          <w:lang w:val="uk-UA"/>
        </w:rPr>
        <w:t>Напрями діяльності та заходи</w:t>
      </w:r>
    </w:p>
    <w:p w:rsidR="005C1D2A" w:rsidRPr="001D52E6" w:rsidRDefault="005C1D2A" w:rsidP="005C1D2A">
      <w:pPr>
        <w:spacing w:after="0"/>
        <w:jc w:val="center"/>
        <w:rPr>
          <w:rFonts w:ascii="Times New Roman" w:hAnsi="Times New Roman" w:cs="Times New Roman"/>
          <w:b/>
          <w:sz w:val="28"/>
          <w:szCs w:val="28"/>
          <w:lang w:val="uk-UA"/>
        </w:rPr>
      </w:pPr>
      <w:r w:rsidRPr="001D52E6">
        <w:rPr>
          <w:rFonts w:ascii="Times New Roman" w:hAnsi="Times New Roman" w:cs="Times New Roman"/>
          <w:b/>
          <w:sz w:val="28"/>
          <w:szCs w:val="28"/>
          <w:lang w:val="uk-UA"/>
        </w:rPr>
        <w:t>програми «Цивільний захист Великосеверинівської сільської ради» на 2021-2023 роки</w:t>
      </w:r>
    </w:p>
    <w:p w:rsidR="005C1D2A" w:rsidRPr="001D52E6" w:rsidRDefault="005C1D2A" w:rsidP="005C1D2A">
      <w:pPr>
        <w:spacing w:after="0"/>
        <w:jc w:val="center"/>
        <w:rPr>
          <w:rFonts w:ascii="Times New Roman" w:hAnsi="Times New Roman" w:cs="Times New Roman"/>
          <w:b/>
          <w:sz w:val="28"/>
          <w:szCs w:val="28"/>
          <w:lang w:val="uk-UA"/>
        </w:rPr>
      </w:pPr>
    </w:p>
    <w:tbl>
      <w:tblPr>
        <w:tblStyle w:val="ac"/>
        <w:tblW w:w="16165" w:type="dxa"/>
        <w:tblInd w:w="-601" w:type="dxa"/>
        <w:tblLayout w:type="fixed"/>
        <w:tblLook w:val="04A0"/>
      </w:tblPr>
      <w:tblGrid>
        <w:gridCol w:w="567"/>
        <w:gridCol w:w="2127"/>
        <w:gridCol w:w="2551"/>
        <w:gridCol w:w="1134"/>
        <w:gridCol w:w="284"/>
        <w:gridCol w:w="2126"/>
        <w:gridCol w:w="1701"/>
        <w:gridCol w:w="992"/>
        <w:gridCol w:w="709"/>
        <w:gridCol w:w="142"/>
        <w:gridCol w:w="709"/>
        <w:gridCol w:w="708"/>
        <w:gridCol w:w="95"/>
        <w:gridCol w:w="2320"/>
      </w:tblGrid>
      <w:tr w:rsidR="005C1D2A" w:rsidRPr="001D52E6" w:rsidTr="00891B82">
        <w:trPr>
          <w:trHeight w:val="352"/>
        </w:trPr>
        <w:tc>
          <w:tcPr>
            <w:tcW w:w="567" w:type="dxa"/>
            <w:vMerge w:val="restart"/>
          </w:tcPr>
          <w:p w:rsidR="005C1D2A" w:rsidRPr="001D52E6" w:rsidRDefault="005C1D2A" w:rsidP="00DF1DD5">
            <w:pPr>
              <w:rPr>
                <w:rFonts w:ascii="Times New Roman" w:hAnsi="Times New Roman" w:cs="Times New Roman"/>
                <w:sz w:val="24"/>
                <w:szCs w:val="24"/>
                <w:lang w:val="uk-UA"/>
              </w:rPr>
            </w:pPr>
          </w:p>
        </w:tc>
        <w:tc>
          <w:tcPr>
            <w:tcW w:w="2127" w:type="dxa"/>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Назва</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напрямку</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діяльності  (пріоритетні  завдання)</w:t>
            </w:r>
          </w:p>
        </w:tc>
        <w:tc>
          <w:tcPr>
            <w:tcW w:w="2551" w:type="dxa"/>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Перелік заходів</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програми</w:t>
            </w:r>
          </w:p>
        </w:tc>
        <w:tc>
          <w:tcPr>
            <w:tcW w:w="1418" w:type="dxa"/>
            <w:gridSpan w:val="2"/>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Термін виконання </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заходу </w:t>
            </w:r>
          </w:p>
        </w:tc>
        <w:tc>
          <w:tcPr>
            <w:tcW w:w="2126" w:type="dxa"/>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Виконавці</w:t>
            </w:r>
          </w:p>
        </w:tc>
        <w:tc>
          <w:tcPr>
            <w:tcW w:w="1701" w:type="dxa"/>
            <w:vMerge w:val="restart"/>
            <w:vAlign w:val="center"/>
          </w:tcPr>
          <w:p w:rsidR="005C1D2A" w:rsidRPr="001D52E6" w:rsidRDefault="005C1D2A" w:rsidP="00891B82">
            <w:pPr>
              <w:widowControl w:val="0"/>
              <w:jc w:val="both"/>
              <w:rPr>
                <w:rFonts w:ascii="Times New Roman" w:hAnsi="Times New Roman" w:cs="Times New Roman"/>
                <w:b/>
                <w:lang w:val="uk-UA"/>
              </w:rPr>
            </w:pPr>
            <w:r w:rsidRPr="001D52E6">
              <w:rPr>
                <w:rFonts w:ascii="Times New Roman" w:hAnsi="Times New Roman" w:cs="Times New Roman"/>
                <w:b/>
                <w:lang w:val="uk-UA"/>
              </w:rPr>
              <w:t>Джерела фінан</w:t>
            </w:r>
            <w:r w:rsidR="005B24BF">
              <w:rPr>
                <w:rFonts w:ascii="Times New Roman" w:hAnsi="Times New Roman" w:cs="Times New Roman"/>
                <w:b/>
                <w:lang w:val="uk-UA"/>
              </w:rPr>
              <w:t>су</w:t>
            </w:r>
            <w:r w:rsidRPr="001D52E6">
              <w:rPr>
                <w:rFonts w:ascii="Times New Roman" w:hAnsi="Times New Roman" w:cs="Times New Roman"/>
                <w:b/>
                <w:lang w:val="uk-UA"/>
              </w:rPr>
              <w:t>вання</w:t>
            </w:r>
          </w:p>
        </w:tc>
        <w:tc>
          <w:tcPr>
            <w:tcW w:w="3260" w:type="dxa"/>
            <w:gridSpan w:val="5"/>
            <w:tcBorders>
              <w:bottom w:val="single" w:sz="4" w:space="0" w:color="auto"/>
            </w:tcBorders>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Орієнтовані обсяги фінансування (вартість), </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тис. грн. </w:t>
            </w:r>
          </w:p>
        </w:tc>
        <w:tc>
          <w:tcPr>
            <w:tcW w:w="2415" w:type="dxa"/>
            <w:gridSpan w:val="2"/>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Очікуваний </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результат</w:t>
            </w:r>
          </w:p>
        </w:tc>
      </w:tr>
      <w:tr w:rsidR="00891B82" w:rsidRPr="001D52E6" w:rsidTr="00891B82">
        <w:trPr>
          <w:trHeight w:val="351"/>
        </w:trPr>
        <w:tc>
          <w:tcPr>
            <w:tcW w:w="567" w:type="dxa"/>
            <w:vMerge/>
          </w:tcPr>
          <w:p w:rsidR="005C1D2A" w:rsidRPr="001D52E6" w:rsidRDefault="005C1D2A" w:rsidP="00DF1DD5">
            <w:pPr>
              <w:rPr>
                <w:rFonts w:ascii="Times New Roman" w:hAnsi="Times New Roman" w:cs="Times New Roman"/>
                <w:sz w:val="24"/>
                <w:szCs w:val="24"/>
                <w:lang w:val="uk-UA"/>
              </w:rPr>
            </w:pPr>
          </w:p>
        </w:tc>
        <w:tc>
          <w:tcPr>
            <w:tcW w:w="2127" w:type="dxa"/>
            <w:vMerge/>
            <w:vAlign w:val="center"/>
          </w:tcPr>
          <w:p w:rsidR="005C1D2A" w:rsidRPr="001D52E6" w:rsidRDefault="005C1D2A" w:rsidP="00DF1DD5">
            <w:pPr>
              <w:widowControl w:val="0"/>
              <w:jc w:val="center"/>
              <w:rPr>
                <w:b/>
                <w:lang w:val="uk-UA"/>
              </w:rPr>
            </w:pPr>
          </w:p>
        </w:tc>
        <w:tc>
          <w:tcPr>
            <w:tcW w:w="2551" w:type="dxa"/>
            <w:vMerge/>
            <w:vAlign w:val="center"/>
          </w:tcPr>
          <w:p w:rsidR="005C1D2A" w:rsidRPr="001D52E6" w:rsidRDefault="005C1D2A" w:rsidP="00DF1DD5">
            <w:pPr>
              <w:widowControl w:val="0"/>
              <w:jc w:val="center"/>
              <w:rPr>
                <w:b/>
                <w:lang w:val="uk-UA"/>
              </w:rPr>
            </w:pPr>
          </w:p>
        </w:tc>
        <w:tc>
          <w:tcPr>
            <w:tcW w:w="1418" w:type="dxa"/>
            <w:gridSpan w:val="2"/>
            <w:vMerge/>
            <w:vAlign w:val="center"/>
          </w:tcPr>
          <w:p w:rsidR="005C1D2A" w:rsidRPr="001D52E6" w:rsidRDefault="005C1D2A" w:rsidP="00DF1DD5">
            <w:pPr>
              <w:widowControl w:val="0"/>
              <w:jc w:val="center"/>
              <w:rPr>
                <w:b/>
                <w:lang w:val="uk-UA"/>
              </w:rPr>
            </w:pPr>
          </w:p>
        </w:tc>
        <w:tc>
          <w:tcPr>
            <w:tcW w:w="2126" w:type="dxa"/>
            <w:vMerge/>
            <w:vAlign w:val="center"/>
          </w:tcPr>
          <w:p w:rsidR="005C1D2A" w:rsidRPr="001D52E6" w:rsidRDefault="005C1D2A" w:rsidP="00DF1DD5">
            <w:pPr>
              <w:widowControl w:val="0"/>
              <w:jc w:val="center"/>
              <w:rPr>
                <w:b/>
                <w:lang w:val="uk-UA"/>
              </w:rPr>
            </w:pPr>
          </w:p>
        </w:tc>
        <w:tc>
          <w:tcPr>
            <w:tcW w:w="1701" w:type="dxa"/>
            <w:vMerge/>
            <w:vAlign w:val="center"/>
          </w:tcPr>
          <w:p w:rsidR="005C1D2A" w:rsidRPr="001D52E6" w:rsidRDefault="005C1D2A" w:rsidP="00DF1DD5">
            <w:pPr>
              <w:widowControl w:val="0"/>
              <w:jc w:val="center"/>
              <w:rPr>
                <w:b/>
                <w:lang w:val="uk-UA"/>
              </w:rPr>
            </w:pPr>
          </w:p>
        </w:tc>
        <w:tc>
          <w:tcPr>
            <w:tcW w:w="992" w:type="dxa"/>
            <w:vMerge w:val="restart"/>
            <w:tcBorders>
              <w:top w:val="single" w:sz="4" w:space="0" w:color="auto"/>
            </w:tcBorders>
          </w:tcPr>
          <w:p w:rsidR="005C1D2A" w:rsidRPr="001D52E6" w:rsidRDefault="005C1D2A" w:rsidP="00DF1DD5">
            <w:pPr>
              <w:rPr>
                <w:rFonts w:ascii="Times New Roman" w:hAnsi="Times New Roman" w:cs="Times New Roman"/>
                <w:sz w:val="24"/>
                <w:szCs w:val="24"/>
                <w:lang w:val="uk-UA"/>
              </w:rPr>
            </w:pPr>
            <w:r w:rsidRPr="001D52E6">
              <w:rPr>
                <w:rFonts w:ascii="Times New Roman" w:hAnsi="Times New Roman" w:cs="Times New Roman"/>
                <w:sz w:val="24"/>
                <w:szCs w:val="24"/>
                <w:lang w:val="uk-UA"/>
              </w:rPr>
              <w:t>усього</w:t>
            </w:r>
          </w:p>
        </w:tc>
        <w:tc>
          <w:tcPr>
            <w:tcW w:w="2268" w:type="dxa"/>
            <w:gridSpan w:val="4"/>
            <w:tcBorders>
              <w:top w:val="single" w:sz="4" w:space="0" w:color="auto"/>
              <w:bottom w:val="single" w:sz="4" w:space="0" w:color="auto"/>
            </w:tcBorders>
          </w:tcPr>
          <w:p w:rsidR="005C1D2A" w:rsidRPr="001D52E6" w:rsidRDefault="005C1D2A" w:rsidP="00DF1DD5">
            <w:pPr>
              <w:jc w:val="center"/>
              <w:rPr>
                <w:rFonts w:ascii="Times New Roman" w:hAnsi="Times New Roman" w:cs="Times New Roman"/>
                <w:sz w:val="24"/>
                <w:szCs w:val="24"/>
                <w:lang w:val="uk-UA"/>
              </w:rPr>
            </w:pPr>
            <w:r w:rsidRPr="001D52E6">
              <w:rPr>
                <w:rFonts w:ascii="Times New Roman" w:hAnsi="Times New Roman" w:cs="Times New Roman"/>
                <w:b/>
                <w:lang w:val="uk-UA"/>
              </w:rPr>
              <w:t>у тому числі:</w:t>
            </w:r>
          </w:p>
        </w:tc>
        <w:tc>
          <w:tcPr>
            <w:tcW w:w="2415" w:type="dxa"/>
            <w:gridSpan w:val="2"/>
            <w:vMerge/>
            <w:vAlign w:val="center"/>
          </w:tcPr>
          <w:p w:rsidR="005C1D2A" w:rsidRPr="001D52E6" w:rsidRDefault="005C1D2A" w:rsidP="00DF1DD5">
            <w:pPr>
              <w:widowControl w:val="0"/>
              <w:jc w:val="center"/>
              <w:rPr>
                <w:b/>
                <w:lang w:val="uk-UA"/>
              </w:rPr>
            </w:pPr>
          </w:p>
        </w:tc>
      </w:tr>
      <w:tr w:rsidR="00891B82" w:rsidRPr="001D52E6" w:rsidTr="00891B82">
        <w:trPr>
          <w:trHeight w:val="620"/>
        </w:trPr>
        <w:tc>
          <w:tcPr>
            <w:tcW w:w="567" w:type="dxa"/>
            <w:vMerge/>
          </w:tcPr>
          <w:p w:rsidR="005C1D2A" w:rsidRPr="001D52E6" w:rsidRDefault="005C1D2A" w:rsidP="00DF1DD5">
            <w:pPr>
              <w:rPr>
                <w:rFonts w:ascii="Times New Roman" w:hAnsi="Times New Roman" w:cs="Times New Roman"/>
                <w:sz w:val="24"/>
                <w:szCs w:val="24"/>
                <w:lang w:val="uk-UA"/>
              </w:rPr>
            </w:pPr>
          </w:p>
        </w:tc>
        <w:tc>
          <w:tcPr>
            <w:tcW w:w="2127" w:type="dxa"/>
            <w:vMerge/>
            <w:vAlign w:val="center"/>
          </w:tcPr>
          <w:p w:rsidR="005C1D2A" w:rsidRPr="001D52E6" w:rsidRDefault="005C1D2A" w:rsidP="00DF1DD5">
            <w:pPr>
              <w:widowControl w:val="0"/>
              <w:jc w:val="center"/>
              <w:rPr>
                <w:b/>
                <w:lang w:val="uk-UA"/>
              </w:rPr>
            </w:pPr>
          </w:p>
        </w:tc>
        <w:tc>
          <w:tcPr>
            <w:tcW w:w="2551" w:type="dxa"/>
            <w:vMerge/>
            <w:vAlign w:val="center"/>
          </w:tcPr>
          <w:p w:rsidR="005C1D2A" w:rsidRPr="001D52E6" w:rsidRDefault="005C1D2A" w:rsidP="00DF1DD5">
            <w:pPr>
              <w:widowControl w:val="0"/>
              <w:jc w:val="center"/>
              <w:rPr>
                <w:b/>
                <w:lang w:val="uk-UA"/>
              </w:rPr>
            </w:pPr>
          </w:p>
        </w:tc>
        <w:tc>
          <w:tcPr>
            <w:tcW w:w="1418" w:type="dxa"/>
            <w:gridSpan w:val="2"/>
            <w:vMerge/>
            <w:vAlign w:val="center"/>
          </w:tcPr>
          <w:p w:rsidR="005C1D2A" w:rsidRPr="001D52E6" w:rsidRDefault="005C1D2A" w:rsidP="00DF1DD5">
            <w:pPr>
              <w:widowControl w:val="0"/>
              <w:jc w:val="center"/>
              <w:rPr>
                <w:b/>
                <w:lang w:val="uk-UA"/>
              </w:rPr>
            </w:pPr>
          </w:p>
        </w:tc>
        <w:tc>
          <w:tcPr>
            <w:tcW w:w="2126" w:type="dxa"/>
            <w:vMerge/>
            <w:vAlign w:val="center"/>
          </w:tcPr>
          <w:p w:rsidR="005C1D2A" w:rsidRPr="001D52E6" w:rsidRDefault="005C1D2A" w:rsidP="00DF1DD5">
            <w:pPr>
              <w:widowControl w:val="0"/>
              <w:jc w:val="center"/>
              <w:rPr>
                <w:b/>
                <w:lang w:val="uk-UA"/>
              </w:rPr>
            </w:pPr>
          </w:p>
        </w:tc>
        <w:tc>
          <w:tcPr>
            <w:tcW w:w="1701" w:type="dxa"/>
            <w:vMerge/>
            <w:vAlign w:val="center"/>
          </w:tcPr>
          <w:p w:rsidR="005C1D2A" w:rsidRPr="001D52E6" w:rsidRDefault="005C1D2A" w:rsidP="00DF1DD5">
            <w:pPr>
              <w:widowControl w:val="0"/>
              <w:jc w:val="center"/>
              <w:rPr>
                <w:b/>
                <w:lang w:val="uk-UA"/>
              </w:rPr>
            </w:pPr>
          </w:p>
        </w:tc>
        <w:tc>
          <w:tcPr>
            <w:tcW w:w="992" w:type="dxa"/>
            <w:vMerge/>
          </w:tcPr>
          <w:p w:rsidR="005C1D2A" w:rsidRPr="001D52E6" w:rsidRDefault="005C1D2A" w:rsidP="00DF1DD5">
            <w:pPr>
              <w:rPr>
                <w:rFonts w:ascii="Times New Roman" w:hAnsi="Times New Roman" w:cs="Times New Roman"/>
                <w:sz w:val="24"/>
                <w:szCs w:val="24"/>
                <w:lang w:val="uk-UA"/>
              </w:rPr>
            </w:pPr>
          </w:p>
        </w:tc>
        <w:tc>
          <w:tcPr>
            <w:tcW w:w="851" w:type="dxa"/>
            <w:gridSpan w:val="2"/>
            <w:tcBorders>
              <w:top w:val="single" w:sz="4" w:space="0" w:color="auto"/>
            </w:tcBorders>
          </w:tcPr>
          <w:p w:rsidR="005C1D2A" w:rsidRPr="001D52E6" w:rsidRDefault="005C1D2A" w:rsidP="00DF1DD5">
            <w:pPr>
              <w:rPr>
                <w:rFonts w:ascii="Times New Roman" w:hAnsi="Times New Roman" w:cs="Times New Roman"/>
                <w:lang w:val="uk-UA"/>
              </w:rPr>
            </w:pPr>
            <w:r w:rsidRPr="001D52E6">
              <w:rPr>
                <w:rFonts w:ascii="Times New Roman" w:hAnsi="Times New Roman" w:cs="Times New Roman"/>
                <w:lang w:val="uk-UA"/>
              </w:rPr>
              <w:t>2021</w:t>
            </w:r>
          </w:p>
        </w:tc>
        <w:tc>
          <w:tcPr>
            <w:tcW w:w="709" w:type="dxa"/>
            <w:tcBorders>
              <w:top w:val="single" w:sz="4" w:space="0" w:color="auto"/>
            </w:tcBorders>
          </w:tcPr>
          <w:p w:rsidR="005C1D2A" w:rsidRPr="001D52E6" w:rsidRDefault="005C1D2A" w:rsidP="00DF1DD5">
            <w:pPr>
              <w:rPr>
                <w:rFonts w:ascii="Times New Roman" w:hAnsi="Times New Roman" w:cs="Times New Roman"/>
                <w:lang w:val="uk-UA"/>
              </w:rPr>
            </w:pPr>
            <w:r w:rsidRPr="001D52E6">
              <w:rPr>
                <w:rFonts w:ascii="Times New Roman" w:hAnsi="Times New Roman" w:cs="Times New Roman"/>
                <w:lang w:val="uk-UA"/>
              </w:rPr>
              <w:t>2022</w:t>
            </w:r>
          </w:p>
        </w:tc>
        <w:tc>
          <w:tcPr>
            <w:tcW w:w="708" w:type="dxa"/>
            <w:tcBorders>
              <w:top w:val="single" w:sz="4" w:space="0" w:color="auto"/>
            </w:tcBorders>
          </w:tcPr>
          <w:p w:rsidR="005C1D2A" w:rsidRPr="001D52E6" w:rsidRDefault="005C1D2A" w:rsidP="00DF1DD5">
            <w:pPr>
              <w:rPr>
                <w:rFonts w:ascii="Times New Roman" w:hAnsi="Times New Roman" w:cs="Times New Roman"/>
                <w:lang w:val="uk-UA"/>
              </w:rPr>
            </w:pPr>
            <w:r w:rsidRPr="001D52E6">
              <w:rPr>
                <w:rFonts w:ascii="Times New Roman" w:hAnsi="Times New Roman" w:cs="Times New Roman"/>
                <w:lang w:val="uk-UA"/>
              </w:rPr>
              <w:t>2023</w:t>
            </w:r>
          </w:p>
        </w:tc>
        <w:tc>
          <w:tcPr>
            <w:tcW w:w="2415" w:type="dxa"/>
            <w:gridSpan w:val="2"/>
            <w:vMerge/>
            <w:vAlign w:val="center"/>
          </w:tcPr>
          <w:p w:rsidR="005C1D2A" w:rsidRPr="001D52E6" w:rsidRDefault="005C1D2A" w:rsidP="00DF1DD5">
            <w:pPr>
              <w:widowControl w:val="0"/>
              <w:jc w:val="center"/>
              <w:rPr>
                <w:b/>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eastAsia="MS Mincho" w:hAnsi="Times New Roman" w:cs="Times New Roman"/>
                <w:sz w:val="22"/>
                <w:szCs w:val="22"/>
              </w:rPr>
              <w:t>Утримання та приведення засобів колективного захисту в готовність до використання за призначенням</w:t>
            </w:r>
          </w:p>
        </w:tc>
        <w:tc>
          <w:tcPr>
            <w:tcW w:w="2551" w:type="dxa"/>
          </w:tcPr>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Закупівля лавок для сидіння, лежаків, закупівля ємностей для води, закупівля та заміна дверей вхідних, дверей аварійного виходу, закупівля біотуалетів, закупівля комплектів редукторів з електродвигунами (електроручних вентиляторів) приточно-витяжної системи вентиляції ЕРВ-72-3, закупівля майна, медикаментів та лікарських засобів, необхідних для укомплектування захисних споруд</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5B24BF">
            <w:pPr>
              <w:rPr>
                <w:rFonts w:ascii="Times New Roman" w:hAnsi="Times New Roman" w:cs="Times New Roman"/>
                <w:lang w:val="uk-UA"/>
              </w:rPr>
            </w:pPr>
            <w:r w:rsidRPr="005B24BF">
              <w:rPr>
                <w:rFonts w:ascii="Times New Roman" w:hAnsi="Times New Roman" w:cs="Times New Roman"/>
                <w:lang w:val="uk-UA"/>
              </w:rPr>
              <w:t>територі</w:t>
            </w:r>
            <w:r w:rsidR="005B24BF">
              <w:rPr>
                <w:rFonts w:ascii="Times New Roman" w:hAnsi="Times New Roman" w:cs="Times New Roman"/>
                <w:lang w:val="uk-UA"/>
              </w:rPr>
              <w:t>а</w:t>
            </w:r>
            <w:r w:rsidRPr="005B24BF">
              <w:rPr>
                <w:rFonts w:ascii="Times New Roman" w:hAnsi="Times New Roman" w:cs="Times New Roman"/>
                <w:lang w:val="uk-UA"/>
              </w:rPr>
              <w:t>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8"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2415" w:type="dxa"/>
            <w:gridSpan w:val="2"/>
          </w:tcPr>
          <w:p w:rsidR="005C1D2A" w:rsidRPr="005B24BF" w:rsidRDefault="005C1D2A" w:rsidP="00DF1DD5">
            <w:pPr>
              <w:widowControl w:val="0"/>
              <w:rPr>
                <w:rFonts w:ascii="Times New Roman" w:eastAsia="MS Mincho" w:hAnsi="Times New Roman" w:cs="Times New Roman"/>
                <w:lang w:val="uk-UA"/>
              </w:rPr>
            </w:pPr>
            <w:r w:rsidRPr="005B24BF">
              <w:rPr>
                <w:rFonts w:ascii="Times New Roman" w:eastAsia="MS Mincho" w:hAnsi="Times New Roman" w:cs="Times New Roman"/>
                <w:lang w:val="uk-UA"/>
              </w:rPr>
              <w:t>Буде приведено у готовність  до використання за призначенням  5 захисних споруд цивільного захисту</w:t>
            </w:r>
          </w:p>
          <w:p w:rsidR="005C1D2A" w:rsidRPr="005B24BF" w:rsidRDefault="005C1D2A" w:rsidP="00DF1DD5">
            <w:pPr>
              <w:widowControl w:val="0"/>
              <w:rPr>
                <w:rFonts w:ascii="Times New Roman" w:hAnsi="Times New Roman" w:cs="Times New Roman"/>
                <w:lang w:val="uk-UA"/>
              </w:rPr>
            </w:pPr>
            <w:r w:rsidRPr="005B24BF">
              <w:rPr>
                <w:rFonts w:ascii="Times New Roman" w:eastAsia="MS Mincho" w:hAnsi="Times New Roman" w:cs="Times New Roman"/>
                <w:lang w:val="uk-UA"/>
              </w:rPr>
              <w:t>(З ПРУ та 2 найпростіших укриття)</w:t>
            </w:r>
          </w:p>
        </w:tc>
      </w:tr>
      <w:tr w:rsidR="005C1D2A" w:rsidRPr="005B24BF" w:rsidTr="00D775D6">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w:t>
            </w:r>
          </w:p>
        </w:tc>
        <w:tc>
          <w:tcPr>
            <w:tcW w:w="15598" w:type="dxa"/>
            <w:gridSpan w:val="13"/>
          </w:tcPr>
          <w:p w:rsidR="005C1D2A" w:rsidRPr="005B24BF" w:rsidRDefault="005C1D2A" w:rsidP="00DF1DD5">
            <w:pPr>
              <w:widowControl w:val="0"/>
              <w:rPr>
                <w:rFonts w:ascii="Times New Roman" w:eastAsia="MS Mincho" w:hAnsi="Times New Roman" w:cs="Times New Roman"/>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2.1</w:t>
            </w:r>
          </w:p>
        </w:tc>
        <w:tc>
          <w:tcPr>
            <w:tcW w:w="2127" w:type="dxa"/>
          </w:tcPr>
          <w:p w:rsidR="005C1D2A" w:rsidRPr="005B24BF" w:rsidRDefault="005C1D2A" w:rsidP="00DF1DD5">
            <w:pPr>
              <w:pStyle w:val="ad"/>
              <w:widowControl w:val="0"/>
              <w:ind w:right="-1"/>
              <w:rPr>
                <w:rFonts w:ascii="Times New Roman" w:eastAsia="MS Mincho" w:hAnsi="Times New Roman" w:cs="Times New Roman"/>
                <w:sz w:val="22"/>
                <w:szCs w:val="22"/>
              </w:rPr>
            </w:pPr>
            <w:r w:rsidRPr="005B24BF">
              <w:rPr>
                <w:rFonts w:ascii="Times New Roman" w:eastAsia="MS Mincho" w:hAnsi="Times New Roman" w:cs="Times New Roman"/>
                <w:sz w:val="22"/>
                <w:szCs w:val="22"/>
              </w:rPr>
              <w:t>Створення та накопичення місцевого матеріального резерву  для запобігання</w:t>
            </w:r>
            <w:r w:rsidRPr="005B24BF">
              <w:rPr>
                <w:rFonts w:eastAsia="MS Mincho"/>
                <w:sz w:val="22"/>
                <w:szCs w:val="22"/>
              </w:rPr>
              <w:t xml:space="preserve"> </w:t>
            </w:r>
            <w:r w:rsidRPr="005B24BF">
              <w:rPr>
                <w:rFonts w:ascii="Times New Roman" w:eastAsia="MS Mincho" w:hAnsi="Times New Roman" w:cs="Times New Roman"/>
                <w:sz w:val="22"/>
                <w:szCs w:val="22"/>
              </w:rPr>
              <w:t>і</w:t>
            </w:r>
            <w:r w:rsidRPr="005B24BF">
              <w:rPr>
                <w:rFonts w:eastAsia="MS Mincho"/>
                <w:sz w:val="22"/>
                <w:szCs w:val="22"/>
              </w:rPr>
              <w:t xml:space="preserve"> </w:t>
            </w:r>
            <w:r w:rsidRPr="005B24BF">
              <w:rPr>
                <w:rFonts w:ascii="Times New Roman" w:eastAsia="MS Mincho" w:hAnsi="Times New Roman" w:cs="Times New Roman"/>
                <w:sz w:val="22"/>
                <w:szCs w:val="22"/>
              </w:rPr>
              <w:t>ліквідації наслідків надзвичайних ситуацій</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eastAsia="MS Mincho" w:hAnsi="Times New Roman" w:cs="Times New Roman"/>
                <w:lang w:val="uk-UA"/>
              </w:rPr>
              <w:t xml:space="preserve"> Щорічне поповнення матеріального </w:t>
            </w:r>
            <w:r w:rsidRPr="005B24BF">
              <w:rPr>
                <w:rFonts w:ascii="Times New Roman" w:hAnsi="Times New Roman" w:cs="Times New Roman"/>
                <w:lang w:val="uk-UA"/>
              </w:rPr>
              <w:t xml:space="preserve">резерву пально-мастильних </w:t>
            </w:r>
          </w:p>
          <w:p w:rsidR="005C1D2A" w:rsidRPr="005B24BF" w:rsidRDefault="005C1D2A" w:rsidP="00DF1DD5">
            <w:pPr>
              <w:pStyle w:val="ad"/>
              <w:widowControl w:val="0"/>
              <w:rPr>
                <w:rFonts w:ascii="Times New Roman" w:eastAsia="MS Mincho" w:hAnsi="Times New Roman" w:cs="Times New Roman"/>
                <w:sz w:val="22"/>
                <w:szCs w:val="22"/>
              </w:rPr>
            </w:pPr>
            <w:r w:rsidRPr="005B24BF">
              <w:rPr>
                <w:rFonts w:ascii="Times New Roman" w:hAnsi="Times New Roman" w:cs="Times New Roman"/>
                <w:sz w:val="22"/>
                <w:szCs w:val="22"/>
              </w:rPr>
              <w:t>матеріалів та матеріалів,необхідних</w:t>
            </w:r>
            <w:r w:rsidRPr="005B24BF">
              <w:rPr>
                <w:rFonts w:ascii="Times New Roman" w:eastAsia="MS Mincho" w:hAnsi="Times New Roman" w:cs="Times New Roman"/>
                <w:b/>
                <w:sz w:val="22"/>
                <w:szCs w:val="22"/>
              </w:rPr>
              <w:t xml:space="preserve"> </w:t>
            </w:r>
            <w:r w:rsidRPr="005B24BF">
              <w:rPr>
                <w:rFonts w:ascii="Times New Roman" w:eastAsia="MS Mincho" w:hAnsi="Times New Roman" w:cs="Times New Roman"/>
                <w:sz w:val="22"/>
                <w:szCs w:val="22"/>
              </w:rPr>
              <w:t>для запобігання і ліквідації наслідків надзвичайних ситуацій, здійснення заходів з евакуації населення</w:t>
            </w:r>
          </w:p>
        </w:tc>
        <w:tc>
          <w:tcPr>
            <w:tcW w:w="1134"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410" w:type="dxa"/>
            <w:gridSpan w:val="2"/>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708"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2415" w:type="dxa"/>
            <w:gridSpan w:val="2"/>
          </w:tcPr>
          <w:p w:rsidR="005C1D2A" w:rsidRPr="005B24BF" w:rsidRDefault="005C1D2A" w:rsidP="00DF1DD5">
            <w:pPr>
              <w:widowControl w:val="0"/>
              <w:rPr>
                <w:rFonts w:ascii="Times New Roman" w:eastAsia="MS Mincho" w:hAnsi="Times New Roman" w:cs="Times New Roman"/>
                <w:lang w:val="uk-UA"/>
              </w:rPr>
            </w:pPr>
            <w:r w:rsidRPr="005B24BF">
              <w:rPr>
                <w:rFonts w:ascii="Times New Roman" w:eastAsia="MS Mincho" w:hAnsi="Times New Roman" w:cs="Times New Roman"/>
                <w:lang w:val="uk-UA"/>
              </w:rPr>
              <w:t>Щорічне поповнення місцевого  матеріального  резерву відповідно до встановлених обсягів</w:t>
            </w:r>
          </w:p>
        </w:tc>
      </w:tr>
      <w:tr w:rsidR="00891B82" w:rsidRPr="00AA6B33"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2.2</w:t>
            </w:r>
          </w:p>
        </w:tc>
        <w:tc>
          <w:tcPr>
            <w:tcW w:w="2127" w:type="dxa"/>
          </w:tcPr>
          <w:p w:rsidR="005C1D2A" w:rsidRPr="005B24BF" w:rsidRDefault="005C1D2A" w:rsidP="00DF1DD5">
            <w:pPr>
              <w:pStyle w:val="ad"/>
              <w:widowControl w:val="0"/>
              <w:ind w:right="-1"/>
              <w:rPr>
                <w:rFonts w:ascii="Times New Roman" w:eastAsia="MS Mincho" w:hAnsi="Times New Roman" w:cs="Times New Roman"/>
                <w:sz w:val="22"/>
                <w:szCs w:val="22"/>
              </w:rPr>
            </w:pPr>
            <w:r w:rsidRPr="005B24BF">
              <w:rPr>
                <w:rFonts w:ascii="Times New Roman" w:hAnsi="Times New Roman" w:cs="Times New Roman"/>
                <w:bCs/>
                <w:sz w:val="22"/>
                <w:szCs w:val="22"/>
              </w:rPr>
              <w:t xml:space="preserve">Оперативне реагування  та ліквідація наслідків надзвичайної ситуації, </w:t>
            </w:r>
            <w:r w:rsidRPr="005B24BF">
              <w:rPr>
                <w:rFonts w:ascii="Times New Roman" w:hAnsi="Times New Roman" w:cs="Times New Roman"/>
                <w:sz w:val="22"/>
                <w:szCs w:val="22"/>
              </w:rPr>
              <w:t>пов’язаною з інфекційною захворюваністю людей</w:t>
            </w:r>
          </w:p>
        </w:tc>
        <w:tc>
          <w:tcPr>
            <w:tcW w:w="2551" w:type="dxa"/>
          </w:tcPr>
          <w:p w:rsidR="005C1D2A" w:rsidRPr="005B24BF" w:rsidRDefault="005C1D2A" w:rsidP="00DF1DD5">
            <w:pPr>
              <w:rPr>
                <w:rFonts w:ascii="Times New Roman" w:eastAsia="MS Mincho" w:hAnsi="Times New Roman" w:cs="Times New Roman"/>
                <w:lang w:val="uk-UA"/>
              </w:rPr>
            </w:pPr>
            <w:r w:rsidRPr="005B24BF">
              <w:rPr>
                <w:rFonts w:ascii="Times New Roman" w:eastAsia="MS Mincho" w:hAnsi="Times New Roman" w:cs="Times New Roman"/>
                <w:lang w:val="uk-UA"/>
              </w:rPr>
              <w:t xml:space="preserve">Закупівля засобів індивідуального захисту, </w:t>
            </w:r>
            <w:r w:rsidRPr="005B24BF">
              <w:rPr>
                <w:rStyle w:val="3"/>
                <w:rFonts w:ascii="Times New Roman" w:hAnsi="Times New Roman" w:cs="Times New Roman"/>
                <w:color w:val="000000"/>
                <w:sz w:val="22"/>
                <w:lang w:val="uk-UA"/>
              </w:rPr>
              <w:t xml:space="preserve">комплектів засобів індивідуального захисту (костюм біологічного захисту, захисні бахіли, захисні окуляри, захисні рукавиці,  респіратори ранцеві оприскувачі) та </w:t>
            </w:r>
            <w:r w:rsidRPr="005B24BF">
              <w:rPr>
                <w:rStyle w:val="a5"/>
                <w:rFonts w:ascii="Times New Roman" w:hAnsi="Times New Roman" w:cs="Times New Roman"/>
                <w:color w:val="000000"/>
                <w:sz w:val="22"/>
                <w:szCs w:val="22"/>
                <w:lang w:val="uk-UA"/>
              </w:rPr>
              <w:t>дезінфікуючих засобів дозволених до використання МОЗ України для проведення повного комплексу дезінфікуючих робіт в осередках коронавірусної інфекції, в тому числі загальної і поточної дезінфекції</w:t>
            </w:r>
          </w:p>
        </w:tc>
        <w:tc>
          <w:tcPr>
            <w:tcW w:w="1134"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410" w:type="dxa"/>
            <w:gridSpan w:val="2"/>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891B82"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8"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2415" w:type="dxa"/>
            <w:gridSpan w:val="2"/>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bCs/>
                <w:lang w:val="uk-UA"/>
              </w:rPr>
              <w:t xml:space="preserve">Буде забезпечено оперативне реагування  та ліквідація наслідків надзвичайної ситуації, </w:t>
            </w:r>
            <w:r w:rsidRPr="005B24BF">
              <w:rPr>
                <w:rFonts w:ascii="Times New Roman" w:hAnsi="Times New Roman" w:cs="Times New Roman"/>
                <w:lang w:val="uk-UA"/>
              </w:rPr>
              <w:t>пов’язаною з інфекційною захворюваністю людей на території сільської ради</w:t>
            </w:r>
          </w:p>
        </w:tc>
      </w:tr>
      <w:tr w:rsidR="005C1D2A" w:rsidRPr="005B24BF" w:rsidTr="00B424D9">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w:t>
            </w:r>
          </w:p>
        </w:tc>
        <w:tc>
          <w:tcPr>
            <w:tcW w:w="15598" w:type="dxa"/>
            <w:gridSpan w:val="13"/>
          </w:tcPr>
          <w:p w:rsidR="005C1D2A" w:rsidRPr="005B24BF" w:rsidRDefault="005C1D2A" w:rsidP="00DF1DD5">
            <w:pPr>
              <w:widowControl w:val="0"/>
              <w:rPr>
                <w:rFonts w:ascii="Times New Roman" w:hAnsi="Times New Roman" w:cs="Times New Roman"/>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3.1</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hAnsi="Times New Roman" w:cs="Times New Roman"/>
                <w:sz w:val="22"/>
                <w:szCs w:val="22"/>
              </w:rPr>
              <w:t>Забезпечення пожежної та техногенної безпеки</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 Обладнання приміщень закладів освіти, культури, охорони здоров'я, установ соціального захисту населення, органів </w:t>
            </w:r>
            <w:r w:rsidRPr="005B24BF">
              <w:rPr>
                <w:rFonts w:ascii="Times New Roman" w:hAnsi="Times New Roman" w:cs="Times New Roman"/>
                <w:lang w:val="uk-UA"/>
              </w:rPr>
              <w:lastRenderedPageBreak/>
              <w:t>місцевого самоврядування системами протипожежного захисту (установками автоматичної пожежної сигналізації).</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 xml:space="preserve">Відділ земельних відносин, комунальної власності, житлово-комунального господарства, </w:t>
            </w:r>
            <w:r w:rsidRPr="005B24BF">
              <w:rPr>
                <w:rFonts w:ascii="Times New Roman" w:eastAsia="Arial Unicode MS" w:hAnsi="Times New Roman" w:cs="Times New Roman"/>
                <w:lang w:val="uk-UA"/>
              </w:rPr>
              <w:lastRenderedPageBreak/>
              <w:t>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1950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750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900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обладнано приміщення18</w:t>
            </w:r>
            <w:r w:rsidRPr="005B24BF">
              <w:rPr>
                <w:rFonts w:ascii="Times New Roman" w:hAnsi="Times New Roman" w:cs="Times New Roman"/>
                <w:b/>
                <w:lang w:val="uk-UA"/>
              </w:rPr>
              <w:t xml:space="preserve"> </w:t>
            </w:r>
            <w:r w:rsidRPr="005B24BF">
              <w:rPr>
                <w:rFonts w:ascii="Times New Roman" w:hAnsi="Times New Roman" w:cs="Times New Roman"/>
                <w:lang w:val="uk-UA"/>
              </w:rPr>
              <w:t xml:space="preserve">закладів освіти, культури, охорони здоров'я, установ соціального захисту </w:t>
            </w:r>
            <w:r w:rsidRPr="005B24BF">
              <w:rPr>
                <w:rFonts w:ascii="Times New Roman" w:hAnsi="Times New Roman" w:cs="Times New Roman"/>
                <w:lang w:val="uk-UA"/>
              </w:rPr>
              <w:lastRenderedPageBreak/>
              <w:t>населення, органів виконавчої влади та місцевого самоврядування системами протипожежного захисту</w:t>
            </w:r>
          </w:p>
        </w:tc>
      </w:tr>
      <w:tr w:rsidR="00891B82" w:rsidRPr="00AA6B33"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3.2</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pStyle w:val="ad"/>
              <w:widowControl w:val="0"/>
              <w:rPr>
                <w:rFonts w:ascii="Times New Roman" w:hAnsi="Times New Roman" w:cs="Times New Roman"/>
                <w:sz w:val="22"/>
                <w:szCs w:val="22"/>
              </w:rPr>
            </w:pPr>
            <w:r w:rsidRPr="005B24BF">
              <w:rPr>
                <w:rFonts w:ascii="Times New Roman" w:hAnsi="Times New Roman" w:cs="Times New Roman"/>
                <w:sz w:val="22"/>
                <w:szCs w:val="22"/>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891B82"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90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60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 xml:space="preserve">Буде  підвищено вогнестійкість </w:t>
            </w:r>
          </w:p>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17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3.3</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Default="005C1D2A" w:rsidP="00DF1DD5">
            <w:pPr>
              <w:pStyle w:val="ad"/>
              <w:widowControl w:val="0"/>
              <w:rPr>
                <w:rFonts w:ascii="Times New Roman" w:hAnsi="Times New Roman" w:cs="Times New Roman"/>
                <w:sz w:val="22"/>
                <w:szCs w:val="22"/>
              </w:rPr>
            </w:pPr>
            <w:r w:rsidRPr="005B24BF">
              <w:rPr>
                <w:rFonts w:ascii="Times New Roman" w:hAnsi="Times New Roman" w:cs="Times New Roman"/>
                <w:sz w:val="22"/>
                <w:szCs w:val="22"/>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p w:rsidR="00891B82" w:rsidRDefault="00891B82" w:rsidP="00DF1DD5">
            <w:pPr>
              <w:pStyle w:val="ad"/>
              <w:widowControl w:val="0"/>
              <w:rPr>
                <w:rFonts w:ascii="Times New Roman" w:hAnsi="Times New Roman" w:cs="Times New Roman"/>
                <w:sz w:val="22"/>
                <w:szCs w:val="22"/>
              </w:rPr>
            </w:pPr>
          </w:p>
          <w:p w:rsidR="00891B82" w:rsidRDefault="00891B82" w:rsidP="00DF1DD5">
            <w:pPr>
              <w:pStyle w:val="ad"/>
              <w:widowControl w:val="0"/>
              <w:rPr>
                <w:rFonts w:ascii="Times New Roman" w:hAnsi="Times New Roman" w:cs="Times New Roman"/>
                <w:sz w:val="22"/>
                <w:szCs w:val="22"/>
              </w:rPr>
            </w:pPr>
          </w:p>
          <w:p w:rsidR="00891B82" w:rsidRPr="005B24BF" w:rsidRDefault="00891B82" w:rsidP="00DF1DD5">
            <w:pPr>
              <w:pStyle w:val="ad"/>
              <w:widowControl w:val="0"/>
              <w:rPr>
                <w:rFonts w:ascii="Times New Roman" w:hAnsi="Times New Roman" w:cs="Times New Roman"/>
                <w:sz w:val="22"/>
                <w:szCs w:val="22"/>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2320" w:type="dxa"/>
          </w:tcPr>
          <w:p w:rsidR="005C1D2A" w:rsidRPr="005B24BF" w:rsidRDefault="005C1D2A" w:rsidP="005B24BF">
            <w:pPr>
              <w:widowControl w:val="0"/>
              <w:rPr>
                <w:rFonts w:ascii="Times New Roman" w:hAnsi="Times New Roman" w:cs="Times New Roman"/>
                <w:lang w:val="uk-UA"/>
              </w:rPr>
            </w:pPr>
            <w:r w:rsidRPr="005B24BF">
              <w:rPr>
                <w:rFonts w:ascii="Times New Roman" w:hAnsi="Times New Roman" w:cs="Times New Roman"/>
                <w:lang w:val="uk-UA"/>
              </w:rPr>
              <w:t>Буде проведено ревізія, ремонт та монтаж пристроїв захисту від прямих попадань блискавки та її вторинних проявів 17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3.4</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pStyle w:val="ad"/>
              <w:widowControl w:val="0"/>
              <w:rPr>
                <w:rFonts w:ascii="Times New Roman" w:hAnsi="Times New Roman" w:cs="Times New Roman"/>
                <w:sz w:val="22"/>
                <w:szCs w:val="22"/>
              </w:rPr>
            </w:pPr>
            <w:r w:rsidRPr="005B24BF">
              <w:rPr>
                <w:rFonts w:ascii="Times New Roman" w:hAnsi="Times New Roman" w:cs="Times New Roman"/>
                <w:sz w:val="22"/>
                <w:szCs w:val="22"/>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 закупівля вогнегасників та укомплектування пожежних щитів первинними засобами пожежогасіння згідно норм належності</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891B82"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2320" w:type="dxa"/>
          </w:tcPr>
          <w:p w:rsidR="005C1D2A" w:rsidRPr="005B24BF" w:rsidRDefault="005C1D2A" w:rsidP="005B24BF">
            <w:pPr>
              <w:widowControl w:val="0"/>
              <w:rPr>
                <w:rFonts w:ascii="Times New Roman" w:hAnsi="Times New Roman" w:cs="Times New Roman"/>
                <w:lang w:val="uk-UA"/>
              </w:rPr>
            </w:pPr>
            <w:r w:rsidRPr="005B24BF">
              <w:rPr>
                <w:rFonts w:ascii="Times New Roman" w:hAnsi="Times New Roman" w:cs="Times New Roman"/>
                <w:lang w:val="uk-UA"/>
              </w:rPr>
              <w:t>Буде забезпечено належний проти пожежний захист 18 приміщень (будівель) закладів освіти, культури, охорони здоров'я, установ соціального захисту населення, органів виконавчої влади та місцевого самовряд</w:t>
            </w:r>
            <w:r w:rsidR="005B24BF" w:rsidRPr="005B24BF">
              <w:rPr>
                <w:rFonts w:ascii="Times New Roman" w:hAnsi="Times New Roman" w:cs="Times New Roman"/>
                <w:lang w:val="uk-UA"/>
              </w:rPr>
              <w:t>у</w:t>
            </w:r>
            <w:r w:rsidRPr="005B24BF">
              <w:rPr>
                <w:rFonts w:ascii="Times New Roman" w:hAnsi="Times New Roman" w:cs="Times New Roman"/>
                <w:lang w:val="uk-UA"/>
              </w:rPr>
              <w:t>вання</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 Забезпечення функціонування підрозділу місцевої </w:t>
            </w:r>
            <w:r w:rsidRPr="005B24BF">
              <w:rPr>
                <w:rFonts w:ascii="Times New Roman" w:hAnsi="Times New Roman" w:cs="Times New Roman"/>
                <w:lang w:val="uk-UA"/>
              </w:rPr>
              <w:lastRenderedPageBreak/>
              <w:t>пожежної охорони</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 xml:space="preserve">Відділ земельних відносин, комунальної </w:t>
            </w:r>
            <w:r w:rsidRPr="005B24BF">
              <w:rPr>
                <w:rFonts w:ascii="Times New Roman" w:eastAsia="Arial Unicode MS" w:hAnsi="Times New Roman" w:cs="Times New Roman"/>
                <w:lang w:val="uk-UA"/>
              </w:rPr>
              <w:lastRenderedPageBreak/>
              <w:t>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 xml:space="preserve">територіальної </w:t>
            </w:r>
            <w:r w:rsidRPr="005B24BF">
              <w:rPr>
                <w:rFonts w:ascii="Times New Roman" w:hAnsi="Times New Roman" w:cs="Times New Roman"/>
                <w:lang w:val="uk-UA"/>
              </w:rPr>
              <w:lastRenderedPageBreak/>
              <w:t>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9000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 xml:space="preserve">Буде  забезпечено функціонування 1 створеного підрозділу </w:t>
            </w:r>
            <w:r w:rsidRPr="005B24BF">
              <w:rPr>
                <w:rFonts w:ascii="Times New Roman" w:hAnsi="Times New Roman" w:cs="Times New Roman"/>
                <w:lang w:val="uk-UA"/>
              </w:rPr>
              <w:lastRenderedPageBreak/>
              <w:t>місцевої пожежної охорони</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3.6</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Облаштування пожежних гідрантів Созонівського НВК</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Облаштування пірсів для забору води з природних водойм.</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побудовано 2 пірси для забору води пожежно-рят</w:t>
            </w:r>
            <w:r w:rsidR="005B24BF" w:rsidRPr="005B24BF">
              <w:rPr>
                <w:rFonts w:ascii="Times New Roman" w:hAnsi="Times New Roman" w:cs="Times New Roman"/>
                <w:lang w:val="uk-UA"/>
              </w:rPr>
              <w:t>у</w:t>
            </w:r>
            <w:r w:rsidRPr="005B24BF">
              <w:rPr>
                <w:rFonts w:ascii="Times New Roman" w:hAnsi="Times New Roman" w:cs="Times New Roman"/>
                <w:lang w:val="uk-UA"/>
              </w:rPr>
              <w:t>вальною технікою,забезпечено роботу пожежних гідрантів.</w:t>
            </w:r>
          </w:p>
          <w:p w:rsidR="005C1D2A" w:rsidRPr="005B24BF" w:rsidRDefault="005C1D2A" w:rsidP="00DF1DD5">
            <w:pPr>
              <w:widowControl w:val="0"/>
              <w:rPr>
                <w:rFonts w:ascii="Times New Roman" w:hAnsi="Times New Roman" w:cs="Times New Roman"/>
                <w:lang w:val="uk-UA"/>
              </w:rPr>
            </w:pPr>
          </w:p>
        </w:tc>
      </w:tr>
      <w:tr w:rsidR="00891B82" w:rsidRPr="00AA6B33"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3.7</w:t>
            </w:r>
          </w:p>
        </w:tc>
        <w:tc>
          <w:tcPr>
            <w:tcW w:w="2127" w:type="dxa"/>
          </w:tcPr>
          <w:p w:rsidR="005C1D2A" w:rsidRPr="005B24BF" w:rsidRDefault="005C1D2A" w:rsidP="00DF1DD5">
            <w:pPr>
              <w:pStyle w:val="ad"/>
              <w:widowControl w:val="0"/>
              <w:ind w:right="-1"/>
              <w:rPr>
                <w:rFonts w:ascii="Times New Roman" w:hAnsi="Times New Roman" w:cs="Times New Roman"/>
                <w:bCs/>
                <w:sz w:val="22"/>
                <w:szCs w:val="22"/>
              </w:rPr>
            </w:pP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Забезпечення приміщення адміністративної будівлі органу місцевого самоврядування другим евакуаційним виходом з будівлі</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забезпечено другим евакуаційним виходом з будівлі приміщення адміністративної будівлі органу місцевого самоврядування</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4</w:t>
            </w:r>
          </w:p>
        </w:tc>
        <w:tc>
          <w:tcPr>
            <w:tcW w:w="2127" w:type="dxa"/>
          </w:tcPr>
          <w:p w:rsidR="005C1D2A" w:rsidRPr="005B24BF" w:rsidRDefault="005C1D2A" w:rsidP="00DF1DD5">
            <w:pPr>
              <w:pStyle w:val="ad"/>
              <w:widowControl w:val="0"/>
              <w:ind w:right="-1"/>
              <w:rPr>
                <w:rFonts w:ascii="Times New Roman" w:eastAsia="MS Mincho" w:hAnsi="Times New Roman" w:cs="Times New Roman"/>
                <w:sz w:val="22"/>
                <w:szCs w:val="22"/>
              </w:rPr>
            </w:pPr>
            <w:r w:rsidRPr="005B24BF">
              <w:rPr>
                <w:rFonts w:ascii="Times New Roman" w:hAnsi="Times New Roman" w:cs="Times New Roman"/>
                <w:bCs/>
                <w:sz w:val="22"/>
                <w:szCs w:val="22"/>
              </w:rPr>
              <w:t xml:space="preserve">Проведення навчання керівного складу  та фахівців, діяльність яких пов’язана з організацією і здійсненням заходів </w:t>
            </w:r>
            <w:r w:rsidRPr="005B24BF">
              <w:rPr>
                <w:rFonts w:ascii="Times New Roman" w:hAnsi="Times New Roman" w:cs="Times New Roman"/>
                <w:bCs/>
                <w:sz w:val="22"/>
                <w:szCs w:val="22"/>
              </w:rPr>
              <w:lastRenderedPageBreak/>
              <w:t>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551" w:type="dxa"/>
          </w:tcPr>
          <w:p w:rsidR="005C1D2A" w:rsidRPr="005B24BF" w:rsidRDefault="005C1D2A" w:rsidP="00DF1DD5">
            <w:pPr>
              <w:rPr>
                <w:rFonts w:ascii="Times New Roman" w:hAnsi="Times New Roman" w:cs="Times New Roman"/>
                <w:lang w:val="uk-UA"/>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 xml:space="preserve">Відділ земельних відносин, комунальної власності, житлово-комунального господарства, інфраструктури та </w:t>
            </w:r>
            <w:r w:rsidRPr="005B24BF">
              <w:rPr>
                <w:rFonts w:ascii="Times New Roman" w:eastAsia="Arial Unicode MS" w:hAnsi="Times New Roman" w:cs="Times New Roman"/>
                <w:lang w:val="uk-UA"/>
              </w:rPr>
              <w:lastRenderedPageBreak/>
              <w:t>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забезпечено проведення навчання посадових осіб та фахівців з питань цивільного захисту, пожежної та техногенної безпеки</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5</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eastAsia="MS Mincho" w:hAnsi="Times New Roman" w:cs="Times New Roman"/>
                <w:bCs/>
                <w:sz w:val="22"/>
                <w:szCs w:val="22"/>
              </w:rPr>
              <w:t>Заходи щодо попередження та ліквідації надзвичайних ситуацій (подій) на водних об'єктах</w:t>
            </w:r>
          </w:p>
        </w:tc>
        <w:tc>
          <w:tcPr>
            <w:tcW w:w="2551" w:type="dxa"/>
          </w:tcPr>
          <w:p w:rsidR="005C1D2A" w:rsidRPr="005B24BF" w:rsidRDefault="005C1D2A" w:rsidP="00DF1DD5">
            <w:pPr>
              <w:rPr>
                <w:rFonts w:ascii="Times New Roman" w:hAnsi="Times New Roman" w:cs="Times New Roman"/>
                <w:lang w:val="uk-UA"/>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 xml:space="preserve">Буде </w:t>
            </w:r>
            <w:r w:rsidR="005B24BF" w:rsidRPr="005B24BF">
              <w:rPr>
                <w:rFonts w:ascii="Times New Roman" w:hAnsi="Times New Roman" w:cs="Times New Roman"/>
                <w:lang w:val="uk-UA"/>
              </w:rPr>
              <w:t>здійснюватися</w:t>
            </w:r>
            <w:r w:rsidRPr="005B24BF">
              <w:rPr>
                <w:rFonts w:ascii="Times New Roman" w:hAnsi="Times New Roman" w:cs="Times New Roman"/>
                <w:lang w:val="uk-UA"/>
              </w:rPr>
              <w:t xml:space="preserve"> комплекс заходів по попередженню виникнення надзвичайних ситуацій на водних об’єктах та запобігання загибелі людей на них</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6</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eastAsia="Arial Unicode MS" w:hAnsi="Times New Roman" w:cs="Times New Roman"/>
                <w:sz w:val="22"/>
                <w:szCs w:val="22"/>
              </w:rPr>
              <w:t>Розвиток автоматизованих систем зв'язку та оповіщення</w:t>
            </w:r>
          </w:p>
          <w:p w:rsidR="005C1D2A" w:rsidRPr="005B24BF" w:rsidRDefault="005C1D2A" w:rsidP="00DF1DD5">
            <w:pPr>
              <w:pStyle w:val="ad"/>
              <w:widowControl w:val="0"/>
              <w:ind w:right="-1"/>
              <w:rPr>
                <w:rFonts w:ascii="Times New Roman" w:eastAsia="MS Mincho" w:hAnsi="Times New Roman" w:cs="Times New Roman"/>
                <w:sz w:val="22"/>
                <w:szCs w:val="22"/>
              </w:rPr>
            </w:pPr>
          </w:p>
        </w:tc>
        <w:tc>
          <w:tcPr>
            <w:tcW w:w="2551" w:type="dxa"/>
          </w:tcPr>
          <w:p w:rsidR="005C1D2A" w:rsidRPr="005B24BF" w:rsidRDefault="005C1D2A" w:rsidP="00DF1DD5">
            <w:pPr>
              <w:pStyle w:val="ad"/>
              <w:widowControl w:val="0"/>
              <w:rPr>
                <w:rFonts w:ascii="Times New Roman" w:eastAsia="MS Mincho" w:hAnsi="Times New Roman" w:cs="Times New Roman"/>
                <w:sz w:val="22"/>
                <w:szCs w:val="22"/>
              </w:rPr>
            </w:pPr>
            <w:r w:rsidRPr="005B24BF">
              <w:rPr>
                <w:rFonts w:ascii="Times New Roman" w:hAnsi="Times New Roman" w:cs="Times New Roman"/>
                <w:sz w:val="22"/>
                <w:szCs w:val="22"/>
              </w:rPr>
              <w:t xml:space="preserve">Реконструкція системи оповіщення </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4624CC"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400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400</w:t>
            </w:r>
          </w:p>
        </w:tc>
        <w:tc>
          <w:tcPr>
            <w:tcW w:w="803" w:type="dxa"/>
            <w:gridSpan w:val="2"/>
          </w:tcPr>
          <w:p w:rsidR="005C1D2A" w:rsidRPr="005B24BF" w:rsidRDefault="005C1D2A" w:rsidP="00DF1DD5">
            <w:pPr>
              <w:rPr>
                <w:rFonts w:ascii="Times New Roman" w:hAnsi="Times New Roman" w:cs="Times New Roman"/>
                <w:lang w:val="uk-UA"/>
              </w:rPr>
            </w:pPr>
          </w:p>
        </w:tc>
        <w:tc>
          <w:tcPr>
            <w:tcW w:w="2320"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Буде обладнано 5 пунктів оповіщення населення</w:t>
            </w:r>
          </w:p>
        </w:tc>
      </w:tr>
      <w:tr w:rsidR="00891B82" w:rsidRPr="00AA6B33"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7</w:t>
            </w:r>
          </w:p>
        </w:tc>
        <w:tc>
          <w:tcPr>
            <w:tcW w:w="212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Надання субвенції Кіровоградському МРВ УДСНС</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  Придбання паливно-мастильних матеріалів, робочого повсякденного форменого одягу, аварійно-рятувального </w:t>
            </w:r>
            <w:r w:rsidRPr="005B24BF">
              <w:rPr>
                <w:rFonts w:ascii="Times New Roman" w:hAnsi="Times New Roman" w:cs="Times New Roman"/>
                <w:lang w:val="uk-UA"/>
              </w:rPr>
              <w:lastRenderedPageBreak/>
              <w:t xml:space="preserve">обладнання, запчастин,черевиків з високими </w:t>
            </w:r>
            <w:proofErr w:type="spellStart"/>
            <w:r w:rsidRPr="005B24BF">
              <w:rPr>
                <w:rFonts w:ascii="Times New Roman" w:hAnsi="Times New Roman" w:cs="Times New Roman"/>
                <w:lang w:val="uk-UA"/>
              </w:rPr>
              <w:t>берцами</w:t>
            </w:r>
            <w:proofErr w:type="spellEnd"/>
            <w:r w:rsidRPr="005B24BF">
              <w:rPr>
                <w:rFonts w:ascii="Times New Roman" w:hAnsi="Times New Roman" w:cs="Times New Roman"/>
                <w:lang w:val="uk-UA"/>
              </w:rPr>
              <w:t>.</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600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bCs/>
                <w:lang w:val="uk-UA"/>
              </w:rPr>
              <w:t xml:space="preserve">Буде забезпечено оперативне реагування у разі виникнення  пожеж, запобігання та </w:t>
            </w:r>
            <w:r w:rsidRPr="005B24BF">
              <w:rPr>
                <w:rFonts w:ascii="Times New Roman" w:hAnsi="Times New Roman" w:cs="Times New Roman"/>
                <w:bCs/>
                <w:lang w:val="uk-UA"/>
              </w:rPr>
              <w:lastRenderedPageBreak/>
              <w:t>ліквідації наслідків надзвичайних ситуацій та подій</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8</w:t>
            </w:r>
          </w:p>
        </w:tc>
        <w:tc>
          <w:tcPr>
            <w:tcW w:w="212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Інформаційне забезпечення  у сфері цивільного захисту</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Виготовлення та розповсюдження пам’яток для навчання населення щодо дій в умовах загрози та виникнення надзвичайних ситуацій, виготовлення стендів.</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2320"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bCs/>
                <w:lang w:val="uk-UA"/>
              </w:rPr>
              <w:t>Буде забезпечено</w:t>
            </w:r>
            <w:r w:rsidRPr="005B24BF">
              <w:rPr>
                <w:rFonts w:ascii="Times New Roman" w:hAnsi="Times New Roman" w:cs="Times New Roman"/>
                <w:lang w:val="uk-UA"/>
              </w:rPr>
              <w:t xml:space="preserve"> виготовлення </w:t>
            </w:r>
          </w:p>
          <w:p w:rsidR="005C1D2A" w:rsidRPr="005B24BF" w:rsidRDefault="005C1D2A" w:rsidP="005B24BF">
            <w:pPr>
              <w:rPr>
                <w:rFonts w:ascii="Times New Roman" w:hAnsi="Times New Roman" w:cs="Times New Roman"/>
                <w:lang w:val="uk-UA"/>
              </w:rPr>
            </w:pPr>
            <w:r w:rsidRPr="005B24BF">
              <w:rPr>
                <w:rFonts w:ascii="Times New Roman" w:hAnsi="Times New Roman" w:cs="Times New Roman"/>
                <w:lang w:val="uk-UA"/>
              </w:rPr>
              <w:t xml:space="preserve">та </w:t>
            </w:r>
            <w:r w:rsidR="005B24BF" w:rsidRPr="005B24BF">
              <w:rPr>
                <w:rFonts w:ascii="Times New Roman" w:hAnsi="Times New Roman" w:cs="Times New Roman"/>
                <w:lang w:val="uk-UA"/>
              </w:rPr>
              <w:t>розповсюд</w:t>
            </w:r>
            <w:r w:rsidRPr="005B24BF">
              <w:rPr>
                <w:rFonts w:ascii="Times New Roman" w:hAnsi="Times New Roman" w:cs="Times New Roman"/>
                <w:lang w:val="uk-UA"/>
              </w:rPr>
              <w:t>ження пам’яток для навчання населення щодо дій в умовах загрози та виникнення надзвичайних ситуацій, виготовлення стендів.</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9</w:t>
            </w:r>
          </w:p>
        </w:tc>
        <w:tc>
          <w:tcPr>
            <w:tcW w:w="212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Забезпечення працівників формувань цивільного захисту засобами індивідуального захисту, приладами дозиметричного та хімічного контролю</w:t>
            </w:r>
          </w:p>
        </w:tc>
        <w:tc>
          <w:tcPr>
            <w:tcW w:w="2551" w:type="dxa"/>
          </w:tcPr>
          <w:p w:rsidR="005C1D2A" w:rsidRPr="005B24BF" w:rsidRDefault="005C1D2A" w:rsidP="00DF1DD5">
            <w:pPr>
              <w:rPr>
                <w:rFonts w:ascii="Times New Roman" w:hAnsi="Times New Roman" w:cs="Times New Roman"/>
                <w:lang w:val="uk-UA"/>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2320" w:type="dxa"/>
          </w:tcPr>
          <w:p w:rsidR="005C1D2A" w:rsidRPr="005B24BF" w:rsidRDefault="005C1D2A" w:rsidP="00DF1DD5">
            <w:pPr>
              <w:rPr>
                <w:rFonts w:ascii="Times New Roman" w:hAnsi="Times New Roman" w:cs="Times New Roman"/>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p>
        </w:tc>
        <w:tc>
          <w:tcPr>
            <w:tcW w:w="2127" w:type="dxa"/>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Усього на реалізацію програми</w:t>
            </w:r>
          </w:p>
        </w:tc>
        <w:tc>
          <w:tcPr>
            <w:tcW w:w="2551" w:type="dxa"/>
          </w:tcPr>
          <w:p w:rsidR="005C1D2A" w:rsidRPr="005B24BF" w:rsidRDefault="005C1D2A" w:rsidP="00DF1DD5">
            <w:pPr>
              <w:rPr>
                <w:rFonts w:ascii="Times New Roman" w:hAnsi="Times New Roman" w:cs="Times New Roman"/>
                <w:b/>
                <w:lang w:val="uk-UA"/>
              </w:rPr>
            </w:pPr>
          </w:p>
        </w:tc>
        <w:tc>
          <w:tcPr>
            <w:tcW w:w="1418" w:type="dxa"/>
            <w:gridSpan w:val="2"/>
          </w:tcPr>
          <w:p w:rsidR="005C1D2A" w:rsidRPr="005B24BF" w:rsidRDefault="005C1D2A" w:rsidP="00DF1DD5">
            <w:pPr>
              <w:rPr>
                <w:rFonts w:ascii="Times New Roman" w:hAnsi="Times New Roman" w:cs="Times New Roman"/>
                <w:b/>
                <w:lang w:val="uk-UA"/>
              </w:rPr>
            </w:pPr>
          </w:p>
        </w:tc>
        <w:tc>
          <w:tcPr>
            <w:tcW w:w="2126" w:type="dxa"/>
          </w:tcPr>
          <w:p w:rsidR="005C1D2A" w:rsidRPr="005B24BF" w:rsidRDefault="005C1D2A" w:rsidP="00DF1DD5">
            <w:pPr>
              <w:rPr>
                <w:rFonts w:ascii="Times New Roman" w:hAnsi="Times New Roman" w:cs="Times New Roman"/>
                <w:b/>
                <w:lang w:val="uk-UA"/>
              </w:rPr>
            </w:pPr>
          </w:p>
        </w:tc>
        <w:tc>
          <w:tcPr>
            <w:tcW w:w="1701" w:type="dxa"/>
          </w:tcPr>
          <w:p w:rsidR="005C1D2A" w:rsidRPr="005B24BF" w:rsidRDefault="005C1D2A" w:rsidP="00DF1DD5">
            <w:pPr>
              <w:rPr>
                <w:rFonts w:ascii="Times New Roman" w:hAnsi="Times New Roman" w:cs="Times New Roman"/>
                <w:b/>
                <w:lang w:val="uk-UA"/>
              </w:rPr>
            </w:pPr>
          </w:p>
        </w:tc>
        <w:tc>
          <w:tcPr>
            <w:tcW w:w="992" w:type="dxa"/>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14715</w:t>
            </w:r>
          </w:p>
        </w:tc>
        <w:tc>
          <w:tcPr>
            <w:tcW w:w="709" w:type="dxa"/>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7115</w:t>
            </w:r>
          </w:p>
        </w:tc>
        <w:tc>
          <w:tcPr>
            <w:tcW w:w="851" w:type="dxa"/>
            <w:gridSpan w:val="2"/>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3670</w:t>
            </w:r>
          </w:p>
        </w:tc>
        <w:tc>
          <w:tcPr>
            <w:tcW w:w="803" w:type="dxa"/>
            <w:gridSpan w:val="2"/>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3930</w:t>
            </w:r>
          </w:p>
        </w:tc>
        <w:tc>
          <w:tcPr>
            <w:tcW w:w="2320" w:type="dxa"/>
          </w:tcPr>
          <w:p w:rsidR="005C1D2A" w:rsidRPr="005B24BF" w:rsidRDefault="005C1D2A" w:rsidP="00DF1DD5">
            <w:pPr>
              <w:rPr>
                <w:rFonts w:ascii="Times New Roman" w:hAnsi="Times New Roman" w:cs="Times New Roman"/>
                <w:b/>
                <w:lang w:val="uk-UA"/>
              </w:rPr>
            </w:pPr>
          </w:p>
        </w:tc>
      </w:tr>
    </w:tbl>
    <w:p w:rsidR="005C1D2A" w:rsidRPr="005B24BF" w:rsidRDefault="005C1D2A" w:rsidP="005C1D2A">
      <w:pPr>
        <w:rPr>
          <w:rFonts w:ascii="Times New Roman" w:hAnsi="Times New Roman" w:cs="Times New Roman"/>
          <w:lang w:val="uk-UA"/>
        </w:rPr>
      </w:pPr>
    </w:p>
    <w:p w:rsidR="005C1D2A" w:rsidRPr="005B24BF" w:rsidRDefault="005C1D2A" w:rsidP="005C1D2A">
      <w:pPr>
        <w:rPr>
          <w:rFonts w:ascii="Times New Roman" w:hAnsi="Times New Roman" w:cs="Times New Roman"/>
          <w:lang w:val="uk-UA"/>
        </w:rPr>
      </w:pPr>
      <w:r w:rsidRPr="005B24BF">
        <w:rPr>
          <w:rFonts w:ascii="Times New Roman" w:hAnsi="Times New Roman" w:cs="Times New Roman"/>
          <w:lang w:val="uk-UA"/>
        </w:rPr>
        <w:t xml:space="preserve">                                                                                  __________________________________________________</w:t>
      </w:r>
    </w:p>
    <w:p w:rsidR="005C1D2A" w:rsidRPr="005B24BF" w:rsidRDefault="005C1D2A" w:rsidP="00C03BF0">
      <w:pPr>
        <w:pStyle w:val="a6"/>
        <w:tabs>
          <w:tab w:val="clear" w:pos="1870"/>
          <w:tab w:val="left" w:pos="0"/>
          <w:tab w:val="left" w:pos="7088"/>
        </w:tabs>
        <w:ind w:left="0" w:right="0" w:firstLine="0"/>
        <w:jc w:val="left"/>
        <w:rPr>
          <w:sz w:val="22"/>
          <w:szCs w:val="22"/>
        </w:rPr>
      </w:pPr>
    </w:p>
    <w:sectPr w:rsidR="005C1D2A" w:rsidRPr="005B24BF" w:rsidSect="003E7DA9">
      <w:pgSz w:w="16838" w:h="11906" w:orient="landscape"/>
      <w:pgMar w:top="1701" w:right="678" w:bottom="567" w:left="1134"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1A" w:rsidRDefault="0088311A" w:rsidP="0088311A">
      <w:pPr>
        <w:spacing w:after="0" w:line="240" w:lineRule="auto"/>
      </w:pPr>
      <w:r>
        <w:separator/>
      </w:r>
    </w:p>
  </w:endnote>
  <w:endnote w:type="continuationSeparator" w:id="1">
    <w:p w:rsidR="0088311A" w:rsidRDefault="0088311A" w:rsidP="00883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1A" w:rsidRDefault="0088311A" w:rsidP="0088311A">
      <w:pPr>
        <w:spacing w:after="0" w:line="240" w:lineRule="auto"/>
      </w:pPr>
      <w:r>
        <w:separator/>
      </w:r>
    </w:p>
  </w:footnote>
  <w:footnote w:type="continuationSeparator" w:id="1">
    <w:p w:rsidR="0088311A" w:rsidRDefault="0088311A" w:rsidP="00883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5599"/>
    <w:rsid w:val="000B5599"/>
    <w:rsid w:val="00137FC8"/>
    <w:rsid w:val="00193CBA"/>
    <w:rsid w:val="00365F1F"/>
    <w:rsid w:val="003C6972"/>
    <w:rsid w:val="003E7DA9"/>
    <w:rsid w:val="004624CC"/>
    <w:rsid w:val="004A002D"/>
    <w:rsid w:val="004C6D3A"/>
    <w:rsid w:val="004D2517"/>
    <w:rsid w:val="004F73CB"/>
    <w:rsid w:val="005265D4"/>
    <w:rsid w:val="005B24BF"/>
    <w:rsid w:val="005C1D2A"/>
    <w:rsid w:val="005C66BD"/>
    <w:rsid w:val="00666E79"/>
    <w:rsid w:val="006E6D74"/>
    <w:rsid w:val="007925C7"/>
    <w:rsid w:val="0081075E"/>
    <w:rsid w:val="0088311A"/>
    <w:rsid w:val="00890049"/>
    <w:rsid w:val="00891B82"/>
    <w:rsid w:val="008C020C"/>
    <w:rsid w:val="008C6A81"/>
    <w:rsid w:val="009162C9"/>
    <w:rsid w:val="00935249"/>
    <w:rsid w:val="00982E56"/>
    <w:rsid w:val="009D1FF4"/>
    <w:rsid w:val="00A316E2"/>
    <w:rsid w:val="00A34EE7"/>
    <w:rsid w:val="00A81E78"/>
    <w:rsid w:val="00AA6B33"/>
    <w:rsid w:val="00AC5A6F"/>
    <w:rsid w:val="00B20E05"/>
    <w:rsid w:val="00C03BF0"/>
    <w:rsid w:val="00E27CC1"/>
    <w:rsid w:val="00E44D3E"/>
    <w:rsid w:val="00E4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C1"/>
  </w:style>
  <w:style w:type="paragraph" w:styleId="1">
    <w:name w:val="heading 1"/>
    <w:basedOn w:val="a"/>
    <w:next w:val="a"/>
    <w:link w:val="10"/>
    <w:qFormat/>
    <w:rsid w:val="005C1D2A"/>
    <w:pPr>
      <w:keepNext/>
      <w:spacing w:after="0" w:line="240" w:lineRule="auto"/>
      <w:jc w:val="both"/>
      <w:outlineLvl w:val="0"/>
    </w:pPr>
    <w:rPr>
      <w:rFonts w:ascii="Times New Roman" w:eastAsia="Times New Roman" w:hAnsi="Times New Roman" w:cs="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9"/>
    <w:pPr>
      <w:ind w:left="720"/>
      <w:contextualSpacing/>
    </w:pPr>
  </w:style>
  <w:style w:type="paragraph" w:styleId="a4">
    <w:name w:val="Balloon Text"/>
    <w:basedOn w:val="a"/>
    <w:link w:val="a5"/>
    <w:unhideWhenUsed/>
    <w:rsid w:val="00AC5A6F"/>
    <w:pPr>
      <w:spacing w:after="0" w:line="240" w:lineRule="auto"/>
    </w:pPr>
    <w:rPr>
      <w:rFonts w:ascii="Tahoma" w:hAnsi="Tahoma" w:cs="Tahoma"/>
      <w:sz w:val="16"/>
      <w:szCs w:val="16"/>
    </w:rPr>
  </w:style>
  <w:style w:type="character" w:customStyle="1" w:styleId="a5">
    <w:name w:val="Текст выноски Знак"/>
    <w:basedOn w:val="a0"/>
    <w:link w:val="a4"/>
    <w:rsid w:val="00AC5A6F"/>
    <w:rPr>
      <w:rFonts w:ascii="Tahoma" w:hAnsi="Tahoma" w:cs="Tahoma"/>
      <w:sz w:val="16"/>
      <w:szCs w:val="16"/>
    </w:rPr>
  </w:style>
  <w:style w:type="paragraph" w:styleId="a6">
    <w:name w:val="Block Text"/>
    <w:basedOn w:val="a"/>
    <w:rsid w:val="00B20E05"/>
    <w:pPr>
      <w:tabs>
        <w:tab w:val="left" w:pos="1870"/>
      </w:tabs>
      <w:spacing w:after="0" w:line="240" w:lineRule="auto"/>
      <w:ind w:left="1870" w:right="2244" w:firstLine="374"/>
      <w:jc w:val="both"/>
    </w:pPr>
    <w:rPr>
      <w:rFonts w:ascii="Times New Roman" w:eastAsia="Times New Roman" w:hAnsi="Times New Roman" w:cs="Times New Roman"/>
      <w:b/>
      <w:sz w:val="28"/>
      <w:szCs w:val="24"/>
      <w:lang w:val="uk-UA"/>
    </w:rPr>
  </w:style>
  <w:style w:type="paragraph" w:styleId="a7">
    <w:name w:val="header"/>
    <w:basedOn w:val="a"/>
    <w:link w:val="a8"/>
    <w:uiPriority w:val="99"/>
    <w:semiHidden/>
    <w:unhideWhenUsed/>
    <w:rsid w:val="008831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311A"/>
  </w:style>
  <w:style w:type="paragraph" w:styleId="a9">
    <w:name w:val="footer"/>
    <w:basedOn w:val="a"/>
    <w:link w:val="aa"/>
    <w:uiPriority w:val="99"/>
    <w:semiHidden/>
    <w:unhideWhenUsed/>
    <w:rsid w:val="008831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311A"/>
  </w:style>
  <w:style w:type="paragraph" w:styleId="ab">
    <w:name w:val="Normal (Web)"/>
    <w:basedOn w:val="a"/>
    <w:unhideWhenUsed/>
    <w:qFormat/>
    <w:rsid w:val="003E7DA9"/>
    <w:pPr>
      <w:spacing w:beforeAutospacing="1" w:after="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5C1D2A"/>
    <w:rPr>
      <w:rFonts w:ascii="Times New Roman" w:eastAsia="Times New Roman" w:hAnsi="Times New Roman" w:cs="Times New Roman"/>
      <w:b/>
      <w:bCs/>
      <w:szCs w:val="24"/>
      <w:lang w:val="uk-UA"/>
    </w:rPr>
  </w:style>
  <w:style w:type="table" w:styleId="ac">
    <w:name w:val="Table Grid"/>
    <w:basedOn w:val="a1"/>
    <w:uiPriority w:val="59"/>
    <w:rsid w:val="005C1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rsid w:val="005C1D2A"/>
    <w:pPr>
      <w:spacing w:after="0" w:line="240" w:lineRule="auto"/>
    </w:pPr>
    <w:rPr>
      <w:rFonts w:ascii="Courier New" w:eastAsia="Times New Roman" w:hAnsi="Courier New" w:cs="Courier New"/>
      <w:sz w:val="20"/>
      <w:szCs w:val="20"/>
      <w:lang w:val="uk-UA"/>
    </w:rPr>
  </w:style>
  <w:style w:type="character" w:customStyle="1" w:styleId="ae">
    <w:name w:val="Текст Знак"/>
    <w:basedOn w:val="a0"/>
    <w:link w:val="ad"/>
    <w:rsid w:val="005C1D2A"/>
    <w:rPr>
      <w:rFonts w:ascii="Courier New" w:eastAsia="Times New Roman" w:hAnsi="Courier New" w:cs="Courier New"/>
      <w:sz w:val="20"/>
      <w:szCs w:val="20"/>
      <w:lang w:val="uk-UA"/>
    </w:rPr>
  </w:style>
  <w:style w:type="character" w:customStyle="1" w:styleId="3">
    <w:name w:val="Знак Знак3"/>
    <w:rsid w:val="005C1D2A"/>
    <w:rPr>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9"/>
    <w:pPr>
      <w:ind w:left="720"/>
      <w:contextualSpacing/>
    </w:pPr>
  </w:style>
  <w:style w:type="paragraph" w:styleId="a4">
    <w:name w:val="Balloon Text"/>
    <w:basedOn w:val="a"/>
    <w:link w:val="a5"/>
    <w:uiPriority w:val="99"/>
    <w:semiHidden/>
    <w:unhideWhenUsed/>
    <w:rsid w:val="00AC5A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A6F"/>
    <w:rPr>
      <w:rFonts w:ascii="Tahoma" w:hAnsi="Tahoma" w:cs="Tahoma"/>
      <w:sz w:val="16"/>
      <w:szCs w:val="16"/>
    </w:rPr>
  </w:style>
  <w:style w:type="paragraph" w:styleId="a6">
    <w:name w:val="Block Text"/>
    <w:basedOn w:val="a"/>
    <w:rsid w:val="00B20E05"/>
    <w:pPr>
      <w:tabs>
        <w:tab w:val="left" w:pos="1870"/>
      </w:tabs>
      <w:spacing w:after="0" w:line="240" w:lineRule="auto"/>
      <w:ind w:left="1870" w:right="2244" w:firstLine="374"/>
      <w:jc w:val="both"/>
    </w:pPr>
    <w:rPr>
      <w:rFonts w:ascii="Times New Roman" w:eastAsia="Times New Roman" w:hAnsi="Times New Roman" w:cs="Times New Roman"/>
      <w:b/>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123</cp:lastModifiedBy>
  <cp:revision>2</cp:revision>
  <cp:lastPrinted>2020-12-21T09:35:00Z</cp:lastPrinted>
  <dcterms:created xsi:type="dcterms:W3CDTF">2021-01-01T11:04:00Z</dcterms:created>
  <dcterms:modified xsi:type="dcterms:W3CDTF">2021-01-01T11:04:00Z</dcterms:modified>
</cp:coreProperties>
</file>