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AE" w:rsidRPr="00B54065" w:rsidRDefault="00E577AE" w:rsidP="00E56C03">
      <w:pPr>
        <w:pStyle w:val="Standard"/>
        <w:jc w:val="center"/>
        <w:rPr>
          <w:b/>
          <w:sz w:val="28"/>
          <w:szCs w:val="28"/>
          <w:lang w:val="uk-UA"/>
        </w:rPr>
      </w:pPr>
    </w:p>
    <w:p w:rsidR="00E577AE" w:rsidRPr="00B54065" w:rsidRDefault="00E577AE" w:rsidP="00E56C03">
      <w:pPr>
        <w:pStyle w:val="Standard"/>
        <w:jc w:val="center"/>
        <w:rPr>
          <w:b/>
          <w:sz w:val="28"/>
          <w:szCs w:val="28"/>
          <w:lang w:val="uk-UA"/>
        </w:rPr>
      </w:pPr>
    </w:p>
    <w:p w:rsidR="00E577AE" w:rsidRPr="00B54065" w:rsidRDefault="00E577AE" w:rsidP="00E56C03">
      <w:pPr>
        <w:pStyle w:val="Standard"/>
        <w:jc w:val="center"/>
        <w:rPr>
          <w:b/>
          <w:sz w:val="28"/>
          <w:szCs w:val="28"/>
          <w:lang w:val="uk-UA"/>
        </w:rPr>
      </w:pPr>
    </w:p>
    <w:p w:rsidR="00E577AE" w:rsidRPr="00B54065" w:rsidRDefault="00E577AE" w:rsidP="00E56C03">
      <w:pPr>
        <w:pStyle w:val="Standard"/>
        <w:jc w:val="center"/>
        <w:rPr>
          <w:b/>
          <w:sz w:val="28"/>
          <w:szCs w:val="28"/>
          <w:lang w:val="uk-UA"/>
        </w:rPr>
      </w:pPr>
    </w:p>
    <w:p w:rsidR="00E577AE" w:rsidRPr="00B54065" w:rsidRDefault="00E577AE" w:rsidP="00E56C03">
      <w:pPr>
        <w:pStyle w:val="Standard"/>
        <w:jc w:val="center"/>
        <w:rPr>
          <w:b/>
          <w:sz w:val="28"/>
          <w:szCs w:val="28"/>
          <w:lang w:val="uk-UA"/>
        </w:rPr>
      </w:pPr>
    </w:p>
    <w:p w:rsidR="00E577AE" w:rsidRPr="00B54065" w:rsidRDefault="00E577AE" w:rsidP="00E56C03">
      <w:pPr>
        <w:pStyle w:val="Standard"/>
        <w:jc w:val="center"/>
        <w:rPr>
          <w:b/>
          <w:sz w:val="28"/>
          <w:szCs w:val="28"/>
          <w:lang w:val="uk-UA"/>
        </w:rPr>
      </w:pPr>
    </w:p>
    <w:p w:rsidR="00E577AE" w:rsidRPr="00B54065" w:rsidRDefault="00E577AE" w:rsidP="00E56C03">
      <w:pPr>
        <w:pStyle w:val="Standard"/>
        <w:jc w:val="center"/>
        <w:rPr>
          <w:b/>
          <w:sz w:val="28"/>
          <w:szCs w:val="28"/>
          <w:lang w:val="uk-UA"/>
        </w:rPr>
      </w:pPr>
    </w:p>
    <w:p w:rsidR="00E577AE" w:rsidRPr="00B54065" w:rsidRDefault="00E577AE" w:rsidP="00E56C03">
      <w:pPr>
        <w:pStyle w:val="Standard"/>
        <w:jc w:val="center"/>
        <w:rPr>
          <w:b/>
          <w:sz w:val="28"/>
          <w:szCs w:val="28"/>
          <w:lang w:val="uk-UA"/>
        </w:rPr>
      </w:pPr>
    </w:p>
    <w:p w:rsidR="00E577AE" w:rsidRPr="00B54065" w:rsidRDefault="00E577AE" w:rsidP="00E56C03">
      <w:pPr>
        <w:pStyle w:val="Standard"/>
        <w:jc w:val="center"/>
        <w:rPr>
          <w:b/>
          <w:sz w:val="28"/>
          <w:szCs w:val="28"/>
          <w:lang w:val="uk-UA"/>
        </w:rPr>
      </w:pPr>
    </w:p>
    <w:p w:rsidR="00E577AE" w:rsidRPr="00B54065" w:rsidRDefault="00E577AE" w:rsidP="00E56C03">
      <w:pPr>
        <w:pStyle w:val="Standard"/>
        <w:jc w:val="center"/>
        <w:rPr>
          <w:b/>
          <w:sz w:val="28"/>
          <w:szCs w:val="28"/>
          <w:lang w:val="uk-UA"/>
        </w:rPr>
      </w:pPr>
    </w:p>
    <w:p w:rsidR="00E577AE" w:rsidRPr="00B54065" w:rsidRDefault="00E577AE" w:rsidP="00E577AE">
      <w:pPr>
        <w:pStyle w:val="Standard"/>
        <w:jc w:val="center"/>
        <w:rPr>
          <w:b/>
          <w:sz w:val="36"/>
          <w:szCs w:val="36"/>
          <w:lang w:val="uk-UA"/>
        </w:rPr>
      </w:pPr>
      <w:r w:rsidRPr="00B54065">
        <w:rPr>
          <w:b/>
          <w:sz w:val="36"/>
          <w:szCs w:val="36"/>
          <w:lang w:val="uk-UA"/>
        </w:rPr>
        <w:t>ПРОГРАМА</w:t>
      </w:r>
    </w:p>
    <w:p w:rsidR="00E577AE" w:rsidRPr="00B54065" w:rsidRDefault="00E577AE" w:rsidP="00E577AE">
      <w:pPr>
        <w:pStyle w:val="Standard"/>
        <w:jc w:val="center"/>
        <w:rPr>
          <w:b/>
          <w:sz w:val="36"/>
          <w:szCs w:val="36"/>
          <w:lang w:val="uk-UA"/>
        </w:rPr>
      </w:pPr>
      <w:r w:rsidRPr="00B54065">
        <w:rPr>
          <w:b/>
          <w:sz w:val="36"/>
          <w:szCs w:val="36"/>
          <w:lang w:val="uk-UA"/>
        </w:rPr>
        <w:t xml:space="preserve">відшкодування компенсації за проїзд педагогічних працівників та обслуговуючого персоналу закладів освіти Великосеверинівської сільської ради до місця роботи </w:t>
      </w:r>
    </w:p>
    <w:p w:rsidR="00CF2B6E" w:rsidRPr="00B54065" w:rsidRDefault="00E577AE" w:rsidP="00E577AE">
      <w:pPr>
        <w:pStyle w:val="Standard"/>
        <w:jc w:val="center"/>
        <w:rPr>
          <w:b/>
          <w:sz w:val="36"/>
          <w:szCs w:val="36"/>
          <w:lang w:val="uk-UA"/>
        </w:rPr>
      </w:pPr>
      <w:r w:rsidRPr="00B54065">
        <w:rPr>
          <w:b/>
          <w:sz w:val="36"/>
          <w:szCs w:val="36"/>
          <w:lang w:val="uk-UA"/>
        </w:rPr>
        <w:t xml:space="preserve">та у зворотному напрямку на приміських маршрутах загального користування автомобільним транспортом </w:t>
      </w:r>
    </w:p>
    <w:p w:rsidR="00E577AE" w:rsidRPr="00B54065" w:rsidRDefault="00E577AE" w:rsidP="00E577AE">
      <w:pPr>
        <w:pStyle w:val="Standard"/>
        <w:jc w:val="center"/>
        <w:rPr>
          <w:sz w:val="36"/>
          <w:szCs w:val="36"/>
          <w:lang w:val="uk-UA"/>
        </w:rPr>
      </w:pPr>
      <w:r w:rsidRPr="00B54065">
        <w:rPr>
          <w:b/>
          <w:sz w:val="36"/>
          <w:szCs w:val="36"/>
          <w:lang w:val="uk-UA"/>
        </w:rPr>
        <w:t>на 2021-2023 роки</w:t>
      </w:r>
    </w:p>
    <w:p w:rsidR="00E577AE" w:rsidRPr="00B54065" w:rsidRDefault="00E577AE" w:rsidP="00E577AE">
      <w:pPr>
        <w:pStyle w:val="a3"/>
        <w:ind w:left="927"/>
        <w:jc w:val="center"/>
        <w:rPr>
          <w:b/>
          <w:sz w:val="36"/>
          <w:szCs w:val="36"/>
          <w:lang w:val="uk-UA"/>
        </w:rPr>
      </w:pPr>
    </w:p>
    <w:p w:rsidR="00E577AE" w:rsidRPr="00B54065" w:rsidRDefault="00E577AE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E577AE" w:rsidRPr="00B54065" w:rsidRDefault="00E577AE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E577AE" w:rsidRPr="00B54065" w:rsidRDefault="00E577AE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E577AE" w:rsidRPr="00B54065" w:rsidRDefault="00E577AE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E577AE" w:rsidRPr="00B54065" w:rsidRDefault="00E577AE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E577AE" w:rsidRPr="00B54065" w:rsidRDefault="00E577AE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E577AE" w:rsidRPr="00B54065" w:rsidRDefault="00E577AE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E577AE" w:rsidRPr="00B54065" w:rsidRDefault="00E577AE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E577AE" w:rsidRPr="00B54065" w:rsidRDefault="00E577AE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E577AE" w:rsidRPr="00B54065" w:rsidRDefault="00E577AE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E577AE" w:rsidRPr="00B54065" w:rsidRDefault="00E577AE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E577AE" w:rsidRPr="00B54065" w:rsidRDefault="00E577AE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E577AE" w:rsidRPr="00B54065" w:rsidRDefault="00E577AE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E577AE" w:rsidRPr="00B54065" w:rsidRDefault="00E577AE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E577AE" w:rsidRPr="00B54065" w:rsidRDefault="00E577AE">
      <w:pP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E56C03" w:rsidRPr="00B54065" w:rsidRDefault="00E56C03" w:rsidP="00E56C03">
      <w:pPr>
        <w:pStyle w:val="Standard"/>
        <w:jc w:val="center"/>
        <w:rPr>
          <w:b/>
          <w:sz w:val="28"/>
          <w:szCs w:val="28"/>
          <w:lang w:val="uk-UA"/>
        </w:rPr>
      </w:pPr>
      <w:r w:rsidRPr="00B54065">
        <w:rPr>
          <w:b/>
          <w:sz w:val="28"/>
          <w:szCs w:val="28"/>
          <w:lang w:val="uk-UA"/>
        </w:rPr>
        <w:lastRenderedPageBreak/>
        <w:t>ПАСПОРТ ПРОГРАМИ</w:t>
      </w:r>
    </w:p>
    <w:p w:rsidR="00E56C03" w:rsidRPr="00B54065" w:rsidRDefault="00E56C03" w:rsidP="00E56C03">
      <w:pPr>
        <w:pStyle w:val="Standard"/>
        <w:jc w:val="center"/>
        <w:rPr>
          <w:b/>
          <w:sz w:val="28"/>
          <w:szCs w:val="28"/>
          <w:lang w:val="uk-UA"/>
        </w:rPr>
      </w:pPr>
    </w:p>
    <w:tbl>
      <w:tblPr>
        <w:tblW w:w="94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6"/>
        <w:gridCol w:w="3240"/>
        <w:gridCol w:w="5908"/>
      </w:tblGrid>
      <w:tr w:rsidR="00E56C03" w:rsidRPr="00B54065" w:rsidTr="0085752B">
        <w:trPr>
          <w:trHeight w:val="850"/>
        </w:trPr>
        <w:tc>
          <w:tcPr>
            <w:tcW w:w="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90" w:type="dxa"/>
            </w:tcMar>
          </w:tcPr>
          <w:p w:rsidR="00E56C03" w:rsidRPr="00B54065" w:rsidRDefault="00E56C03" w:rsidP="0085752B">
            <w:pPr>
              <w:pStyle w:val="Standard"/>
              <w:rPr>
                <w:b/>
                <w:lang w:val="uk-UA"/>
              </w:rPr>
            </w:pPr>
            <w:r w:rsidRPr="00B54065">
              <w:rPr>
                <w:b/>
                <w:lang w:val="uk-UA"/>
              </w:rPr>
              <w:t>1.</w:t>
            </w: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90" w:type="dxa"/>
            </w:tcMar>
          </w:tcPr>
          <w:p w:rsidR="00E56C03" w:rsidRPr="00B54065" w:rsidRDefault="00E56C03" w:rsidP="0085752B">
            <w:pPr>
              <w:pStyle w:val="Standard"/>
              <w:ind w:left="96"/>
              <w:rPr>
                <w:b/>
                <w:lang w:val="uk-UA"/>
              </w:rPr>
            </w:pPr>
            <w:r w:rsidRPr="00B54065">
              <w:rPr>
                <w:b/>
                <w:lang w:val="uk-UA"/>
              </w:rPr>
              <w:t>Повна назва Програми</w:t>
            </w:r>
          </w:p>
        </w:tc>
        <w:tc>
          <w:tcPr>
            <w:tcW w:w="5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90" w:type="dxa"/>
            </w:tcMar>
          </w:tcPr>
          <w:p w:rsidR="00E56C03" w:rsidRPr="00B54065" w:rsidRDefault="00E56C03" w:rsidP="0085752B">
            <w:pPr>
              <w:pStyle w:val="Standard"/>
              <w:ind w:left="238"/>
              <w:jc w:val="both"/>
              <w:rPr>
                <w:lang w:val="uk-UA"/>
              </w:rPr>
            </w:pPr>
            <w:r w:rsidRPr="00B54065">
              <w:rPr>
                <w:lang w:val="uk-UA"/>
              </w:rPr>
              <w:t xml:space="preserve">Програма відшкодування компенсації за </w:t>
            </w:r>
            <w:r w:rsidR="00EE512A" w:rsidRPr="00B54065">
              <w:rPr>
                <w:lang w:val="uk-UA"/>
              </w:rPr>
              <w:t>проїзд</w:t>
            </w:r>
            <w:r w:rsidR="00B54065">
              <w:rPr>
                <w:lang w:val="uk-UA"/>
              </w:rPr>
              <w:t xml:space="preserve"> </w:t>
            </w:r>
            <w:r w:rsidR="00282451" w:rsidRPr="00B54065">
              <w:rPr>
                <w:lang w:val="uk-UA"/>
              </w:rPr>
              <w:t>педагогічних працівників та обслуговуючого персоналу закладів освіти</w:t>
            </w:r>
            <w:r w:rsidRPr="00B54065">
              <w:rPr>
                <w:lang w:val="uk-UA"/>
              </w:rPr>
              <w:t xml:space="preserve"> Великосеверинівської сільської ради </w:t>
            </w:r>
            <w:r w:rsidR="00EE512A" w:rsidRPr="00B54065">
              <w:rPr>
                <w:lang w:val="uk-UA"/>
              </w:rPr>
              <w:t xml:space="preserve">до місця роботи та у зворотному напрямку </w:t>
            </w:r>
            <w:r w:rsidRPr="00B54065">
              <w:rPr>
                <w:lang w:val="uk-UA"/>
              </w:rPr>
              <w:t>на приміських маршрутах загального користування автомобільним транспортом на</w:t>
            </w:r>
            <w:r w:rsidRPr="00B54065">
              <w:rPr>
                <w:bCs/>
                <w:lang w:val="uk-UA"/>
              </w:rPr>
              <w:t xml:space="preserve"> 2021-2023 роки</w:t>
            </w:r>
          </w:p>
          <w:p w:rsidR="00E56C03" w:rsidRPr="00B54065" w:rsidRDefault="00E56C03" w:rsidP="0085752B">
            <w:pPr>
              <w:pStyle w:val="Standard"/>
              <w:jc w:val="both"/>
              <w:rPr>
                <w:lang w:val="uk-UA"/>
              </w:rPr>
            </w:pPr>
          </w:p>
        </w:tc>
      </w:tr>
      <w:tr w:rsidR="00E56C03" w:rsidRPr="00B54065" w:rsidTr="0085752B">
        <w:trPr>
          <w:trHeight w:val="992"/>
        </w:trPr>
        <w:tc>
          <w:tcPr>
            <w:tcW w:w="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90" w:type="dxa"/>
            </w:tcMar>
          </w:tcPr>
          <w:p w:rsidR="00E56C03" w:rsidRPr="00B54065" w:rsidRDefault="00E56C03" w:rsidP="0085752B">
            <w:pPr>
              <w:pStyle w:val="Standard"/>
              <w:rPr>
                <w:b/>
                <w:lang w:val="uk-UA"/>
              </w:rPr>
            </w:pPr>
            <w:r w:rsidRPr="00B54065">
              <w:rPr>
                <w:b/>
                <w:lang w:val="uk-UA"/>
              </w:rPr>
              <w:t>2.</w:t>
            </w: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90" w:type="dxa"/>
            </w:tcMar>
          </w:tcPr>
          <w:p w:rsidR="00E56C03" w:rsidRPr="00B54065" w:rsidRDefault="00E56C03" w:rsidP="0085752B">
            <w:pPr>
              <w:pStyle w:val="Standard"/>
              <w:ind w:left="96"/>
              <w:rPr>
                <w:b/>
                <w:lang w:val="uk-UA"/>
              </w:rPr>
            </w:pPr>
            <w:r w:rsidRPr="00B54065">
              <w:rPr>
                <w:b/>
                <w:lang w:val="uk-UA"/>
              </w:rPr>
              <w:t>Ініціатор розроблення Програми</w:t>
            </w:r>
          </w:p>
        </w:tc>
        <w:tc>
          <w:tcPr>
            <w:tcW w:w="5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90" w:type="dxa"/>
            </w:tcMar>
          </w:tcPr>
          <w:p w:rsidR="00E56C03" w:rsidRPr="00B54065" w:rsidRDefault="00E56C03" w:rsidP="0085752B">
            <w:pPr>
              <w:pStyle w:val="Standard"/>
              <w:ind w:left="166"/>
              <w:jc w:val="both"/>
              <w:rPr>
                <w:lang w:val="uk-UA"/>
              </w:rPr>
            </w:pPr>
            <w:r w:rsidRPr="00B54065">
              <w:rPr>
                <w:lang w:val="uk-UA"/>
              </w:rPr>
              <w:t>Великосеверинівська сільська рада</w:t>
            </w:r>
          </w:p>
        </w:tc>
      </w:tr>
      <w:tr w:rsidR="00E56C03" w:rsidRPr="00B54065" w:rsidTr="0085752B">
        <w:trPr>
          <w:trHeight w:val="726"/>
        </w:trPr>
        <w:tc>
          <w:tcPr>
            <w:tcW w:w="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90" w:type="dxa"/>
            </w:tcMar>
          </w:tcPr>
          <w:p w:rsidR="00E56C03" w:rsidRPr="00B54065" w:rsidRDefault="00E56C03" w:rsidP="0085752B">
            <w:pPr>
              <w:pStyle w:val="Standard"/>
              <w:rPr>
                <w:b/>
                <w:lang w:val="uk-UA"/>
              </w:rPr>
            </w:pPr>
            <w:r w:rsidRPr="00B54065">
              <w:rPr>
                <w:b/>
                <w:lang w:val="uk-UA"/>
              </w:rPr>
              <w:t>2.</w:t>
            </w: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90" w:type="dxa"/>
            </w:tcMar>
          </w:tcPr>
          <w:p w:rsidR="00E56C03" w:rsidRPr="00B54065" w:rsidRDefault="00E56C03" w:rsidP="0085752B">
            <w:pPr>
              <w:pStyle w:val="Standard"/>
              <w:ind w:left="96"/>
              <w:rPr>
                <w:b/>
                <w:lang w:val="uk-UA"/>
              </w:rPr>
            </w:pPr>
            <w:r w:rsidRPr="00B54065">
              <w:rPr>
                <w:b/>
                <w:lang w:val="uk-UA"/>
              </w:rPr>
              <w:t>Розробник Програми</w:t>
            </w:r>
          </w:p>
        </w:tc>
        <w:tc>
          <w:tcPr>
            <w:tcW w:w="5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90" w:type="dxa"/>
            </w:tcMar>
          </w:tcPr>
          <w:p w:rsidR="00E56C03" w:rsidRPr="00B54065" w:rsidRDefault="00282451" w:rsidP="0085752B">
            <w:pPr>
              <w:pStyle w:val="Standard"/>
              <w:ind w:left="166"/>
              <w:rPr>
                <w:lang w:val="uk-UA"/>
              </w:rPr>
            </w:pPr>
            <w:r w:rsidRPr="00B54065">
              <w:rPr>
                <w:lang w:val="uk-UA"/>
              </w:rPr>
              <w:t>Відділ освіти, молоді та спорту, культури та туризму</w:t>
            </w:r>
            <w:r w:rsidR="00E56C03" w:rsidRPr="00B54065">
              <w:rPr>
                <w:lang w:val="uk-UA"/>
              </w:rPr>
              <w:t xml:space="preserve"> Великосеверинівської сільської ради</w:t>
            </w:r>
          </w:p>
          <w:p w:rsidR="00E56C03" w:rsidRPr="00B54065" w:rsidRDefault="00E56C03" w:rsidP="0085752B">
            <w:pPr>
              <w:pStyle w:val="Standard"/>
              <w:ind w:left="166"/>
              <w:rPr>
                <w:lang w:val="uk-UA"/>
              </w:rPr>
            </w:pPr>
          </w:p>
        </w:tc>
      </w:tr>
      <w:tr w:rsidR="00E56C03" w:rsidRPr="00B54065" w:rsidTr="0085752B">
        <w:trPr>
          <w:trHeight w:val="904"/>
        </w:trPr>
        <w:tc>
          <w:tcPr>
            <w:tcW w:w="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90" w:type="dxa"/>
            </w:tcMar>
          </w:tcPr>
          <w:p w:rsidR="00E56C03" w:rsidRPr="00B54065" w:rsidRDefault="00E56C03" w:rsidP="0085752B">
            <w:pPr>
              <w:pStyle w:val="Standard"/>
              <w:rPr>
                <w:b/>
                <w:lang w:val="uk-UA"/>
              </w:rPr>
            </w:pPr>
            <w:r w:rsidRPr="00B54065">
              <w:rPr>
                <w:b/>
                <w:lang w:val="uk-UA"/>
              </w:rPr>
              <w:t>3.</w:t>
            </w: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90" w:type="dxa"/>
            </w:tcMar>
          </w:tcPr>
          <w:p w:rsidR="00E56C03" w:rsidRPr="00B54065" w:rsidRDefault="00E56C03" w:rsidP="0085752B">
            <w:pPr>
              <w:pStyle w:val="Standard"/>
              <w:ind w:left="96"/>
              <w:rPr>
                <w:b/>
                <w:lang w:val="uk-UA"/>
              </w:rPr>
            </w:pPr>
            <w:r w:rsidRPr="00B54065">
              <w:rPr>
                <w:b/>
                <w:lang w:val="uk-UA"/>
              </w:rPr>
              <w:t>Відповідальні виконавці Програми</w:t>
            </w:r>
          </w:p>
        </w:tc>
        <w:tc>
          <w:tcPr>
            <w:tcW w:w="5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90" w:type="dxa"/>
            </w:tcMar>
          </w:tcPr>
          <w:p w:rsidR="00E56C03" w:rsidRPr="00B54065" w:rsidRDefault="00282451" w:rsidP="0085752B">
            <w:pPr>
              <w:pStyle w:val="Standard"/>
              <w:ind w:left="166"/>
              <w:rPr>
                <w:lang w:val="uk-UA"/>
              </w:rPr>
            </w:pPr>
            <w:r w:rsidRPr="00B54065">
              <w:rPr>
                <w:lang w:val="uk-UA"/>
              </w:rPr>
              <w:t>Відділ освіти, молоді та спорту, культури та туризму</w:t>
            </w:r>
            <w:r w:rsidR="00B54065">
              <w:rPr>
                <w:lang w:val="uk-UA"/>
              </w:rPr>
              <w:t xml:space="preserve"> </w:t>
            </w:r>
            <w:r w:rsidR="00E56C03" w:rsidRPr="00B54065">
              <w:rPr>
                <w:lang w:val="uk-UA"/>
              </w:rPr>
              <w:t>Великосеверинівської сільської ради</w:t>
            </w:r>
          </w:p>
          <w:p w:rsidR="00E56C03" w:rsidRPr="00B54065" w:rsidRDefault="00E56C03" w:rsidP="0085752B">
            <w:pPr>
              <w:pStyle w:val="Standard"/>
              <w:ind w:left="166"/>
              <w:rPr>
                <w:lang w:val="uk-UA"/>
              </w:rPr>
            </w:pPr>
            <w:r w:rsidRPr="00B54065">
              <w:rPr>
                <w:lang w:val="uk-UA"/>
              </w:rPr>
              <w:t> </w:t>
            </w:r>
          </w:p>
        </w:tc>
      </w:tr>
      <w:tr w:rsidR="00E56C03" w:rsidRPr="00B54065" w:rsidTr="0085752B">
        <w:trPr>
          <w:trHeight w:val="3207"/>
        </w:trPr>
        <w:tc>
          <w:tcPr>
            <w:tcW w:w="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90" w:type="dxa"/>
            </w:tcMar>
          </w:tcPr>
          <w:p w:rsidR="00E56C03" w:rsidRPr="00B54065" w:rsidRDefault="00E56C03" w:rsidP="0085752B">
            <w:pPr>
              <w:pStyle w:val="Standard"/>
              <w:rPr>
                <w:b/>
                <w:lang w:val="uk-UA"/>
              </w:rPr>
            </w:pPr>
            <w:r w:rsidRPr="00B54065">
              <w:rPr>
                <w:b/>
                <w:lang w:val="uk-UA"/>
              </w:rPr>
              <w:t>4.</w:t>
            </w: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90" w:type="dxa"/>
            </w:tcMar>
          </w:tcPr>
          <w:p w:rsidR="00E56C03" w:rsidRPr="00B54065" w:rsidRDefault="00E56C03" w:rsidP="0085752B">
            <w:pPr>
              <w:pStyle w:val="Standard"/>
              <w:ind w:left="96"/>
              <w:rPr>
                <w:b/>
                <w:lang w:val="uk-UA"/>
              </w:rPr>
            </w:pPr>
            <w:r w:rsidRPr="00B54065">
              <w:rPr>
                <w:b/>
                <w:lang w:val="uk-UA"/>
              </w:rPr>
              <w:t>Головна мета Програми</w:t>
            </w:r>
          </w:p>
        </w:tc>
        <w:tc>
          <w:tcPr>
            <w:tcW w:w="5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90" w:type="dxa"/>
            </w:tcMar>
          </w:tcPr>
          <w:p w:rsidR="00E56C03" w:rsidRPr="00B54065" w:rsidRDefault="00282451" w:rsidP="0085752B">
            <w:pPr>
              <w:pStyle w:val="Standard"/>
              <w:ind w:left="166"/>
              <w:jc w:val="both"/>
              <w:rPr>
                <w:lang w:val="uk-UA"/>
              </w:rPr>
            </w:pPr>
            <w:r w:rsidRPr="00B54065">
              <w:rPr>
                <w:lang w:val="uk-UA"/>
              </w:rPr>
              <w:t xml:space="preserve">Забезпечення пільгового проїзду педагогічних працівників та обслуговуючого персоналу закладів освіти Великосеверинівської сільської ради до місця роботи і додому за рахунок видатків </w:t>
            </w:r>
            <w:r w:rsidR="00E56C03" w:rsidRPr="00B54065">
              <w:rPr>
                <w:lang w:val="uk-UA"/>
              </w:rPr>
              <w:t xml:space="preserve">Великосеверинівської сільської ради на приміських автобусних маршрутах загального користування та відшкодування компенсації </w:t>
            </w:r>
            <w:r w:rsidRPr="00B54065">
              <w:rPr>
                <w:lang w:val="uk-UA"/>
              </w:rPr>
              <w:t xml:space="preserve">витрачених коштів на проїзд </w:t>
            </w:r>
            <w:r w:rsidR="0085752B" w:rsidRPr="00B54065">
              <w:rPr>
                <w:lang w:val="uk-UA"/>
              </w:rPr>
              <w:t>вищезазначених категорій громадян.</w:t>
            </w:r>
          </w:p>
        </w:tc>
      </w:tr>
      <w:tr w:rsidR="00E56C03" w:rsidRPr="00B54065" w:rsidTr="0085752B">
        <w:trPr>
          <w:trHeight w:val="435"/>
        </w:trPr>
        <w:tc>
          <w:tcPr>
            <w:tcW w:w="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90" w:type="dxa"/>
            </w:tcMar>
          </w:tcPr>
          <w:p w:rsidR="00E56C03" w:rsidRPr="00B54065" w:rsidRDefault="00E56C03" w:rsidP="0085752B">
            <w:pPr>
              <w:pStyle w:val="Standard"/>
              <w:rPr>
                <w:b/>
                <w:lang w:val="uk-UA"/>
              </w:rPr>
            </w:pPr>
            <w:r w:rsidRPr="00B54065">
              <w:rPr>
                <w:b/>
                <w:lang w:val="uk-UA"/>
              </w:rPr>
              <w:t>5.</w:t>
            </w: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90" w:type="dxa"/>
            </w:tcMar>
          </w:tcPr>
          <w:p w:rsidR="00E56C03" w:rsidRPr="00B54065" w:rsidRDefault="00E56C03" w:rsidP="0085752B">
            <w:pPr>
              <w:pStyle w:val="Standard"/>
              <w:ind w:left="96"/>
              <w:rPr>
                <w:b/>
                <w:lang w:val="uk-UA"/>
              </w:rPr>
            </w:pPr>
            <w:r w:rsidRPr="00B54065">
              <w:rPr>
                <w:b/>
                <w:lang w:val="uk-UA"/>
              </w:rPr>
              <w:t>Термін реалізації Програми</w:t>
            </w:r>
          </w:p>
        </w:tc>
        <w:tc>
          <w:tcPr>
            <w:tcW w:w="5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90" w:type="dxa"/>
            </w:tcMar>
          </w:tcPr>
          <w:p w:rsidR="00E56C03" w:rsidRPr="00B54065" w:rsidRDefault="00E56C03" w:rsidP="0085752B">
            <w:pPr>
              <w:pStyle w:val="Standard"/>
              <w:ind w:left="166"/>
              <w:rPr>
                <w:lang w:val="uk-UA"/>
              </w:rPr>
            </w:pPr>
            <w:r w:rsidRPr="00B54065">
              <w:rPr>
                <w:lang w:val="uk-UA"/>
              </w:rPr>
              <w:t>2021-2023 роки</w:t>
            </w:r>
          </w:p>
          <w:p w:rsidR="00E56C03" w:rsidRPr="00B54065" w:rsidRDefault="00E56C03" w:rsidP="0085752B">
            <w:pPr>
              <w:pStyle w:val="Standard"/>
              <w:ind w:left="166"/>
              <w:rPr>
                <w:lang w:val="uk-UA"/>
              </w:rPr>
            </w:pPr>
          </w:p>
        </w:tc>
      </w:tr>
      <w:tr w:rsidR="00E56C03" w:rsidRPr="00B54065" w:rsidTr="0085752B">
        <w:trPr>
          <w:trHeight w:val="555"/>
        </w:trPr>
        <w:tc>
          <w:tcPr>
            <w:tcW w:w="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90" w:type="dxa"/>
            </w:tcMar>
          </w:tcPr>
          <w:p w:rsidR="00E56C03" w:rsidRPr="00B54065" w:rsidRDefault="00E56C03" w:rsidP="0085752B">
            <w:pPr>
              <w:pStyle w:val="Standard"/>
              <w:rPr>
                <w:b/>
                <w:lang w:val="uk-UA"/>
              </w:rPr>
            </w:pPr>
            <w:r w:rsidRPr="00B54065">
              <w:rPr>
                <w:b/>
                <w:lang w:val="uk-UA"/>
              </w:rPr>
              <w:t>6.</w:t>
            </w:r>
          </w:p>
        </w:tc>
        <w:tc>
          <w:tcPr>
            <w:tcW w:w="3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90" w:type="dxa"/>
            </w:tcMar>
          </w:tcPr>
          <w:p w:rsidR="00E56C03" w:rsidRPr="00B54065" w:rsidRDefault="00E56C03" w:rsidP="0085752B">
            <w:pPr>
              <w:pStyle w:val="Standard"/>
              <w:ind w:left="96"/>
              <w:rPr>
                <w:b/>
                <w:lang w:val="uk-UA"/>
              </w:rPr>
            </w:pPr>
            <w:r w:rsidRPr="00B54065">
              <w:rPr>
                <w:b/>
                <w:lang w:val="uk-UA"/>
              </w:rPr>
              <w:t>Обсяг фінансових ресурсів</w:t>
            </w:r>
            <w:r w:rsidR="00B54065">
              <w:rPr>
                <w:b/>
                <w:lang w:val="uk-UA"/>
              </w:rPr>
              <w:t xml:space="preserve"> </w:t>
            </w:r>
            <w:r w:rsidRPr="00B54065">
              <w:rPr>
                <w:b/>
                <w:lang w:val="uk-UA"/>
              </w:rPr>
              <w:t>для реалізації Програми</w:t>
            </w:r>
          </w:p>
        </w:tc>
        <w:tc>
          <w:tcPr>
            <w:tcW w:w="59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2" w:type="dxa"/>
              <w:bottom w:w="0" w:type="dxa"/>
              <w:right w:w="90" w:type="dxa"/>
            </w:tcMar>
          </w:tcPr>
          <w:p w:rsidR="00E56C03" w:rsidRPr="00B54065" w:rsidRDefault="00897D5B" w:rsidP="0085752B">
            <w:pPr>
              <w:pStyle w:val="Standard"/>
              <w:ind w:left="166"/>
              <w:rPr>
                <w:color w:val="auto"/>
                <w:lang w:val="uk-UA"/>
              </w:rPr>
            </w:pPr>
            <w:r w:rsidRPr="00B54065">
              <w:rPr>
                <w:color w:val="auto"/>
                <w:lang w:val="uk-UA"/>
              </w:rPr>
              <w:t>563,904</w:t>
            </w:r>
            <w:r w:rsidR="00AB1028" w:rsidRPr="00B54065">
              <w:rPr>
                <w:color w:val="auto"/>
                <w:lang w:val="uk-UA"/>
              </w:rPr>
              <w:t xml:space="preserve"> тис.грн.</w:t>
            </w:r>
            <w:r w:rsidR="00E56C03" w:rsidRPr="00B54065">
              <w:rPr>
                <w:color w:val="auto"/>
                <w:vertAlign w:val="superscript"/>
                <w:lang w:val="uk-UA"/>
              </w:rPr>
              <w:t>1</w:t>
            </w:r>
          </w:p>
        </w:tc>
      </w:tr>
    </w:tbl>
    <w:p w:rsidR="00E56C03" w:rsidRPr="00B54065" w:rsidRDefault="00E56C03" w:rsidP="00E56C03">
      <w:pPr>
        <w:pStyle w:val="Standard"/>
        <w:rPr>
          <w:lang w:val="uk-UA"/>
        </w:rPr>
      </w:pPr>
    </w:p>
    <w:p w:rsidR="00E56C03" w:rsidRPr="00B54065" w:rsidRDefault="00E56C03" w:rsidP="00E56C03">
      <w:pPr>
        <w:pStyle w:val="Standard"/>
        <w:rPr>
          <w:lang w:val="uk-UA"/>
        </w:rPr>
      </w:pPr>
      <w:r w:rsidRPr="00B54065">
        <w:rPr>
          <w:lang w:val="uk-UA"/>
        </w:rPr>
        <w:t>__________________________</w:t>
      </w:r>
    </w:p>
    <w:p w:rsidR="00E56C03" w:rsidRPr="00B54065" w:rsidRDefault="00E56C03" w:rsidP="00E56C03">
      <w:pPr>
        <w:rPr>
          <w:lang w:eastAsia="ru-RU"/>
        </w:rPr>
      </w:pPr>
    </w:p>
    <w:p w:rsidR="00E56C03" w:rsidRPr="00B54065" w:rsidRDefault="00E56C03" w:rsidP="00E56C03">
      <w:pPr>
        <w:pStyle w:val="a3"/>
        <w:ind w:left="0"/>
        <w:jc w:val="both"/>
        <w:rPr>
          <w:lang w:val="uk-UA"/>
        </w:rPr>
      </w:pPr>
      <w:r w:rsidRPr="00B54065">
        <w:rPr>
          <w:sz w:val="20"/>
          <w:szCs w:val="20"/>
          <w:vertAlign w:val="superscript"/>
          <w:lang w:val="uk-UA"/>
        </w:rPr>
        <w:t>1</w:t>
      </w:r>
      <w:r w:rsidRPr="00B54065">
        <w:rPr>
          <w:sz w:val="20"/>
          <w:szCs w:val="20"/>
          <w:lang w:val="uk-UA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</w:t>
      </w:r>
    </w:p>
    <w:p w:rsidR="00E56C03" w:rsidRPr="00B54065" w:rsidRDefault="00E56C03" w:rsidP="00E56C03"/>
    <w:p w:rsidR="00E56C03" w:rsidRPr="00B54065" w:rsidRDefault="00E56C03" w:rsidP="00CC34B0">
      <w:pPr>
        <w:pStyle w:val="Standard"/>
        <w:jc w:val="center"/>
        <w:rPr>
          <w:b/>
          <w:sz w:val="16"/>
          <w:szCs w:val="16"/>
          <w:lang w:val="uk-UA"/>
        </w:rPr>
      </w:pPr>
    </w:p>
    <w:p w:rsidR="00E56C03" w:rsidRPr="00B54065" w:rsidRDefault="00E56C03" w:rsidP="00CC34B0">
      <w:pPr>
        <w:pStyle w:val="Standard"/>
        <w:jc w:val="center"/>
        <w:rPr>
          <w:b/>
          <w:sz w:val="16"/>
          <w:szCs w:val="16"/>
          <w:lang w:val="uk-UA"/>
        </w:rPr>
      </w:pPr>
    </w:p>
    <w:p w:rsidR="00E56C03" w:rsidRPr="00B54065" w:rsidRDefault="00E56C03" w:rsidP="00CC34B0">
      <w:pPr>
        <w:pStyle w:val="Standard"/>
        <w:jc w:val="center"/>
        <w:rPr>
          <w:b/>
          <w:sz w:val="16"/>
          <w:szCs w:val="16"/>
          <w:lang w:val="uk-UA"/>
        </w:rPr>
      </w:pPr>
    </w:p>
    <w:p w:rsidR="00E56C03" w:rsidRPr="00B54065" w:rsidRDefault="00E56C03" w:rsidP="00CC34B0">
      <w:pPr>
        <w:pStyle w:val="Standard"/>
        <w:jc w:val="center"/>
        <w:rPr>
          <w:b/>
          <w:sz w:val="16"/>
          <w:szCs w:val="16"/>
          <w:lang w:val="uk-UA"/>
        </w:rPr>
      </w:pPr>
    </w:p>
    <w:p w:rsidR="00E56C03" w:rsidRPr="00B54065" w:rsidRDefault="00E56C03" w:rsidP="00CC34B0">
      <w:pPr>
        <w:pStyle w:val="Standard"/>
        <w:jc w:val="center"/>
        <w:rPr>
          <w:b/>
          <w:sz w:val="16"/>
          <w:szCs w:val="16"/>
          <w:lang w:val="uk-UA"/>
        </w:rPr>
      </w:pPr>
    </w:p>
    <w:p w:rsidR="0085752B" w:rsidRPr="00B54065" w:rsidRDefault="0085752B" w:rsidP="00CC34B0">
      <w:pPr>
        <w:pStyle w:val="Standard"/>
        <w:jc w:val="center"/>
        <w:rPr>
          <w:b/>
          <w:sz w:val="16"/>
          <w:szCs w:val="16"/>
          <w:lang w:val="uk-UA"/>
        </w:rPr>
      </w:pPr>
    </w:p>
    <w:p w:rsidR="0085752B" w:rsidRPr="00B54065" w:rsidRDefault="0085752B" w:rsidP="00CC34B0">
      <w:pPr>
        <w:pStyle w:val="Standard"/>
        <w:jc w:val="center"/>
        <w:rPr>
          <w:b/>
          <w:sz w:val="16"/>
          <w:szCs w:val="16"/>
          <w:lang w:val="uk-UA"/>
        </w:rPr>
      </w:pPr>
    </w:p>
    <w:p w:rsidR="0085752B" w:rsidRPr="00B54065" w:rsidRDefault="0085752B" w:rsidP="00CC34B0">
      <w:pPr>
        <w:pStyle w:val="Standard"/>
        <w:jc w:val="center"/>
        <w:rPr>
          <w:b/>
          <w:sz w:val="16"/>
          <w:szCs w:val="16"/>
          <w:lang w:val="uk-UA"/>
        </w:rPr>
      </w:pPr>
    </w:p>
    <w:p w:rsidR="0085752B" w:rsidRPr="00B54065" w:rsidRDefault="0085752B" w:rsidP="00CC34B0">
      <w:pPr>
        <w:pStyle w:val="Standard"/>
        <w:jc w:val="center"/>
        <w:rPr>
          <w:b/>
          <w:sz w:val="16"/>
          <w:szCs w:val="16"/>
          <w:lang w:val="uk-UA"/>
        </w:rPr>
      </w:pPr>
    </w:p>
    <w:p w:rsidR="0085752B" w:rsidRPr="00B54065" w:rsidRDefault="0085752B" w:rsidP="00CC34B0">
      <w:pPr>
        <w:pStyle w:val="Standard"/>
        <w:jc w:val="center"/>
        <w:rPr>
          <w:b/>
          <w:sz w:val="16"/>
          <w:szCs w:val="16"/>
          <w:lang w:val="uk-UA"/>
        </w:rPr>
        <w:sectPr w:rsidR="0085752B" w:rsidRPr="00B54065" w:rsidSect="00AB1028">
          <w:headerReference w:type="default" r:id="rId8"/>
          <w:pgSz w:w="11906" w:h="16838"/>
          <w:pgMar w:top="709" w:right="567" w:bottom="1134" w:left="1701" w:header="283" w:footer="708" w:gutter="0"/>
          <w:pgNumType w:start="3"/>
          <w:cols w:space="720"/>
          <w:titlePg/>
          <w:docGrid w:linePitch="299"/>
        </w:sectPr>
      </w:pPr>
    </w:p>
    <w:p w:rsidR="00CC34B0" w:rsidRPr="00B54065" w:rsidRDefault="00CC34B0" w:rsidP="00CC34B0">
      <w:pPr>
        <w:pStyle w:val="Standard"/>
        <w:jc w:val="center"/>
        <w:rPr>
          <w:b/>
          <w:sz w:val="28"/>
          <w:szCs w:val="28"/>
          <w:lang w:val="uk-UA"/>
        </w:rPr>
      </w:pPr>
      <w:r w:rsidRPr="00B54065">
        <w:rPr>
          <w:b/>
          <w:sz w:val="28"/>
          <w:szCs w:val="28"/>
          <w:lang w:val="uk-UA"/>
        </w:rPr>
        <w:lastRenderedPageBreak/>
        <w:t>ПРОГРАМА</w:t>
      </w:r>
    </w:p>
    <w:p w:rsidR="00CC34B0" w:rsidRPr="00B54065" w:rsidRDefault="00CC34B0" w:rsidP="0085752B">
      <w:pPr>
        <w:pStyle w:val="Standard"/>
        <w:jc w:val="center"/>
        <w:rPr>
          <w:lang w:val="uk-UA"/>
        </w:rPr>
      </w:pPr>
      <w:r w:rsidRPr="00B54065">
        <w:rPr>
          <w:b/>
          <w:sz w:val="28"/>
          <w:szCs w:val="28"/>
          <w:lang w:val="uk-UA"/>
        </w:rPr>
        <w:t>відшкоду</w:t>
      </w:r>
      <w:r w:rsidR="00EE512A" w:rsidRPr="00B54065">
        <w:rPr>
          <w:b/>
          <w:sz w:val="28"/>
          <w:szCs w:val="28"/>
          <w:lang w:val="uk-UA"/>
        </w:rPr>
        <w:t>вання компенсації за проїзд</w:t>
      </w:r>
      <w:r w:rsidR="00B54065">
        <w:rPr>
          <w:b/>
          <w:sz w:val="28"/>
          <w:szCs w:val="28"/>
          <w:lang w:val="uk-UA"/>
        </w:rPr>
        <w:t xml:space="preserve"> </w:t>
      </w:r>
      <w:r w:rsidR="0085752B" w:rsidRPr="00B54065">
        <w:rPr>
          <w:b/>
          <w:sz w:val="28"/>
          <w:szCs w:val="28"/>
          <w:lang w:val="uk-UA"/>
        </w:rPr>
        <w:t xml:space="preserve">педагогічних працівників та обслуговуючого персоналу закладів освіти Великосеверинівської сільської ради </w:t>
      </w:r>
      <w:r w:rsidR="00EE512A" w:rsidRPr="00B54065">
        <w:rPr>
          <w:b/>
          <w:sz w:val="28"/>
          <w:szCs w:val="28"/>
          <w:lang w:val="uk-UA"/>
        </w:rPr>
        <w:t xml:space="preserve">до місця роботи та у зворотному напрямку </w:t>
      </w:r>
      <w:r w:rsidR="0085752B" w:rsidRPr="00B54065">
        <w:rPr>
          <w:b/>
          <w:sz w:val="28"/>
          <w:szCs w:val="28"/>
          <w:lang w:val="uk-UA"/>
        </w:rPr>
        <w:t>на приміських маршрутах загального користування автомобільним транспортом на 2021-2023 роки</w:t>
      </w:r>
    </w:p>
    <w:p w:rsidR="00CC34B0" w:rsidRPr="00B54065" w:rsidRDefault="00CC34B0" w:rsidP="00CC34B0">
      <w:pPr>
        <w:pStyle w:val="a3"/>
        <w:ind w:left="927"/>
        <w:rPr>
          <w:b/>
          <w:sz w:val="28"/>
          <w:szCs w:val="28"/>
          <w:lang w:val="uk-UA"/>
        </w:rPr>
      </w:pPr>
    </w:p>
    <w:p w:rsidR="00CC34B0" w:rsidRPr="00B54065" w:rsidRDefault="00CC34B0" w:rsidP="00CC34B0">
      <w:pPr>
        <w:pStyle w:val="a3"/>
        <w:ind w:left="567"/>
        <w:jc w:val="center"/>
        <w:rPr>
          <w:b/>
          <w:sz w:val="28"/>
          <w:szCs w:val="28"/>
          <w:lang w:val="uk-UA"/>
        </w:rPr>
      </w:pPr>
      <w:r w:rsidRPr="00B54065">
        <w:rPr>
          <w:b/>
          <w:sz w:val="28"/>
          <w:szCs w:val="28"/>
          <w:lang w:val="uk-UA"/>
        </w:rPr>
        <w:t>1. Загальна характеристика Програми</w:t>
      </w:r>
    </w:p>
    <w:p w:rsidR="00CC34B0" w:rsidRPr="00B54065" w:rsidRDefault="00CC34B0" w:rsidP="00CC34B0">
      <w:pPr>
        <w:pStyle w:val="a3"/>
        <w:ind w:left="567"/>
        <w:jc w:val="center"/>
        <w:rPr>
          <w:b/>
          <w:sz w:val="16"/>
          <w:szCs w:val="16"/>
          <w:lang w:val="uk-UA"/>
        </w:rPr>
      </w:pPr>
    </w:p>
    <w:p w:rsidR="00CC34B0" w:rsidRPr="00B54065" w:rsidRDefault="00CC34B0" w:rsidP="00CC34B0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>Програма відшкоду</w:t>
      </w:r>
      <w:r w:rsidR="00EE512A" w:rsidRPr="00B54065">
        <w:rPr>
          <w:sz w:val="28"/>
          <w:szCs w:val="28"/>
          <w:lang w:val="uk-UA"/>
        </w:rPr>
        <w:t>вання компенсації за проїзд</w:t>
      </w:r>
      <w:r w:rsidR="00B54065">
        <w:rPr>
          <w:sz w:val="28"/>
          <w:szCs w:val="28"/>
          <w:lang w:val="uk-UA"/>
        </w:rPr>
        <w:t xml:space="preserve"> </w:t>
      </w:r>
      <w:r w:rsidR="0085752B" w:rsidRPr="00B54065">
        <w:rPr>
          <w:sz w:val="28"/>
          <w:szCs w:val="28"/>
          <w:lang w:val="uk-UA"/>
        </w:rPr>
        <w:t>педагогічних працівників та обслуговуючого персоналу закладів освіти Великосеверинівської сільської ради на приміських маршрутах загального користування автомобільним транспортом на 2021-2023 роки</w:t>
      </w:r>
      <w:r w:rsidR="00CF2B6E" w:rsidRPr="00B54065">
        <w:rPr>
          <w:sz w:val="28"/>
          <w:szCs w:val="28"/>
          <w:lang w:val="uk-UA"/>
        </w:rPr>
        <w:t xml:space="preserve"> (далі –</w:t>
      </w:r>
      <w:r w:rsidRPr="00B54065">
        <w:rPr>
          <w:sz w:val="28"/>
          <w:szCs w:val="28"/>
          <w:lang w:val="uk-UA"/>
        </w:rPr>
        <w:t xml:space="preserve"> Програма) направлена на організацію пільгового проїзду</w:t>
      </w:r>
      <w:r w:rsidR="0085752B" w:rsidRPr="00B54065">
        <w:rPr>
          <w:sz w:val="28"/>
          <w:szCs w:val="28"/>
          <w:lang w:val="uk-UA"/>
        </w:rPr>
        <w:t xml:space="preserve"> педагогічних працівників та обслуговуючого персоналу</w:t>
      </w:r>
      <w:r w:rsidR="00B54065">
        <w:rPr>
          <w:sz w:val="28"/>
          <w:szCs w:val="28"/>
          <w:lang w:val="uk-UA"/>
        </w:rPr>
        <w:t xml:space="preserve"> </w:t>
      </w:r>
      <w:r w:rsidR="00EE512A" w:rsidRPr="00B54065">
        <w:rPr>
          <w:sz w:val="28"/>
          <w:szCs w:val="28"/>
          <w:lang w:val="uk-UA"/>
        </w:rPr>
        <w:t xml:space="preserve">до місця роботи та у зворотному напрямку </w:t>
      </w:r>
      <w:r w:rsidRPr="00B54065">
        <w:rPr>
          <w:sz w:val="28"/>
          <w:szCs w:val="28"/>
          <w:lang w:val="uk-UA"/>
        </w:rPr>
        <w:t xml:space="preserve">на приміських маршрутах загального користування та забезпечення компенсації збитків </w:t>
      </w:r>
      <w:r w:rsidR="00125370" w:rsidRPr="00B54065">
        <w:rPr>
          <w:sz w:val="28"/>
          <w:szCs w:val="28"/>
          <w:lang w:val="uk-UA"/>
        </w:rPr>
        <w:t xml:space="preserve">вищезазначених категорій громадян </w:t>
      </w:r>
      <w:r w:rsidRPr="00B54065">
        <w:rPr>
          <w:sz w:val="28"/>
          <w:szCs w:val="28"/>
          <w:lang w:val="uk-UA"/>
        </w:rPr>
        <w:t>на приміських маршрутах загального користування.</w:t>
      </w:r>
    </w:p>
    <w:p w:rsidR="00CC34B0" w:rsidRPr="00B54065" w:rsidRDefault="00CC34B0" w:rsidP="00CC34B0">
      <w:pPr>
        <w:pStyle w:val="Standard"/>
        <w:ind w:firstLine="567"/>
        <w:jc w:val="both"/>
        <w:rPr>
          <w:lang w:val="uk-UA"/>
        </w:rPr>
      </w:pPr>
      <w:r w:rsidRPr="00B54065">
        <w:rPr>
          <w:sz w:val="28"/>
          <w:szCs w:val="28"/>
          <w:lang w:val="uk-UA"/>
        </w:rPr>
        <w:t>Програма розроблена відповідно до Бюд</w:t>
      </w:r>
      <w:r w:rsidR="00F43453" w:rsidRPr="00B54065">
        <w:rPr>
          <w:sz w:val="28"/>
          <w:szCs w:val="28"/>
          <w:lang w:val="uk-UA"/>
        </w:rPr>
        <w:t>жетного Кодексу України, Закону</w:t>
      </w:r>
      <w:r w:rsidRPr="00B54065">
        <w:rPr>
          <w:sz w:val="28"/>
          <w:szCs w:val="28"/>
          <w:lang w:val="uk-UA"/>
        </w:rPr>
        <w:t xml:space="preserve"> України «Про автомобільний транспорт»,</w:t>
      </w:r>
      <w:r w:rsidR="00125370" w:rsidRPr="00B54065">
        <w:rPr>
          <w:sz w:val="28"/>
          <w:szCs w:val="28"/>
          <w:lang w:val="uk-UA"/>
        </w:rPr>
        <w:t>статті 32 Закону України «Про місцеве самоврядування в Україні»,статті 21 Закону України «Про позашкільну освіту».</w:t>
      </w:r>
    </w:p>
    <w:p w:rsidR="00CC34B0" w:rsidRPr="00B54065" w:rsidRDefault="00CC34B0" w:rsidP="00CC34B0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CC34B0" w:rsidRPr="00B54065" w:rsidRDefault="00CC34B0" w:rsidP="00CC34B0">
      <w:pPr>
        <w:pStyle w:val="a3"/>
        <w:ind w:left="567"/>
        <w:jc w:val="center"/>
        <w:rPr>
          <w:b/>
          <w:sz w:val="28"/>
          <w:szCs w:val="28"/>
          <w:lang w:val="uk-UA"/>
        </w:rPr>
      </w:pPr>
      <w:r w:rsidRPr="00B54065">
        <w:rPr>
          <w:b/>
          <w:sz w:val="28"/>
          <w:szCs w:val="28"/>
          <w:lang w:val="uk-UA"/>
        </w:rPr>
        <w:t>2. Мета Програми</w:t>
      </w:r>
    </w:p>
    <w:p w:rsidR="00CC34B0" w:rsidRPr="00B54065" w:rsidRDefault="00CC34B0" w:rsidP="00CC34B0">
      <w:pPr>
        <w:pStyle w:val="a3"/>
        <w:ind w:left="567"/>
        <w:jc w:val="center"/>
        <w:rPr>
          <w:b/>
          <w:sz w:val="16"/>
          <w:szCs w:val="16"/>
          <w:lang w:val="uk-UA"/>
        </w:rPr>
      </w:pPr>
    </w:p>
    <w:p w:rsidR="003C57E0" w:rsidRPr="00B54065" w:rsidRDefault="00CC34B0" w:rsidP="003C57E0">
      <w:pPr>
        <w:pStyle w:val="21"/>
        <w:shd w:val="clear" w:color="auto" w:fill="auto"/>
        <w:spacing w:before="0" w:after="0" w:line="240" w:lineRule="auto"/>
        <w:ind w:firstLine="567"/>
        <w:jc w:val="both"/>
        <w:rPr>
          <w:lang w:val="uk-UA"/>
        </w:rPr>
      </w:pPr>
      <w:r w:rsidRPr="00B54065">
        <w:rPr>
          <w:lang w:val="uk-UA"/>
        </w:rPr>
        <w:t xml:space="preserve">Метою Програми є забезпечення реалізації прав </w:t>
      </w:r>
      <w:r w:rsidR="00125370" w:rsidRPr="00B54065">
        <w:rPr>
          <w:lang w:val="uk-UA"/>
        </w:rPr>
        <w:t>працівників закладів освіти Великосеверинівської сільської ради</w:t>
      </w:r>
      <w:r w:rsidRPr="00B54065">
        <w:rPr>
          <w:lang w:val="uk-UA"/>
        </w:rPr>
        <w:t xml:space="preserve"> на пільговий проїзд автомобільним транспортом </w:t>
      </w:r>
      <w:r w:rsidR="00EE512A" w:rsidRPr="00B54065">
        <w:rPr>
          <w:lang w:val="uk-UA"/>
        </w:rPr>
        <w:t xml:space="preserve">до місця роботи і у зворотному напрямку </w:t>
      </w:r>
      <w:r w:rsidRPr="00B54065">
        <w:rPr>
          <w:lang w:val="uk-UA"/>
        </w:rPr>
        <w:t xml:space="preserve">на приміських автобусних маршрутах загального користування </w:t>
      </w:r>
      <w:r w:rsidR="00125370" w:rsidRPr="00B54065">
        <w:rPr>
          <w:lang w:val="uk-UA"/>
        </w:rPr>
        <w:t>та відшкодування компенсації витрачених ними коштів на проїзд за рахунок</w:t>
      </w:r>
      <w:r w:rsidRPr="00B54065">
        <w:rPr>
          <w:lang w:val="uk-UA"/>
        </w:rPr>
        <w:t xml:space="preserve"> бюджету</w:t>
      </w:r>
      <w:r w:rsidR="00125370" w:rsidRPr="00B54065">
        <w:rPr>
          <w:lang w:val="uk-UA"/>
        </w:rPr>
        <w:t xml:space="preserve"> Великосеверинівської сільської ради</w:t>
      </w:r>
      <w:r w:rsidRPr="00B54065">
        <w:rPr>
          <w:lang w:val="uk-UA"/>
        </w:rPr>
        <w:t xml:space="preserve">. </w:t>
      </w:r>
      <w:r w:rsidR="003C57E0" w:rsidRPr="00B54065">
        <w:rPr>
          <w:rStyle w:val="2"/>
          <w:color w:val="000000"/>
          <w:lang w:val="uk-UA" w:eastAsia="uk-UA"/>
        </w:rPr>
        <w:t xml:space="preserve">Програма спрямована на організацію підвезення до місць навчання </w:t>
      </w:r>
      <w:r w:rsidR="00EE512A" w:rsidRPr="00B54065">
        <w:rPr>
          <w:rStyle w:val="2"/>
          <w:color w:val="000000"/>
          <w:lang w:val="uk-UA" w:eastAsia="uk-UA"/>
        </w:rPr>
        <w:t xml:space="preserve">дітей </w:t>
      </w:r>
      <w:r w:rsidR="003C57E0" w:rsidRPr="00B54065">
        <w:rPr>
          <w:rStyle w:val="2"/>
          <w:color w:val="000000"/>
          <w:lang w:val="uk-UA" w:eastAsia="uk-UA"/>
        </w:rPr>
        <w:t xml:space="preserve">і додому педагогічних працівників та обслуговуючого персоналу </w:t>
      </w:r>
      <w:r w:rsidR="0056051A" w:rsidRPr="00B54065">
        <w:rPr>
          <w:rStyle w:val="2"/>
          <w:color w:val="000000"/>
          <w:lang w:val="uk-UA" w:eastAsia="uk-UA"/>
        </w:rPr>
        <w:t>закладів освіти Великосеверинівської сільської ради.</w:t>
      </w:r>
    </w:p>
    <w:p w:rsidR="003C57E0" w:rsidRPr="00B54065" w:rsidRDefault="0056051A" w:rsidP="008D3E31">
      <w:pPr>
        <w:pStyle w:val="21"/>
        <w:shd w:val="clear" w:color="auto" w:fill="auto"/>
        <w:spacing w:before="0" w:after="0" w:line="240" w:lineRule="auto"/>
        <w:ind w:firstLine="567"/>
        <w:jc w:val="both"/>
        <w:rPr>
          <w:rStyle w:val="2"/>
          <w:color w:val="000000"/>
          <w:lang w:val="uk-UA" w:eastAsia="uk-UA"/>
        </w:rPr>
      </w:pPr>
      <w:r w:rsidRPr="00B54065">
        <w:rPr>
          <w:rStyle w:val="2"/>
          <w:color w:val="000000"/>
          <w:lang w:val="uk-UA" w:eastAsia="uk-UA"/>
        </w:rPr>
        <w:t xml:space="preserve">Компенсація витрачених коштів за проїзд працівникам закладів освіти </w:t>
      </w:r>
      <w:r w:rsidR="003C57E0" w:rsidRPr="00B54065">
        <w:rPr>
          <w:rStyle w:val="2"/>
          <w:color w:val="000000"/>
          <w:lang w:val="uk-UA" w:eastAsia="uk-UA"/>
        </w:rPr>
        <w:t>сприятиме проведенню оптимізації мережі закладів</w:t>
      </w:r>
      <w:r w:rsidRPr="00B54065">
        <w:rPr>
          <w:rStyle w:val="2"/>
          <w:color w:val="000000"/>
          <w:lang w:val="uk-UA" w:eastAsia="uk-UA"/>
        </w:rPr>
        <w:t xml:space="preserve"> освіти</w:t>
      </w:r>
      <w:r w:rsidR="003C57E0" w:rsidRPr="00B54065">
        <w:rPr>
          <w:rStyle w:val="2"/>
          <w:color w:val="000000"/>
          <w:lang w:val="uk-UA" w:eastAsia="uk-UA"/>
        </w:rPr>
        <w:t xml:space="preserve">, створенню освітніх округів, </w:t>
      </w:r>
      <w:r w:rsidRPr="00B54065">
        <w:rPr>
          <w:rStyle w:val="2"/>
          <w:color w:val="000000"/>
          <w:lang w:val="uk-UA" w:eastAsia="uk-UA"/>
        </w:rPr>
        <w:t xml:space="preserve">збереженню </w:t>
      </w:r>
      <w:r w:rsidR="003C57E0" w:rsidRPr="00B54065">
        <w:rPr>
          <w:rStyle w:val="2"/>
          <w:color w:val="000000"/>
          <w:lang w:val="uk-UA" w:eastAsia="uk-UA"/>
        </w:rPr>
        <w:t>кадрового потенціалу педагогічних працівників та розширить можливості для гурткової та позакласної роботи.</w:t>
      </w:r>
    </w:p>
    <w:p w:rsidR="00CC34B0" w:rsidRPr="00B54065" w:rsidRDefault="00CC34B0" w:rsidP="008D3E31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CC34B0" w:rsidRPr="00B54065" w:rsidRDefault="00CC34B0" w:rsidP="008D3E31">
      <w:pPr>
        <w:pStyle w:val="a3"/>
        <w:ind w:left="567"/>
        <w:jc w:val="center"/>
        <w:rPr>
          <w:b/>
          <w:sz w:val="28"/>
          <w:szCs w:val="28"/>
          <w:lang w:val="uk-UA"/>
        </w:rPr>
      </w:pPr>
      <w:r w:rsidRPr="00B54065">
        <w:rPr>
          <w:b/>
          <w:sz w:val="28"/>
          <w:szCs w:val="28"/>
          <w:lang w:val="uk-UA"/>
        </w:rPr>
        <w:t>3. Ресурсне забезпечення Програми</w:t>
      </w:r>
    </w:p>
    <w:p w:rsidR="00CC34B0" w:rsidRPr="00B54065" w:rsidRDefault="00CC34B0" w:rsidP="008D3E31">
      <w:pPr>
        <w:pStyle w:val="a3"/>
        <w:ind w:left="567"/>
        <w:jc w:val="center"/>
        <w:rPr>
          <w:sz w:val="16"/>
          <w:szCs w:val="16"/>
          <w:lang w:val="uk-UA"/>
        </w:rPr>
      </w:pPr>
    </w:p>
    <w:p w:rsidR="00CC34B0" w:rsidRPr="00B54065" w:rsidRDefault="00CC34B0" w:rsidP="008D3E31">
      <w:pPr>
        <w:pStyle w:val="Textbodyindent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4065">
        <w:rPr>
          <w:rFonts w:ascii="Times New Roman" w:hAnsi="Times New Roman"/>
          <w:sz w:val="28"/>
          <w:szCs w:val="28"/>
          <w:lang w:val="uk-UA"/>
        </w:rPr>
        <w:t>Обсяг фінансування уточню</w:t>
      </w:r>
      <w:r w:rsidR="0056051A" w:rsidRPr="00B54065">
        <w:rPr>
          <w:rFonts w:ascii="Times New Roman" w:hAnsi="Times New Roman"/>
          <w:sz w:val="28"/>
          <w:szCs w:val="28"/>
          <w:lang w:val="uk-UA"/>
        </w:rPr>
        <w:t xml:space="preserve">ється </w:t>
      </w:r>
      <w:r w:rsidR="00B54065" w:rsidRPr="00B54065">
        <w:rPr>
          <w:rFonts w:ascii="Times New Roman" w:hAnsi="Times New Roman"/>
          <w:sz w:val="28"/>
          <w:szCs w:val="28"/>
          <w:lang w:val="uk-UA"/>
        </w:rPr>
        <w:t>щопівроку</w:t>
      </w:r>
      <w:r w:rsidR="0056051A" w:rsidRPr="00B54065">
        <w:rPr>
          <w:rFonts w:ascii="Times New Roman" w:hAnsi="Times New Roman"/>
          <w:sz w:val="28"/>
          <w:szCs w:val="28"/>
          <w:lang w:val="uk-UA"/>
        </w:rPr>
        <w:t xml:space="preserve"> при формуванні проє</w:t>
      </w:r>
      <w:r w:rsidRPr="00B54065">
        <w:rPr>
          <w:rFonts w:ascii="Times New Roman" w:hAnsi="Times New Roman"/>
          <w:sz w:val="28"/>
          <w:szCs w:val="28"/>
          <w:lang w:val="uk-UA"/>
        </w:rPr>
        <w:t>ктів бюджету сільської територіальної громади на відповідний бюджетний період у межах видатків, передбачених бюджетними призначеннями на виконання завдань і заходів Програми.</w:t>
      </w:r>
    </w:p>
    <w:p w:rsidR="00CC34B0" w:rsidRPr="00B54065" w:rsidRDefault="00CC34B0" w:rsidP="00CC34B0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>Ресурсне забезпечення Програми наведено у додатку 1 до Програми.</w:t>
      </w:r>
    </w:p>
    <w:p w:rsidR="002B7E06" w:rsidRPr="00B54065" w:rsidRDefault="0056051A" w:rsidP="00CC34B0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>П</w:t>
      </w:r>
      <w:r w:rsidR="00CC34B0" w:rsidRPr="00B54065">
        <w:rPr>
          <w:sz w:val="28"/>
          <w:szCs w:val="28"/>
          <w:lang w:val="uk-UA"/>
        </w:rPr>
        <w:t xml:space="preserve">ерелік </w:t>
      </w:r>
      <w:r w:rsidRPr="00B54065">
        <w:rPr>
          <w:sz w:val="28"/>
          <w:szCs w:val="28"/>
          <w:lang w:val="uk-UA"/>
        </w:rPr>
        <w:t>працівників закладів освіти, яким</w:t>
      </w:r>
      <w:r w:rsidR="00B54065">
        <w:rPr>
          <w:sz w:val="28"/>
          <w:szCs w:val="28"/>
          <w:lang w:val="uk-UA"/>
        </w:rPr>
        <w:t xml:space="preserve"> </w:t>
      </w:r>
      <w:r w:rsidRPr="00B54065">
        <w:rPr>
          <w:sz w:val="28"/>
          <w:szCs w:val="28"/>
          <w:lang w:val="uk-UA"/>
        </w:rPr>
        <w:t>буде проводитись відшкодовування</w:t>
      </w:r>
      <w:r w:rsidR="002B7E06" w:rsidRPr="00B54065">
        <w:rPr>
          <w:sz w:val="28"/>
          <w:szCs w:val="28"/>
          <w:lang w:val="uk-UA"/>
        </w:rPr>
        <w:t xml:space="preserve"> вартості</w:t>
      </w:r>
      <w:r w:rsidR="00CC34B0" w:rsidRPr="00B54065">
        <w:rPr>
          <w:sz w:val="28"/>
          <w:szCs w:val="28"/>
          <w:lang w:val="uk-UA"/>
        </w:rPr>
        <w:t xml:space="preserve"> проїзду в автомобільному транспорті загального користування</w:t>
      </w:r>
      <w:r w:rsidR="002B7E06" w:rsidRPr="00B54065">
        <w:rPr>
          <w:sz w:val="28"/>
          <w:szCs w:val="28"/>
          <w:lang w:val="uk-UA"/>
        </w:rPr>
        <w:t>,щороку до 01 вересня буде подаватися керівником закладу освіти і затверджуватися начальником відділу освіти, молоді та спорту, культури та туризму Великосеверинівської сільської ради.</w:t>
      </w:r>
    </w:p>
    <w:p w:rsidR="008D3E31" w:rsidRPr="00B54065" w:rsidRDefault="008D3E31" w:rsidP="00CC34B0">
      <w:pPr>
        <w:pStyle w:val="a3"/>
        <w:ind w:left="567"/>
        <w:jc w:val="center"/>
        <w:rPr>
          <w:b/>
          <w:sz w:val="28"/>
          <w:szCs w:val="28"/>
          <w:lang w:val="uk-UA"/>
        </w:rPr>
      </w:pPr>
    </w:p>
    <w:p w:rsidR="00CC34B0" w:rsidRPr="00B54065" w:rsidRDefault="00CC34B0" w:rsidP="00CC34B0">
      <w:pPr>
        <w:pStyle w:val="a3"/>
        <w:ind w:left="567"/>
        <w:jc w:val="center"/>
        <w:rPr>
          <w:b/>
          <w:sz w:val="28"/>
          <w:szCs w:val="28"/>
          <w:lang w:val="uk-UA"/>
        </w:rPr>
      </w:pPr>
      <w:r w:rsidRPr="00B54065">
        <w:rPr>
          <w:b/>
          <w:sz w:val="28"/>
          <w:szCs w:val="28"/>
          <w:lang w:val="uk-UA"/>
        </w:rPr>
        <w:t>4. Заходи Програми</w:t>
      </w:r>
    </w:p>
    <w:p w:rsidR="00CC34B0" w:rsidRPr="00B54065" w:rsidRDefault="00CC34B0" w:rsidP="00CC34B0">
      <w:pPr>
        <w:pStyle w:val="a3"/>
        <w:ind w:left="567"/>
        <w:jc w:val="center"/>
        <w:rPr>
          <w:sz w:val="16"/>
          <w:szCs w:val="16"/>
          <w:lang w:val="uk-UA"/>
        </w:rPr>
      </w:pPr>
    </w:p>
    <w:p w:rsidR="00CC34B0" w:rsidRPr="00B54065" w:rsidRDefault="00CC34B0" w:rsidP="00CC34B0">
      <w:pPr>
        <w:pStyle w:val="Textbodyindent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4065">
        <w:rPr>
          <w:rFonts w:ascii="Times New Roman" w:hAnsi="Times New Roman"/>
          <w:sz w:val="28"/>
          <w:szCs w:val="28"/>
          <w:lang w:val="uk-UA"/>
        </w:rPr>
        <w:t xml:space="preserve">Захід Програми </w:t>
      </w:r>
      <w:r w:rsidR="00CF2B6E" w:rsidRPr="00B54065">
        <w:rPr>
          <w:rFonts w:ascii="Times New Roman" w:hAnsi="Times New Roman"/>
          <w:sz w:val="28"/>
          <w:szCs w:val="28"/>
          <w:lang w:val="uk-UA"/>
        </w:rPr>
        <w:t>–</w:t>
      </w:r>
      <w:r w:rsidRPr="00B54065">
        <w:rPr>
          <w:rFonts w:ascii="Times New Roman" w:hAnsi="Times New Roman"/>
          <w:sz w:val="28"/>
          <w:szCs w:val="28"/>
          <w:lang w:val="uk-UA"/>
        </w:rPr>
        <w:t xml:space="preserve"> виплата компенсації за проїзд автомобільним транспортом </w:t>
      </w:r>
      <w:r w:rsidR="002B7E06" w:rsidRPr="00B54065">
        <w:rPr>
          <w:rFonts w:ascii="Times New Roman" w:hAnsi="Times New Roman"/>
          <w:sz w:val="28"/>
          <w:szCs w:val="28"/>
          <w:lang w:val="uk-UA"/>
        </w:rPr>
        <w:t xml:space="preserve">педагогічних працівників та обслуговуючого персоналу закладів освіти Великосеверинівської сільської ради </w:t>
      </w:r>
      <w:r w:rsidR="00E2443D" w:rsidRPr="00B54065">
        <w:rPr>
          <w:rFonts w:ascii="Times New Roman" w:hAnsi="Times New Roman"/>
          <w:sz w:val="28"/>
          <w:szCs w:val="28"/>
          <w:lang w:val="uk-UA"/>
        </w:rPr>
        <w:t xml:space="preserve">до місця роботи та у зворотному напрямку </w:t>
      </w:r>
      <w:r w:rsidRPr="00B54065">
        <w:rPr>
          <w:rFonts w:ascii="Times New Roman" w:hAnsi="Times New Roman"/>
          <w:sz w:val="28"/>
          <w:szCs w:val="28"/>
          <w:lang w:val="uk-UA"/>
        </w:rPr>
        <w:t>на приміських маршрутах загального користування. Виконавцем є Ве</w:t>
      </w:r>
      <w:r w:rsidR="002B7E06" w:rsidRPr="00B54065">
        <w:rPr>
          <w:rFonts w:ascii="Times New Roman" w:hAnsi="Times New Roman"/>
          <w:sz w:val="28"/>
          <w:szCs w:val="28"/>
          <w:lang w:val="uk-UA"/>
        </w:rPr>
        <w:t>ликосеверинівська сільська рада</w:t>
      </w:r>
      <w:r w:rsidRPr="00B54065">
        <w:rPr>
          <w:rFonts w:ascii="Times New Roman" w:hAnsi="Times New Roman"/>
          <w:sz w:val="28"/>
          <w:szCs w:val="28"/>
          <w:lang w:val="uk-UA"/>
        </w:rPr>
        <w:t xml:space="preserve">. Джерела фінансування – бюджет Великосеверинівської сільської територіальної громади. Очікуваний результат Програми </w:t>
      </w:r>
      <w:r w:rsidR="00CF2B6E" w:rsidRPr="00B54065">
        <w:rPr>
          <w:rFonts w:ascii="Times New Roman" w:hAnsi="Times New Roman"/>
          <w:sz w:val="28"/>
          <w:szCs w:val="28"/>
          <w:lang w:val="uk-UA"/>
        </w:rPr>
        <w:t>–</w:t>
      </w:r>
      <w:r w:rsidRPr="00B54065">
        <w:rPr>
          <w:rFonts w:ascii="Times New Roman" w:hAnsi="Times New Roman"/>
          <w:sz w:val="28"/>
          <w:szCs w:val="28"/>
          <w:lang w:val="uk-UA"/>
        </w:rPr>
        <w:t xml:space="preserve"> підвищення рівня соціального захисту </w:t>
      </w:r>
      <w:r w:rsidR="00E2443D" w:rsidRPr="00B54065">
        <w:rPr>
          <w:rFonts w:ascii="Times New Roman" w:hAnsi="Times New Roman"/>
          <w:sz w:val="28"/>
          <w:szCs w:val="28"/>
          <w:lang w:val="uk-UA"/>
        </w:rPr>
        <w:t xml:space="preserve">педагогічних працівників та обслуговуючого персоналу закладів освіти Великосеверинівської сільської ради </w:t>
      </w:r>
      <w:r w:rsidRPr="00B54065">
        <w:rPr>
          <w:rFonts w:ascii="Times New Roman" w:hAnsi="Times New Roman"/>
          <w:sz w:val="28"/>
          <w:szCs w:val="28"/>
          <w:lang w:val="uk-UA"/>
        </w:rPr>
        <w:t>через виплату компенсації за пільговий проїзд.</w:t>
      </w:r>
    </w:p>
    <w:p w:rsidR="002B7E06" w:rsidRPr="00B54065" w:rsidRDefault="002B7E06" w:rsidP="00CC34B0">
      <w:pPr>
        <w:pStyle w:val="a3"/>
        <w:ind w:left="0" w:firstLine="567"/>
        <w:jc w:val="center"/>
        <w:rPr>
          <w:b/>
          <w:sz w:val="28"/>
          <w:szCs w:val="28"/>
          <w:lang w:val="uk-UA"/>
        </w:rPr>
      </w:pPr>
    </w:p>
    <w:p w:rsidR="00CC34B0" w:rsidRPr="00B54065" w:rsidRDefault="00CC34B0" w:rsidP="00CC34B0">
      <w:pPr>
        <w:pStyle w:val="a3"/>
        <w:ind w:left="0" w:firstLine="567"/>
        <w:jc w:val="center"/>
        <w:rPr>
          <w:lang w:val="uk-UA"/>
        </w:rPr>
      </w:pPr>
      <w:r w:rsidRPr="00B54065">
        <w:rPr>
          <w:b/>
          <w:sz w:val="28"/>
          <w:szCs w:val="28"/>
          <w:lang w:val="uk-UA"/>
        </w:rPr>
        <w:t>5. Результативні показники (критерії оцінки ефективності виконання заходів Програми</w:t>
      </w:r>
      <w:r w:rsidRPr="00B54065">
        <w:rPr>
          <w:b/>
          <w:lang w:val="uk-UA"/>
        </w:rPr>
        <w:t>)</w:t>
      </w:r>
    </w:p>
    <w:p w:rsidR="00CC34B0" w:rsidRPr="00B54065" w:rsidRDefault="00CC34B0" w:rsidP="00CC34B0">
      <w:pPr>
        <w:pStyle w:val="a3"/>
        <w:ind w:left="0" w:firstLine="567"/>
        <w:jc w:val="center"/>
        <w:rPr>
          <w:b/>
          <w:sz w:val="16"/>
          <w:szCs w:val="16"/>
          <w:lang w:val="uk-UA"/>
        </w:rPr>
      </w:pPr>
    </w:p>
    <w:p w:rsidR="00CC34B0" w:rsidRPr="00B54065" w:rsidRDefault="00CC34B0" w:rsidP="00CC34B0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>Завдання:</w:t>
      </w:r>
    </w:p>
    <w:p w:rsidR="00CC34B0" w:rsidRPr="00B54065" w:rsidRDefault="00CC34B0" w:rsidP="00CC34B0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>1) зниження соціальної напруги та посилення соціального захисту серед пільго</w:t>
      </w:r>
      <w:r w:rsidR="002B7E06" w:rsidRPr="00B54065">
        <w:rPr>
          <w:sz w:val="28"/>
          <w:szCs w:val="28"/>
          <w:lang w:val="uk-UA"/>
        </w:rPr>
        <w:t>вої категорії населення громади</w:t>
      </w:r>
      <w:r w:rsidR="00E2443D" w:rsidRPr="00B54065">
        <w:rPr>
          <w:sz w:val="28"/>
          <w:szCs w:val="28"/>
          <w:lang w:val="uk-UA"/>
        </w:rPr>
        <w:t>, а саме працівників закладів освіти у сільській місцевості</w:t>
      </w:r>
      <w:r w:rsidR="002B7E06" w:rsidRPr="00B54065">
        <w:rPr>
          <w:sz w:val="28"/>
          <w:szCs w:val="28"/>
          <w:lang w:val="uk-UA"/>
        </w:rPr>
        <w:t>;</w:t>
      </w:r>
    </w:p>
    <w:p w:rsidR="00CC34B0" w:rsidRPr="00B54065" w:rsidRDefault="00CC34B0" w:rsidP="00CC34B0">
      <w:pPr>
        <w:pStyle w:val="Standard"/>
        <w:ind w:firstLine="567"/>
        <w:jc w:val="both"/>
        <w:rPr>
          <w:color w:val="auto"/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 xml:space="preserve">2) компенсація вартості </w:t>
      </w:r>
      <w:r w:rsidR="002B7E06" w:rsidRPr="00B54065">
        <w:rPr>
          <w:sz w:val="28"/>
          <w:szCs w:val="28"/>
          <w:lang w:val="uk-UA"/>
        </w:rPr>
        <w:t>проїзду працівників закладів освіти Великосеверинівської ради</w:t>
      </w:r>
      <w:r w:rsidR="00B54065">
        <w:rPr>
          <w:sz w:val="28"/>
          <w:szCs w:val="28"/>
          <w:lang w:val="uk-UA"/>
        </w:rPr>
        <w:t xml:space="preserve"> </w:t>
      </w:r>
      <w:r w:rsidR="00E2443D" w:rsidRPr="00B54065">
        <w:rPr>
          <w:sz w:val="28"/>
          <w:szCs w:val="28"/>
          <w:lang w:val="uk-UA"/>
        </w:rPr>
        <w:t xml:space="preserve">до місця роботи і у зворотному напрямку </w:t>
      </w:r>
      <w:r w:rsidRPr="00B54065">
        <w:rPr>
          <w:sz w:val="28"/>
          <w:szCs w:val="28"/>
          <w:lang w:val="uk-UA"/>
        </w:rPr>
        <w:t xml:space="preserve">автомобільним транспортом на приміських маршрутах згідно </w:t>
      </w:r>
      <w:r w:rsidR="002B7E06" w:rsidRPr="00B54065">
        <w:rPr>
          <w:sz w:val="28"/>
          <w:szCs w:val="28"/>
          <w:lang w:val="uk-UA"/>
        </w:rPr>
        <w:t xml:space="preserve">поданих </w:t>
      </w:r>
      <w:r w:rsidR="002B7E06" w:rsidRPr="00B54065">
        <w:rPr>
          <w:color w:val="auto"/>
          <w:sz w:val="28"/>
          <w:szCs w:val="28"/>
          <w:lang w:val="uk-UA"/>
        </w:rPr>
        <w:t>квитків</w:t>
      </w:r>
      <w:r w:rsidR="00904C4D" w:rsidRPr="00B54065">
        <w:rPr>
          <w:color w:val="auto"/>
          <w:sz w:val="28"/>
          <w:szCs w:val="28"/>
          <w:lang w:val="uk-UA"/>
        </w:rPr>
        <w:t xml:space="preserve"> на автобус.</w:t>
      </w:r>
    </w:p>
    <w:p w:rsidR="00CC34B0" w:rsidRPr="00B54065" w:rsidRDefault="00CC34B0" w:rsidP="00CC34B0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>Очікуваний результат:</w:t>
      </w:r>
    </w:p>
    <w:p w:rsidR="00CC34B0" w:rsidRPr="00B54065" w:rsidRDefault="00CC34B0" w:rsidP="00CC34B0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 xml:space="preserve">1) забезпечення організації пільгового проїзду </w:t>
      </w:r>
      <w:r w:rsidR="002B7E06" w:rsidRPr="00B54065">
        <w:rPr>
          <w:sz w:val="28"/>
          <w:szCs w:val="28"/>
          <w:lang w:val="uk-UA"/>
        </w:rPr>
        <w:t>педагогічних працівників та обслуговуючого персоналу закладів освіти Великосеверинівської сільської ради</w:t>
      </w:r>
      <w:r w:rsidR="00E2443D" w:rsidRPr="00B54065">
        <w:rPr>
          <w:sz w:val="28"/>
          <w:szCs w:val="28"/>
          <w:lang w:val="uk-UA"/>
        </w:rPr>
        <w:t xml:space="preserve"> до місця роботи і у зворотному напрямку </w:t>
      </w:r>
      <w:r w:rsidRPr="00B54065">
        <w:rPr>
          <w:sz w:val="28"/>
          <w:szCs w:val="28"/>
          <w:lang w:val="uk-UA"/>
        </w:rPr>
        <w:t>на приміських маршрутах загального користування автомобільним транспортом;</w:t>
      </w:r>
    </w:p>
    <w:p w:rsidR="00CC34B0" w:rsidRPr="00B54065" w:rsidRDefault="00CC34B0" w:rsidP="00CC34B0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 xml:space="preserve">2) компенсація збитків </w:t>
      </w:r>
      <w:r w:rsidR="002B7E06" w:rsidRPr="00B54065">
        <w:rPr>
          <w:sz w:val="28"/>
          <w:szCs w:val="28"/>
          <w:lang w:val="uk-UA"/>
        </w:rPr>
        <w:t xml:space="preserve">педагогічним працівникам та обслуговуючому персоналу закладів освіти Великосеверинівської сільської ради </w:t>
      </w:r>
      <w:r w:rsidRPr="00B54065">
        <w:rPr>
          <w:sz w:val="28"/>
          <w:szCs w:val="28"/>
          <w:lang w:val="uk-UA"/>
        </w:rPr>
        <w:t xml:space="preserve">від </w:t>
      </w:r>
      <w:r w:rsidR="00E2443D" w:rsidRPr="00B54065">
        <w:rPr>
          <w:sz w:val="28"/>
          <w:szCs w:val="28"/>
          <w:lang w:val="uk-UA"/>
        </w:rPr>
        <w:t>проїзду до місця роботи</w:t>
      </w:r>
      <w:r w:rsidR="002B7E06" w:rsidRPr="00B54065">
        <w:rPr>
          <w:sz w:val="28"/>
          <w:szCs w:val="28"/>
          <w:lang w:val="uk-UA"/>
        </w:rPr>
        <w:t xml:space="preserve"> та у зворотному напрямку </w:t>
      </w:r>
      <w:r w:rsidR="00E2443D" w:rsidRPr="00B54065">
        <w:rPr>
          <w:sz w:val="28"/>
          <w:szCs w:val="28"/>
          <w:lang w:val="uk-UA"/>
        </w:rPr>
        <w:t xml:space="preserve">автомобільним транспортом </w:t>
      </w:r>
      <w:r w:rsidRPr="00B54065">
        <w:rPr>
          <w:sz w:val="28"/>
          <w:szCs w:val="28"/>
          <w:lang w:val="uk-UA"/>
        </w:rPr>
        <w:t>на приміських маршрутах загального користування.</w:t>
      </w:r>
    </w:p>
    <w:p w:rsidR="00CC34B0" w:rsidRPr="00B54065" w:rsidRDefault="00CC34B0" w:rsidP="00CC34B0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CC34B0" w:rsidRPr="00B54065" w:rsidRDefault="00CC34B0" w:rsidP="00CC34B0">
      <w:pPr>
        <w:pStyle w:val="a3"/>
        <w:ind w:left="0" w:firstLine="567"/>
        <w:rPr>
          <w:b/>
          <w:sz w:val="28"/>
          <w:szCs w:val="28"/>
          <w:lang w:val="uk-UA"/>
        </w:rPr>
      </w:pPr>
      <w:r w:rsidRPr="00B54065">
        <w:rPr>
          <w:b/>
          <w:sz w:val="28"/>
          <w:szCs w:val="28"/>
          <w:lang w:val="uk-UA"/>
        </w:rPr>
        <w:t>6. Система управління та контролю за ходом виконання Програми.</w:t>
      </w:r>
    </w:p>
    <w:p w:rsidR="00CC34B0" w:rsidRPr="00B54065" w:rsidRDefault="00CC34B0" w:rsidP="00CC34B0">
      <w:pPr>
        <w:pStyle w:val="a3"/>
        <w:ind w:left="0" w:firstLine="567"/>
        <w:rPr>
          <w:b/>
          <w:sz w:val="16"/>
          <w:szCs w:val="16"/>
          <w:lang w:val="uk-UA"/>
        </w:rPr>
      </w:pPr>
    </w:p>
    <w:p w:rsidR="00CC34B0" w:rsidRPr="00B54065" w:rsidRDefault="00CC34B0" w:rsidP="00CC34B0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 xml:space="preserve">Організаційний супровід та координація діяльності щодо виконання Програми здійснюється Великосеверинівською сільською радою відповідно до Порядку відшкодування компенсації за </w:t>
      </w:r>
      <w:r w:rsidR="002B7E06" w:rsidRPr="00B54065">
        <w:rPr>
          <w:sz w:val="28"/>
          <w:szCs w:val="28"/>
          <w:lang w:val="uk-UA"/>
        </w:rPr>
        <w:t xml:space="preserve">проїзд педагогічних працівників та обслуговуючого персоналу закладів освіти Великосеверинівської сільської ради </w:t>
      </w:r>
      <w:r w:rsidRPr="00B54065">
        <w:rPr>
          <w:sz w:val="28"/>
          <w:szCs w:val="28"/>
          <w:lang w:val="uk-UA"/>
        </w:rPr>
        <w:t>на приміських маршрутах загального користування автомобільним транспортом</w:t>
      </w:r>
      <w:r w:rsidR="002B7E06" w:rsidRPr="00B54065">
        <w:rPr>
          <w:sz w:val="28"/>
          <w:szCs w:val="28"/>
          <w:lang w:val="uk-UA"/>
        </w:rPr>
        <w:t xml:space="preserve"> до місця </w:t>
      </w:r>
      <w:r w:rsidR="00E2443D" w:rsidRPr="00B54065">
        <w:rPr>
          <w:sz w:val="28"/>
          <w:szCs w:val="28"/>
          <w:lang w:val="uk-UA"/>
        </w:rPr>
        <w:t>роботи</w:t>
      </w:r>
      <w:r w:rsidR="002B7E06" w:rsidRPr="00B54065">
        <w:rPr>
          <w:sz w:val="28"/>
          <w:szCs w:val="28"/>
          <w:lang w:val="uk-UA"/>
        </w:rPr>
        <w:t xml:space="preserve"> та у зворотному напрямку.</w:t>
      </w:r>
    </w:p>
    <w:p w:rsidR="00CC34B0" w:rsidRPr="00B54065" w:rsidRDefault="00CC34B0" w:rsidP="00CC34B0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>Контроль за виконанням Програми здійснюється виконавчим комітетом Великосеверинівської сільської ради.</w:t>
      </w:r>
    </w:p>
    <w:p w:rsidR="00CC34B0" w:rsidRPr="00B54065" w:rsidRDefault="00CC34B0" w:rsidP="00CC34B0">
      <w:pPr>
        <w:pStyle w:val="Standard"/>
        <w:ind w:firstLine="567"/>
        <w:jc w:val="center"/>
        <w:rPr>
          <w:b/>
          <w:lang w:val="uk-UA"/>
        </w:rPr>
      </w:pPr>
      <w:r w:rsidRPr="00B54065">
        <w:rPr>
          <w:b/>
          <w:lang w:val="uk-UA"/>
        </w:rPr>
        <w:t>_______________________</w:t>
      </w:r>
      <w:r w:rsidR="00D455C1" w:rsidRPr="00B54065">
        <w:rPr>
          <w:b/>
          <w:lang w:val="uk-UA"/>
        </w:rPr>
        <w:t>_____</w:t>
      </w:r>
    </w:p>
    <w:p w:rsidR="002B7E06" w:rsidRPr="00B54065" w:rsidRDefault="002B7E06" w:rsidP="00CC34B0">
      <w:pPr>
        <w:pStyle w:val="Standard"/>
        <w:ind w:firstLine="567"/>
        <w:jc w:val="center"/>
        <w:rPr>
          <w:b/>
          <w:lang w:val="uk-UA"/>
        </w:rPr>
        <w:sectPr w:rsidR="002B7E06" w:rsidRPr="00B54065" w:rsidSect="00D455C1">
          <w:pgSz w:w="11906" w:h="16838"/>
          <w:pgMar w:top="568" w:right="567" w:bottom="1134" w:left="1701" w:header="283" w:footer="708" w:gutter="0"/>
          <w:pgNumType w:start="1"/>
          <w:cols w:space="720"/>
          <w:titlePg/>
          <w:docGrid w:linePitch="299"/>
        </w:sectPr>
      </w:pPr>
    </w:p>
    <w:p w:rsidR="00CC34B0" w:rsidRPr="00B54065" w:rsidRDefault="00CC34B0" w:rsidP="00CC34B0">
      <w:pPr>
        <w:pStyle w:val="Standard"/>
        <w:ind w:firstLine="567"/>
        <w:jc w:val="center"/>
        <w:rPr>
          <w:b/>
          <w:lang w:val="uk-UA"/>
        </w:rPr>
      </w:pPr>
    </w:p>
    <w:tbl>
      <w:tblPr>
        <w:tblW w:w="10207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8"/>
        <w:gridCol w:w="1584"/>
        <w:gridCol w:w="84"/>
        <w:gridCol w:w="1333"/>
        <w:gridCol w:w="146"/>
        <w:gridCol w:w="313"/>
        <w:gridCol w:w="820"/>
        <w:gridCol w:w="537"/>
        <w:gridCol w:w="1307"/>
        <w:gridCol w:w="1275"/>
      </w:tblGrid>
      <w:tr w:rsidR="00CC34B0" w:rsidRPr="00B54065" w:rsidTr="00352382">
        <w:trPr>
          <w:trHeight w:val="510"/>
        </w:trPr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34B0" w:rsidRPr="00B54065" w:rsidRDefault="00CC34B0" w:rsidP="0066764F">
            <w:pPr>
              <w:pStyle w:val="Standard"/>
              <w:rPr>
                <w:sz w:val="28"/>
                <w:szCs w:val="28"/>
                <w:lang w:val="uk-UA"/>
              </w:rPr>
            </w:pPr>
          </w:p>
        </w:tc>
        <w:tc>
          <w:tcPr>
            <w:tcW w:w="16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34B0" w:rsidRPr="00B54065" w:rsidRDefault="00CC34B0" w:rsidP="0066764F">
            <w:pPr>
              <w:pStyle w:val="Standard"/>
              <w:rPr>
                <w:sz w:val="28"/>
                <w:szCs w:val="28"/>
                <w:lang w:val="uk-UA"/>
              </w:rPr>
            </w:pPr>
          </w:p>
        </w:tc>
        <w:tc>
          <w:tcPr>
            <w:tcW w:w="179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34B0" w:rsidRPr="00B54065" w:rsidRDefault="00CC34B0" w:rsidP="0066764F">
            <w:pPr>
              <w:pStyle w:val="Standard"/>
              <w:rPr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34B0" w:rsidRPr="00B54065" w:rsidRDefault="00CC34B0" w:rsidP="0066764F">
            <w:pPr>
              <w:pStyle w:val="Standard"/>
              <w:rPr>
                <w:sz w:val="28"/>
                <w:szCs w:val="28"/>
                <w:lang w:val="uk-UA"/>
              </w:rPr>
            </w:pPr>
          </w:p>
          <w:p w:rsidR="00CC34B0" w:rsidRPr="00B54065" w:rsidRDefault="00CC34B0" w:rsidP="0066764F">
            <w:pPr>
              <w:pStyle w:val="Standard"/>
              <w:rPr>
                <w:sz w:val="28"/>
                <w:szCs w:val="28"/>
                <w:lang w:val="uk-UA"/>
              </w:rPr>
            </w:pPr>
          </w:p>
        </w:tc>
        <w:tc>
          <w:tcPr>
            <w:tcW w:w="25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34B0" w:rsidRPr="00B54065" w:rsidRDefault="00CC34B0" w:rsidP="0066764F">
            <w:pPr>
              <w:pStyle w:val="Standard"/>
              <w:rPr>
                <w:sz w:val="28"/>
                <w:szCs w:val="28"/>
                <w:lang w:val="uk-UA"/>
              </w:rPr>
            </w:pPr>
            <w:r w:rsidRPr="00B54065">
              <w:rPr>
                <w:sz w:val="28"/>
                <w:szCs w:val="28"/>
                <w:lang w:val="uk-UA"/>
              </w:rPr>
              <w:t>Додаток 1</w:t>
            </w:r>
          </w:p>
          <w:p w:rsidR="00CC34B0" w:rsidRPr="00B54065" w:rsidRDefault="00CC34B0" w:rsidP="0066764F">
            <w:pPr>
              <w:pStyle w:val="Standard"/>
              <w:rPr>
                <w:sz w:val="28"/>
                <w:szCs w:val="28"/>
                <w:lang w:val="uk-UA"/>
              </w:rPr>
            </w:pPr>
            <w:r w:rsidRPr="00B54065">
              <w:rPr>
                <w:sz w:val="28"/>
                <w:szCs w:val="28"/>
                <w:lang w:val="uk-UA"/>
              </w:rPr>
              <w:t>до Програми</w:t>
            </w:r>
          </w:p>
        </w:tc>
      </w:tr>
      <w:tr w:rsidR="00CC34B0" w:rsidRPr="00B54065" w:rsidTr="0066764F">
        <w:trPr>
          <w:trHeight w:val="1005"/>
        </w:trPr>
        <w:tc>
          <w:tcPr>
            <w:tcW w:w="10207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772D" w:rsidRPr="00B54065" w:rsidRDefault="00FA772D" w:rsidP="0066764F">
            <w:pPr>
              <w:pStyle w:val="Standard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CC34B0" w:rsidRPr="00B54065" w:rsidRDefault="00CC34B0" w:rsidP="0066764F">
            <w:pPr>
              <w:pStyle w:val="Standard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4065">
              <w:rPr>
                <w:b/>
                <w:bCs/>
                <w:sz w:val="28"/>
                <w:szCs w:val="28"/>
                <w:lang w:val="uk-UA"/>
              </w:rPr>
              <w:t>РЕСУРСНЕ ЗАБЕЗПЕЧЕННЯ</w:t>
            </w:r>
          </w:p>
          <w:p w:rsidR="00FA772D" w:rsidRPr="00B54065" w:rsidRDefault="0088379B" w:rsidP="00612F31">
            <w:pPr>
              <w:pStyle w:val="Standard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54065">
              <w:rPr>
                <w:b/>
                <w:bCs/>
                <w:sz w:val="28"/>
                <w:szCs w:val="28"/>
                <w:lang w:val="uk-UA"/>
              </w:rPr>
              <w:t xml:space="preserve">Програми відшкодування компенсації за перевезення педагогічних працівників та обслуговуючого персоналу закладів освіти Великосеверинівської сільської ради </w:t>
            </w:r>
            <w:r w:rsidR="00E2443D" w:rsidRPr="00B54065">
              <w:rPr>
                <w:b/>
                <w:bCs/>
                <w:sz w:val="28"/>
                <w:szCs w:val="28"/>
                <w:lang w:val="uk-UA"/>
              </w:rPr>
              <w:t xml:space="preserve">до місця роботи та у зворотному напрямку </w:t>
            </w:r>
            <w:r w:rsidR="00D455C1" w:rsidRPr="00B54065">
              <w:rPr>
                <w:b/>
                <w:bCs/>
                <w:sz w:val="28"/>
                <w:szCs w:val="28"/>
                <w:lang w:val="uk-UA"/>
              </w:rPr>
              <w:t xml:space="preserve">автомобільним транспортом </w:t>
            </w:r>
            <w:r w:rsidRPr="00B54065">
              <w:rPr>
                <w:b/>
                <w:bCs/>
                <w:sz w:val="28"/>
                <w:szCs w:val="28"/>
                <w:lang w:val="uk-UA"/>
              </w:rPr>
              <w:t xml:space="preserve">на приміських маршрутах загального користування на </w:t>
            </w:r>
            <w:r w:rsidR="00612F31" w:rsidRPr="00B54065">
              <w:rPr>
                <w:b/>
                <w:bCs/>
                <w:sz w:val="28"/>
                <w:szCs w:val="28"/>
                <w:lang w:val="uk-UA"/>
              </w:rPr>
              <w:t>період з 01 лютого 2021 року до 18 червня 2021 року</w:t>
            </w:r>
          </w:p>
          <w:p w:rsidR="00612F31" w:rsidRPr="00B54065" w:rsidRDefault="00612F31" w:rsidP="00612F31">
            <w:pPr>
              <w:pStyle w:val="Standard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34B0" w:rsidRPr="00B54065" w:rsidTr="00B54065">
        <w:trPr>
          <w:trHeight w:val="2115"/>
        </w:trPr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4B0" w:rsidRPr="00B54065" w:rsidRDefault="0088379B" w:rsidP="0066764F">
            <w:pPr>
              <w:pStyle w:val="Standard"/>
              <w:rPr>
                <w:bCs/>
                <w:lang w:val="uk-UA"/>
              </w:rPr>
            </w:pPr>
            <w:r w:rsidRPr="00B54065">
              <w:rPr>
                <w:bCs/>
                <w:lang w:val="uk-UA"/>
              </w:rPr>
              <w:t>Заклад освіти Великосеверинівської сільської ради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9B" w:rsidRPr="00B54065" w:rsidRDefault="0088379B" w:rsidP="0088379B">
            <w:pPr>
              <w:pStyle w:val="Standard"/>
              <w:ind w:left="-84" w:right="-108"/>
              <w:jc w:val="center"/>
              <w:rPr>
                <w:bCs/>
                <w:lang w:val="uk-UA"/>
              </w:rPr>
            </w:pPr>
            <w:r w:rsidRPr="00B54065">
              <w:rPr>
                <w:bCs/>
                <w:lang w:val="uk-UA"/>
              </w:rPr>
              <w:t>Кількість працівників</w:t>
            </w:r>
            <w:r w:rsidR="00CC34B0" w:rsidRPr="00B54065">
              <w:rPr>
                <w:bCs/>
                <w:lang w:val="uk-UA"/>
              </w:rPr>
              <w:t xml:space="preserve">, </w:t>
            </w:r>
            <w:r w:rsidR="00352382" w:rsidRPr="00B54065">
              <w:rPr>
                <w:bCs/>
                <w:lang w:val="uk-UA"/>
              </w:rPr>
              <w:t xml:space="preserve">закладів освіти, </w:t>
            </w:r>
            <w:r w:rsidR="00CC34B0" w:rsidRPr="00B54065">
              <w:rPr>
                <w:bCs/>
                <w:lang w:val="uk-UA"/>
              </w:rPr>
              <w:t>що п</w:t>
            </w:r>
            <w:r w:rsidR="00352382" w:rsidRPr="00B54065">
              <w:rPr>
                <w:bCs/>
                <w:lang w:val="uk-UA"/>
              </w:rPr>
              <w:t>отребують компенсації за проїзд до місця роботи</w:t>
            </w:r>
            <w:r w:rsidRPr="00B54065">
              <w:rPr>
                <w:bCs/>
                <w:lang w:val="uk-UA"/>
              </w:rPr>
              <w:t xml:space="preserve"> станом на 01.02</w:t>
            </w:r>
            <w:r w:rsidR="00CC34B0" w:rsidRPr="00B54065">
              <w:rPr>
                <w:bCs/>
                <w:lang w:val="uk-UA"/>
              </w:rPr>
              <w:t>.</w:t>
            </w:r>
          </w:p>
          <w:p w:rsidR="00CC34B0" w:rsidRPr="00B54065" w:rsidRDefault="00CC34B0" w:rsidP="0088379B">
            <w:pPr>
              <w:pStyle w:val="Standard"/>
              <w:ind w:left="-84" w:right="-108"/>
              <w:jc w:val="center"/>
              <w:rPr>
                <w:lang w:val="uk-UA"/>
              </w:rPr>
            </w:pPr>
            <w:r w:rsidRPr="00B54065">
              <w:rPr>
                <w:bCs/>
                <w:lang w:val="uk-UA"/>
              </w:rPr>
              <w:t>202</w:t>
            </w:r>
            <w:r w:rsidR="0088379B" w:rsidRPr="00B54065">
              <w:rPr>
                <w:bCs/>
                <w:lang w:val="uk-UA"/>
              </w:rPr>
              <w:t>1</w:t>
            </w:r>
            <w:r w:rsidRPr="00B54065">
              <w:rPr>
                <w:bCs/>
                <w:lang w:val="uk-UA"/>
              </w:rPr>
              <w:t xml:space="preserve"> р.</w:t>
            </w:r>
          </w:p>
        </w:tc>
        <w:tc>
          <w:tcPr>
            <w:tcW w:w="1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4B0" w:rsidRPr="00B54065" w:rsidRDefault="00CC34B0" w:rsidP="0066764F">
            <w:pPr>
              <w:pStyle w:val="Standard"/>
              <w:ind w:left="-108" w:right="-108"/>
              <w:jc w:val="center"/>
              <w:rPr>
                <w:bCs/>
                <w:lang w:val="uk-UA"/>
              </w:rPr>
            </w:pPr>
            <w:r w:rsidRPr="00B54065">
              <w:rPr>
                <w:bCs/>
                <w:lang w:val="uk-UA"/>
              </w:rPr>
              <w:t>П</w:t>
            </w:r>
            <w:r w:rsidR="0088379B" w:rsidRPr="00B54065">
              <w:rPr>
                <w:bCs/>
                <w:lang w:val="uk-UA"/>
              </w:rPr>
              <w:t>рогнозована кількість квитків на автобус</w:t>
            </w:r>
            <w:r w:rsidRPr="00B54065">
              <w:rPr>
                <w:bCs/>
                <w:lang w:val="uk-UA"/>
              </w:rPr>
              <w:t xml:space="preserve">, які </w:t>
            </w:r>
            <w:r w:rsidR="0088379B" w:rsidRPr="00B54065">
              <w:rPr>
                <w:bCs/>
                <w:lang w:val="uk-UA"/>
              </w:rPr>
              <w:t>потребува</w:t>
            </w:r>
            <w:r w:rsidR="00B54065" w:rsidRPr="00B54065">
              <w:rPr>
                <w:bCs/>
                <w:lang w:val="uk-UA"/>
              </w:rPr>
              <w:t>-</w:t>
            </w:r>
            <w:r w:rsidR="0088379B" w:rsidRPr="00B54065">
              <w:rPr>
                <w:bCs/>
                <w:lang w:val="uk-UA"/>
              </w:rPr>
              <w:t>тимуть від</w:t>
            </w:r>
            <w:r w:rsidR="00352382" w:rsidRPr="00B54065">
              <w:rPr>
                <w:bCs/>
                <w:lang w:val="uk-UA"/>
              </w:rPr>
              <w:t>ш</w:t>
            </w:r>
            <w:r w:rsidR="0088379B" w:rsidRPr="00B54065">
              <w:rPr>
                <w:bCs/>
                <w:lang w:val="uk-UA"/>
              </w:rPr>
              <w:t>кодуван</w:t>
            </w:r>
            <w:r w:rsidR="00B54065" w:rsidRPr="00B54065">
              <w:rPr>
                <w:bCs/>
                <w:lang w:val="uk-UA"/>
              </w:rPr>
              <w:t>-</w:t>
            </w:r>
            <w:r w:rsidR="0088379B" w:rsidRPr="00B54065">
              <w:rPr>
                <w:bCs/>
                <w:lang w:val="uk-UA"/>
              </w:rPr>
              <w:t>ня</w:t>
            </w:r>
          </w:p>
          <w:p w:rsidR="00CC34B0" w:rsidRPr="00B54065" w:rsidRDefault="00352382" w:rsidP="0066764F">
            <w:pPr>
              <w:pStyle w:val="Standard"/>
              <w:jc w:val="center"/>
              <w:rPr>
                <w:bCs/>
                <w:lang w:val="uk-UA"/>
              </w:rPr>
            </w:pPr>
            <w:r w:rsidRPr="00B54065">
              <w:rPr>
                <w:bCs/>
                <w:lang w:val="uk-UA"/>
              </w:rPr>
              <w:t>(</w:t>
            </w:r>
            <w:r w:rsidR="00CC34B0" w:rsidRPr="00B54065">
              <w:rPr>
                <w:bCs/>
                <w:lang w:val="uk-UA"/>
              </w:rPr>
              <w:t>в місяць)</w:t>
            </w:r>
            <w:r w:rsidR="0088379B" w:rsidRPr="00B54065">
              <w:rPr>
                <w:bCs/>
                <w:lang w:val="uk-UA"/>
              </w:rPr>
              <w:t>,</w:t>
            </w:r>
          </w:p>
          <w:p w:rsidR="0088379B" w:rsidRPr="00B54065" w:rsidRDefault="0088379B" w:rsidP="0066764F">
            <w:pPr>
              <w:pStyle w:val="Standard"/>
              <w:jc w:val="center"/>
              <w:rPr>
                <w:bCs/>
                <w:lang w:val="uk-UA"/>
              </w:rPr>
            </w:pPr>
            <w:r w:rsidRPr="00B54065">
              <w:rPr>
                <w:bCs/>
                <w:lang w:val="uk-UA"/>
              </w:rPr>
              <w:t>шт.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9B" w:rsidRPr="00B54065" w:rsidRDefault="00CC34B0" w:rsidP="0066764F">
            <w:pPr>
              <w:pStyle w:val="Standard"/>
              <w:jc w:val="center"/>
              <w:rPr>
                <w:bCs/>
                <w:lang w:val="uk-UA"/>
              </w:rPr>
            </w:pPr>
            <w:r w:rsidRPr="00B54065">
              <w:rPr>
                <w:bCs/>
                <w:lang w:val="uk-UA"/>
              </w:rPr>
              <w:t xml:space="preserve">Середня вартість квитка за проїзд в межах ОТГ, </w:t>
            </w:r>
          </w:p>
          <w:p w:rsidR="00CC34B0" w:rsidRPr="00B54065" w:rsidRDefault="00FE4886" w:rsidP="0066764F">
            <w:pPr>
              <w:pStyle w:val="Standard"/>
              <w:jc w:val="center"/>
              <w:rPr>
                <w:bCs/>
                <w:lang w:val="uk-UA"/>
              </w:rPr>
            </w:pPr>
            <w:r w:rsidRPr="00B54065">
              <w:rPr>
                <w:bCs/>
                <w:lang w:val="uk-UA"/>
              </w:rPr>
              <w:t>грн.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9B" w:rsidRPr="00B54065" w:rsidRDefault="00CC34B0" w:rsidP="0066764F">
            <w:pPr>
              <w:pStyle w:val="Standard"/>
              <w:ind w:left="-108" w:right="-83"/>
              <w:jc w:val="center"/>
              <w:rPr>
                <w:bCs/>
                <w:lang w:val="uk-UA"/>
              </w:rPr>
            </w:pPr>
            <w:r w:rsidRPr="00B54065">
              <w:rPr>
                <w:bCs/>
                <w:lang w:val="uk-UA"/>
              </w:rPr>
              <w:t>Орієнтована</w:t>
            </w:r>
            <w:r w:rsidR="003E461F" w:rsidRPr="00B54065">
              <w:rPr>
                <w:bCs/>
                <w:lang w:val="uk-UA"/>
              </w:rPr>
              <w:t xml:space="preserve"> потреба в коштах на відшкодува</w:t>
            </w:r>
            <w:r w:rsidRPr="00B54065">
              <w:rPr>
                <w:bCs/>
                <w:lang w:val="uk-UA"/>
              </w:rPr>
              <w:t>ння витрат за  проїзд</w:t>
            </w:r>
          </w:p>
          <w:p w:rsidR="0088379B" w:rsidRPr="00B54065" w:rsidRDefault="00CC34B0" w:rsidP="0088379B">
            <w:pPr>
              <w:pStyle w:val="Standard"/>
              <w:ind w:left="-108" w:right="-83"/>
              <w:jc w:val="center"/>
              <w:rPr>
                <w:bCs/>
                <w:lang w:val="uk-UA"/>
              </w:rPr>
            </w:pPr>
            <w:r w:rsidRPr="00B54065">
              <w:rPr>
                <w:bCs/>
                <w:lang w:val="uk-UA"/>
              </w:rPr>
              <w:t xml:space="preserve"> (в місяць), </w:t>
            </w:r>
          </w:p>
          <w:p w:rsidR="00CC34B0" w:rsidRPr="00B54065" w:rsidRDefault="00FE4886" w:rsidP="0088379B">
            <w:pPr>
              <w:pStyle w:val="Standard"/>
              <w:ind w:left="-108" w:right="-83"/>
              <w:jc w:val="center"/>
              <w:rPr>
                <w:bCs/>
                <w:lang w:val="uk-UA"/>
              </w:rPr>
            </w:pPr>
            <w:r w:rsidRPr="00B54065">
              <w:rPr>
                <w:bCs/>
                <w:lang w:val="uk-UA"/>
              </w:rPr>
              <w:t>грн.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9C4" w:rsidRPr="00B54065" w:rsidRDefault="00CC34B0" w:rsidP="00EE29C4">
            <w:pPr>
              <w:pStyle w:val="Standard"/>
              <w:ind w:left="-133" w:right="-108"/>
              <w:jc w:val="center"/>
              <w:rPr>
                <w:bCs/>
                <w:lang w:val="uk-UA"/>
              </w:rPr>
            </w:pPr>
            <w:r w:rsidRPr="00B54065">
              <w:rPr>
                <w:bCs/>
                <w:lang w:val="uk-UA"/>
              </w:rPr>
              <w:t>Орієнтовний обсяг ресурсів на відшкодув</w:t>
            </w:r>
            <w:r w:rsidR="00EE29C4" w:rsidRPr="00B54065">
              <w:rPr>
                <w:bCs/>
                <w:lang w:val="uk-UA"/>
              </w:rPr>
              <w:t xml:space="preserve">ання витрат за проїзд на  </w:t>
            </w:r>
            <w:r w:rsidR="006F2C75" w:rsidRPr="00B54065">
              <w:rPr>
                <w:bCs/>
                <w:lang w:val="uk-UA"/>
              </w:rPr>
              <w:t>5 місяців</w:t>
            </w:r>
            <w:r w:rsidRPr="00B54065">
              <w:rPr>
                <w:bCs/>
                <w:lang w:val="uk-UA"/>
              </w:rPr>
              <w:t xml:space="preserve">, </w:t>
            </w:r>
          </w:p>
          <w:p w:rsidR="00CC34B0" w:rsidRPr="00B54065" w:rsidRDefault="00FE4886" w:rsidP="00EE29C4">
            <w:pPr>
              <w:pStyle w:val="Standard"/>
              <w:ind w:left="-133" w:right="-108"/>
              <w:jc w:val="center"/>
              <w:rPr>
                <w:bCs/>
                <w:lang w:val="uk-UA"/>
              </w:rPr>
            </w:pPr>
            <w:r w:rsidRPr="00B54065">
              <w:rPr>
                <w:bCs/>
                <w:lang w:val="uk-UA"/>
              </w:rPr>
              <w:t>грн.</w:t>
            </w:r>
          </w:p>
        </w:tc>
      </w:tr>
      <w:tr w:rsidR="00E2443D" w:rsidRPr="00B54065" w:rsidTr="00352382">
        <w:trPr>
          <w:trHeight w:val="300"/>
        </w:trPr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443D" w:rsidRPr="00B54065" w:rsidRDefault="00E2443D" w:rsidP="0066764F">
            <w:pPr>
              <w:pStyle w:val="Standard"/>
              <w:rPr>
                <w:bCs/>
                <w:lang w:val="uk-UA"/>
              </w:rPr>
            </w:pPr>
            <w:r w:rsidRPr="00B54065">
              <w:rPr>
                <w:bCs/>
                <w:lang w:val="uk-UA"/>
              </w:rPr>
              <w:t>Високобайрацький НВК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43D" w:rsidRPr="00B54065" w:rsidRDefault="00E2443D" w:rsidP="0066764F">
            <w:pPr>
              <w:pStyle w:val="Standard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43D" w:rsidRPr="00B54065" w:rsidRDefault="00E2443D" w:rsidP="0066764F">
            <w:pPr>
              <w:pStyle w:val="Standard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440</w:t>
            </w:r>
          </w:p>
        </w:tc>
        <w:tc>
          <w:tcPr>
            <w:tcW w:w="1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43D" w:rsidRPr="00B54065" w:rsidRDefault="00E2443D" w:rsidP="0066764F">
            <w:pPr>
              <w:pStyle w:val="Standard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20.00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43D" w:rsidRPr="00B54065" w:rsidRDefault="00E2443D" w:rsidP="007E13C1">
            <w:pPr>
              <w:pStyle w:val="Standard"/>
              <w:ind w:left="-108" w:right="-83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440 х 20 = 8800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43D" w:rsidRPr="00B54065" w:rsidRDefault="006F2C75" w:rsidP="0066764F">
            <w:pPr>
              <w:pStyle w:val="Standard"/>
              <w:ind w:left="-133" w:right="-108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44</w:t>
            </w:r>
            <w:r w:rsidR="00E2443D" w:rsidRPr="00B54065">
              <w:rPr>
                <w:lang w:val="uk-UA"/>
              </w:rPr>
              <w:t>000</w:t>
            </w:r>
            <w:r w:rsidR="00352382" w:rsidRPr="00B54065">
              <w:rPr>
                <w:lang w:val="uk-UA"/>
              </w:rPr>
              <w:t>*</w:t>
            </w:r>
          </w:p>
        </w:tc>
      </w:tr>
      <w:tr w:rsidR="00E2443D" w:rsidRPr="00B54065" w:rsidTr="00352382">
        <w:trPr>
          <w:trHeight w:val="300"/>
        </w:trPr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443D" w:rsidRPr="00B54065" w:rsidRDefault="00E2443D" w:rsidP="0066764F">
            <w:pPr>
              <w:pStyle w:val="Standard"/>
              <w:rPr>
                <w:bCs/>
                <w:lang w:val="uk-UA"/>
              </w:rPr>
            </w:pPr>
            <w:r w:rsidRPr="00B54065">
              <w:rPr>
                <w:bCs/>
                <w:lang w:val="uk-UA"/>
              </w:rPr>
              <w:t>Созонівський НВК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43D" w:rsidRPr="00B54065" w:rsidRDefault="00612F31" w:rsidP="0066764F">
            <w:pPr>
              <w:pStyle w:val="Standard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43D" w:rsidRPr="00B54065" w:rsidRDefault="00612F31" w:rsidP="0066764F">
            <w:pPr>
              <w:pStyle w:val="Standard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192</w:t>
            </w:r>
          </w:p>
        </w:tc>
        <w:tc>
          <w:tcPr>
            <w:tcW w:w="1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43D" w:rsidRPr="00B54065" w:rsidRDefault="00CE645C" w:rsidP="0066764F">
            <w:pPr>
              <w:pStyle w:val="Standard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9.00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43D" w:rsidRPr="00B54065" w:rsidRDefault="00612F31" w:rsidP="0066764F">
            <w:pPr>
              <w:pStyle w:val="Standard"/>
              <w:ind w:left="-108" w:right="-83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192 х 9 = 1728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43D" w:rsidRPr="00B54065" w:rsidRDefault="00612F31" w:rsidP="0066764F">
            <w:pPr>
              <w:pStyle w:val="Standard"/>
              <w:ind w:left="-133" w:right="-108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8640</w:t>
            </w:r>
          </w:p>
        </w:tc>
      </w:tr>
      <w:tr w:rsidR="00E2443D" w:rsidRPr="00B54065" w:rsidTr="00FA772D">
        <w:trPr>
          <w:trHeight w:val="300"/>
        </w:trPr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443D" w:rsidRPr="00B54065" w:rsidRDefault="00352382" w:rsidP="00352382">
            <w:pPr>
              <w:pStyle w:val="Standard"/>
              <w:rPr>
                <w:bCs/>
                <w:lang w:val="uk-UA"/>
              </w:rPr>
            </w:pPr>
            <w:proofErr w:type="spellStart"/>
            <w:r w:rsidRPr="00B54065">
              <w:rPr>
                <w:bCs/>
                <w:lang w:val="uk-UA"/>
              </w:rPr>
              <w:t>КЗ</w:t>
            </w:r>
            <w:proofErr w:type="spellEnd"/>
            <w:r w:rsidRPr="00B54065">
              <w:rPr>
                <w:bCs/>
                <w:lang w:val="uk-UA"/>
              </w:rPr>
              <w:t xml:space="preserve"> «Великосеверинівська ЗШ І-ІІІ ступенів, Позашкільний центр»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43D" w:rsidRPr="00B54065" w:rsidRDefault="00CE645C" w:rsidP="0066764F">
            <w:pPr>
              <w:pStyle w:val="Standard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43D" w:rsidRPr="00B54065" w:rsidRDefault="00CE645C" w:rsidP="0066764F">
            <w:pPr>
              <w:pStyle w:val="Standard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472</w:t>
            </w:r>
          </w:p>
        </w:tc>
        <w:tc>
          <w:tcPr>
            <w:tcW w:w="1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43D" w:rsidRPr="00B54065" w:rsidRDefault="00CE645C" w:rsidP="00FA772D">
            <w:pPr>
              <w:pStyle w:val="Standard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8.00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43D" w:rsidRPr="00B54065" w:rsidRDefault="00CE645C" w:rsidP="0066764F">
            <w:pPr>
              <w:pStyle w:val="Standard"/>
              <w:ind w:left="-108" w:right="-83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472 х 8 = 3776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43D" w:rsidRPr="00B54065" w:rsidRDefault="006F2C75" w:rsidP="0066764F">
            <w:pPr>
              <w:pStyle w:val="Standard"/>
              <w:ind w:left="-133" w:right="-108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18880</w:t>
            </w:r>
          </w:p>
        </w:tc>
      </w:tr>
      <w:tr w:rsidR="00B466B5" w:rsidRPr="00B54065" w:rsidTr="004B609F">
        <w:trPr>
          <w:trHeight w:val="817"/>
        </w:trPr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6B5" w:rsidRPr="00B54065" w:rsidRDefault="00B466B5" w:rsidP="0066764F">
            <w:pPr>
              <w:pStyle w:val="Standard"/>
              <w:rPr>
                <w:bCs/>
                <w:lang w:val="uk-UA"/>
              </w:rPr>
            </w:pPr>
            <w:r w:rsidRPr="00B54065">
              <w:rPr>
                <w:bCs/>
                <w:lang w:val="uk-UA"/>
              </w:rPr>
              <w:t xml:space="preserve">Оситнязької ЗШ І-ІІ ступенів-філії </w:t>
            </w:r>
            <w:proofErr w:type="spellStart"/>
            <w:r w:rsidRPr="00B54065">
              <w:rPr>
                <w:bCs/>
                <w:lang w:val="uk-UA"/>
              </w:rPr>
              <w:t>КЗ</w:t>
            </w:r>
            <w:proofErr w:type="spellEnd"/>
            <w:r w:rsidRPr="00B54065">
              <w:rPr>
                <w:bCs/>
                <w:lang w:val="uk-UA"/>
              </w:rPr>
              <w:t xml:space="preserve"> «Великосеверинівська        ЗШ І-ІІІ ступенів, Позашкільний центр»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6B5" w:rsidRPr="00B54065" w:rsidRDefault="00B466B5" w:rsidP="0066764F">
            <w:pPr>
              <w:pStyle w:val="Standard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6B5" w:rsidRPr="00B54065" w:rsidRDefault="00B466B5" w:rsidP="0066764F">
            <w:pPr>
              <w:pStyle w:val="Standard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40</w:t>
            </w:r>
          </w:p>
        </w:tc>
        <w:tc>
          <w:tcPr>
            <w:tcW w:w="1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6B5" w:rsidRPr="00B54065" w:rsidRDefault="00B466B5" w:rsidP="00FA772D">
            <w:pPr>
              <w:pStyle w:val="Standard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9,00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6B5" w:rsidRPr="00B54065" w:rsidRDefault="00B466B5" w:rsidP="0066764F">
            <w:pPr>
              <w:pStyle w:val="Standard"/>
              <w:ind w:left="-108" w:right="-83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40 х 9 = 360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6B5" w:rsidRPr="00B54065" w:rsidRDefault="00B466B5" w:rsidP="0066764F">
            <w:pPr>
              <w:pStyle w:val="Standard"/>
              <w:ind w:left="-133" w:right="-108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1800</w:t>
            </w:r>
          </w:p>
        </w:tc>
      </w:tr>
      <w:tr w:rsidR="00B466B5" w:rsidRPr="00B54065" w:rsidTr="004B609F">
        <w:trPr>
          <w:trHeight w:val="549"/>
        </w:trPr>
        <w:tc>
          <w:tcPr>
            <w:tcW w:w="2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6B5" w:rsidRPr="00B54065" w:rsidRDefault="00B466B5" w:rsidP="0066764F">
            <w:pPr>
              <w:pStyle w:val="Standard"/>
              <w:rPr>
                <w:bCs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6B5" w:rsidRPr="00B54065" w:rsidRDefault="00B466B5" w:rsidP="0066764F">
            <w:pPr>
              <w:pStyle w:val="Standard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6B5" w:rsidRPr="00B54065" w:rsidRDefault="00B466B5" w:rsidP="0066764F">
            <w:pPr>
              <w:pStyle w:val="Standard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100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6B5" w:rsidRPr="00B54065" w:rsidRDefault="00B466B5" w:rsidP="00FA772D">
            <w:pPr>
              <w:pStyle w:val="Standard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30,00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6B5" w:rsidRPr="00B54065" w:rsidRDefault="00B466B5" w:rsidP="0066764F">
            <w:pPr>
              <w:pStyle w:val="Standard"/>
              <w:ind w:left="-108" w:right="-83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100х30=3000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6B5" w:rsidRPr="00B54065" w:rsidRDefault="00B466B5" w:rsidP="0066764F">
            <w:pPr>
              <w:pStyle w:val="Standard"/>
              <w:ind w:left="-133" w:right="-108"/>
              <w:jc w:val="center"/>
              <w:rPr>
                <w:lang w:val="uk-UA"/>
              </w:rPr>
            </w:pPr>
            <w:r w:rsidRPr="00B54065">
              <w:rPr>
                <w:lang w:val="uk-UA"/>
              </w:rPr>
              <w:t>3000**</w:t>
            </w:r>
          </w:p>
        </w:tc>
      </w:tr>
      <w:tr w:rsidR="00E2443D" w:rsidRPr="00B54065" w:rsidTr="00352382">
        <w:trPr>
          <w:trHeight w:val="375"/>
        </w:trPr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443D" w:rsidRPr="00B54065" w:rsidRDefault="00E2443D" w:rsidP="0066764F">
            <w:pPr>
              <w:pStyle w:val="Standard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5406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43D" w:rsidRPr="00B54065" w:rsidRDefault="00B466B5" w:rsidP="0066764F">
            <w:pPr>
              <w:pStyle w:val="Standard"/>
              <w:jc w:val="center"/>
              <w:rPr>
                <w:b/>
                <w:lang w:val="uk-UA"/>
              </w:rPr>
            </w:pPr>
            <w:r w:rsidRPr="00B54065">
              <w:rPr>
                <w:b/>
                <w:lang w:val="uk-UA"/>
              </w:rPr>
              <w:t>42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43D" w:rsidRPr="00B54065" w:rsidRDefault="00E2443D" w:rsidP="00B466B5">
            <w:pPr>
              <w:pStyle w:val="Standard"/>
              <w:rPr>
                <w:b/>
                <w:lang w:val="uk-UA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43D" w:rsidRPr="00B54065" w:rsidRDefault="00E2443D" w:rsidP="0066764F">
            <w:pPr>
              <w:pStyle w:val="Standard"/>
              <w:jc w:val="center"/>
              <w:rPr>
                <w:b/>
                <w:lang w:val="uk-UA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43D" w:rsidRPr="00B54065" w:rsidRDefault="00B466B5" w:rsidP="0066764F">
            <w:pPr>
              <w:pStyle w:val="Standard"/>
              <w:ind w:left="-108" w:right="-83"/>
              <w:jc w:val="center"/>
              <w:rPr>
                <w:b/>
                <w:lang w:val="uk-UA"/>
              </w:rPr>
            </w:pPr>
            <w:r w:rsidRPr="00B54065">
              <w:rPr>
                <w:b/>
                <w:lang w:val="uk-UA"/>
              </w:rPr>
              <w:t>17664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43D" w:rsidRPr="00B54065" w:rsidRDefault="00B466B5" w:rsidP="0066764F">
            <w:pPr>
              <w:pStyle w:val="Standard"/>
              <w:ind w:left="-133" w:right="-108"/>
              <w:jc w:val="center"/>
              <w:rPr>
                <w:b/>
                <w:lang w:val="uk-UA"/>
              </w:rPr>
            </w:pPr>
            <w:r w:rsidRPr="00B54065">
              <w:rPr>
                <w:b/>
                <w:lang w:val="uk-UA"/>
              </w:rPr>
              <w:t>76320</w:t>
            </w:r>
          </w:p>
        </w:tc>
      </w:tr>
    </w:tbl>
    <w:p w:rsidR="00FA772D" w:rsidRPr="00B54065" w:rsidRDefault="00FA772D" w:rsidP="00CC34B0">
      <w:pPr>
        <w:pStyle w:val="a8"/>
        <w:rPr>
          <w:rFonts w:ascii="Times New Roman" w:hAnsi="Times New Roman" w:cs="Times New Roman"/>
        </w:rPr>
      </w:pPr>
    </w:p>
    <w:p w:rsidR="00CC34B0" w:rsidRPr="00B54065" w:rsidRDefault="00352382" w:rsidP="00CC34B0">
      <w:pPr>
        <w:pStyle w:val="a8"/>
        <w:rPr>
          <w:rFonts w:ascii="Times New Roman" w:hAnsi="Times New Roman" w:cs="Times New Roman"/>
        </w:rPr>
      </w:pPr>
      <w:r w:rsidRPr="00B54065">
        <w:rPr>
          <w:rFonts w:ascii="Times New Roman" w:hAnsi="Times New Roman" w:cs="Times New Roman"/>
        </w:rPr>
        <w:t xml:space="preserve">* - для підрахунків береться </w:t>
      </w:r>
      <w:r w:rsidR="006F2C75" w:rsidRPr="00B54065">
        <w:rPr>
          <w:rFonts w:ascii="Times New Roman" w:hAnsi="Times New Roman" w:cs="Times New Roman"/>
        </w:rPr>
        <w:t>5 місяців,</w:t>
      </w:r>
      <w:r w:rsidRPr="00B54065">
        <w:rPr>
          <w:rFonts w:ascii="Times New Roman" w:hAnsi="Times New Roman" w:cs="Times New Roman"/>
        </w:rPr>
        <w:t xml:space="preserve"> які входять до </w:t>
      </w:r>
      <w:r w:rsidR="00612F31" w:rsidRPr="00B54065">
        <w:rPr>
          <w:rFonts w:ascii="Times New Roman" w:hAnsi="Times New Roman" w:cs="Times New Roman"/>
        </w:rPr>
        <w:t xml:space="preserve">ІІ семестру 2020/2021 </w:t>
      </w:r>
      <w:r w:rsidRPr="00B54065">
        <w:rPr>
          <w:rFonts w:ascii="Times New Roman" w:hAnsi="Times New Roman" w:cs="Times New Roman"/>
        </w:rPr>
        <w:t>навчального року (</w:t>
      </w:r>
      <w:r w:rsidR="006F2C75" w:rsidRPr="00B54065">
        <w:rPr>
          <w:rFonts w:ascii="Times New Roman" w:hAnsi="Times New Roman" w:cs="Times New Roman"/>
        </w:rPr>
        <w:t>з 01 лютого по 18 червня 2021 року)</w:t>
      </w:r>
      <w:r w:rsidRPr="00B54065">
        <w:rPr>
          <w:rFonts w:ascii="Times New Roman" w:hAnsi="Times New Roman" w:cs="Times New Roman"/>
        </w:rPr>
        <w:t>)</w:t>
      </w:r>
    </w:p>
    <w:p w:rsidR="00CC34B0" w:rsidRPr="00B54065" w:rsidRDefault="00B466B5" w:rsidP="00CC34B0">
      <w:pPr>
        <w:pStyle w:val="a8"/>
        <w:rPr>
          <w:rFonts w:ascii="Times New Roman" w:hAnsi="Times New Roman" w:cs="Times New Roman"/>
        </w:rPr>
      </w:pPr>
      <w:r w:rsidRPr="00B54065">
        <w:rPr>
          <w:rFonts w:ascii="Times New Roman" w:hAnsi="Times New Roman" w:cs="Times New Roman"/>
        </w:rPr>
        <w:t>**- працівн</w:t>
      </w:r>
      <w:r w:rsidR="00CF2B6E" w:rsidRPr="00B54065">
        <w:rPr>
          <w:rFonts w:ascii="Times New Roman" w:hAnsi="Times New Roman" w:cs="Times New Roman"/>
        </w:rPr>
        <w:t>икам</w:t>
      </w:r>
      <w:r w:rsidR="00645042" w:rsidRPr="00B54065">
        <w:rPr>
          <w:rFonts w:ascii="Times New Roman" w:hAnsi="Times New Roman" w:cs="Times New Roman"/>
        </w:rPr>
        <w:t xml:space="preserve"> Оситнязької ЗФ</w:t>
      </w:r>
      <w:r w:rsidRPr="00B54065">
        <w:rPr>
          <w:rFonts w:ascii="Times New Roman" w:hAnsi="Times New Roman" w:cs="Times New Roman"/>
        </w:rPr>
        <w:t xml:space="preserve"> враховано лише період весняних канікул (1 тиждень)</w:t>
      </w:r>
    </w:p>
    <w:p w:rsidR="00CC34B0" w:rsidRPr="00B54065" w:rsidRDefault="00CC34B0" w:rsidP="00CC34B0">
      <w:pPr>
        <w:pStyle w:val="Textbody"/>
        <w:ind w:left="7797"/>
        <w:jc w:val="left"/>
        <w:rPr>
          <w:szCs w:val="28"/>
        </w:rPr>
      </w:pPr>
    </w:p>
    <w:p w:rsidR="0088379B" w:rsidRPr="00B54065" w:rsidRDefault="0088379B" w:rsidP="00CC34B0">
      <w:pPr>
        <w:pStyle w:val="Standard"/>
        <w:ind w:left="5387"/>
        <w:jc w:val="both"/>
        <w:rPr>
          <w:bCs/>
          <w:lang w:val="uk-UA"/>
        </w:rPr>
        <w:sectPr w:rsidR="0088379B" w:rsidRPr="00B54065" w:rsidSect="0088379B">
          <w:pgSz w:w="11906" w:h="16838"/>
          <w:pgMar w:top="568" w:right="567" w:bottom="1134" w:left="1701" w:header="283" w:footer="708" w:gutter="0"/>
          <w:pgNumType w:start="3"/>
          <w:cols w:space="720"/>
          <w:titlePg/>
          <w:docGrid w:linePitch="299"/>
        </w:sectPr>
      </w:pPr>
    </w:p>
    <w:p w:rsidR="00954C64" w:rsidRPr="00B54065" w:rsidRDefault="00954C64" w:rsidP="00954C64">
      <w:pPr>
        <w:pStyle w:val="20"/>
        <w:spacing w:before="0" w:line="240" w:lineRule="auto"/>
        <w:rPr>
          <w:b/>
        </w:rPr>
      </w:pPr>
      <w:r w:rsidRPr="00B54065">
        <w:rPr>
          <w:b/>
        </w:rPr>
        <w:lastRenderedPageBreak/>
        <w:t>ЗАТВЕРДЖЕНО</w:t>
      </w:r>
    </w:p>
    <w:p w:rsidR="00954C64" w:rsidRPr="00B54065" w:rsidRDefault="00954C64" w:rsidP="00954C64">
      <w:pPr>
        <w:pStyle w:val="20"/>
        <w:spacing w:before="0" w:line="240" w:lineRule="auto"/>
        <w:rPr>
          <w:b/>
        </w:rPr>
      </w:pPr>
    </w:p>
    <w:p w:rsidR="00954C64" w:rsidRPr="00B54065" w:rsidRDefault="00954C64" w:rsidP="00954C64">
      <w:pPr>
        <w:pStyle w:val="1"/>
        <w:ind w:left="5120" w:firstLine="0"/>
        <w:rPr>
          <w:lang w:val="uk-UA"/>
        </w:rPr>
      </w:pPr>
      <w:r w:rsidRPr="00B54065">
        <w:rPr>
          <w:lang w:val="uk-UA"/>
        </w:rPr>
        <w:t xml:space="preserve">Рішення V сесії </w:t>
      </w:r>
      <w:r w:rsidR="00B54065" w:rsidRPr="00B54065">
        <w:rPr>
          <w:lang w:val="uk-UA"/>
        </w:rPr>
        <w:t xml:space="preserve">VIII скликання </w:t>
      </w:r>
      <w:r w:rsidRPr="00B54065">
        <w:rPr>
          <w:lang w:val="uk-UA"/>
        </w:rPr>
        <w:t>Великосеверинівської сіль</w:t>
      </w:r>
      <w:bookmarkStart w:id="0" w:name="_GoBack"/>
      <w:bookmarkEnd w:id="0"/>
      <w:r w:rsidRPr="00B54065">
        <w:rPr>
          <w:lang w:val="uk-UA"/>
        </w:rPr>
        <w:t xml:space="preserve">ської ради </w:t>
      </w:r>
    </w:p>
    <w:p w:rsidR="00954C64" w:rsidRPr="00B54065" w:rsidRDefault="00954C64" w:rsidP="00954C64">
      <w:pPr>
        <w:pStyle w:val="1"/>
        <w:ind w:left="5120" w:firstLine="0"/>
        <w:rPr>
          <w:lang w:val="uk-UA"/>
        </w:rPr>
      </w:pPr>
      <w:r w:rsidRPr="00B54065">
        <w:rPr>
          <w:lang w:val="uk-UA"/>
        </w:rPr>
        <w:t>«</w:t>
      </w:r>
      <w:r w:rsidR="00B54065" w:rsidRPr="00B54065">
        <w:rPr>
          <w:lang w:val="uk-UA"/>
        </w:rPr>
        <w:t>__</w:t>
      </w:r>
      <w:r w:rsidRPr="00B54065">
        <w:rPr>
          <w:lang w:val="uk-UA"/>
        </w:rPr>
        <w:t xml:space="preserve">» </w:t>
      </w:r>
      <w:r w:rsidR="00B54065" w:rsidRPr="00B54065">
        <w:rPr>
          <w:lang w:val="uk-UA"/>
        </w:rPr>
        <w:t>лютого</w:t>
      </w:r>
      <w:r w:rsidRPr="00B54065">
        <w:rPr>
          <w:lang w:val="uk-UA"/>
        </w:rPr>
        <w:t xml:space="preserve"> 2021 року №____</w:t>
      </w:r>
    </w:p>
    <w:p w:rsidR="00CC34B0" w:rsidRPr="00B54065" w:rsidRDefault="00CC34B0" w:rsidP="00CC34B0">
      <w:pPr>
        <w:pStyle w:val="Standard"/>
        <w:jc w:val="center"/>
        <w:rPr>
          <w:b/>
          <w:sz w:val="28"/>
          <w:szCs w:val="28"/>
          <w:lang w:val="uk-UA"/>
        </w:rPr>
      </w:pPr>
    </w:p>
    <w:p w:rsidR="00CF2B6E" w:rsidRPr="00B54065" w:rsidRDefault="00CF2B6E" w:rsidP="00CF2B6E">
      <w:pPr>
        <w:pStyle w:val="Standard"/>
        <w:jc w:val="center"/>
        <w:rPr>
          <w:b/>
          <w:sz w:val="28"/>
          <w:szCs w:val="28"/>
          <w:lang w:val="uk-UA"/>
        </w:rPr>
      </w:pPr>
    </w:p>
    <w:p w:rsidR="00CC34B0" w:rsidRPr="00B54065" w:rsidRDefault="00CC34B0" w:rsidP="00CF2B6E">
      <w:pPr>
        <w:pStyle w:val="Standard"/>
        <w:jc w:val="center"/>
        <w:rPr>
          <w:b/>
          <w:sz w:val="28"/>
          <w:szCs w:val="28"/>
          <w:lang w:val="uk-UA"/>
        </w:rPr>
      </w:pPr>
      <w:r w:rsidRPr="00B54065">
        <w:rPr>
          <w:b/>
          <w:sz w:val="28"/>
          <w:szCs w:val="28"/>
          <w:lang w:val="uk-UA"/>
        </w:rPr>
        <w:t>ПОРЯДОК</w:t>
      </w:r>
    </w:p>
    <w:p w:rsidR="00F43453" w:rsidRPr="00B54065" w:rsidRDefault="00F43453" w:rsidP="00CF2B6E">
      <w:pPr>
        <w:pStyle w:val="Standard"/>
        <w:jc w:val="center"/>
        <w:rPr>
          <w:b/>
          <w:sz w:val="28"/>
          <w:szCs w:val="28"/>
          <w:lang w:val="uk-UA"/>
        </w:rPr>
      </w:pPr>
      <w:r w:rsidRPr="00B54065">
        <w:rPr>
          <w:b/>
          <w:sz w:val="28"/>
          <w:szCs w:val="28"/>
          <w:lang w:val="uk-UA"/>
        </w:rPr>
        <w:t>відшкодування компенсації за проїзд педагогічних працівників та обслуговуючого персоналу закладів освіти Великосеверинівської сільської ради</w:t>
      </w:r>
      <w:r w:rsidR="00FA772D" w:rsidRPr="00B54065">
        <w:rPr>
          <w:b/>
          <w:sz w:val="28"/>
          <w:szCs w:val="28"/>
          <w:lang w:val="uk-UA"/>
        </w:rPr>
        <w:t xml:space="preserve"> до місця роботи і у зворотному напрямку автомобільним транспортом </w:t>
      </w:r>
      <w:r w:rsidRPr="00B54065">
        <w:rPr>
          <w:b/>
          <w:sz w:val="28"/>
          <w:szCs w:val="28"/>
          <w:lang w:val="uk-UA"/>
        </w:rPr>
        <w:t xml:space="preserve">на приміських маршрутах загального користування </w:t>
      </w:r>
    </w:p>
    <w:p w:rsidR="00FA772D" w:rsidRPr="00B54065" w:rsidRDefault="00FA772D" w:rsidP="00CF2B6E">
      <w:pPr>
        <w:pStyle w:val="Standard"/>
        <w:jc w:val="center"/>
        <w:rPr>
          <w:b/>
          <w:sz w:val="28"/>
          <w:szCs w:val="28"/>
          <w:lang w:val="uk-UA"/>
        </w:rPr>
      </w:pPr>
    </w:p>
    <w:p w:rsidR="00CC34B0" w:rsidRPr="00B54065" w:rsidRDefault="00CC34B0" w:rsidP="00CF2B6E">
      <w:pPr>
        <w:pStyle w:val="Standard"/>
        <w:numPr>
          <w:ilvl w:val="0"/>
          <w:numId w:val="3"/>
        </w:numPr>
        <w:jc w:val="center"/>
        <w:rPr>
          <w:lang w:val="uk-UA"/>
        </w:rPr>
      </w:pPr>
      <w:r w:rsidRPr="00B54065">
        <w:rPr>
          <w:b/>
          <w:sz w:val="28"/>
          <w:szCs w:val="28"/>
          <w:lang w:val="uk-UA"/>
        </w:rPr>
        <w:t>Загальні положення</w:t>
      </w:r>
    </w:p>
    <w:p w:rsidR="00CC34B0" w:rsidRPr="00B54065" w:rsidRDefault="00CC34B0" w:rsidP="00CF2B6E">
      <w:pPr>
        <w:pStyle w:val="Standard"/>
        <w:ind w:left="720"/>
        <w:jc w:val="center"/>
        <w:rPr>
          <w:b/>
          <w:sz w:val="28"/>
          <w:szCs w:val="28"/>
          <w:lang w:val="uk-UA"/>
        </w:rPr>
      </w:pPr>
    </w:p>
    <w:p w:rsidR="00CC34B0" w:rsidRPr="00B54065" w:rsidRDefault="00CC34B0" w:rsidP="00CF2B6E">
      <w:pPr>
        <w:pStyle w:val="Standard"/>
        <w:ind w:firstLine="567"/>
        <w:jc w:val="both"/>
        <w:rPr>
          <w:lang w:val="uk-UA"/>
        </w:rPr>
      </w:pPr>
      <w:r w:rsidRPr="00B54065">
        <w:rPr>
          <w:sz w:val="28"/>
          <w:szCs w:val="28"/>
          <w:lang w:val="uk-UA"/>
        </w:rPr>
        <w:t xml:space="preserve">1.1. Цей Порядок визначає єдиний механізм відшкодування </w:t>
      </w:r>
      <w:r w:rsidR="00F43453" w:rsidRPr="00B54065">
        <w:rPr>
          <w:sz w:val="28"/>
          <w:szCs w:val="28"/>
          <w:lang w:val="uk-UA"/>
        </w:rPr>
        <w:t xml:space="preserve">працівникам закладів освіти Великосеверинівської сільської ради, які мають право на пільги, </w:t>
      </w:r>
      <w:r w:rsidRPr="00B54065">
        <w:rPr>
          <w:sz w:val="28"/>
          <w:szCs w:val="28"/>
          <w:lang w:val="uk-UA"/>
        </w:rPr>
        <w:t xml:space="preserve">компенсаційних виплат, пов’язаних з </w:t>
      </w:r>
      <w:r w:rsidR="00F43453" w:rsidRPr="00B54065">
        <w:rPr>
          <w:sz w:val="28"/>
          <w:szCs w:val="28"/>
          <w:lang w:val="uk-UA"/>
        </w:rPr>
        <w:t>проїздом до місця навчання дітей і у зворотному напрямку</w:t>
      </w:r>
      <w:r w:rsidRPr="00B54065">
        <w:rPr>
          <w:sz w:val="28"/>
          <w:szCs w:val="28"/>
          <w:lang w:val="uk-UA"/>
        </w:rPr>
        <w:t xml:space="preserve"> в </w:t>
      </w:r>
      <w:r w:rsidRPr="00B54065">
        <w:rPr>
          <w:sz w:val="28"/>
          <w:lang w:val="uk-UA"/>
        </w:rPr>
        <w:t xml:space="preserve">автомобільному транспорті </w:t>
      </w:r>
      <w:r w:rsidRPr="00B54065">
        <w:rPr>
          <w:sz w:val="28"/>
          <w:szCs w:val="28"/>
          <w:lang w:val="uk-UA"/>
        </w:rPr>
        <w:t>загального користування за рахунок коштів місцевого бюджету.</w:t>
      </w:r>
    </w:p>
    <w:p w:rsidR="00CC34B0" w:rsidRPr="00B54065" w:rsidRDefault="00CC34B0" w:rsidP="00CF2B6E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 xml:space="preserve">Порядок розроблений на виконання Програми </w:t>
      </w:r>
      <w:r w:rsidR="00F43453" w:rsidRPr="00B54065">
        <w:rPr>
          <w:sz w:val="28"/>
          <w:szCs w:val="28"/>
          <w:lang w:val="uk-UA"/>
        </w:rPr>
        <w:t>відшкодування компенсації за перевезення педагогічних працівників та обслуговуючого персоналу закладів освіти Великосеверинівської сільської ради на приміських маршрутах загального користування автомобільним транспортом на 2021-2023 роки</w:t>
      </w:r>
      <w:r w:rsidRPr="00B54065">
        <w:rPr>
          <w:sz w:val="28"/>
          <w:szCs w:val="28"/>
          <w:lang w:val="uk-UA"/>
        </w:rPr>
        <w:t>.</w:t>
      </w:r>
    </w:p>
    <w:p w:rsidR="00CC34B0" w:rsidRPr="00B54065" w:rsidRDefault="00CC34B0" w:rsidP="00CF2B6E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 xml:space="preserve">1.2. Законодавчою та нормативною підставою Порядку є </w:t>
      </w:r>
      <w:r w:rsidR="00F43453" w:rsidRPr="00B54065">
        <w:rPr>
          <w:sz w:val="28"/>
          <w:szCs w:val="28"/>
          <w:lang w:val="uk-UA"/>
        </w:rPr>
        <w:t>Бюджетний Кодекс України, Закон України «Про автомобільний транспорт», стаття 32 Закону України «Про місцеве самоврядування в Україні»,. стаття 6 Закону України «Про дошкільну освіту», стаття 21 Закону України «Про позашкільну освіту».</w:t>
      </w:r>
    </w:p>
    <w:p w:rsidR="00CC34B0" w:rsidRPr="00B54065" w:rsidRDefault="00CC34B0" w:rsidP="00CF2B6E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 xml:space="preserve">Дія Порядку поширюється на відшкодування компенсаційних виплат за </w:t>
      </w:r>
      <w:r w:rsidR="00F43453" w:rsidRPr="00B54065">
        <w:rPr>
          <w:sz w:val="28"/>
          <w:szCs w:val="28"/>
          <w:lang w:val="uk-UA"/>
        </w:rPr>
        <w:t xml:space="preserve">проїзд педагогічних працівників та обслуговуючого персоналу закладів освіти Великосеверинівської сільської ради </w:t>
      </w:r>
      <w:r w:rsidR="00FA772D" w:rsidRPr="00B54065">
        <w:rPr>
          <w:sz w:val="28"/>
          <w:szCs w:val="28"/>
          <w:lang w:val="uk-UA"/>
        </w:rPr>
        <w:t xml:space="preserve">до місця роботи і у зворотному напрямку </w:t>
      </w:r>
      <w:r w:rsidRPr="00B54065">
        <w:rPr>
          <w:sz w:val="28"/>
          <w:szCs w:val="28"/>
          <w:lang w:val="uk-UA"/>
        </w:rPr>
        <w:t>за рахунок коштів бюджету Великосеверинівської сільської територіальної громади.</w:t>
      </w:r>
    </w:p>
    <w:p w:rsidR="00CC34B0" w:rsidRPr="00B54065" w:rsidRDefault="00CC34B0" w:rsidP="00CF2B6E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 xml:space="preserve">1.3. Цей Порядок визначає механізм відшкодування Великосеверинівською сільською радою (далі </w:t>
      </w:r>
      <w:r w:rsidR="00CF2B6E" w:rsidRPr="00B54065">
        <w:rPr>
          <w:sz w:val="28"/>
          <w:szCs w:val="28"/>
          <w:lang w:val="uk-UA"/>
        </w:rPr>
        <w:t>–</w:t>
      </w:r>
      <w:r w:rsidRPr="00B54065">
        <w:rPr>
          <w:sz w:val="28"/>
          <w:szCs w:val="28"/>
          <w:lang w:val="uk-UA"/>
        </w:rPr>
        <w:t xml:space="preserve"> Радою) </w:t>
      </w:r>
      <w:r w:rsidR="00F43453" w:rsidRPr="00B54065">
        <w:rPr>
          <w:sz w:val="28"/>
          <w:szCs w:val="28"/>
          <w:lang w:val="uk-UA"/>
        </w:rPr>
        <w:t>педагогічним працівникам та обслуговуючому персоналу закладів освіти Великосеверинівської сільської ради</w:t>
      </w:r>
      <w:r w:rsidRPr="00B54065">
        <w:rPr>
          <w:sz w:val="28"/>
          <w:szCs w:val="28"/>
          <w:lang w:val="uk-UA"/>
        </w:rPr>
        <w:t xml:space="preserve"> за рахунок коштів бюджету Великосеверинівської сільської територіальної громади.</w:t>
      </w:r>
    </w:p>
    <w:p w:rsidR="00CC34B0" w:rsidRPr="00B54065" w:rsidRDefault="00CC34B0" w:rsidP="00CF2B6E">
      <w:pPr>
        <w:pStyle w:val="Standard"/>
        <w:ind w:firstLine="708"/>
        <w:jc w:val="both"/>
        <w:rPr>
          <w:lang w:val="uk-UA"/>
        </w:rPr>
      </w:pPr>
      <w:r w:rsidRPr="00B54065">
        <w:rPr>
          <w:sz w:val="28"/>
          <w:szCs w:val="28"/>
          <w:lang w:val="uk-UA"/>
        </w:rPr>
        <w:t xml:space="preserve">1.4. Загальна сума відшкодування компенсаційних виплат, пов’язаних з </w:t>
      </w:r>
      <w:r w:rsidR="00F43453" w:rsidRPr="00B54065">
        <w:rPr>
          <w:sz w:val="28"/>
          <w:szCs w:val="28"/>
          <w:lang w:val="uk-UA"/>
        </w:rPr>
        <w:t>проїздом працівників закладів освіти Великосеверинівської сільсь</w:t>
      </w:r>
      <w:r w:rsidR="00FA772D" w:rsidRPr="00B54065">
        <w:rPr>
          <w:sz w:val="28"/>
          <w:szCs w:val="28"/>
          <w:lang w:val="uk-UA"/>
        </w:rPr>
        <w:t>кої ради до місця роботи</w:t>
      </w:r>
      <w:r w:rsidR="00F43453" w:rsidRPr="00B54065">
        <w:rPr>
          <w:sz w:val="28"/>
          <w:szCs w:val="28"/>
          <w:lang w:val="uk-UA"/>
        </w:rPr>
        <w:t xml:space="preserve"> і у зворотному напрямку на</w:t>
      </w:r>
      <w:r w:rsidR="00B54065">
        <w:rPr>
          <w:sz w:val="28"/>
          <w:szCs w:val="28"/>
          <w:lang w:val="uk-UA"/>
        </w:rPr>
        <w:t xml:space="preserve"> </w:t>
      </w:r>
      <w:r w:rsidRPr="00B54065">
        <w:rPr>
          <w:sz w:val="28"/>
          <w:lang w:val="uk-UA"/>
        </w:rPr>
        <w:t xml:space="preserve">автомобільному транспорті </w:t>
      </w:r>
      <w:r w:rsidRPr="00B54065">
        <w:rPr>
          <w:sz w:val="28"/>
          <w:szCs w:val="28"/>
          <w:lang w:val="uk-UA"/>
        </w:rPr>
        <w:t>загального користування визначається кошторисними призначеннями на відповідний рік за рахунок коштів бюджету сільської територіальної громади.</w:t>
      </w:r>
    </w:p>
    <w:p w:rsidR="00CC34B0" w:rsidRPr="00B54065" w:rsidRDefault="00CC34B0" w:rsidP="00CF2B6E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>1.5. Відшкодування компенсаційни</w:t>
      </w:r>
      <w:r w:rsidR="00904C4D" w:rsidRPr="00B54065">
        <w:rPr>
          <w:sz w:val="28"/>
          <w:szCs w:val="28"/>
          <w:lang w:val="uk-UA"/>
        </w:rPr>
        <w:t>х виплат проводиться відділом освіти, молоді та спорту, культури та туризму Великосеверинівської сільської ради</w:t>
      </w:r>
      <w:r w:rsidRPr="00B54065">
        <w:rPr>
          <w:sz w:val="28"/>
          <w:szCs w:val="28"/>
          <w:lang w:val="uk-UA"/>
        </w:rPr>
        <w:t>.</w:t>
      </w:r>
    </w:p>
    <w:p w:rsidR="00CC34B0" w:rsidRPr="00B54065" w:rsidRDefault="00CC34B0" w:rsidP="00CF2B6E">
      <w:pPr>
        <w:pStyle w:val="Standard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ab/>
      </w:r>
      <w:r w:rsidR="00904C4D" w:rsidRPr="00B54065">
        <w:rPr>
          <w:sz w:val="28"/>
          <w:szCs w:val="28"/>
          <w:lang w:val="uk-UA"/>
        </w:rPr>
        <w:t xml:space="preserve">Керівники </w:t>
      </w:r>
      <w:r w:rsidR="00B00B0C" w:rsidRPr="00B54065">
        <w:rPr>
          <w:sz w:val="28"/>
          <w:szCs w:val="28"/>
          <w:lang w:val="uk-UA"/>
        </w:rPr>
        <w:t xml:space="preserve">закладів освіти Великосеверинівської сільської ради </w:t>
      </w:r>
      <w:r w:rsidRPr="00B54065">
        <w:rPr>
          <w:sz w:val="28"/>
          <w:szCs w:val="28"/>
          <w:lang w:val="uk-UA"/>
        </w:rPr>
        <w:t xml:space="preserve">– </w:t>
      </w:r>
      <w:r w:rsidR="00FA772D" w:rsidRPr="00B54065">
        <w:rPr>
          <w:sz w:val="28"/>
          <w:szCs w:val="28"/>
          <w:lang w:val="uk-UA"/>
        </w:rPr>
        <w:t>роботодавці працівників, що потребують</w:t>
      </w:r>
      <w:r w:rsidRPr="00B54065">
        <w:rPr>
          <w:sz w:val="28"/>
          <w:szCs w:val="28"/>
          <w:lang w:val="uk-UA"/>
        </w:rPr>
        <w:t xml:space="preserve"> компенсаційних виплат за рахунок </w:t>
      </w:r>
      <w:r w:rsidRPr="00B54065">
        <w:rPr>
          <w:sz w:val="28"/>
          <w:szCs w:val="28"/>
          <w:lang w:val="uk-UA"/>
        </w:rPr>
        <w:lastRenderedPageBreak/>
        <w:t xml:space="preserve">коштів місцевого бюджету за пільговий проїзд </w:t>
      </w:r>
      <w:r w:rsidR="00FA772D" w:rsidRPr="00B54065">
        <w:rPr>
          <w:sz w:val="28"/>
          <w:szCs w:val="28"/>
          <w:lang w:val="uk-UA"/>
        </w:rPr>
        <w:t xml:space="preserve">щомісяця </w:t>
      </w:r>
      <w:r w:rsidRPr="00B54065">
        <w:rPr>
          <w:sz w:val="28"/>
          <w:szCs w:val="28"/>
          <w:lang w:val="uk-UA"/>
        </w:rPr>
        <w:t xml:space="preserve">подають </w:t>
      </w:r>
      <w:r w:rsidR="00B00B0C" w:rsidRPr="00B54065">
        <w:rPr>
          <w:sz w:val="28"/>
          <w:szCs w:val="28"/>
          <w:lang w:val="uk-UA"/>
        </w:rPr>
        <w:t xml:space="preserve">у відділ освіти, молоді та спорту, культури та туризму </w:t>
      </w:r>
      <w:r w:rsidR="00FA772D" w:rsidRPr="00B54065">
        <w:rPr>
          <w:sz w:val="28"/>
          <w:szCs w:val="28"/>
          <w:lang w:val="uk-UA"/>
        </w:rPr>
        <w:t>Великосеверинівської сільської ради наступні документи</w:t>
      </w:r>
      <w:r w:rsidRPr="00B54065">
        <w:rPr>
          <w:sz w:val="28"/>
          <w:szCs w:val="28"/>
          <w:lang w:val="uk-UA"/>
        </w:rPr>
        <w:t>:</w:t>
      </w:r>
    </w:p>
    <w:p w:rsidR="00CC34B0" w:rsidRPr="00B54065" w:rsidRDefault="00CC34B0" w:rsidP="00CF2B6E">
      <w:pPr>
        <w:pStyle w:val="Standard"/>
        <w:ind w:firstLine="709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 xml:space="preserve">- </w:t>
      </w:r>
      <w:r w:rsidR="00B00B0C" w:rsidRPr="00B54065">
        <w:rPr>
          <w:sz w:val="28"/>
          <w:szCs w:val="28"/>
          <w:lang w:val="uk-UA"/>
        </w:rPr>
        <w:t>список працівників закладів освіти, що потребують компенсації</w:t>
      </w:r>
      <w:r w:rsidR="00FA772D" w:rsidRPr="00B54065">
        <w:rPr>
          <w:sz w:val="28"/>
          <w:szCs w:val="28"/>
          <w:lang w:val="uk-UA"/>
        </w:rPr>
        <w:t xml:space="preserve"> проїзду до місця роботи</w:t>
      </w:r>
      <w:r w:rsidR="00B00B0C" w:rsidRPr="00B54065">
        <w:rPr>
          <w:sz w:val="28"/>
          <w:szCs w:val="28"/>
          <w:lang w:val="uk-UA"/>
        </w:rPr>
        <w:t xml:space="preserve"> та у зворотному напрямку, затверджений директором відповідного закладу освіти</w:t>
      </w:r>
      <w:r w:rsidRPr="00B54065">
        <w:rPr>
          <w:sz w:val="28"/>
          <w:szCs w:val="28"/>
          <w:lang w:val="uk-UA"/>
        </w:rPr>
        <w:t>;</w:t>
      </w:r>
    </w:p>
    <w:p w:rsidR="00CC34B0" w:rsidRPr="00B54065" w:rsidRDefault="00CC34B0" w:rsidP="00CF2B6E">
      <w:pPr>
        <w:pStyle w:val="Standard"/>
        <w:ind w:firstLine="709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 xml:space="preserve">- копію розкладу </w:t>
      </w:r>
      <w:r w:rsidR="00B00B0C" w:rsidRPr="00B54065">
        <w:rPr>
          <w:sz w:val="28"/>
          <w:szCs w:val="28"/>
          <w:lang w:val="uk-UA"/>
        </w:rPr>
        <w:t>уроків та графік роботи обслуговуючого персоналу закладу освіти, затверджені директором відповідного закладу освіти</w:t>
      </w:r>
      <w:r w:rsidRPr="00B54065">
        <w:rPr>
          <w:sz w:val="28"/>
          <w:szCs w:val="28"/>
          <w:lang w:val="uk-UA"/>
        </w:rPr>
        <w:t>;</w:t>
      </w:r>
    </w:p>
    <w:p w:rsidR="00CC34B0" w:rsidRPr="00B54065" w:rsidRDefault="00CC34B0" w:rsidP="00CF2B6E">
      <w:pPr>
        <w:pStyle w:val="Standard"/>
        <w:ind w:firstLine="709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 xml:space="preserve">- </w:t>
      </w:r>
      <w:r w:rsidR="00B00B0C" w:rsidRPr="00B54065">
        <w:rPr>
          <w:sz w:val="28"/>
          <w:szCs w:val="28"/>
          <w:lang w:val="uk-UA"/>
        </w:rPr>
        <w:t xml:space="preserve">відомість з прикріпленими </w:t>
      </w:r>
      <w:r w:rsidR="00FA772D" w:rsidRPr="00B54065">
        <w:rPr>
          <w:sz w:val="28"/>
          <w:szCs w:val="28"/>
          <w:lang w:val="uk-UA"/>
        </w:rPr>
        <w:t>квитками на автобус,</w:t>
      </w:r>
      <w:r w:rsidR="00B00B0C" w:rsidRPr="00B54065">
        <w:rPr>
          <w:sz w:val="28"/>
          <w:szCs w:val="28"/>
          <w:lang w:val="uk-UA"/>
        </w:rPr>
        <w:t xml:space="preserve"> із зазначеними д</w:t>
      </w:r>
      <w:r w:rsidR="00FA772D" w:rsidRPr="00B54065">
        <w:rPr>
          <w:sz w:val="28"/>
          <w:szCs w:val="28"/>
          <w:lang w:val="uk-UA"/>
        </w:rPr>
        <w:t>атою проїзду та вартістю квитка</w:t>
      </w:r>
      <w:r w:rsidR="00B00B0C" w:rsidRPr="00B54065">
        <w:rPr>
          <w:sz w:val="28"/>
          <w:szCs w:val="28"/>
          <w:lang w:val="uk-UA"/>
        </w:rPr>
        <w:t>, завірену підписом працівника.</w:t>
      </w:r>
    </w:p>
    <w:p w:rsidR="00CF2B6E" w:rsidRPr="00B54065" w:rsidRDefault="00CF2B6E" w:rsidP="00CF2B6E">
      <w:pPr>
        <w:pStyle w:val="Standard"/>
        <w:ind w:firstLine="709"/>
        <w:jc w:val="both"/>
        <w:rPr>
          <w:sz w:val="28"/>
          <w:szCs w:val="28"/>
          <w:lang w:val="uk-UA"/>
        </w:rPr>
      </w:pPr>
    </w:p>
    <w:p w:rsidR="00CC34B0" w:rsidRPr="00B54065" w:rsidRDefault="00CC34B0" w:rsidP="00CF2B6E">
      <w:pPr>
        <w:pStyle w:val="5"/>
        <w:spacing w:before="0" w:line="240" w:lineRule="auto"/>
        <w:ind w:firstLine="720"/>
        <w:jc w:val="center"/>
        <w:rPr>
          <w:rFonts w:ascii="Times New Roman" w:hAnsi="Times New Roman"/>
          <w:b/>
          <w:color w:val="00000A"/>
          <w:sz w:val="28"/>
          <w:lang w:val="uk-UA"/>
        </w:rPr>
      </w:pPr>
      <w:r w:rsidRPr="00B54065">
        <w:rPr>
          <w:rFonts w:ascii="Times New Roman" w:hAnsi="Times New Roman"/>
          <w:b/>
          <w:color w:val="00000A"/>
          <w:sz w:val="28"/>
          <w:lang w:val="uk-UA"/>
        </w:rPr>
        <w:t>2. Визначення суми витрат за перевезення окремих</w:t>
      </w:r>
      <w:r w:rsidR="00B54065">
        <w:rPr>
          <w:rFonts w:ascii="Times New Roman" w:hAnsi="Times New Roman"/>
          <w:b/>
          <w:color w:val="00000A"/>
          <w:sz w:val="28"/>
          <w:lang w:val="uk-UA"/>
        </w:rPr>
        <w:t xml:space="preserve"> </w:t>
      </w:r>
      <w:r w:rsidRPr="00B54065">
        <w:rPr>
          <w:rFonts w:ascii="Times New Roman" w:hAnsi="Times New Roman"/>
          <w:b/>
          <w:color w:val="00000A"/>
          <w:sz w:val="28"/>
          <w:lang w:val="uk-UA"/>
        </w:rPr>
        <w:t>пільгових категорій громадян</w:t>
      </w:r>
    </w:p>
    <w:p w:rsidR="00CF2B6E" w:rsidRPr="00B54065" w:rsidRDefault="00CF2B6E" w:rsidP="00CF2B6E">
      <w:pPr>
        <w:pStyle w:val="5"/>
        <w:spacing w:before="0" w:line="240" w:lineRule="auto"/>
        <w:ind w:firstLine="720"/>
        <w:jc w:val="center"/>
        <w:rPr>
          <w:lang w:val="uk-UA"/>
        </w:rPr>
      </w:pPr>
    </w:p>
    <w:p w:rsidR="00CC34B0" w:rsidRPr="00B54065" w:rsidRDefault="00CC34B0" w:rsidP="00CF2B6E">
      <w:pPr>
        <w:pStyle w:val="5"/>
        <w:spacing w:before="0" w:line="240" w:lineRule="auto"/>
        <w:ind w:firstLine="708"/>
        <w:jc w:val="both"/>
        <w:rPr>
          <w:lang w:val="uk-UA"/>
        </w:rPr>
      </w:pPr>
      <w:r w:rsidRPr="00B54065">
        <w:rPr>
          <w:rFonts w:ascii="Times New Roman" w:hAnsi="Times New Roman"/>
          <w:color w:val="00000A"/>
          <w:sz w:val="28"/>
          <w:lang w:val="uk-UA"/>
        </w:rPr>
        <w:t xml:space="preserve">2.1. Планування кошторисних призначень на відповідний рік для </w:t>
      </w:r>
      <w:r w:rsidRPr="00B54065">
        <w:rPr>
          <w:rFonts w:ascii="Times New Roman" w:hAnsi="Times New Roman"/>
          <w:color w:val="00000A"/>
          <w:sz w:val="28"/>
          <w:szCs w:val="28"/>
          <w:lang w:val="uk-UA"/>
        </w:rPr>
        <w:t xml:space="preserve">відшкодування </w:t>
      </w:r>
      <w:r w:rsidR="00904C4D" w:rsidRPr="00B54065">
        <w:rPr>
          <w:rFonts w:ascii="Times New Roman" w:hAnsi="Times New Roman"/>
          <w:color w:val="00000A"/>
          <w:sz w:val="28"/>
          <w:szCs w:val="28"/>
          <w:lang w:val="uk-UA"/>
        </w:rPr>
        <w:t>працівникам освіти Великосеверинівської сільської ради ви</w:t>
      </w:r>
      <w:r w:rsidRPr="00B54065">
        <w:rPr>
          <w:rFonts w:ascii="Times New Roman" w:hAnsi="Times New Roman"/>
          <w:color w:val="00000A"/>
          <w:sz w:val="28"/>
          <w:szCs w:val="28"/>
          <w:lang w:val="uk-UA"/>
        </w:rPr>
        <w:t xml:space="preserve">трат </w:t>
      </w:r>
      <w:r w:rsidR="00904C4D" w:rsidRPr="00B54065">
        <w:rPr>
          <w:rFonts w:ascii="Times New Roman" w:hAnsi="Times New Roman"/>
          <w:color w:val="00000A"/>
          <w:sz w:val="28"/>
          <w:szCs w:val="28"/>
          <w:lang w:val="uk-UA"/>
        </w:rPr>
        <w:t>з</w:t>
      </w:r>
      <w:r w:rsidR="00FA772D" w:rsidRPr="00B54065">
        <w:rPr>
          <w:rFonts w:ascii="Times New Roman" w:hAnsi="Times New Roman"/>
          <w:color w:val="00000A"/>
          <w:sz w:val="28"/>
          <w:szCs w:val="28"/>
          <w:lang w:val="uk-UA"/>
        </w:rPr>
        <w:t>а проїзд до місця роботи</w:t>
      </w:r>
      <w:r w:rsidR="00904C4D" w:rsidRPr="00B54065">
        <w:rPr>
          <w:rFonts w:ascii="Times New Roman" w:hAnsi="Times New Roman"/>
          <w:color w:val="00000A"/>
          <w:sz w:val="28"/>
          <w:szCs w:val="28"/>
          <w:lang w:val="uk-UA"/>
        </w:rPr>
        <w:t xml:space="preserve"> та у зворотному напрямку</w:t>
      </w:r>
      <w:r w:rsidRPr="00B54065">
        <w:rPr>
          <w:rFonts w:ascii="Times New Roman" w:hAnsi="Times New Roman"/>
          <w:color w:val="00000A"/>
          <w:sz w:val="28"/>
          <w:szCs w:val="28"/>
          <w:lang w:val="uk-UA"/>
        </w:rPr>
        <w:t xml:space="preserve"> на </w:t>
      </w:r>
      <w:r w:rsidRPr="00B54065">
        <w:rPr>
          <w:rFonts w:ascii="Times New Roman" w:hAnsi="Times New Roman"/>
          <w:color w:val="00000A"/>
          <w:sz w:val="28"/>
          <w:lang w:val="uk-UA"/>
        </w:rPr>
        <w:t xml:space="preserve">автомобільному транспорті </w:t>
      </w:r>
      <w:r w:rsidRPr="00B54065">
        <w:rPr>
          <w:rFonts w:ascii="Times New Roman" w:hAnsi="Times New Roman"/>
          <w:color w:val="00000A"/>
          <w:sz w:val="28"/>
          <w:szCs w:val="28"/>
          <w:lang w:val="uk-UA"/>
        </w:rPr>
        <w:t>загального користування</w:t>
      </w:r>
      <w:r w:rsidRPr="00B54065">
        <w:rPr>
          <w:rFonts w:ascii="Times New Roman" w:hAnsi="Times New Roman"/>
          <w:color w:val="00000A"/>
          <w:sz w:val="28"/>
          <w:lang w:val="uk-UA"/>
        </w:rPr>
        <w:t xml:space="preserve"> проводиться </w:t>
      </w:r>
      <w:r w:rsidR="00904C4D" w:rsidRPr="00B54065">
        <w:rPr>
          <w:rFonts w:ascii="Times New Roman" w:hAnsi="Times New Roman"/>
          <w:color w:val="00000A"/>
          <w:sz w:val="28"/>
          <w:lang w:val="uk-UA"/>
        </w:rPr>
        <w:t>відповідно до списку, поданого керівником закладу освіти</w:t>
      </w:r>
      <w:r w:rsidRPr="00B54065">
        <w:rPr>
          <w:rFonts w:ascii="Times New Roman" w:hAnsi="Times New Roman"/>
          <w:color w:val="00000A"/>
          <w:sz w:val="28"/>
          <w:lang w:val="uk-UA"/>
        </w:rPr>
        <w:t>.</w:t>
      </w:r>
    </w:p>
    <w:p w:rsidR="00CC34B0" w:rsidRPr="00B54065" w:rsidRDefault="00CC34B0" w:rsidP="00CF2B6E">
      <w:pPr>
        <w:pStyle w:val="Textbody"/>
        <w:ind w:firstLine="708"/>
      </w:pPr>
      <w:r w:rsidRPr="00B54065">
        <w:t xml:space="preserve">2.2. </w:t>
      </w:r>
      <w:r w:rsidR="00904C4D" w:rsidRPr="00B54065">
        <w:t>Керівники закладів</w:t>
      </w:r>
      <w:r w:rsidRPr="00B54065">
        <w:t xml:space="preserve"> зобов’язані щомісячно до 10 числа подавати </w:t>
      </w:r>
      <w:r w:rsidR="005A1CC9" w:rsidRPr="00B54065">
        <w:t xml:space="preserve">документи, зазначені у п.1.5 Порядку. </w:t>
      </w:r>
    </w:p>
    <w:p w:rsidR="00CC34B0" w:rsidRPr="00B54065" w:rsidRDefault="00CC34B0" w:rsidP="00CF2B6E">
      <w:pPr>
        <w:pStyle w:val="Standard"/>
        <w:ind w:firstLine="567"/>
        <w:jc w:val="both"/>
        <w:rPr>
          <w:sz w:val="28"/>
          <w:lang w:val="uk-UA"/>
        </w:rPr>
      </w:pPr>
      <w:r w:rsidRPr="00B54065">
        <w:rPr>
          <w:sz w:val="28"/>
          <w:lang w:val="uk-UA"/>
        </w:rPr>
        <w:t xml:space="preserve">При виявленні розбіжностей щодо кількості </w:t>
      </w:r>
      <w:r w:rsidR="005A1CC9" w:rsidRPr="00B54065">
        <w:rPr>
          <w:sz w:val="28"/>
          <w:lang w:val="uk-UA"/>
        </w:rPr>
        <w:t>робочих днів у поданих документах відшкодування</w:t>
      </w:r>
      <w:r w:rsidRPr="00B54065">
        <w:rPr>
          <w:sz w:val="28"/>
          <w:lang w:val="uk-UA"/>
        </w:rPr>
        <w:t xml:space="preserve"> не проводяться до уточнення зазначеної інформації. </w:t>
      </w:r>
      <w:r w:rsidR="005A1CC9" w:rsidRPr="00B54065">
        <w:rPr>
          <w:sz w:val="28"/>
          <w:lang w:val="uk-UA"/>
        </w:rPr>
        <w:t>Керівники закладів освіти н</w:t>
      </w:r>
      <w:r w:rsidRPr="00B54065">
        <w:rPr>
          <w:sz w:val="28"/>
          <w:lang w:val="uk-UA"/>
        </w:rPr>
        <w:t>есуть повну відповідальність за достовірність поданої інформації.</w:t>
      </w:r>
    </w:p>
    <w:p w:rsidR="00CC34B0" w:rsidRPr="00B54065" w:rsidRDefault="00CC34B0" w:rsidP="00CF2B6E">
      <w:pPr>
        <w:pStyle w:val="Standard"/>
        <w:tabs>
          <w:tab w:val="left" w:pos="540"/>
        </w:tabs>
        <w:ind w:firstLine="720"/>
        <w:jc w:val="both"/>
        <w:rPr>
          <w:sz w:val="28"/>
          <w:lang w:val="uk-UA"/>
        </w:rPr>
      </w:pPr>
      <w:r w:rsidRPr="00B54065">
        <w:rPr>
          <w:sz w:val="28"/>
          <w:lang w:val="uk-UA"/>
        </w:rPr>
        <w:t>Обсяги фінансування на виконання Програми визначаються щорічно при бюджету сільської територіальної громади.</w:t>
      </w:r>
    </w:p>
    <w:p w:rsidR="00FE4886" w:rsidRPr="00B54065" w:rsidRDefault="00FE4886" w:rsidP="00CF2B6E">
      <w:pPr>
        <w:pStyle w:val="Standard"/>
        <w:tabs>
          <w:tab w:val="left" w:pos="540"/>
        </w:tabs>
        <w:ind w:firstLine="720"/>
        <w:jc w:val="both"/>
        <w:rPr>
          <w:sz w:val="28"/>
          <w:lang w:val="uk-UA"/>
        </w:rPr>
      </w:pPr>
    </w:p>
    <w:p w:rsidR="00CC34B0" w:rsidRPr="00B54065" w:rsidRDefault="00CC34B0" w:rsidP="00CF2B6E">
      <w:pPr>
        <w:pStyle w:val="a3"/>
        <w:numPr>
          <w:ilvl w:val="0"/>
          <w:numId w:val="4"/>
        </w:numPr>
        <w:jc w:val="center"/>
        <w:rPr>
          <w:b/>
          <w:sz w:val="28"/>
          <w:szCs w:val="28"/>
          <w:lang w:val="uk-UA"/>
        </w:rPr>
      </w:pPr>
      <w:r w:rsidRPr="00B54065">
        <w:rPr>
          <w:b/>
          <w:sz w:val="28"/>
          <w:szCs w:val="28"/>
          <w:lang w:val="uk-UA"/>
        </w:rPr>
        <w:t>Облік фактичн</w:t>
      </w:r>
      <w:r w:rsidR="005A1CC9" w:rsidRPr="00B54065">
        <w:rPr>
          <w:b/>
          <w:sz w:val="28"/>
          <w:szCs w:val="28"/>
          <w:lang w:val="uk-UA"/>
        </w:rPr>
        <w:t xml:space="preserve">ого </w:t>
      </w:r>
      <w:r w:rsidRPr="00B54065">
        <w:rPr>
          <w:b/>
          <w:sz w:val="28"/>
          <w:szCs w:val="28"/>
          <w:lang w:val="uk-UA"/>
        </w:rPr>
        <w:t>визначення суми в</w:t>
      </w:r>
      <w:r w:rsidR="005A1CC9" w:rsidRPr="00B54065">
        <w:rPr>
          <w:b/>
          <w:sz w:val="28"/>
          <w:szCs w:val="28"/>
          <w:lang w:val="uk-UA"/>
        </w:rPr>
        <w:t>итрат на відшкодування витрачених коштів</w:t>
      </w:r>
      <w:r w:rsidR="00B54065">
        <w:rPr>
          <w:b/>
          <w:sz w:val="28"/>
          <w:szCs w:val="28"/>
          <w:lang w:val="uk-UA"/>
        </w:rPr>
        <w:t xml:space="preserve"> </w:t>
      </w:r>
      <w:r w:rsidR="005A1CC9" w:rsidRPr="00B54065">
        <w:rPr>
          <w:b/>
          <w:sz w:val="28"/>
          <w:szCs w:val="28"/>
          <w:lang w:val="uk-UA"/>
        </w:rPr>
        <w:t>працівникам закладів освіти Великосеверинівської сільської ради</w:t>
      </w:r>
    </w:p>
    <w:p w:rsidR="00CC34B0" w:rsidRPr="00B54065" w:rsidRDefault="00CC34B0" w:rsidP="00CF2B6E">
      <w:pPr>
        <w:pStyle w:val="a3"/>
        <w:rPr>
          <w:b/>
          <w:sz w:val="16"/>
          <w:szCs w:val="16"/>
          <w:lang w:val="uk-UA"/>
        </w:rPr>
      </w:pPr>
    </w:p>
    <w:p w:rsidR="00CC34B0" w:rsidRPr="00B54065" w:rsidRDefault="005A1CC9" w:rsidP="00CF2B6E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>3.1Виконавчий комітет Великосе</w:t>
      </w:r>
      <w:r w:rsidR="00774964" w:rsidRPr="00B54065">
        <w:rPr>
          <w:sz w:val="28"/>
          <w:szCs w:val="28"/>
          <w:lang w:val="uk-UA"/>
        </w:rPr>
        <w:t>веринівської сільської ради</w:t>
      </w:r>
      <w:r w:rsidR="00CC34B0" w:rsidRPr="00B54065">
        <w:rPr>
          <w:sz w:val="28"/>
          <w:szCs w:val="28"/>
          <w:lang w:val="uk-UA"/>
        </w:rPr>
        <w:t xml:space="preserve"> ви</w:t>
      </w:r>
      <w:r w:rsidR="00774964" w:rsidRPr="00B54065">
        <w:rPr>
          <w:sz w:val="28"/>
          <w:szCs w:val="28"/>
          <w:lang w:val="uk-UA"/>
        </w:rPr>
        <w:t>значає особ</w:t>
      </w:r>
      <w:r w:rsidR="00AB1028" w:rsidRPr="00B54065">
        <w:rPr>
          <w:sz w:val="28"/>
          <w:szCs w:val="28"/>
          <w:lang w:val="uk-UA"/>
        </w:rPr>
        <w:t>у, відповідальну за видачу</w:t>
      </w:r>
      <w:r w:rsidR="00774964" w:rsidRPr="00B54065">
        <w:rPr>
          <w:sz w:val="28"/>
          <w:szCs w:val="28"/>
          <w:lang w:val="uk-UA"/>
        </w:rPr>
        <w:t xml:space="preserve"> відшкодованих за проїзд коштів</w:t>
      </w:r>
      <w:r w:rsidR="00CC34B0" w:rsidRPr="00B54065">
        <w:rPr>
          <w:sz w:val="28"/>
          <w:szCs w:val="28"/>
          <w:lang w:val="uk-UA"/>
        </w:rPr>
        <w:t>.</w:t>
      </w:r>
    </w:p>
    <w:p w:rsidR="00CC34B0" w:rsidRPr="00B54065" w:rsidRDefault="00CC34B0" w:rsidP="00CF2B6E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 xml:space="preserve">Особа, відповідальна за видачу </w:t>
      </w:r>
      <w:r w:rsidR="00774964" w:rsidRPr="00B54065">
        <w:rPr>
          <w:sz w:val="28"/>
          <w:szCs w:val="28"/>
          <w:lang w:val="uk-UA"/>
        </w:rPr>
        <w:t>відшкодованих за проїзд коштів</w:t>
      </w:r>
      <w:r w:rsidR="00AB1028" w:rsidRPr="00B54065">
        <w:rPr>
          <w:sz w:val="28"/>
          <w:szCs w:val="28"/>
          <w:lang w:val="uk-UA"/>
        </w:rPr>
        <w:t>,</w:t>
      </w:r>
      <w:r w:rsidR="00774964" w:rsidRPr="00B54065">
        <w:rPr>
          <w:sz w:val="28"/>
          <w:szCs w:val="28"/>
          <w:lang w:val="uk-UA"/>
        </w:rPr>
        <w:t xml:space="preserve"> приймає від керівників закладів освіти документи, зазначені у п.1.5 Порядку і здійснює перевірку відповідності робочих днів.</w:t>
      </w:r>
    </w:p>
    <w:p w:rsidR="00CC34B0" w:rsidRPr="00B54065" w:rsidRDefault="00CC34B0" w:rsidP="00CF2B6E">
      <w:pPr>
        <w:pStyle w:val="Standard"/>
        <w:ind w:firstLine="708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>3.</w:t>
      </w:r>
      <w:r w:rsidR="00774964" w:rsidRPr="00B54065">
        <w:rPr>
          <w:sz w:val="28"/>
          <w:szCs w:val="28"/>
          <w:lang w:val="uk-UA"/>
        </w:rPr>
        <w:t>2</w:t>
      </w:r>
      <w:r w:rsidRPr="00B54065">
        <w:rPr>
          <w:sz w:val="28"/>
          <w:szCs w:val="28"/>
          <w:lang w:val="uk-UA"/>
        </w:rPr>
        <w:t>. В термін до 10-го числ</w:t>
      </w:r>
      <w:r w:rsidR="00774964" w:rsidRPr="00B54065">
        <w:rPr>
          <w:sz w:val="28"/>
          <w:szCs w:val="28"/>
          <w:lang w:val="uk-UA"/>
        </w:rPr>
        <w:t>а місяця наступного за звітним відповідальна особа подає</w:t>
      </w:r>
      <w:r w:rsidRPr="00B54065">
        <w:rPr>
          <w:sz w:val="28"/>
          <w:szCs w:val="28"/>
          <w:lang w:val="uk-UA"/>
        </w:rPr>
        <w:t xml:space="preserve"> до Ради щомісячний розрахунок про фактично виконані обсяги </w:t>
      </w:r>
      <w:r w:rsidR="00774964" w:rsidRPr="00B54065">
        <w:rPr>
          <w:sz w:val="28"/>
          <w:szCs w:val="28"/>
          <w:lang w:val="uk-UA"/>
        </w:rPr>
        <w:t>проїзду по кожному закладу окремо.</w:t>
      </w:r>
    </w:p>
    <w:p w:rsidR="00CF2B6E" w:rsidRPr="00B54065" w:rsidRDefault="00CF2B6E" w:rsidP="00CF2B6E">
      <w:pPr>
        <w:pStyle w:val="Standard"/>
        <w:tabs>
          <w:tab w:val="left" w:pos="1426"/>
        </w:tabs>
        <w:rPr>
          <w:sz w:val="28"/>
          <w:szCs w:val="28"/>
          <w:lang w:val="uk-UA"/>
        </w:rPr>
      </w:pPr>
      <w:r w:rsidRPr="00B54065">
        <w:rPr>
          <w:sz w:val="16"/>
          <w:szCs w:val="16"/>
          <w:lang w:val="uk-UA"/>
        </w:rPr>
        <w:tab/>
      </w:r>
    </w:p>
    <w:p w:rsidR="00CC34B0" w:rsidRPr="00B54065" w:rsidRDefault="00CC34B0" w:rsidP="00CF2B6E">
      <w:pPr>
        <w:pStyle w:val="a3"/>
        <w:numPr>
          <w:ilvl w:val="0"/>
          <w:numId w:val="4"/>
        </w:numPr>
        <w:jc w:val="center"/>
        <w:rPr>
          <w:b/>
          <w:sz w:val="28"/>
          <w:szCs w:val="28"/>
          <w:lang w:val="uk-UA"/>
        </w:rPr>
      </w:pPr>
      <w:r w:rsidRPr="00B54065">
        <w:rPr>
          <w:b/>
          <w:sz w:val="28"/>
          <w:szCs w:val="28"/>
          <w:lang w:val="uk-UA"/>
        </w:rPr>
        <w:t>Порядок проведення відшкодування компенсації</w:t>
      </w:r>
    </w:p>
    <w:p w:rsidR="00CF2B6E" w:rsidRPr="00B54065" w:rsidRDefault="00CF2B6E" w:rsidP="00CF2B6E">
      <w:pPr>
        <w:pStyle w:val="a3"/>
        <w:ind w:left="1070"/>
        <w:rPr>
          <w:b/>
          <w:sz w:val="28"/>
          <w:szCs w:val="28"/>
          <w:lang w:val="uk-UA"/>
        </w:rPr>
      </w:pPr>
    </w:p>
    <w:p w:rsidR="00CC34B0" w:rsidRPr="00B54065" w:rsidRDefault="00CC34B0" w:rsidP="00CF2B6E">
      <w:pPr>
        <w:pStyle w:val="Standard"/>
        <w:ind w:firstLine="568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 xml:space="preserve">4.1. Рада на підставі розрахунків про фактично </w:t>
      </w:r>
      <w:r w:rsidR="00774964" w:rsidRPr="00B54065">
        <w:rPr>
          <w:sz w:val="28"/>
          <w:szCs w:val="28"/>
          <w:lang w:val="uk-UA"/>
        </w:rPr>
        <w:t xml:space="preserve">здійснені </w:t>
      </w:r>
      <w:r w:rsidRPr="00B54065">
        <w:rPr>
          <w:sz w:val="28"/>
          <w:szCs w:val="28"/>
          <w:lang w:val="uk-UA"/>
        </w:rPr>
        <w:t xml:space="preserve">обсяги </w:t>
      </w:r>
      <w:r w:rsidR="00774964" w:rsidRPr="00B54065">
        <w:rPr>
          <w:sz w:val="28"/>
          <w:szCs w:val="28"/>
          <w:lang w:val="uk-UA"/>
        </w:rPr>
        <w:t>проїзду працівників закладів освіти Великосеверинівської сільської ради</w:t>
      </w:r>
      <w:r w:rsidRPr="00B54065">
        <w:rPr>
          <w:sz w:val="28"/>
          <w:szCs w:val="28"/>
          <w:lang w:val="uk-UA"/>
        </w:rPr>
        <w:t xml:space="preserve">, що надаються </w:t>
      </w:r>
      <w:r w:rsidR="00774964" w:rsidRPr="00B54065">
        <w:rPr>
          <w:sz w:val="28"/>
          <w:szCs w:val="28"/>
          <w:lang w:val="uk-UA"/>
        </w:rPr>
        <w:lastRenderedPageBreak/>
        <w:t>керівниками закладів освіти</w:t>
      </w:r>
      <w:r w:rsidRPr="00B54065">
        <w:rPr>
          <w:sz w:val="28"/>
          <w:szCs w:val="28"/>
          <w:lang w:val="uk-UA"/>
        </w:rPr>
        <w:t>, забезпечує відшкодування компенсаційних в</w:t>
      </w:r>
      <w:r w:rsidR="00774964" w:rsidRPr="00B54065">
        <w:rPr>
          <w:sz w:val="28"/>
          <w:szCs w:val="28"/>
          <w:lang w:val="uk-UA"/>
        </w:rPr>
        <w:t>иплат на розрахунковий рахунок працівників закладів освіти</w:t>
      </w:r>
      <w:r w:rsidRPr="00B54065">
        <w:rPr>
          <w:sz w:val="28"/>
          <w:szCs w:val="28"/>
          <w:lang w:val="uk-UA"/>
        </w:rPr>
        <w:t>.</w:t>
      </w:r>
    </w:p>
    <w:p w:rsidR="00CC34B0" w:rsidRPr="00B54065" w:rsidRDefault="00CC34B0" w:rsidP="00CF2B6E">
      <w:pPr>
        <w:pStyle w:val="Standard"/>
        <w:ind w:firstLine="568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>4.2. Рада бере бюджетні зобов’язання та здійснює відповідні видатки в межах бюджетних асигнувань.</w:t>
      </w:r>
    </w:p>
    <w:p w:rsidR="00CC34B0" w:rsidRPr="00B54065" w:rsidRDefault="00CC34B0" w:rsidP="00CF2B6E">
      <w:pPr>
        <w:pStyle w:val="Standard"/>
        <w:ind w:firstLine="568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 xml:space="preserve">4.3. Станом на 1 число кожного місяця Рада та </w:t>
      </w:r>
      <w:r w:rsidR="00774964" w:rsidRPr="00B54065">
        <w:rPr>
          <w:sz w:val="28"/>
          <w:szCs w:val="28"/>
          <w:lang w:val="uk-UA"/>
        </w:rPr>
        <w:t>відповідальна особа</w:t>
      </w:r>
      <w:r w:rsidR="00AB1028" w:rsidRPr="00B54065">
        <w:rPr>
          <w:sz w:val="28"/>
          <w:szCs w:val="28"/>
          <w:lang w:val="uk-UA"/>
        </w:rPr>
        <w:t xml:space="preserve"> складають акти звіряння у двох</w:t>
      </w:r>
      <w:r w:rsidRPr="00B54065">
        <w:rPr>
          <w:sz w:val="28"/>
          <w:szCs w:val="28"/>
          <w:lang w:val="uk-UA"/>
        </w:rPr>
        <w:t xml:space="preserve"> примірниках.</w:t>
      </w:r>
    </w:p>
    <w:p w:rsidR="00CC34B0" w:rsidRPr="00B54065" w:rsidRDefault="00CC34B0" w:rsidP="00CF2B6E">
      <w:pPr>
        <w:pStyle w:val="Standard"/>
        <w:jc w:val="both"/>
        <w:rPr>
          <w:sz w:val="28"/>
          <w:szCs w:val="28"/>
          <w:lang w:val="uk-UA"/>
        </w:rPr>
      </w:pPr>
    </w:p>
    <w:p w:rsidR="00CC34B0" w:rsidRPr="00B54065" w:rsidRDefault="00CC34B0" w:rsidP="00CF2B6E">
      <w:pPr>
        <w:pStyle w:val="Standard"/>
        <w:numPr>
          <w:ilvl w:val="0"/>
          <w:numId w:val="4"/>
        </w:numPr>
        <w:jc w:val="center"/>
        <w:rPr>
          <w:b/>
          <w:sz w:val="28"/>
          <w:szCs w:val="28"/>
          <w:lang w:val="uk-UA"/>
        </w:rPr>
      </w:pPr>
      <w:r w:rsidRPr="00B54065">
        <w:rPr>
          <w:b/>
          <w:sz w:val="28"/>
          <w:szCs w:val="28"/>
          <w:lang w:val="uk-UA"/>
        </w:rPr>
        <w:t xml:space="preserve">Контроль та відповідальність за порушення </w:t>
      </w:r>
      <w:r w:rsidR="00AB1028" w:rsidRPr="00B54065">
        <w:rPr>
          <w:b/>
          <w:sz w:val="28"/>
          <w:szCs w:val="28"/>
          <w:lang w:val="uk-UA"/>
        </w:rPr>
        <w:t>Порядку</w:t>
      </w:r>
    </w:p>
    <w:p w:rsidR="00CC34B0" w:rsidRPr="00B54065" w:rsidRDefault="00CC34B0" w:rsidP="00CF2B6E">
      <w:pPr>
        <w:pStyle w:val="Standard"/>
        <w:ind w:left="1070"/>
        <w:jc w:val="center"/>
        <w:rPr>
          <w:b/>
          <w:sz w:val="28"/>
          <w:szCs w:val="28"/>
          <w:lang w:val="uk-UA"/>
        </w:rPr>
      </w:pPr>
    </w:p>
    <w:p w:rsidR="00CC34B0" w:rsidRPr="00B54065" w:rsidRDefault="00CC34B0" w:rsidP="00CF2B6E">
      <w:pPr>
        <w:pStyle w:val="Standard"/>
        <w:ind w:firstLine="568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 xml:space="preserve">5.1. </w:t>
      </w:r>
      <w:r w:rsidR="00774964" w:rsidRPr="00B54065">
        <w:rPr>
          <w:sz w:val="28"/>
          <w:szCs w:val="28"/>
          <w:lang w:val="uk-UA"/>
        </w:rPr>
        <w:t>Керівник закладу освіти</w:t>
      </w:r>
      <w:r w:rsidRPr="00B54065">
        <w:rPr>
          <w:sz w:val="28"/>
          <w:szCs w:val="28"/>
          <w:lang w:val="uk-UA"/>
        </w:rPr>
        <w:t xml:space="preserve"> несе повну відповідальність за надання </w:t>
      </w:r>
      <w:r w:rsidR="00774964" w:rsidRPr="00B54065">
        <w:rPr>
          <w:sz w:val="28"/>
          <w:szCs w:val="28"/>
          <w:lang w:val="uk-UA"/>
        </w:rPr>
        <w:t xml:space="preserve">правдивих свідчень для встановлення відшкодування коштів за </w:t>
      </w:r>
      <w:r w:rsidRPr="00B54065">
        <w:rPr>
          <w:sz w:val="28"/>
          <w:szCs w:val="28"/>
          <w:lang w:val="uk-UA"/>
        </w:rPr>
        <w:t xml:space="preserve">проїзд </w:t>
      </w:r>
      <w:r w:rsidR="00774964" w:rsidRPr="00B54065">
        <w:rPr>
          <w:sz w:val="28"/>
          <w:szCs w:val="28"/>
          <w:lang w:val="uk-UA"/>
        </w:rPr>
        <w:t xml:space="preserve">педагогічним працівникам та обслуговуючому персоналу до місця </w:t>
      </w:r>
      <w:r w:rsidR="00AB1028" w:rsidRPr="00B54065">
        <w:rPr>
          <w:sz w:val="28"/>
          <w:szCs w:val="28"/>
          <w:lang w:val="uk-UA"/>
        </w:rPr>
        <w:t>роботи</w:t>
      </w:r>
      <w:r w:rsidR="00774964" w:rsidRPr="00B54065">
        <w:rPr>
          <w:sz w:val="28"/>
          <w:szCs w:val="28"/>
          <w:lang w:val="uk-UA"/>
        </w:rPr>
        <w:t xml:space="preserve"> та у зворотному напрямку</w:t>
      </w:r>
      <w:r w:rsidRPr="00B54065">
        <w:rPr>
          <w:sz w:val="28"/>
          <w:szCs w:val="28"/>
          <w:lang w:val="uk-UA"/>
        </w:rPr>
        <w:t xml:space="preserve"> за рахунок коштів бюджету сільської територіальної громади</w:t>
      </w:r>
      <w:r w:rsidR="0088379B" w:rsidRPr="00B54065">
        <w:rPr>
          <w:sz w:val="28"/>
          <w:szCs w:val="28"/>
          <w:lang w:val="uk-UA"/>
        </w:rPr>
        <w:t>, відповідальна особа несе повну відповідальність</w:t>
      </w:r>
      <w:r w:rsidRPr="00B54065">
        <w:rPr>
          <w:sz w:val="28"/>
          <w:szCs w:val="28"/>
          <w:lang w:val="uk-UA"/>
        </w:rPr>
        <w:t xml:space="preserve"> за достовірність поданих розрахунків.</w:t>
      </w:r>
    </w:p>
    <w:p w:rsidR="00CC34B0" w:rsidRPr="00B54065" w:rsidRDefault="00CC34B0" w:rsidP="00CF2B6E">
      <w:pPr>
        <w:pStyle w:val="Standard"/>
        <w:rPr>
          <w:sz w:val="28"/>
          <w:szCs w:val="28"/>
          <w:lang w:val="uk-UA"/>
        </w:rPr>
      </w:pPr>
    </w:p>
    <w:p w:rsidR="00CC34B0" w:rsidRPr="00B54065" w:rsidRDefault="00CC34B0" w:rsidP="00CF2B6E">
      <w:pPr>
        <w:pStyle w:val="Standard"/>
        <w:numPr>
          <w:ilvl w:val="0"/>
          <w:numId w:val="4"/>
        </w:numPr>
        <w:jc w:val="center"/>
        <w:rPr>
          <w:b/>
          <w:sz w:val="28"/>
          <w:szCs w:val="28"/>
          <w:lang w:val="uk-UA"/>
        </w:rPr>
      </w:pPr>
      <w:r w:rsidRPr="00B54065">
        <w:rPr>
          <w:b/>
          <w:sz w:val="28"/>
          <w:szCs w:val="28"/>
          <w:lang w:val="uk-UA"/>
        </w:rPr>
        <w:t>Порядок розгляду спорів</w:t>
      </w:r>
    </w:p>
    <w:p w:rsidR="00CC34B0" w:rsidRPr="00B54065" w:rsidRDefault="00CC34B0" w:rsidP="00CF2B6E">
      <w:pPr>
        <w:pStyle w:val="Standard"/>
        <w:ind w:left="1070"/>
        <w:jc w:val="center"/>
        <w:rPr>
          <w:b/>
          <w:sz w:val="28"/>
          <w:szCs w:val="28"/>
          <w:lang w:val="uk-UA"/>
        </w:rPr>
      </w:pPr>
    </w:p>
    <w:p w:rsidR="00CC34B0" w:rsidRPr="00B54065" w:rsidRDefault="00CC34B0" w:rsidP="00CF2B6E">
      <w:pPr>
        <w:pStyle w:val="Standard"/>
        <w:ind w:firstLine="568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 xml:space="preserve">6.1. Спори, що виникають між </w:t>
      </w:r>
      <w:r w:rsidR="0088379B" w:rsidRPr="00B54065">
        <w:rPr>
          <w:sz w:val="28"/>
          <w:szCs w:val="28"/>
          <w:lang w:val="uk-UA"/>
        </w:rPr>
        <w:t xml:space="preserve">керівниками </w:t>
      </w:r>
      <w:r w:rsidR="00AB1028" w:rsidRPr="00B54065">
        <w:rPr>
          <w:sz w:val="28"/>
          <w:szCs w:val="28"/>
          <w:lang w:val="uk-UA"/>
        </w:rPr>
        <w:t xml:space="preserve">(працівниками) </w:t>
      </w:r>
      <w:r w:rsidR="0088379B" w:rsidRPr="00B54065">
        <w:rPr>
          <w:sz w:val="28"/>
          <w:szCs w:val="28"/>
          <w:lang w:val="uk-UA"/>
        </w:rPr>
        <w:t>закладів освіти</w:t>
      </w:r>
      <w:r w:rsidRPr="00B54065">
        <w:rPr>
          <w:sz w:val="28"/>
          <w:szCs w:val="28"/>
          <w:lang w:val="uk-UA"/>
        </w:rPr>
        <w:t xml:space="preserve"> та Радою вирішуються шляхом переговорів.</w:t>
      </w:r>
    </w:p>
    <w:p w:rsidR="00CC34B0" w:rsidRPr="00B54065" w:rsidRDefault="00CC34B0" w:rsidP="00CF2B6E">
      <w:pPr>
        <w:pStyle w:val="Standard"/>
        <w:ind w:firstLine="568"/>
        <w:jc w:val="both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 xml:space="preserve">6.2. У випадках недосягнення згоди між Радою та </w:t>
      </w:r>
      <w:r w:rsidR="0088379B" w:rsidRPr="00B54065">
        <w:rPr>
          <w:sz w:val="28"/>
          <w:szCs w:val="28"/>
          <w:lang w:val="uk-UA"/>
        </w:rPr>
        <w:t xml:space="preserve">керівниками </w:t>
      </w:r>
      <w:r w:rsidR="00AB1028" w:rsidRPr="00B54065">
        <w:rPr>
          <w:sz w:val="28"/>
          <w:szCs w:val="28"/>
          <w:lang w:val="uk-UA"/>
        </w:rPr>
        <w:t xml:space="preserve">(працівниками) </w:t>
      </w:r>
      <w:r w:rsidR="0088379B" w:rsidRPr="00B54065">
        <w:rPr>
          <w:sz w:val="28"/>
          <w:szCs w:val="28"/>
          <w:lang w:val="uk-UA"/>
        </w:rPr>
        <w:t>закладів освіти</w:t>
      </w:r>
      <w:r w:rsidRPr="00B54065">
        <w:rPr>
          <w:sz w:val="28"/>
          <w:szCs w:val="28"/>
          <w:lang w:val="uk-UA"/>
        </w:rPr>
        <w:t xml:space="preserve"> спори вирішуються згідно з чинним законодавством України.</w:t>
      </w:r>
    </w:p>
    <w:p w:rsidR="00535A1C" w:rsidRPr="00B54065" w:rsidRDefault="00535A1C" w:rsidP="00CF2B6E">
      <w:pPr>
        <w:pStyle w:val="Standard"/>
        <w:ind w:firstLine="568"/>
        <w:jc w:val="both"/>
        <w:rPr>
          <w:sz w:val="28"/>
          <w:szCs w:val="28"/>
          <w:lang w:val="uk-UA"/>
        </w:rPr>
      </w:pPr>
    </w:p>
    <w:p w:rsidR="00CC34B0" w:rsidRPr="00B54065" w:rsidRDefault="00CC34B0" w:rsidP="00CF2B6E">
      <w:pPr>
        <w:pStyle w:val="Standard"/>
        <w:ind w:firstLine="568"/>
        <w:jc w:val="center"/>
        <w:rPr>
          <w:sz w:val="28"/>
          <w:szCs w:val="28"/>
          <w:lang w:val="uk-UA"/>
        </w:rPr>
      </w:pPr>
      <w:r w:rsidRPr="00B54065">
        <w:rPr>
          <w:sz w:val="28"/>
          <w:szCs w:val="28"/>
          <w:lang w:val="uk-UA"/>
        </w:rPr>
        <w:t>___________________________________________</w:t>
      </w:r>
    </w:p>
    <w:p w:rsidR="00CC34B0" w:rsidRPr="00B54065" w:rsidRDefault="00CC34B0" w:rsidP="00CC34B0">
      <w:pPr>
        <w:pStyle w:val="Standard"/>
        <w:rPr>
          <w:sz w:val="28"/>
          <w:szCs w:val="28"/>
          <w:lang w:val="uk-UA"/>
        </w:rPr>
      </w:pPr>
    </w:p>
    <w:sectPr w:rsidR="00CC34B0" w:rsidRPr="00B54065" w:rsidSect="00CF2B6E">
      <w:pgSz w:w="11906" w:h="16838"/>
      <w:pgMar w:top="568" w:right="567" w:bottom="851" w:left="1701" w:header="283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9F2" w:rsidRDefault="00C029F2" w:rsidP="00CC34B0">
      <w:pPr>
        <w:spacing w:after="0" w:line="240" w:lineRule="auto"/>
      </w:pPr>
      <w:r>
        <w:separator/>
      </w:r>
    </w:p>
  </w:endnote>
  <w:endnote w:type="continuationSeparator" w:id="1">
    <w:p w:rsidR="00C029F2" w:rsidRDefault="00C029F2" w:rsidP="00CC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9F2" w:rsidRDefault="00C029F2" w:rsidP="00CC34B0">
      <w:pPr>
        <w:spacing w:after="0" w:line="240" w:lineRule="auto"/>
      </w:pPr>
      <w:r>
        <w:separator/>
      </w:r>
    </w:p>
  </w:footnote>
  <w:footnote w:type="continuationSeparator" w:id="1">
    <w:p w:rsidR="00C029F2" w:rsidRDefault="00C029F2" w:rsidP="00CC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6659095"/>
      <w:docPartObj>
        <w:docPartGallery w:val="Page Numbers (Top of Page)"/>
        <w:docPartUnique/>
      </w:docPartObj>
    </w:sdtPr>
    <w:sdtContent>
      <w:p w:rsidR="00CF2B6E" w:rsidRDefault="00CF2B6E">
        <w:pPr>
          <w:pStyle w:val="a4"/>
          <w:jc w:val="center"/>
          <w:rPr>
            <w:lang w:val="uk-UA"/>
          </w:rPr>
        </w:pPr>
      </w:p>
      <w:p w:rsidR="00AB1028" w:rsidRDefault="00ED6503">
        <w:pPr>
          <w:pStyle w:val="a4"/>
          <w:jc w:val="center"/>
        </w:pPr>
        <w:r>
          <w:fldChar w:fldCharType="begin"/>
        </w:r>
        <w:r w:rsidR="00AB1028">
          <w:instrText>PAGE   \* MERGEFORMAT</w:instrText>
        </w:r>
        <w:r>
          <w:fldChar w:fldCharType="separate"/>
        </w:r>
        <w:r w:rsidR="00B54065">
          <w:rPr>
            <w:noProof/>
          </w:rPr>
          <w:t>4</w:t>
        </w:r>
        <w:r>
          <w:fldChar w:fldCharType="end"/>
        </w:r>
      </w:p>
    </w:sdtContent>
  </w:sdt>
  <w:p w:rsidR="0088379B" w:rsidRDefault="008837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9E4"/>
    <w:multiLevelType w:val="multilevel"/>
    <w:tmpl w:val="0ABE7564"/>
    <w:styleLink w:val="WWNum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533A36"/>
    <w:multiLevelType w:val="multilevel"/>
    <w:tmpl w:val="F8B6E6B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96711"/>
    <w:multiLevelType w:val="multilevel"/>
    <w:tmpl w:val="9888407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4C05D5"/>
    <w:multiLevelType w:val="multilevel"/>
    <w:tmpl w:val="BDA6225A"/>
    <w:lvl w:ilvl="0">
      <w:start w:val="3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84B"/>
    <w:rsid w:val="00031055"/>
    <w:rsid w:val="00094832"/>
    <w:rsid w:val="000D59CD"/>
    <w:rsid w:val="000E684B"/>
    <w:rsid w:val="00125370"/>
    <w:rsid w:val="001A2B05"/>
    <w:rsid w:val="00282451"/>
    <w:rsid w:val="00294181"/>
    <w:rsid w:val="002B7E06"/>
    <w:rsid w:val="003161BA"/>
    <w:rsid w:val="00352382"/>
    <w:rsid w:val="00361228"/>
    <w:rsid w:val="003C57E0"/>
    <w:rsid w:val="003E461F"/>
    <w:rsid w:val="00530D29"/>
    <w:rsid w:val="00535A1C"/>
    <w:rsid w:val="0056051A"/>
    <w:rsid w:val="005A1CC9"/>
    <w:rsid w:val="00612F31"/>
    <w:rsid w:val="00621369"/>
    <w:rsid w:val="00645042"/>
    <w:rsid w:val="00663437"/>
    <w:rsid w:val="0066764F"/>
    <w:rsid w:val="0068575D"/>
    <w:rsid w:val="006F2C75"/>
    <w:rsid w:val="00774964"/>
    <w:rsid w:val="007C5E5A"/>
    <w:rsid w:val="007E13C1"/>
    <w:rsid w:val="0085752B"/>
    <w:rsid w:val="00862862"/>
    <w:rsid w:val="0088379B"/>
    <w:rsid w:val="00897D5B"/>
    <w:rsid w:val="008D3E31"/>
    <w:rsid w:val="00904C4D"/>
    <w:rsid w:val="00906E5A"/>
    <w:rsid w:val="00917BAE"/>
    <w:rsid w:val="00954C64"/>
    <w:rsid w:val="00AB1028"/>
    <w:rsid w:val="00B001C0"/>
    <w:rsid w:val="00B00B0C"/>
    <w:rsid w:val="00B26714"/>
    <w:rsid w:val="00B466B5"/>
    <w:rsid w:val="00B54065"/>
    <w:rsid w:val="00C029F2"/>
    <w:rsid w:val="00C379D6"/>
    <w:rsid w:val="00C87454"/>
    <w:rsid w:val="00CC34B0"/>
    <w:rsid w:val="00CD74FE"/>
    <w:rsid w:val="00CE645C"/>
    <w:rsid w:val="00CF2B6E"/>
    <w:rsid w:val="00D455C1"/>
    <w:rsid w:val="00E2443D"/>
    <w:rsid w:val="00E56C03"/>
    <w:rsid w:val="00E577AE"/>
    <w:rsid w:val="00ED6503"/>
    <w:rsid w:val="00EE29C4"/>
    <w:rsid w:val="00EE512A"/>
    <w:rsid w:val="00F43453"/>
    <w:rsid w:val="00FA772D"/>
    <w:rsid w:val="00FE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81"/>
    <w:rPr>
      <w:lang w:val="uk-UA"/>
    </w:rPr>
  </w:style>
  <w:style w:type="paragraph" w:styleId="5">
    <w:name w:val="heading 5"/>
    <w:basedOn w:val="Standard"/>
    <w:link w:val="50"/>
    <w:rsid w:val="00CC34B0"/>
    <w:pPr>
      <w:keepNext/>
      <w:keepLines/>
      <w:spacing w:before="200" w:line="276" w:lineRule="auto"/>
      <w:outlineLvl w:val="4"/>
    </w:pPr>
    <w:rPr>
      <w:rFonts w:ascii="Cambria" w:eastAsia="Cambria" w:hAnsi="Cambria" w:cs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C34B0"/>
    <w:rPr>
      <w:rFonts w:ascii="Cambria" w:eastAsia="Cambria" w:hAnsi="Cambria" w:cs="Cambria"/>
      <w:color w:val="243F60"/>
      <w:lang w:eastAsia="ru-RU"/>
    </w:rPr>
  </w:style>
  <w:style w:type="paragraph" w:customStyle="1" w:styleId="Standard">
    <w:name w:val="Standard"/>
    <w:rsid w:val="00CC34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Textbody">
    <w:name w:val="Text body"/>
    <w:basedOn w:val="Standard"/>
    <w:rsid w:val="00CC34B0"/>
    <w:pPr>
      <w:jc w:val="both"/>
    </w:pPr>
    <w:rPr>
      <w:sz w:val="28"/>
      <w:lang w:val="uk-UA"/>
    </w:rPr>
  </w:style>
  <w:style w:type="paragraph" w:styleId="a3">
    <w:name w:val="List Paragraph"/>
    <w:basedOn w:val="Standard"/>
    <w:rsid w:val="00CC34B0"/>
    <w:pPr>
      <w:ind w:left="720"/>
    </w:pPr>
  </w:style>
  <w:style w:type="paragraph" w:customStyle="1" w:styleId="Textbodyindent">
    <w:name w:val="Text body indent"/>
    <w:basedOn w:val="Standard"/>
    <w:rsid w:val="00CC34B0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styleId="a4">
    <w:name w:val="header"/>
    <w:basedOn w:val="Standard"/>
    <w:link w:val="a5"/>
    <w:uiPriority w:val="99"/>
    <w:rsid w:val="00CC34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34B0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01">
    <w:name w:val="fontstyle01"/>
    <w:basedOn w:val="a0"/>
    <w:rsid w:val="00CC34B0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numbering" w:customStyle="1" w:styleId="WWNum1">
    <w:name w:val="WWNum1"/>
    <w:basedOn w:val="a2"/>
    <w:rsid w:val="00CC34B0"/>
    <w:pPr>
      <w:numPr>
        <w:numId w:val="1"/>
      </w:numPr>
    </w:pPr>
  </w:style>
  <w:style w:type="numbering" w:customStyle="1" w:styleId="WWNum2">
    <w:name w:val="WWNum2"/>
    <w:basedOn w:val="a2"/>
    <w:rsid w:val="00CC34B0"/>
    <w:pPr>
      <w:numPr>
        <w:numId w:val="2"/>
      </w:numPr>
    </w:pPr>
  </w:style>
  <w:style w:type="paragraph" w:styleId="a6">
    <w:name w:val="footer"/>
    <w:basedOn w:val="a"/>
    <w:link w:val="a7"/>
    <w:uiPriority w:val="99"/>
    <w:unhideWhenUsed/>
    <w:rsid w:val="00CC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4B0"/>
    <w:rPr>
      <w:lang w:val="uk-UA"/>
    </w:rPr>
  </w:style>
  <w:style w:type="paragraph" w:styleId="a8">
    <w:name w:val="No Spacing"/>
    <w:uiPriority w:val="1"/>
    <w:qFormat/>
    <w:rsid w:val="00CC34B0"/>
    <w:pPr>
      <w:spacing w:after="0" w:line="240" w:lineRule="auto"/>
    </w:pPr>
    <w:rPr>
      <w:lang w:val="uk-UA"/>
    </w:rPr>
  </w:style>
  <w:style w:type="character" w:customStyle="1" w:styleId="2">
    <w:name w:val="Основной текст (2)_"/>
    <w:link w:val="21"/>
    <w:rsid w:val="003C57E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C57E0"/>
    <w:pPr>
      <w:widowControl w:val="0"/>
      <w:shd w:val="clear" w:color="auto" w:fill="FFFFFF"/>
      <w:spacing w:before="420" w:after="240" w:line="326" w:lineRule="exact"/>
      <w:jc w:val="center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Subtitle"/>
    <w:basedOn w:val="a"/>
    <w:next w:val="a"/>
    <w:link w:val="aa"/>
    <w:uiPriority w:val="11"/>
    <w:qFormat/>
    <w:rsid w:val="00EE512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E512A"/>
    <w:rPr>
      <w:rFonts w:eastAsiaTheme="minorEastAsia"/>
      <w:color w:val="5A5A5A" w:themeColor="text1" w:themeTint="A5"/>
      <w:spacing w:val="15"/>
      <w:lang w:val="uk-UA"/>
    </w:rPr>
  </w:style>
  <w:style w:type="character" w:customStyle="1" w:styleId="ab">
    <w:name w:val="Основной текст_"/>
    <w:basedOn w:val="a0"/>
    <w:link w:val="1"/>
    <w:rsid w:val="00954C64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rsid w:val="00954C64"/>
    <w:pPr>
      <w:widowControl w:val="0"/>
      <w:spacing w:before="280" w:after="0"/>
      <w:ind w:left="5120"/>
    </w:pPr>
    <w:rPr>
      <w:rFonts w:ascii="Times New Roman" w:eastAsia="Times New Roman" w:hAnsi="Times New Roman" w:cs="Times New Roman"/>
      <w:color w:val="000000"/>
      <w:sz w:val="24"/>
      <w:szCs w:val="24"/>
      <w:lang w:eastAsia="uk-UA" w:bidi="uk-UA"/>
    </w:rPr>
  </w:style>
  <w:style w:type="paragraph" w:customStyle="1" w:styleId="1">
    <w:name w:val="Основной текст1"/>
    <w:basedOn w:val="a"/>
    <w:link w:val="ab"/>
    <w:rsid w:val="00954C6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50">
    <w:name w:val="WWNum2"/>
    <w:pPr>
      <w:numPr>
        <w:numId w:val="2"/>
      </w:numPr>
    </w:pPr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69A5-5627-45BF-9555-E224438A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g70qi</dc:creator>
  <cp:lastModifiedBy>123</cp:lastModifiedBy>
  <cp:revision>2</cp:revision>
  <dcterms:created xsi:type="dcterms:W3CDTF">2021-02-05T18:10:00Z</dcterms:created>
  <dcterms:modified xsi:type="dcterms:W3CDTF">2021-02-05T18:10:00Z</dcterms:modified>
</cp:coreProperties>
</file>