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9F" w:rsidRPr="008C1F25" w:rsidRDefault="00F50B9F" w:rsidP="00F50B9F">
      <w:pPr>
        <w:shd w:val="clear" w:color="auto" w:fill="FFFFFF"/>
        <w:spacing w:after="0" w:line="278" w:lineRule="exact"/>
        <w:ind w:left="694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8C1F25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uk-UA" w:eastAsia="ru-RU"/>
        </w:rPr>
        <w:t xml:space="preserve">Додаток  </w:t>
      </w:r>
      <w:r w:rsidRPr="008C1F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до рішення     виконавчого комітету</w:t>
      </w:r>
    </w:p>
    <w:p w:rsidR="00F50B9F" w:rsidRPr="008C1F25" w:rsidRDefault="00F50B9F" w:rsidP="00F50B9F">
      <w:pPr>
        <w:shd w:val="clear" w:color="auto" w:fill="FFFFFF"/>
        <w:spacing w:after="0" w:line="278" w:lineRule="exact"/>
        <w:ind w:left="6946" w:right="-56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8C1F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Великосеверинівської        сільської ради</w:t>
      </w:r>
    </w:p>
    <w:p w:rsidR="00F50B9F" w:rsidRPr="008C1F25" w:rsidRDefault="00F50B9F" w:rsidP="00F50B9F">
      <w:pPr>
        <w:shd w:val="clear" w:color="auto" w:fill="FFFFFF"/>
        <w:spacing w:after="0" w:line="278" w:lineRule="exact"/>
        <w:ind w:left="6946" w:right="-110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8C1F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25.02.2021  № 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5</w:t>
      </w:r>
    </w:p>
    <w:p w:rsidR="00F50B9F" w:rsidRPr="008C1F25" w:rsidRDefault="00F50B9F" w:rsidP="00F50B9F">
      <w:pPr>
        <w:shd w:val="clear" w:color="auto" w:fill="FFFFFF"/>
        <w:spacing w:after="0" w:line="278" w:lineRule="exact"/>
        <w:ind w:right="-110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</w:p>
    <w:p w:rsidR="00F50B9F" w:rsidRDefault="00F50B9F" w:rsidP="00F50B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  <w:t>Т</w:t>
      </w:r>
      <w:r w:rsidRPr="003C02C5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  <w:t>арифи на необхідний перелік окремих ритуальних послуг</w:t>
      </w:r>
    </w:p>
    <w:p w:rsidR="00F50B9F" w:rsidRPr="003C02C5" w:rsidRDefault="00F50B9F" w:rsidP="00F50B9F">
      <w:pPr>
        <w:spacing w:after="0" w:line="240" w:lineRule="auto"/>
        <w:jc w:val="center"/>
        <w:rPr>
          <w:rFonts w:ascii="Calibri" w:eastAsia="Calibri" w:hAnsi="Calibri" w:cs="Times New Roman"/>
          <w:b/>
          <w:lang w:val="uk-UA"/>
        </w:rPr>
      </w:pPr>
      <w:r w:rsidRPr="003C02C5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  <w:lang w:val="uk-UA"/>
        </w:rPr>
        <w:t xml:space="preserve"> </w:t>
      </w:r>
      <w:r w:rsidRPr="00F50B9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для</w:t>
      </w:r>
      <w:r w:rsidRPr="003C02C5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C02C5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КП</w:t>
      </w:r>
      <w:proofErr w:type="spellEnd"/>
      <w:r w:rsidRPr="003C02C5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«Ри</w:t>
      </w:r>
      <w:r w:rsidRPr="003C02C5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туальна служба </w:t>
      </w:r>
      <w:r w:rsidRPr="003C02C5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  <w:t>– спеціалізований комбінат комунально-побутового обслуговування»</w:t>
      </w:r>
    </w:p>
    <w:p w:rsidR="00F50B9F" w:rsidRPr="00F50B9F" w:rsidRDefault="00F50B9F" w:rsidP="00F50B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0"/>
        <w:gridCol w:w="1950"/>
      </w:tblGrid>
      <w:tr w:rsidR="00F50B9F" w:rsidRPr="00F50B9F" w:rsidTr="00FB46D4">
        <w:trPr>
          <w:trHeight w:val="570"/>
        </w:trPr>
        <w:tc>
          <w:tcPr>
            <w:tcW w:w="7621" w:type="dxa"/>
            <w:vMerge w:val="restart"/>
          </w:tcPr>
          <w:p w:rsidR="00F50B9F" w:rsidRPr="00F50B9F" w:rsidRDefault="00F50B9F" w:rsidP="00FB46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50B9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Види послуг</w:t>
            </w:r>
          </w:p>
        </w:tc>
        <w:tc>
          <w:tcPr>
            <w:tcW w:w="1950" w:type="dxa"/>
            <w:vMerge w:val="restart"/>
          </w:tcPr>
          <w:p w:rsidR="00F50B9F" w:rsidRPr="00F50B9F" w:rsidRDefault="00F50B9F" w:rsidP="00F50B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50B9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Тариф для населення  </w:t>
            </w:r>
          </w:p>
          <w:p w:rsidR="00F50B9F" w:rsidRPr="00F50B9F" w:rsidRDefault="00F50B9F" w:rsidP="00F50B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50B9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(в гривнях)</w:t>
            </w:r>
          </w:p>
        </w:tc>
      </w:tr>
      <w:tr w:rsidR="00F50B9F" w:rsidRPr="00F50B9F" w:rsidTr="00FB46D4">
        <w:trPr>
          <w:trHeight w:val="570"/>
        </w:trPr>
        <w:tc>
          <w:tcPr>
            <w:tcW w:w="7621" w:type="dxa"/>
            <w:vMerge/>
          </w:tcPr>
          <w:p w:rsidR="00F50B9F" w:rsidRPr="00F50B9F" w:rsidRDefault="00F50B9F" w:rsidP="00FB46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vMerge/>
          </w:tcPr>
          <w:p w:rsidR="00F50B9F" w:rsidRPr="00F50B9F" w:rsidRDefault="00F50B9F" w:rsidP="00FB46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B9F" w:rsidRPr="00F50B9F" w:rsidTr="00FB46D4">
        <w:tc>
          <w:tcPr>
            <w:tcW w:w="7621" w:type="dxa"/>
          </w:tcPr>
          <w:p w:rsidR="00F50B9F" w:rsidRPr="00F50B9F" w:rsidRDefault="00F50B9F" w:rsidP="00FB46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0B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Поховання та під поховання урни з прахом померлих (літня норма)</w:t>
            </w:r>
          </w:p>
        </w:tc>
        <w:tc>
          <w:tcPr>
            <w:tcW w:w="1950" w:type="dxa"/>
          </w:tcPr>
          <w:p w:rsidR="00F50B9F" w:rsidRPr="00F50B9F" w:rsidRDefault="00F50B9F" w:rsidP="00FB4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50B9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487,00</w:t>
            </w:r>
          </w:p>
        </w:tc>
      </w:tr>
      <w:tr w:rsidR="00F50B9F" w:rsidRPr="00F50B9F" w:rsidTr="00FB46D4">
        <w:tc>
          <w:tcPr>
            <w:tcW w:w="7621" w:type="dxa"/>
          </w:tcPr>
          <w:p w:rsidR="00F50B9F" w:rsidRPr="00F50B9F" w:rsidRDefault="00F50B9F" w:rsidP="00FB46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0B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Поховання та під поховання урни з прахом померлих у землю взимку (зимова норма)</w:t>
            </w:r>
          </w:p>
        </w:tc>
        <w:tc>
          <w:tcPr>
            <w:tcW w:w="1950" w:type="dxa"/>
          </w:tcPr>
          <w:p w:rsidR="00F50B9F" w:rsidRPr="00F50B9F" w:rsidRDefault="00F50B9F" w:rsidP="00FB4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50B9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620,00</w:t>
            </w:r>
          </w:p>
        </w:tc>
      </w:tr>
      <w:tr w:rsidR="00F50B9F" w:rsidRPr="00F50B9F" w:rsidTr="00FB46D4">
        <w:tc>
          <w:tcPr>
            <w:tcW w:w="7621" w:type="dxa"/>
          </w:tcPr>
          <w:p w:rsidR="00F50B9F" w:rsidRPr="00F50B9F" w:rsidRDefault="00F50B9F" w:rsidP="00FB46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0B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Організація відправлення труни з тілом чи урни з прахом померлого за межі України</w:t>
            </w:r>
          </w:p>
        </w:tc>
        <w:tc>
          <w:tcPr>
            <w:tcW w:w="1950" w:type="dxa"/>
          </w:tcPr>
          <w:p w:rsidR="00F50B9F" w:rsidRPr="00F50B9F" w:rsidRDefault="00F50B9F" w:rsidP="00FB4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50B9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300,00</w:t>
            </w:r>
          </w:p>
        </w:tc>
      </w:tr>
      <w:tr w:rsidR="00F50B9F" w:rsidRPr="00F50B9F" w:rsidTr="00FB46D4">
        <w:tc>
          <w:tcPr>
            <w:tcW w:w="7621" w:type="dxa"/>
          </w:tcPr>
          <w:p w:rsidR="00F50B9F" w:rsidRPr="00F50B9F" w:rsidRDefault="00F50B9F" w:rsidP="00FB46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0B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Демонтаж металевої збірно-розбірної огорожі при під похованні та послуги монтажу збірно-розбірної металевої огорожі на місці під поховання (матеріал замовника)</w:t>
            </w:r>
          </w:p>
        </w:tc>
        <w:tc>
          <w:tcPr>
            <w:tcW w:w="1950" w:type="dxa"/>
          </w:tcPr>
          <w:p w:rsidR="00F50B9F" w:rsidRPr="00F50B9F" w:rsidRDefault="00F50B9F" w:rsidP="00FB4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50B9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1520,00</w:t>
            </w:r>
          </w:p>
        </w:tc>
      </w:tr>
      <w:tr w:rsidR="00F50B9F" w:rsidRPr="00F50B9F" w:rsidTr="00FB46D4">
        <w:tc>
          <w:tcPr>
            <w:tcW w:w="7621" w:type="dxa"/>
          </w:tcPr>
          <w:p w:rsidR="00F50B9F" w:rsidRPr="00F50B9F" w:rsidRDefault="00F50B9F" w:rsidP="00FB46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0B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Демонтаж пам’ятника металевого при під похованні</w:t>
            </w:r>
          </w:p>
        </w:tc>
        <w:tc>
          <w:tcPr>
            <w:tcW w:w="1950" w:type="dxa"/>
          </w:tcPr>
          <w:p w:rsidR="00F50B9F" w:rsidRPr="00F50B9F" w:rsidRDefault="00F50B9F" w:rsidP="00FB4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50B9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180,00</w:t>
            </w:r>
          </w:p>
        </w:tc>
      </w:tr>
      <w:tr w:rsidR="00F50B9F" w:rsidRPr="00F50B9F" w:rsidTr="00FB46D4">
        <w:tc>
          <w:tcPr>
            <w:tcW w:w="7621" w:type="dxa"/>
          </w:tcPr>
          <w:p w:rsidR="00F50B9F" w:rsidRPr="00F50B9F" w:rsidRDefault="00F50B9F" w:rsidP="00FB46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0B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Демонтаж пам’ятника з мармурової крихти на місці під поховання (без знімання огорожі, матеріал замовника)</w:t>
            </w:r>
          </w:p>
        </w:tc>
        <w:tc>
          <w:tcPr>
            <w:tcW w:w="1950" w:type="dxa"/>
          </w:tcPr>
          <w:p w:rsidR="00F50B9F" w:rsidRPr="00F50B9F" w:rsidRDefault="00F50B9F" w:rsidP="00FB4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50B9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1190,00</w:t>
            </w:r>
          </w:p>
        </w:tc>
      </w:tr>
      <w:tr w:rsidR="00F50B9F" w:rsidRPr="00F50B9F" w:rsidTr="00FB46D4">
        <w:tc>
          <w:tcPr>
            <w:tcW w:w="7621" w:type="dxa"/>
          </w:tcPr>
          <w:p w:rsidR="00F50B9F" w:rsidRPr="00F50B9F" w:rsidRDefault="00F50B9F" w:rsidP="00FB46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0B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Демонтаж пам’ятника з граніту при під похованні та послуги монтажу пам’ятника з натурального каменю на місці під поховання (без знімання огорожі, матеріал замовника)</w:t>
            </w:r>
          </w:p>
        </w:tc>
        <w:tc>
          <w:tcPr>
            <w:tcW w:w="1950" w:type="dxa"/>
          </w:tcPr>
          <w:p w:rsidR="00F50B9F" w:rsidRPr="00F50B9F" w:rsidRDefault="00F50B9F" w:rsidP="00FB4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50B9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2180,00</w:t>
            </w:r>
          </w:p>
        </w:tc>
      </w:tr>
      <w:tr w:rsidR="00F50B9F" w:rsidRPr="00F50B9F" w:rsidTr="00FB46D4">
        <w:tc>
          <w:tcPr>
            <w:tcW w:w="7621" w:type="dxa"/>
          </w:tcPr>
          <w:p w:rsidR="00F50B9F" w:rsidRPr="00F50B9F" w:rsidRDefault="00F50B9F" w:rsidP="00FB46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0B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Копання могили ручним способом розм.. 1,0х2,0 (м) під дитячу труну (літній період)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50B9F" w:rsidRPr="00F50B9F" w:rsidRDefault="00F50B9F" w:rsidP="00FB4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50B9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2270,00</w:t>
            </w:r>
          </w:p>
        </w:tc>
      </w:tr>
      <w:tr w:rsidR="00F50B9F" w:rsidRPr="00F50B9F" w:rsidTr="00FB46D4">
        <w:tc>
          <w:tcPr>
            <w:tcW w:w="7621" w:type="dxa"/>
          </w:tcPr>
          <w:p w:rsidR="00F50B9F" w:rsidRPr="00F50B9F" w:rsidRDefault="00F50B9F" w:rsidP="00FB46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0B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Копання могили ручним способом розм.. 1,0х1,6х2,0 (м) під дитячу труну (зимовий період)</w:t>
            </w:r>
          </w:p>
        </w:tc>
        <w:tc>
          <w:tcPr>
            <w:tcW w:w="1950" w:type="dxa"/>
            <w:tcBorders>
              <w:bottom w:val="nil"/>
            </w:tcBorders>
          </w:tcPr>
          <w:p w:rsidR="00F50B9F" w:rsidRPr="00F50B9F" w:rsidRDefault="00F50B9F" w:rsidP="00FB4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50B9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2700,00</w:t>
            </w:r>
          </w:p>
        </w:tc>
      </w:tr>
      <w:tr w:rsidR="00F50B9F" w:rsidRPr="00F50B9F" w:rsidTr="00FB46D4">
        <w:tc>
          <w:tcPr>
            <w:tcW w:w="7621" w:type="dxa"/>
          </w:tcPr>
          <w:p w:rsidR="00F50B9F" w:rsidRPr="00F50B9F" w:rsidRDefault="00F50B9F" w:rsidP="00FB46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0B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Копання могили ручним способом розм.. 1,0х2,0х2,4 (м) під збільшену домовину (літній період)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F50B9F" w:rsidRPr="00F50B9F" w:rsidRDefault="00F50B9F" w:rsidP="00FB4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50B9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4200,00</w:t>
            </w:r>
          </w:p>
        </w:tc>
      </w:tr>
      <w:tr w:rsidR="00F50B9F" w:rsidRPr="00F50B9F" w:rsidTr="00FB46D4">
        <w:tc>
          <w:tcPr>
            <w:tcW w:w="7621" w:type="dxa"/>
          </w:tcPr>
          <w:p w:rsidR="00F50B9F" w:rsidRPr="00F50B9F" w:rsidRDefault="00F50B9F" w:rsidP="00FB46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0B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Копання могили ручним способом розм.. 1,0х2,0х2,4 (м) під збільшену домовину(зимовий період)</w:t>
            </w:r>
          </w:p>
        </w:tc>
        <w:tc>
          <w:tcPr>
            <w:tcW w:w="1950" w:type="dxa"/>
            <w:tcBorders>
              <w:top w:val="nil"/>
            </w:tcBorders>
          </w:tcPr>
          <w:p w:rsidR="00F50B9F" w:rsidRPr="00F50B9F" w:rsidRDefault="00F50B9F" w:rsidP="00FB4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50B9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5280,00</w:t>
            </w:r>
          </w:p>
        </w:tc>
      </w:tr>
      <w:tr w:rsidR="00F50B9F" w:rsidRPr="00F50B9F" w:rsidTr="00FB46D4">
        <w:tc>
          <w:tcPr>
            <w:tcW w:w="7621" w:type="dxa"/>
          </w:tcPr>
          <w:p w:rsidR="00F50B9F" w:rsidRPr="00F50B9F" w:rsidRDefault="00F50B9F" w:rsidP="00FB46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0B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Копання могили ручним способом розм.. 1,0х2,0х2,2 (м) під стандартну домовину (літній період)</w:t>
            </w:r>
          </w:p>
        </w:tc>
        <w:tc>
          <w:tcPr>
            <w:tcW w:w="1950" w:type="dxa"/>
          </w:tcPr>
          <w:p w:rsidR="00F50B9F" w:rsidRPr="00F50B9F" w:rsidRDefault="00F50B9F" w:rsidP="00FB4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50B9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3790,00</w:t>
            </w:r>
          </w:p>
        </w:tc>
      </w:tr>
      <w:tr w:rsidR="00F50B9F" w:rsidRPr="00F50B9F" w:rsidTr="00FB46D4">
        <w:tc>
          <w:tcPr>
            <w:tcW w:w="7621" w:type="dxa"/>
          </w:tcPr>
          <w:p w:rsidR="00F50B9F" w:rsidRPr="00F50B9F" w:rsidRDefault="00F50B9F" w:rsidP="00FB46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0B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 Копання могили ручним способом розм.. 1,0х2,0х2,2 (м) під стандартну домовину (зимовий період)</w:t>
            </w:r>
          </w:p>
        </w:tc>
        <w:tc>
          <w:tcPr>
            <w:tcW w:w="1950" w:type="dxa"/>
          </w:tcPr>
          <w:p w:rsidR="00F50B9F" w:rsidRPr="00F50B9F" w:rsidRDefault="00F50B9F" w:rsidP="00FB4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50B9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4780,00</w:t>
            </w:r>
          </w:p>
        </w:tc>
      </w:tr>
      <w:tr w:rsidR="00F50B9F" w:rsidRPr="00F50B9F" w:rsidTr="00FB46D4">
        <w:tc>
          <w:tcPr>
            <w:tcW w:w="7621" w:type="dxa"/>
          </w:tcPr>
          <w:p w:rsidR="00F50B9F" w:rsidRPr="00F50B9F" w:rsidRDefault="00F50B9F" w:rsidP="00FB46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0B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Оформлення свідоцтв про поховання</w:t>
            </w:r>
          </w:p>
        </w:tc>
        <w:tc>
          <w:tcPr>
            <w:tcW w:w="1950" w:type="dxa"/>
          </w:tcPr>
          <w:p w:rsidR="00F50B9F" w:rsidRPr="00F50B9F" w:rsidRDefault="00F50B9F" w:rsidP="00FB4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50B9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13,00</w:t>
            </w:r>
          </w:p>
        </w:tc>
      </w:tr>
      <w:tr w:rsidR="00F50B9F" w:rsidRPr="00F50B9F" w:rsidTr="00FB46D4">
        <w:tc>
          <w:tcPr>
            <w:tcW w:w="7621" w:type="dxa"/>
          </w:tcPr>
          <w:p w:rsidR="00F50B9F" w:rsidRPr="00F50B9F" w:rsidRDefault="00F50B9F" w:rsidP="00FB46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50B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Оформлення </w:t>
            </w:r>
            <w:r w:rsidRPr="00F50B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договору -</w:t>
            </w:r>
            <w:r w:rsidRPr="00F50B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замовлення на організацію та проведення поховання</w:t>
            </w:r>
          </w:p>
        </w:tc>
        <w:tc>
          <w:tcPr>
            <w:tcW w:w="1950" w:type="dxa"/>
          </w:tcPr>
          <w:p w:rsidR="00F50B9F" w:rsidRPr="00F50B9F" w:rsidRDefault="00F50B9F" w:rsidP="00FB46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50B9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31,00</w:t>
            </w:r>
          </w:p>
        </w:tc>
      </w:tr>
    </w:tbl>
    <w:p w:rsidR="00DE160B" w:rsidRPr="00F50B9F" w:rsidRDefault="00DE160B">
      <w:pPr>
        <w:rPr>
          <w:sz w:val="24"/>
          <w:szCs w:val="24"/>
        </w:rPr>
      </w:pPr>
    </w:p>
    <w:sectPr w:rsidR="00DE160B" w:rsidRPr="00F50B9F" w:rsidSect="00F50B9F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B9F"/>
    <w:rsid w:val="00481671"/>
    <w:rsid w:val="00DE160B"/>
    <w:rsid w:val="00F5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9F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B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1524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2021-03-01T07:53:00Z</dcterms:created>
  <dcterms:modified xsi:type="dcterms:W3CDTF">2021-03-01T07:59:00Z</dcterms:modified>
</cp:coreProperties>
</file>