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87" w:rsidRPr="00184E4E" w:rsidRDefault="00523787" w:rsidP="00523787">
      <w:pPr>
        <w:spacing w:line="276" w:lineRule="auto"/>
        <w:ind w:left="5245" w:right="-56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b/>
          <w:color w:val="auto"/>
          <w:sz w:val="28"/>
          <w:szCs w:val="28"/>
        </w:rPr>
        <w:t>ЗАТВЕРДЖЕНО</w:t>
      </w:r>
    </w:p>
    <w:p w:rsidR="00523787" w:rsidRPr="00184E4E" w:rsidRDefault="00523787" w:rsidP="00523787">
      <w:pPr>
        <w:ind w:left="5245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color w:val="auto"/>
          <w:sz w:val="28"/>
          <w:szCs w:val="28"/>
        </w:rPr>
        <w:t xml:space="preserve">Розпорядження Великосеверинівського </w:t>
      </w:r>
    </w:p>
    <w:p w:rsidR="00523787" w:rsidRPr="00184E4E" w:rsidRDefault="00523787" w:rsidP="00523787">
      <w:pPr>
        <w:spacing w:line="276" w:lineRule="auto"/>
        <w:ind w:left="5245" w:right="-568"/>
        <w:rPr>
          <w:rFonts w:ascii="Times New Roman" w:hAnsi="Times New Roman" w:cs="Times New Roman"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color w:val="auto"/>
          <w:sz w:val="28"/>
          <w:szCs w:val="28"/>
        </w:rPr>
        <w:t xml:space="preserve">сільського голови </w:t>
      </w:r>
    </w:p>
    <w:p w:rsidR="00523787" w:rsidRPr="00184E4E" w:rsidRDefault="00523787" w:rsidP="00523787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ind w:left="5245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«19»лютого 2021</w:t>
      </w:r>
      <w:r w:rsidRPr="00184E4E">
        <w:rPr>
          <w:rFonts w:ascii="Times New Roman" w:hAnsi="Times New Roman" w:cs="Times New Roman"/>
          <w:color w:val="auto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color w:val="auto"/>
          <w:sz w:val="28"/>
          <w:szCs w:val="28"/>
        </w:rPr>
        <w:t>24-од</w:t>
      </w:r>
    </w:p>
    <w:p w:rsidR="00523787" w:rsidRDefault="00523787" w:rsidP="00523787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b/>
          <w:color w:val="auto"/>
        </w:rPr>
      </w:pPr>
    </w:p>
    <w:p w:rsidR="00523787" w:rsidRPr="00393CD9" w:rsidRDefault="00523787" w:rsidP="00523787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CD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523787" w:rsidRPr="00393CD9" w:rsidRDefault="00523787" w:rsidP="005237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реалізації </w:t>
      </w:r>
      <w:r w:rsidRPr="00393CD9">
        <w:rPr>
          <w:rFonts w:ascii="Times New Roman" w:eastAsia="Times New Roman" w:hAnsi="Times New Roman" w:cs="Times New Roman"/>
          <w:sz w:val="28"/>
          <w:szCs w:val="28"/>
        </w:rPr>
        <w:t xml:space="preserve"> заходів цивільного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захисту Великосеверинівської сільської</w:t>
      </w:r>
      <w:r w:rsidRPr="00393CD9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першому півріччі 2021 року</w:t>
      </w:r>
    </w:p>
    <w:p w:rsidR="00523787" w:rsidRPr="00393CD9" w:rsidRDefault="00523787" w:rsidP="00523787">
      <w:pPr>
        <w:rPr>
          <w:rFonts w:ascii="Times New Roman" w:hAnsi="Times New Roman" w:cs="Times New Roman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5750"/>
        <w:gridCol w:w="1881"/>
        <w:gridCol w:w="1407"/>
      </w:tblGrid>
      <w:tr w:rsidR="00523787" w:rsidRPr="004B3397" w:rsidTr="00C62677">
        <w:trPr>
          <w:cantSplit/>
          <w:trHeight w:val="1134"/>
        </w:trPr>
        <w:tc>
          <w:tcPr>
            <w:tcW w:w="655" w:type="dxa"/>
            <w:vAlign w:val="center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397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5753" w:type="dxa"/>
            <w:vAlign w:val="center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397">
              <w:rPr>
                <w:rFonts w:ascii="Times New Roman" w:hAnsi="Times New Roman" w:cs="Times New Roman"/>
                <w:b/>
                <w:bCs/>
              </w:rPr>
              <w:t>Найменування заходу</w:t>
            </w:r>
          </w:p>
        </w:tc>
        <w:tc>
          <w:tcPr>
            <w:tcW w:w="1881" w:type="dxa"/>
            <w:vAlign w:val="center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397">
              <w:rPr>
                <w:rFonts w:ascii="Times New Roman" w:hAnsi="Times New Roman" w:cs="Times New Roman"/>
                <w:b/>
                <w:bCs/>
              </w:rPr>
              <w:t>Кінцевий термін виконання</w:t>
            </w:r>
          </w:p>
        </w:tc>
        <w:tc>
          <w:tcPr>
            <w:tcW w:w="1404" w:type="dxa"/>
            <w:vAlign w:val="center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397">
              <w:rPr>
                <w:rFonts w:ascii="Times New Roman" w:hAnsi="Times New Roman" w:cs="Times New Roman"/>
                <w:b/>
                <w:bCs/>
              </w:rPr>
              <w:t>Відмітка про виконання</w:t>
            </w: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Участь у семінар-нараді з керівниками районних державних адміністрацій, міських, селищних та сільських рад стосовно розбудови системи цивільного захисту та реалізації заходів захисту населення і територій від надзвичайних ситуацій на базовому (місцевому) рівні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  <w:kern w:val="2"/>
              </w:rPr>
              <w:t>Відвідування семінарських занять з керівниками та фахівцями з питань цивільного захисту районних державних адміністрацій, міських, селищних та сільських рад стосовно розбудови системи цивільного захисту та реалізації заходів захисту населення і територій від надзвичайних ситуацій на базовому (місцевому) рівні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24-25.02.21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Утворення структурних підрозділів з питань цивільного захисту (призначення посадових осіб) у районних державних адміністраціях, виконавчих органів міських, селищних та сільських рад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Утворити, оновити персональний склад, положення про місцеві комісії з питань техногенно-екологічної безпеки та надзвичайних ситуацій, а в разі виникнення надзвичайних ситуацій спеціальних комісій з їх ліквідації, комісії з питань евакуації (у разі потреби)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Визначення потреби та організація обліку фонду захисних споруд цивільного захисту. Оформлення книг обліку захисних споруд цивільного захисту, споруд подвійного призначення та найпростіших укриттів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20.03.2021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Визначення необхідних обсягів місцевих матеріальних резервів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Розробка Програми цивільного захисту на 2021-2025 роки (Програми фінансування заходів цивільного захисту на 2021-2025 роки)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01.05.2021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Відпрацювання схеми оповіщення керівництва та сил реагування при виникненні НС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05.05.2021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Розробка положення про ланку територіальної підсистеми ЄДС ЦЗ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pStyle w:val="a3"/>
              <w:spacing w:line="240" w:lineRule="auto"/>
              <w:jc w:val="both"/>
            </w:pPr>
            <w:r w:rsidRPr="004B3397">
              <w:rPr>
                <w:sz w:val="24"/>
                <w:szCs w:val="24"/>
              </w:rPr>
              <w:t xml:space="preserve">Розробка </w:t>
            </w:r>
            <w:r>
              <w:rPr>
                <w:sz w:val="24"/>
                <w:szCs w:val="24"/>
              </w:rPr>
              <w:t xml:space="preserve">Розроблення </w:t>
            </w:r>
            <w:r w:rsidRPr="004B3397">
              <w:rPr>
                <w:sz w:val="24"/>
                <w:szCs w:val="24"/>
              </w:rPr>
              <w:t>плану основних заходів цивільного захисту на відповідний рік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Розроблення положення про територіальні спеціалізовані служби цивільного захисту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pStyle w:val="a3"/>
              <w:spacing w:line="240" w:lineRule="auto"/>
              <w:jc w:val="both"/>
            </w:pPr>
            <w:proofErr w:type="spellStart"/>
            <w:r w:rsidRPr="004B3397">
              <w:rPr>
                <w:sz w:val="24"/>
                <w:szCs w:val="24"/>
              </w:rPr>
              <w:t>Розроблен</w:t>
            </w:r>
            <w:proofErr w:type="spellEnd"/>
            <w:r>
              <w:rPr>
                <w:sz w:val="24"/>
                <w:szCs w:val="24"/>
              </w:rPr>
              <w:t xml:space="preserve"> Розроблення</w:t>
            </w:r>
            <w:r w:rsidRPr="004B3397">
              <w:rPr>
                <w:sz w:val="24"/>
                <w:szCs w:val="24"/>
              </w:rPr>
              <w:t xml:space="preserve"> плану реагування на надзвичайні ситуації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документів щодо можливості призначення керівника робіт з ліквідації наслідків надзвичайної ситуації залежно від рівня надзвичайної ситуації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Розроблення розпорядчих документів щодо створення штабу з ліквідації надзвичайної ситуації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Забезпечення оповіщення та інформування населення про загрозу і виникнення надзвичайних ситуацій, у тому числі в доступній для осіб з вадами зору та слуху формі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Організація, планування та здійснення евакуації населення, майна в безпечні райони, їх розміщення та життєзабезпечення населення (розробка Плану евакуації населення та плану приймання і розміщення евакуйованого населення (у разі планування розміщення на їх території евакуйованого населення))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проходження навчання з питань цивільного захисту, техногенної та пожежної безпеки посадових осіб місцевих державних адміністрацій, територіальних громад, суб’єктів господарювання, що належать до сфери їх управління, здійснення підготовки населення до дій у надзвичайних ситуаціях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організація роботи консультаційних пунктів для ведення інформаційно-просвітницької роботи з питань поведінки населення в умовах надзвичайних ситуацій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Уточнити терміни проведення функціонального навчання посадових осіб з питань цивільного захисту новостворених районних державних адміністрацій та територіальних громад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Березень-червень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250B39" w:rsidRDefault="00523787" w:rsidP="00C62677">
            <w:pPr>
              <w:jc w:val="both"/>
              <w:rPr>
                <w:rFonts w:ascii="Times New Roman" w:hAnsi="Times New Roman" w:cs="Times New Roman"/>
              </w:rPr>
            </w:pPr>
            <w:r w:rsidRPr="00250B39">
              <w:rPr>
                <w:rFonts w:ascii="Times New Roman" w:hAnsi="Times New Roman" w:cs="Times New Roman"/>
              </w:rPr>
              <w:t>Участь у виїзних зборах стосовно розбудови системи цивільного захисту та реалізації заходів захисту населення і територій від надзвичайних ситуацій на базовому (місцевому) рівні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Щокварталу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заходів, спрямованих на поліпшення пожежної безпеки суб’єктів господарювання комунальної форми власності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250B39" w:rsidRDefault="00523787" w:rsidP="00C62677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0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контролю за станом пожежної безпеки підвідомчих об'єктів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4B3397" w:rsidRDefault="00523787" w:rsidP="00C62677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B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комплексу заходів на підвідомчих об'єктах щодо забезпечення пожежної безпеки в умовах весняно-літнього та осінньо-зимового </w:t>
            </w:r>
            <w:proofErr w:type="spellStart"/>
            <w:r w:rsidRPr="004B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пожежонебезпечного</w:t>
            </w:r>
            <w:proofErr w:type="spellEnd"/>
            <w:r w:rsidRPr="004B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періоду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 літо ТЕБ та НС</w:t>
            </w:r>
          </w:p>
        </w:tc>
      </w:tr>
      <w:tr w:rsidR="00523787" w:rsidRPr="004B3397" w:rsidTr="00C62677">
        <w:tc>
          <w:tcPr>
            <w:tcW w:w="655" w:type="dxa"/>
          </w:tcPr>
          <w:p w:rsidR="00523787" w:rsidRPr="004B3397" w:rsidRDefault="00523787" w:rsidP="0052378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</w:tcPr>
          <w:p w:rsidR="00523787" w:rsidRPr="00CB3C59" w:rsidRDefault="00523787" w:rsidP="00C62677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B3C59">
              <w:rPr>
                <w:rFonts w:ascii="Times New Roman" w:hAnsi="Times New Roman" w:cs="Times New Roman"/>
              </w:rPr>
              <w:t xml:space="preserve">Організація роботи щодо удосконалення діяльності існуючих та утворення нових місцевих пожежно-рятувальних підрозділів (згідно проведених розрахунків потреби). Утворення підрозділів </w:t>
            </w:r>
            <w:r w:rsidRPr="00CB3C59">
              <w:rPr>
                <w:rFonts w:ascii="Times New Roman" w:hAnsi="Times New Roman" w:cs="Times New Roman"/>
              </w:rPr>
              <w:lastRenderedPageBreak/>
              <w:t>місцевої пожежної охорони, передбачення в місцевих бюджетах та відповідних програмах економічного і соціального розвитку коштів на їх створення та функціонування та забезпечення пожежними депо, пожежною технікою, паливо-мастильними матеріалами, засобами зв’язку та організація їх цілодобового чергування</w:t>
            </w:r>
          </w:p>
        </w:tc>
        <w:tc>
          <w:tcPr>
            <w:tcW w:w="1881" w:type="dxa"/>
          </w:tcPr>
          <w:p w:rsidR="00523787" w:rsidRPr="004B3397" w:rsidRDefault="00523787" w:rsidP="00C62677">
            <w:pPr>
              <w:jc w:val="center"/>
              <w:rPr>
                <w:rFonts w:ascii="Times New Roman" w:hAnsi="Times New Roman" w:cs="Times New Roman"/>
              </w:rPr>
            </w:pPr>
            <w:r w:rsidRPr="004B3397">
              <w:rPr>
                <w:rFonts w:ascii="Times New Roman" w:hAnsi="Times New Roman" w:cs="Times New Roman"/>
              </w:rPr>
              <w:lastRenderedPageBreak/>
              <w:t>30.06.2021</w:t>
            </w:r>
          </w:p>
        </w:tc>
        <w:tc>
          <w:tcPr>
            <w:tcW w:w="1404" w:type="dxa"/>
          </w:tcPr>
          <w:p w:rsidR="00523787" w:rsidRPr="004B3397" w:rsidRDefault="00523787" w:rsidP="00C62677">
            <w:pPr>
              <w:rPr>
                <w:rFonts w:ascii="Times New Roman" w:hAnsi="Times New Roman" w:cs="Times New Roman"/>
              </w:rPr>
            </w:pPr>
          </w:p>
        </w:tc>
      </w:tr>
    </w:tbl>
    <w:p w:rsidR="00523787" w:rsidRPr="00393CD9" w:rsidRDefault="00523787" w:rsidP="00523787">
      <w:pPr>
        <w:rPr>
          <w:rFonts w:ascii="Times New Roman" w:hAnsi="Times New Roman" w:cs="Times New Roman"/>
        </w:rPr>
      </w:pPr>
    </w:p>
    <w:p w:rsidR="00523787" w:rsidRPr="00393CD9" w:rsidRDefault="00523787" w:rsidP="00523787">
      <w:pPr>
        <w:rPr>
          <w:rFonts w:ascii="Times New Roman" w:hAnsi="Times New Roman" w:cs="Times New Roman"/>
        </w:rPr>
      </w:pPr>
    </w:p>
    <w:p w:rsidR="00523787" w:rsidRDefault="00523787" w:rsidP="00523787">
      <w:pPr>
        <w:rPr>
          <w:rFonts w:ascii="Times New Roman" w:hAnsi="Times New Roman" w:cs="Times New Roman"/>
          <w:sz w:val="28"/>
          <w:szCs w:val="28"/>
        </w:rPr>
      </w:pPr>
      <w:r w:rsidRPr="00393CD9">
        <w:rPr>
          <w:rFonts w:ascii="Times New Roman" w:hAnsi="Times New Roman" w:cs="Times New Roman"/>
          <w:sz w:val="28"/>
          <w:szCs w:val="28"/>
        </w:rPr>
        <w:t xml:space="preserve">Відповідальна особа </w:t>
      </w:r>
      <w:r>
        <w:rPr>
          <w:rFonts w:ascii="Times New Roman" w:hAnsi="Times New Roman" w:cs="Times New Roman"/>
          <w:sz w:val="28"/>
          <w:szCs w:val="28"/>
        </w:rPr>
        <w:t>за пожежну</w:t>
      </w:r>
    </w:p>
    <w:p w:rsidR="00523787" w:rsidRDefault="00523787" w:rsidP="00523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безпеку та цивільний захист на території</w:t>
      </w:r>
    </w:p>
    <w:p w:rsidR="00523787" w:rsidRPr="00393CD9" w:rsidRDefault="00523787" w:rsidP="00523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250B39">
        <w:rPr>
          <w:rFonts w:ascii="Times New Roman" w:hAnsi="Times New Roman" w:cs="Times New Roman"/>
          <w:sz w:val="28"/>
          <w:szCs w:val="28"/>
          <w:u w:val="single"/>
        </w:rPr>
        <w:t>Микола Палій</w:t>
      </w:r>
    </w:p>
    <w:p w:rsidR="00523787" w:rsidRPr="00393CD9" w:rsidRDefault="00523787" w:rsidP="00523787">
      <w:pPr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523787" w:rsidRPr="00184E4E" w:rsidRDefault="00523787" w:rsidP="00523787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b/>
          <w:color w:val="auto"/>
        </w:rPr>
      </w:pPr>
    </w:p>
    <w:p w:rsidR="00DE160B" w:rsidRDefault="00DE160B"/>
    <w:sectPr w:rsidR="00DE160B" w:rsidSect="004949DB">
      <w:headerReference w:type="default" r:id="rId5"/>
      <w:pgSz w:w="11906" w:h="16838" w:code="9"/>
      <w:pgMar w:top="426" w:right="567" w:bottom="907" w:left="1701" w:header="22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4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0388" w:rsidRPr="009338BC" w:rsidRDefault="00523787">
        <w:pPr>
          <w:pStyle w:val="a5"/>
          <w:jc w:val="center"/>
          <w:rPr>
            <w:rFonts w:ascii="Times New Roman" w:hAnsi="Times New Roman" w:cs="Times New Roman"/>
          </w:rPr>
        </w:pPr>
        <w:r w:rsidRPr="009338BC">
          <w:rPr>
            <w:rFonts w:ascii="Times New Roman" w:hAnsi="Times New Roman" w:cs="Times New Roman"/>
          </w:rPr>
          <w:fldChar w:fldCharType="begin"/>
        </w:r>
        <w:r w:rsidRPr="009338BC">
          <w:rPr>
            <w:rFonts w:ascii="Times New Roman" w:hAnsi="Times New Roman" w:cs="Times New Roman"/>
          </w:rPr>
          <w:instrText xml:space="preserve"> PAGE   \</w:instrText>
        </w:r>
        <w:r w:rsidRPr="009338BC">
          <w:rPr>
            <w:rFonts w:ascii="Times New Roman" w:hAnsi="Times New Roman" w:cs="Times New Roman"/>
          </w:rPr>
          <w:instrText xml:space="preserve">* MERGEFORMAT </w:instrText>
        </w:r>
        <w:r w:rsidRPr="009338B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9338BC">
          <w:rPr>
            <w:rFonts w:ascii="Times New Roman" w:hAnsi="Times New Roman" w:cs="Times New Roman"/>
          </w:rPr>
          <w:fldChar w:fldCharType="end"/>
        </w:r>
      </w:p>
    </w:sdtContent>
  </w:sdt>
  <w:p w:rsidR="00500388" w:rsidRDefault="005237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64F"/>
    <w:multiLevelType w:val="hybridMultilevel"/>
    <w:tmpl w:val="E7125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787"/>
    <w:rsid w:val="00333BCC"/>
    <w:rsid w:val="00523787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87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3787"/>
    <w:pPr>
      <w:shd w:val="clear" w:color="auto" w:fill="FFFFFF"/>
      <w:spacing w:line="240" w:lineRule="atLeast"/>
      <w:ind w:hanging="1160"/>
    </w:pPr>
    <w:rPr>
      <w:rFonts w:ascii="Times New Roman" w:hAnsi="Times New Roman" w:cs="Times New Roman"/>
      <w:color w:val="auto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23787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523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3787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7">
    <w:name w:val="footer"/>
    <w:basedOn w:val="a"/>
    <w:link w:val="a8"/>
    <w:unhideWhenUsed/>
    <w:rsid w:val="00523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3787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customStyle="1" w:styleId="a9">
    <w:name w:val="Вміст таблиці"/>
    <w:basedOn w:val="a"/>
    <w:rsid w:val="00523787"/>
    <w:pPr>
      <w:suppressLineNumbers/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2021-03-25T08:23:00Z</dcterms:created>
  <dcterms:modified xsi:type="dcterms:W3CDTF">2021-03-25T08:24:00Z</dcterms:modified>
</cp:coreProperties>
</file>