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F4" w:rsidRPr="004A14F4" w:rsidRDefault="004A14F4" w:rsidP="004A14F4">
      <w:pPr>
        <w:shd w:val="clear" w:color="auto" w:fill="FFFFFF"/>
        <w:ind w:left="10206"/>
        <w:rPr>
          <w:iCs/>
          <w:sz w:val="28"/>
          <w:szCs w:val="28"/>
          <w:lang w:val="uk-UA" w:eastAsia="uk-UA"/>
        </w:rPr>
      </w:pPr>
      <w:r w:rsidRPr="004A14F4">
        <w:rPr>
          <w:lang w:val="uk-UA"/>
        </w:rPr>
        <w:fldChar w:fldCharType="begin"/>
      </w:r>
      <w:r w:rsidRPr="004A14F4">
        <w:rPr>
          <w:lang w:val="uk-UA"/>
        </w:rPr>
        <w:instrText>HYPERLINK "http://search.ligazakon.ua/l_doc2.nsf/link1/KP190375.html" \t "_top"</w:instrText>
      </w:r>
      <w:r w:rsidRPr="004A14F4">
        <w:rPr>
          <w:lang w:val="uk-UA"/>
        </w:rPr>
        <w:fldChar w:fldCharType="separate"/>
      </w:r>
      <w:r w:rsidRPr="004A14F4">
        <w:rPr>
          <w:iCs/>
          <w:sz w:val="28"/>
          <w:szCs w:val="28"/>
          <w:lang w:val="uk-UA" w:eastAsia="uk-UA"/>
        </w:rPr>
        <w:t>Додаток 1</w:t>
      </w:r>
      <w:r w:rsidRPr="004A14F4">
        <w:rPr>
          <w:iCs/>
          <w:sz w:val="28"/>
          <w:szCs w:val="28"/>
          <w:lang w:val="uk-UA" w:eastAsia="uk-UA"/>
        </w:rPr>
        <w:br/>
        <w:t>до розпорядження  Великосеверинівського                    сільського голови                                                                 «24» лютого 2020 року №25-од</w:t>
      </w:r>
      <w:r w:rsidRPr="004A14F4">
        <w:rPr>
          <w:lang w:val="uk-UA"/>
        </w:rPr>
        <w:fldChar w:fldCharType="end"/>
      </w:r>
    </w:p>
    <w:p w:rsidR="004A14F4" w:rsidRPr="004A14F4" w:rsidRDefault="004A14F4" w:rsidP="004A14F4">
      <w:pPr>
        <w:rPr>
          <w:sz w:val="28"/>
          <w:szCs w:val="28"/>
          <w:lang w:val="uk-UA"/>
        </w:rPr>
      </w:pPr>
    </w:p>
    <w:p w:rsidR="004A14F4" w:rsidRPr="00A52BE3" w:rsidRDefault="004A14F4" w:rsidP="004A14F4">
      <w:pPr>
        <w:ind w:left="12191"/>
        <w:rPr>
          <w:b/>
          <w:sz w:val="28"/>
          <w:szCs w:val="28"/>
          <w:u w:val="single"/>
          <w:lang w:val="uk-UA"/>
        </w:rPr>
      </w:pPr>
    </w:p>
    <w:p w:rsidR="004A14F4" w:rsidRPr="00A52BE3" w:rsidRDefault="004A14F4" w:rsidP="004A14F4">
      <w:pPr>
        <w:ind w:left="13325"/>
        <w:rPr>
          <w:b/>
          <w:sz w:val="28"/>
          <w:szCs w:val="28"/>
          <w:u w:val="single"/>
          <w:lang w:val="uk-UA"/>
        </w:rPr>
      </w:pPr>
      <w:r w:rsidRPr="00A52BE3">
        <w:rPr>
          <w:b/>
          <w:sz w:val="28"/>
          <w:szCs w:val="28"/>
          <w:u w:val="single"/>
          <w:lang w:val="uk-UA"/>
        </w:rPr>
        <w:t>Форма 1</w:t>
      </w:r>
    </w:p>
    <w:p w:rsidR="004A14F4" w:rsidRPr="00A52BE3" w:rsidRDefault="004A14F4" w:rsidP="004A14F4">
      <w:pPr>
        <w:rPr>
          <w:sz w:val="28"/>
          <w:szCs w:val="28"/>
          <w:lang w:val="uk-UA"/>
        </w:rPr>
      </w:pPr>
    </w:p>
    <w:p w:rsidR="004A14F4" w:rsidRPr="00A52BE3" w:rsidRDefault="004A14F4" w:rsidP="004A14F4">
      <w:pPr>
        <w:rPr>
          <w:sz w:val="28"/>
          <w:szCs w:val="28"/>
          <w:lang w:val="uk-UA"/>
        </w:rPr>
      </w:pPr>
    </w:p>
    <w:p w:rsidR="004A14F4" w:rsidRPr="00A52BE3" w:rsidRDefault="004A14F4" w:rsidP="004A14F4">
      <w:pPr>
        <w:tabs>
          <w:tab w:val="left" w:pos="0"/>
        </w:tabs>
        <w:spacing w:line="276" w:lineRule="auto"/>
        <w:jc w:val="center"/>
        <w:rPr>
          <w:b/>
          <w:sz w:val="40"/>
          <w:szCs w:val="40"/>
          <w:lang w:val="uk-UA"/>
        </w:rPr>
      </w:pPr>
      <w:r w:rsidRPr="00A52BE3">
        <w:rPr>
          <w:sz w:val="28"/>
          <w:szCs w:val="28"/>
          <w:lang w:val="uk-UA"/>
        </w:rPr>
        <w:tab/>
      </w:r>
      <w:r w:rsidRPr="00A52BE3">
        <w:rPr>
          <w:b/>
          <w:sz w:val="40"/>
          <w:szCs w:val="40"/>
          <w:lang w:val="uk-UA"/>
        </w:rPr>
        <w:t>ГРАФІК</w:t>
      </w:r>
    </w:p>
    <w:p w:rsidR="004A14F4" w:rsidRPr="00A52BE3" w:rsidRDefault="004A14F4" w:rsidP="004A14F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52BE3">
        <w:rPr>
          <w:b/>
          <w:sz w:val="28"/>
          <w:szCs w:val="28"/>
          <w:lang w:val="uk-UA"/>
        </w:rPr>
        <w:t>позмінної роботи працівників _</w:t>
      </w:r>
      <w:r>
        <w:rPr>
          <w:b/>
          <w:sz w:val="28"/>
          <w:szCs w:val="28"/>
          <w:lang w:val="uk-UA"/>
        </w:rPr>
        <w:t>_____________________</w:t>
      </w:r>
      <w:r w:rsidRPr="00A52BE3">
        <w:rPr>
          <w:b/>
          <w:sz w:val="28"/>
          <w:szCs w:val="28"/>
          <w:lang w:val="uk-UA"/>
        </w:rPr>
        <w:t xml:space="preserve">__ у період </w:t>
      </w:r>
      <w:r>
        <w:rPr>
          <w:b/>
          <w:sz w:val="28"/>
          <w:szCs w:val="28"/>
          <w:lang w:val="uk-UA"/>
        </w:rPr>
        <w:t>25</w:t>
      </w:r>
      <w:r w:rsidRPr="004B103F">
        <w:rPr>
          <w:b/>
          <w:sz w:val="28"/>
          <w:szCs w:val="28"/>
          <w:lang w:val="uk-UA"/>
        </w:rPr>
        <w:t xml:space="preserve"> квітня 2020 року до </w:t>
      </w:r>
      <w:r>
        <w:rPr>
          <w:b/>
          <w:sz w:val="28"/>
          <w:szCs w:val="28"/>
          <w:lang w:val="uk-UA"/>
        </w:rPr>
        <w:t>11трав</w:t>
      </w:r>
      <w:r w:rsidRPr="004B103F">
        <w:rPr>
          <w:b/>
          <w:sz w:val="28"/>
          <w:szCs w:val="28"/>
          <w:lang w:val="uk-UA"/>
        </w:rPr>
        <w:t>ня 2020 року</w:t>
      </w:r>
    </w:p>
    <w:p w:rsidR="004A14F4" w:rsidRPr="00A52BE3" w:rsidRDefault="004A14F4" w:rsidP="004A14F4">
      <w:pPr>
        <w:tabs>
          <w:tab w:val="left" w:pos="0"/>
        </w:tabs>
        <w:rPr>
          <w:lang w:val="uk-UA"/>
        </w:rPr>
      </w:pPr>
      <w:r w:rsidRPr="00A52BE3">
        <w:rPr>
          <w:lang w:val="uk-UA"/>
        </w:rPr>
        <w:t xml:space="preserve">                                                            (назва структурного підрозділу сільської ради)</w:t>
      </w:r>
    </w:p>
    <w:p w:rsidR="004A14F4" w:rsidRPr="00A52BE3" w:rsidRDefault="004A14F4" w:rsidP="004A14F4">
      <w:pPr>
        <w:tabs>
          <w:tab w:val="left" w:pos="2694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402"/>
        <w:gridCol w:w="1677"/>
        <w:gridCol w:w="1560"/>
        <w:gridCol w:w="1647"/>
        <w:gridCol w:w="1732"/>
        <w:gridCol w:w="1709"/>
        <w:gridCol w:w="1744"/>
        <w:gridCol w:w="3315"/>
      </w:tblGrid>
      <w:tr w:rsidR="004A14F4" w:rsidRPr="00A52BE3" w:rsidTr="00C62677">
        <w:trPr>
          <w:trHeight w:val="818"/>
        </w:trPr>
        <w:tc>
          <w:tcPr>
            <w:tcW w:w="1402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lang w:val="uk-UA"/>
              </w:rPr>
            </w:pPr>
            <w:r w:rsidRPr="00A52BE3">
              <w:rPr>
                <w:b/>
                <w:lang w:val="uk-UA"/>
              </w:rPr>
              <w:t>№</w:t>
            </w:r>
          </w:p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lang w:val="uk-UA"/>
              </w:rPr>
            </w:pPr>
            <w:r w:rsidRPr="00A52BE3">
              <w:rPr>
                <w:b/>
                <w:lang w:val="uk-UA"/>
              </w:rPr>
              <w:t>з/п</w:t>
            </w:r>
          </w:p>
        </w:tc>
        <w:tc>
          <w:tcPr>
            <w:tcW w:w="1677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lang w:val="uk-UA"/>
              </w:rPr>
            </w:pPr>
            <w:r w:rsidRPr="00A52BE3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1560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lang w:val="uk-UA"/>
              </w:rPr>
            </w:pPr>
            <w:r w:rsidRPr="00A52BE3">
              <w:rPr>
                <w:b/>
                <w:lang w:val="uk-UA"/>
              </w:rPr>
              <w:t>Посада</w:t>
            </w:r>
          </w:p>
        </w:tc>
        <w:tc>
          <w:tcPr>
            <w:tcW w:w="3379" w:type="dxa"/>
            <w:gridSpan w:val="2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lang w:val="uk-UA"/>
              </w:rPr>
            </w:pPr>
            <w:r w:rsidRPr="00A52BE3">
              <w:rPr>
                <w:b/>
                <w:lang w:val="uk-UA"/>
              </w:rPr>
              <w:t>Режим роботи</w:t>
            </w:r>
          </w:p>
        </w:tc>
        <w:tc>
          <w:tcPr>
            <w:tcW w:w="1709" w:type="dxa"/>
            <w:vMerge w:val="restart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lang w:val="uk-UA"/>
              </w:rPr>
            </w:pPr>
            <w:r w:rsidRPr="00A52BE3">
              <w:rPr>
                <w:b/>
                <w:lang w:val="uk-UA"/>
              </w:rPr>
              <w:t>Контактні телефони мобільного зв’язку</w:t>
            </w:r>
          </w:p>
        </w:tc>
        <w:tc>
          <w:tcPr>
            <w:tcW w:w="1744" w:type="dxa"/>
            <w:vMerge w:val="restart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lang w:val="uk-UA"/>
              </w:rPr>
            </w:pPr>
            <w:r w:rsidRPr="00A52BE3">
              <w:rPr>
                <w:b/>
                <w:lang w:val="uk-UA"/>
              </w:rPr>
              <w:t>Адреса електронної пошти</w:t>
            </w:r>
          </w:p>
        </w:tc>
        <w:tc>
          <w:tcPr>
            <w:tcW w:w="3315" w:type="dxa"/>
            <w:vMerge w:val="restart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i/>
                <w:lang w:val="uk-UA"/>
              </w:rPr>
            </w:pPr>
            <w:r w:rsidRPr="00A52BE3">
              <w:rPr>
                <w:b/>
                <w:lang w:val="uk-UA"/>
              </w:rPr>
              <w:t>Підключення до системи обміну текстовими повідомленнями (</w:t>
            </w:r>
            <w:proofErr w:type="spellStart"/>
            <w:r w:rsidRPr="00A52BE3">
              <w:rPr>
                <w:b/>
                <w:i/>
                <w:lang w:val="en-US"/>
              </w:rPr>
              <w:t>WhatsApp</w:t>
            </w:r>
            <w:proofErr w:type="spellEnd"/>
            <w:r w:rsidRPr="00A52BE3">
              <w:rPr>
                <w:b/>
                <w:i/>
                <w:lang w:val="uk-UA"/>
              </w:rPr>
              <w:t>,</w:t>
            </w:r>
            <w:r w:rsidRPr="00A52BE3">
              <w:rPr>
                <w:b/>
                <w:i/>
                <w:lang w:val="en-US"/>
              </w:rPr>
              <w:t>Telegram</w:t>
            </w:r>
            <w:r w:rsidRPr="00A52BE3">
              <w:rPr>
                <w:b/>
                <w:i/>
                <w:lang w:val="uk-UA"/>
              </w:rPr>
              <w:t>,</w:t>
            </w:r>
            <w:proofErr w:type="spellStart"/>
            <w:r w:rsidRPr="00A52BE3">
              <w:rPr>
                <w:b/>
                <w:i/>
                <w:lang w:val="en-US"/>
              </w:rPr>
              <w:t>Viber</w:t>
            </w:r>
            <w:proofErr w:type="spellEnd"/>
            <w:r w:rsidRPr="00A52BE3">
              <w:rPr>
                <w:b/>
                <w:i/>
                <w:lang w:val="uk-UA"/>
              </w:rPr>
              <w:t>,</w:t>
            </w:r>
          </w:p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lang w:val="uk-UA"/>
              </w:rPr>
            </w:pPr>
            <w:r w:rsidRPr="00A52BE3">
              <w:rPr>
                <w:b/>
                <w:i/>
                <w:lang w:val="uk-UA"/>
              </w:rPr>
              <w:t>необхідне вказати)</w:t>
            </w:r>
          </w:p>
        </w:tc>
      </w:tr>
      <w:tr w:rsidR="004A14F4" w:rsidRPr="00A52BE3" w:rsidTr="00C62677">
        <w:tc>
          <w:tcPr>
            <w:tcW w:w="1402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77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47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lang w:val="uk-UA"/>
              </w:rPr>
            </w:pPr>
            <w:r w:rsidRPr="00A52BE3">
              <w:rPr>
                <w:b/>
                <w:lang w:val="uk-UA"/>
              </w:rPr>
              <w:t>На робочому місці (вказати так/ні)</w:t>
            </w:r>
          </w:p>
        </w:tc>
        <w:tc>
          <w:tcPr>
            <w:tcW w:w="1732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lang w:val="uk-UA"/>
              </w:rPr>
            </w:pPr>
            <w:r w:rsidRPr="00A52BE3">
              <w:rPr>
                <w:b/>
                <w:lang w:val="uk-UA"/>
              </w:rPr>
              <w:t>У режимі віддаленого доступу (вказати так/ні)</w:t>
            </w:r>
          </w:p>
        </w:tc>
        <w:tc>
          <w:tcPr>
            <w:tcW w:w="1709" w:type="dxa"/>
            <w:vMerge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  <w:vMerge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  <w:vMerge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14F4" w:rsidRPr="00A52BE3" w:rsidTr="00C62677">
        <w:tc>
          <w:tcPr>
            <w:tcW w:w="1402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77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47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32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9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44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315" w:type="dxa"/>
          </w:tcPr>
          <w:p w:rsidR="004A14F4" w:rsidRPr="00A52BE3" w:rsidRDefault="004A14F4" w:rsidP="00C62677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4A14F4" w:rsidRPr="00A52BE3" w:rsidTr="00C62677">
        <w:tc>
          <w:tcPr>
            <w:tcW w:w="14786" w:type="dxa"/>
            <w:gridSpan w:val="8"/>
          </w:tcPr>
          <w:p w:rsidR="004A14F4" w:rsidRPr="00A52BE3" w:rsidRDefault="004A14F4" w:rsidP="00C62677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A52BE3">
              <w:rPr>
                <w:b/>
                <w:sz w:val="26"/>
                <w:szCs w:val="26"/>
                <w:lang w:val="uk-UA"/>
              </w:rPr>
              <w:t xml:space="preserve">Дати </w:t>
            </w:r>
            <w:r w:rsidRPr="002F6EB0">
              <w:rPr>
                <w:b/>
                <w:sz w:val="26"/>
                <w:szCs w:val="26"/>
                <w:lang w:val="uk-UA"/>
              </w:rPr>
              <w:t>(з</w:t>
            </w:r>
            <w:r>
              <w:rPr>
                <w:b/>
                <w:sz w:val="26"/>
                <w:szCs w:val="26"/>
                <w:lang w:val="uk-UA"/>
              </w:rPr>
              <w:t>25</w:t>
            </w:r>
            <w:r w:rsidRPr="002F6EB0">
              <w:rPr>
                <w:b/>
                <w:sz w:val="26"/>
                <w:szCs w:val="26"/>
                <w:lang w:val="uk-UA"/>
              </w:rPr>
              <w:t xml:space="preserve"> квітня 2020 року до </w:t>
            </w:r>
            <w:r>
              <w:rPr>
                <w:b/>
                <w:sz w:val="26"/>
                <w:szCs w:val="26"/>
                <w:lang w:val="uk-UA"/>
              </w:rPr>
              <w:t>11трав</w:t>
            </w:r>
            <w:r w:rsidRPr="002F6EB0">
              <w:rPr>
                <w:b/>
                <w:sz w:val="26"/>
                <w:szCs w:val="26"/>
                <w:lang w:val="uk-UA"/>
              </w:rPr>
              <w:t>ня 2020 року)</w:t>
            </w:r>
          </w:p>
        </w:tc>
      </w:tr>
      <w:tr w:rsidR="004A14F4" w:rsidRPr="00A52BE3" w:rsidTr="00C62677">
        <w:tc>
          <w:tcPr>
            <w:tcW w:w="1402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4A14F4" w:rsidRPr="00A52BE3" w:rsidTr="00C62677">
        <w:tc>
          <w:tcPr>
            <w:tcW w:w="1402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4A14F4" w:rsidRPr="00A52BE3" w:rsidTr="00C62677">
        <w:tc>
          <w:tcPr>
            <w:tcW w:w="14786" w:type="dxa"/>
            <w:gridSpan w:val="8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4A14F4" w:rsidRPr="00A52BE3" w:rsidTr="00C62677">
        <w:tc>
          <w:tcPr>
            <w:tcW w:w="1402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4A14F4" w:rsidRPr="00A52BE3" w:rsidTr="00C62677">
        <w:tc>
          <w:tcPr>
            <w:tcW w:w="1402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4A14F4" w:rsidRPr="00A52BE3" w:rsidRDefault="004A14F4" w:rsidP="00C62677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A14F4" w:rsidRPr="00A52BE3" w:rsidRDefault="004A14F4" w:rsidP="004A14F4">
      <w:pPr>
        <w:tabs>
          <w:tab w:val="left" w:pos="2505"/>
        </w:tabs>
        <w:rPr>
          <w:sz w:val="28"/>
          <w:szCs w:val="28"/>
          <w:lang w:val="uk-UA"/>
        </w:rPr>
      </w:pPr>
    </w:p>
    <w:p w:rsidR="004A14F4" w:rsidRPr="00A52BE3" w:rsidRDefault="004A14F4" w:rsidP="004A14F4">
      <w:pPr>
        <w:jc w:val="center"/>
        <w:rPr>
          <w:sz w:val="28"/>
          <w:szCs w:val="28"/>
          <w:lang w:val="uk-UA"/>
        </w:rPr>
      </w:pPr>
      <w:r w:rsidRPr="00A52BE3">
        <w:rPr>
          <w:sz w:val="28"/>
          <w:szCs w:val="28"/>
          <w:lang w:val="uk-UA"/>
        </w:rPr>
        <w:t>__________________________</w:t>
      </w:r>
    </w:p>
    <w:p w:rsidR="00DE160B" w:rsidRDefault="00DE160B"/>
    <w:sectPr w:rsidR="00DE160B" w:rsidSect="00B90FF9">
      <w:pgSz w:w="16838" w:h="11906" w:orient="landscape"/>
      <w:pgMar w:top="227" w:right="992" w:bottom="1134" w:left="1134" w:header="34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4F4"/>
    <w:rsid w:val="00333BCC"/>
    <w:rsid w:val="004A14F4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4F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2021-03-25T08:58:00Z</dcterms:created>
  <dcterms:modified xsi:type="dcterms:W3CDTF">2021-03-25T09:01:00Z</dcterms:modified>
</cp:coreProperties>
</file>