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F" w:rsidRPr="003343CC" w:rsidRDefault="00952E3F" w:rsidP="00952E3F">
      <w:pPr>
        <w:pStyle w:val="a3"/>
        <w:spacing w:after="0"/>
        <w:ind w:right="480"/>
        <w:rPr>
          <w:b/>
          <w:sz w:val="28"/>
          <w:szCs w:val="28"/>
          <w:lang w:eastAsia="uk-UA"/>
        </w:rPr>
      </w:pPr>
      <w:r w:rsidRPr="003343CC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3343CC">
        <w:rPr>
          <w:b/>
          <w:sz w:val="28"/>
          <w:szCs w:val="28"/>
          <w:lang w:eastAsia="uk-UA"/>
        </w:rPr>
        <w:t xml:space="preserve">ЗАТВЕРДЖЕНО </w:t>
      </w:r>
    </w:p>
    <w:p w:rsidR="00952E3F" w:rsidRPr="003343CC" w:rsidRDefault="00952E3F" w:rsidP="00952E3F">
      <w:pPr>
        <w:pStyle w:val="a3"/>
        <w:spacing w:after="0"/>
        <w:ind w:left="5670" w:right="480"/>
        <w:rPr>
          <w:sz w:val="28"/>
          <w:szCs w:val="28"/>
          <w:lang w:eastAsia="uk-UA"/>
        </w:rPr>
      </w:pPr>
      <w:r w:rsidRPr="003343CC">
        <w:rPr>
          <w:sz w:val="28"/>
          <w:szCs w:val="28"/>
          <w:lang w:eastAsia="uk-UA"/>
        </w:rPr>
        <w:t>Розпорядження Великосеверинівського</w:t>
      </w:r>
    </w:p>
    <w:p w:rsidR="00952E3F" w:rsidRPr="003343CC" w:rsidRDefault="00952E3F" w:rsidP="00952E3F">
      <w:pPr>
        <w:pStyle w:val="a3"/>
        <w:spacing w:after="0"/>
        <w:ind w:left="5670" w:right="480"/>
        <w:rPr>
          <w:sz w:val="28"/>
          <w:szCs w:val="28"/>
          <w:lang w:eastAsia="uk-UA"/>
        </w:rPr>
      </w:pPr>
      <w:r w:rsidRPr="003343CC">
        <w:rPr>
          <w:sz w:val="28"/>
          <w:szCs w:val="28"/>
          <w:lang w:eastAsia="uk-UA"/>
        </w:rPr>
        <w:t xml:space="preserve">сільського голови </w:t>
      </w:r>
    </w:p>
    <w:p w:rsidR="00952E3F" w:rsidRPr="00881FB9" w:rsidRDefault="00952E3F" w:rsidP="00952E3F">
      <w:pPr>
        <w:pStyle w:val="a3"/>
        <w:spacing w:line="276" w:lineRule="auto"/>
        <w:ind w:left="5670" w:right="-2"/>
        <w:rPr>
          <w:sz w:val="28"/>
          <w:szCs w:val="28"/>
          <w:lang w:val="uk-UA" w:eastAsia="uk-UA"/>
        </w:rPr>
      </w:pPr>
      <w:r w:rsidRPr="003343CC">
        <w:rPr>
          <w:sz w:val="28"/>
          <w:szCs w:val="28"/>
          <w:lang w:eastAsia="uk-UA"/>
        </w:rPr>
        <w:t>«</w:t>
      </w:r>
      <w:r w:rsidR="00881FB9">
        <w:rPr>
          <w:sz w:val="28"/>
          <w:szCs w:val="28"/>
          <w:lang w:val="uk-UA" w:eastAsia="uk-UA"/>
        </w:rPr>
        <w:t>25</w:t>
      </w:r>
      <w:r w:rsidRPr="003343CC">
        <w:rPr>
          <w:sz w:val="28"/>
          <w:szCs w:val="28"/>
          <w:lang w:eastAsia="uk-UA"/>
        </w:rPr>
        <w:t>»</w:t>
      </w:r>
      <w:r w:rsidR="00881FB9">
        <w:rPr>
          <w:sz w:val="28"/>
          <w:szCs w:val="28"/>
          <w:lang w:val="uk-UA" w:eastAsia="uk-UA"/>
        </w:rPr>
        <w:t xml:space="preserve">травня </w:t>
      </w:r>
      <w:r w:rsidRPr="003343CC">
        <w:rPr>
          <w:sz w:val="28"/>
          <w:szCs w:val="28"/>
          <w:lang w:eastAsia="uk-UA"/>
        </w:rPr>
        <w:t>20</w:t>
      </w:r>
      <w:r w:rsidRPr="003343CC">
        <w:rPr>
          <w:sz w:val="28"/>
          <w:szCs w:val="28"/>
          <w:lang w:val="uk-UA" w:eastAsia="uk-UA"/>
        </w:rPr>
        <w:t>21</w:t>
      </w:r>
      <w:r w:rsidRPr="003343CC">
        <w:rPr>
          <w:sz w:val="28"/>
          <w:szCs w:val="28"/>
          <w:lang w:eastAsia="uk-UA"/>
        </w:rPr>
        <w:t xml:space="preserve">  №</w:t>
      </w:r>
      <w:r w:rsidR="00881FB9">
        <w:rPr>
          <w:sz w:val="28"/>
          <w:szCs w:val="28"/>
          <w:lang w:val="uk-UA" w:eastAsia="uk-UA"/>
        </w:rPr>
        <w:t>90-од</w:t>
      </w:r>
    </w:p>
    <w:p w:rsidR="00952E3F" w:rsidRDefault="00952E3F" w:rsidP="00952E3F">
      <w:pPr>
        <w:spacing w:after="0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ПЛАН</w:t>
      </w:r>
    </w:p>
    <w:p w:rsidR="00952E3F" w:rsidRDefault="00952E3F" w:rsidP="00952E3F">
      <w:pPr>
        <w:spacing w:after="0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діяльності з підготовки проектів регуляторних актів</w:t>
      </w:r>
    </w:p>
    <w:p w:rsidR="00952E3F" w:rsidRDefault="00952E3F" w:rsidP="00952E3F">
      <w:pPr>
        <w:spacing w:after="0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Великосеверинівської сільської ради на 2021 рік</w:t>
      </w:r>
    </w:p>
    <w:p w:rsidR="00952E3F" w:rsidRDefault="00952E3F" w:rsidP="00F57323">
      <w:pPr>
        <w:spacing w:after="0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Look w:val="04A0"/>
      </w:tblPr>
      <w:tblGrid>
        <w:gridCol w:w="533"/>
        <w:gridCol w:w="2388"/>
        <w:gridCol w:w="2760"/>
        <w:gridCol w:w="1676"/>
        <w:gridCol w:w="2214"/>
      </w:tblGrid>
      <w:tr w:rsidR="00952E3F" w:rsidTr="00952E3F">
        <w:tc>
          <w:tcPr>
            <w:tcW w:w="533" w:type="dxa"/>
            <w:vAlign w:val="center"/>
          </w:tcPr>
          <w:p w:rsidR="00952E3F" w:rsidRPr="00952E3F" w:rsidRDefault="00952E3F" w:rsidP="00530FDF">
            <w:pPr>
              <w:spacing w:line="30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952E3F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</w:rPr>
              <w:t xml:space="preserve">№/ </w:t>
            </w:r>
            <w:proofErr w:type="spellStart"/>
            <w:proofErr w:type="gramStart"/>
            <w:r w:rsidRPr="00952E3F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</w:rPr>
              <w:t>п</w:t>
            </w:r>
            <w:proofErr w:type="spellEnd"/>
            <w:proofErr w:type="gramEnd"/>
            <w:r w:rsidRPr="00952E3F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</w:rPr>
              <w:t>/</w:t>
            </w:r>
            <w:proofErr w:type="spellStart"/>
            <w:r w:rsidRPr="00952E3F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</w:rPr>
              <w:t>п</w:t>
            </w:r>
            <w:proofErr w:type="spellEnd"/>
          </w:p>
        </w:tc>
        <w:tc>
          <w:tcPr>
            <w:tcW w:w="2388" w:type="dxa"/>
            <w:vAlign w:val="center"/>
          </w:tcPr>
          <w:p w:rsidR="00952E3F" w:rsidRPr="00952E3F" w:rsidRDefault="00952E3F" w:rsidP="00530FD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952E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2760" w:type="dxa"/>
            <w:vAlign w:val="center"/>
          </w:tcPr>
          <w:p w:rsidR="00952E3F" w:rsidRPr="00952E3F" w:rsidRDefault="00952E3F" w:rsidP="00952E3F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val="uk-UA"/>
              </w:rPr>
            </w:pPr>
            <w:r w:rsidRPr="00952E3F">
              <w:rPr>
                <w:rFonts w:ascii="Times New Roman" w:eastAsia="Times New Roman" w:hAnsi="Times New Roman" w:cs="Times New Roman"/>
                <w:b/>
                <w:color w:val="333333"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676" w:type="dxa"/>
          </w:tcPr>
          <w:p w:rsidR="00952E3F" w:rsidRPr="00952E3F" w:rsidRDefault="00952E3F" w:rsidP="00952E3F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952E3F"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Термін підготовки проекту </w:t>
            </w:r>
            <w:r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регуляторного акту</w:t>
            </w:r>
          </w:p>
        </w:tc>
        <w:tc>
          <w:tcPr>
            <w:tcW w:w="2214" w:type="dxa"/>
          </w:tcPr>
          <w:p w:rsidR="00952E3F" w:rsidRPr="00952E3F" w:rsidRDefault="00952E3F" w:rsidP="00952E3F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952E3F"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Ві</w:t>
            </w:r>
            <w:r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дповідальні за розробку регуляторного акту</w:t>
            </w:r>
          </w:p>
        </w:tc>
      </w:tr>
      <w:tr w:rsidR="00952E3F" w:rsidRPr="00881FB9" w:rsidTr="00952E3F">
        <w:tc>
          <w:tcPr>
            <w:tcW w:w="533" w:type="dxa"/>
          </w:tcPr>
          <w:p w:rsidR="00952E3F" w:rsidRPr="00881FB9" w:rsidRDefault="00952E3F" w:rsidP="00952E3F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81FB9"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1</w:t>
            </w:r>
          </w:p>
        </w:tc>
        <w:tc>
          <w:tcPr>
            <w:tcW w:w="2388" w:type="dxa"/>
          </w:tcPr>
          <w:p w:rsidR="00952E3F" w:rsidRPr="00881FB9" w:rsidRDefault="00952E3F" w:rsidP="00952E3F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81FB9"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2</w:t>
            </w:r>
          </w:p>
        </w:tc>
        <w:tc>
          <w:tcPr>
            <w:tcW w:w="2760" w:type="dxa"/>
          </w:tcPr>
          <w:p w:rsidR="00952E3F" w:rsidRPr="00881FB9" w:rsidRDefault="00952E3F" w:rsidP="00952E3F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81FB9"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3</w:t>
            </w:r>
          </w:p>
        </w:tc>
        <w:tc>
          <w:tcPr>
            <w:tcW w:w="1676" w:type="dxa"/>
          </w:tcPr>
          <w:p w:rsidR="00952E3F" w:rsidRPr="00881FB9" w:rsidRDefault="00952E3F" w:rsidP="00952E3F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81FB9"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4</w:t>
            </w:r>
          </w:p>
        </w:tc>
        <w:tc>
          <w:tcPr>
            <w:tcW w:w="2214" w:type="dxa"/>
          </w:tcPr>
          <w:p w:rsidR="00952E3F" w:rsidRPr="00881FB9" w:rsidRDefault="00952E3F" w:rsidP="00952E3F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881FB9">
              <w:rPr>
                <w:rStyle w:val="a5"/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5</w:t>
            </w:r>
          </w:p>
        </w:tc>
      </w:tr>
      <w:tr w:rsidR="00952E3F" w:rsidRPr="00775950" w:rsidTr="00F70CB2">
        <w:tc>
          <w:tcPr>
            <w:tcW w:w="533" w:type="dxa"/>
          </w:tcPr>
          <w:p w:rsidR="00952E3F" w:rsidRPr="00775950" w:rsidRDefault="004B2586" w:rsidP="00952E3F">
            <w:pPr>
              <w:jc w:val="center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77595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1</w:t>
            </w:r>
          </w:p>
        </w:tc>
        <w:tc>
          <w:tcPr>
            <w:tcW w:w="2388" w:type="dxa"/>
            <w:vAlign w:val="center"/>
          </w:tcPr>
          <w:p w:rsidR="00952E3F" w:rsidRPr="00775950" w:rsidRDefault="00952E3F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Про встановлення місцевих податків і зборів на території Великосеверинівської територіальної громади на 2022 рік</w:t>
            </w:r>
          </w:p>
        </w:tc>
        <w:tc>
          <w:tcPr>
            <w:tcW w:w="2760" w:type="dxa"/>
            <w:vAlign w:val="center"/>
          </w:tcPr>
          <w:p w:rsidR="00952E3F" w:rsidRPr="00775950" w:rsidRDefault="00952E3F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Поповнення бюджету Великосеверинівської сільської територіальної громади та виконання вимог чинного законодавства</w:t>
            </w:r>
          </w:p>
        </w:tc>
        <w:tc>
          <w:tcPr>
            <w:tcW w:w="1676" w:type="dxa"/>
            <w:vAlign w:val="center"/>
          </w:tcPr>
          <w:p w:rsidR="00952E3F" w:rsidRPr="00775950" w:rsidRDefault="00952E3F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ІІ квартал 2021 року</w:t>
            </w:r>
          </w:p>
        </w:tc>
        <w:tc>
          <w:tcPr>
            <w:tcW w:w="2214" w:type="dxa"/>
            <w:vAlign w:val="center"/>
          </w:tcPr>
          <w:p w:rsidR="00952E3F" w:rsidRPr="00775950" w:rsidRDefault="00952E3F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Фінансовий відділ Великосеверинівської сільської ради</w:t>
            </w:r>
          </w:p>
        </w:tc>
      </w:tr>
      <w:tr w:rsidR="00F57323" w:rsidRPr="00775950" w:rsidTr="00BD2716">
        <w:tc>
          <w:tcPr>
            <w:tcW w:w="533" w:type="dxa"/>
          </w:tcPr>
          <w:p w:rsidR="00F57323" w:rsidRPr="00775950" w:rsidRDefault="004B2586" w:rsidP="00952E3F">
            <w:pPr>
              <w:jc w:val="center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77595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2</w:t>
            </w:r>
          </w:p>
        </w:tc>
        <w:tc>
          <w:tcPr>
            <w:tcW w:w="2388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Про затвердження Правил благоустрою на території Великосеверинівської сільської ради( внесення змін)</w:t>
            </w:r>
          </w:p>
        </w:tc>
        <w:tc>
          <w:tcPr>
            <w:tcW w:w="2760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Використання правил </w:t>
            </w:r>
            <w:r w:rsidR="00775950"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благоустрою</w:t>
            </w: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на території ТГ</w:t>
            </w:r>
          </w:p>
        </w:tc>
        <w:tc>
          <w:tcPr>
            <w:tcW w:w="1676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І-ІІІ квартал 2021 року</w:t>
            </w:r>
          </w:p>
        </w:tc>
        <w:tc>
          <w:tcPr>
            <w:tcW w:w="2214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Комісія з питань реалізації державної регуляторної політики на території Великосеверинівської територіальної громади</w:t>
            </w:r>
          </w:p>
        </w:tc>
      </w:tr>
      <w:tr w:rsidR="00F57323" w:rsidRPr="00775950" w:rsidTr="001A1364">
        <w:tc>
          <w:tcPr>
            <w:tcW w:w="533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Open Sans" w:eastAsia="Times New Roman" w:hAnsi="Open Sans" w:cs="Times New Roman"/>
                <w:sz w:val="21"/>
                <w:szCs w:val="21"/>
                <w:lang w:val="uk-UA"/>
              </w:rPr>
            </w:pPr>
            <w:r w:rsidRPr="00775950">
              <w:rPr>
                <w:rFonts w:ascii="Open Sans" w:eastAsia="Times New Roman" w:hAnsi="Open Sans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2388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Про затвердження правил розміщення зовнішньої реклами на території Великосеверинівської сільської ради</w:t>
            </w:r>
          </w:p>
        </w:tc>
        <w:tc>
          <w:tcPr>
            <w:tcW w:w="2760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Встановлення правил розміщення зовнішньої реклами</w:t>
            </w:r>
          </w:p>
        </w:tc>
        <w:tc>
          <w:tcPr>
            <w:tcW w:w="1676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І-ІІІ квартал 2021 року</w:t>
            </w:r>
          </w:p>
        </w:tc>
        <w:tc>
          <w:tcPr>
            <w:tcW w:w="2214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Комісія з питань реалізації державної регуляторної політики на території Великосеверинівської територіальної громади</w:t>
            </w:r>
          </w:p>
        </w:tc>
      </w:tr>
      <w:tr w:rsidR="00F57323" w:rsidRPr="00775950" w:rsidTr="00D50004">
        <w:tc>
          <w:tcPr>
            <w:tcW w:w="533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Open Sans" w:eastAsia="Times New Roman" w:hAnsi="Open Sans" w:cs="Times New Roman"/>
                <w:sz w:val="21"/>
                <w:szCs w:val="21"/>
                <w:lang w:val="uk-UA"/>
              </w:rPr>
            </w:pPr>
            <w:r w:rsidRPr="00775950">
              <w:rPr>
                <w:rFonts w:ascii="Open Sans" w:eastAsia="Times New Roman" w:hAnsi="Open Sans" w:cs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2388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Порядок залучення коштів замовників до пайової участі у розвитку інфраструктури Великосеверинівської сільської ради</w:t>
            </w:r>
          </w:p>
        </w:tc>
        <w:tc>
          <w:tcPr>
            <w:tcW w:w="2760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Отримання коштів від пайової участі</w:t>
            </w:r>
          </w:p>
        </w:tc>
        <w:tc>
          <w:tcPr>
            <w:tcW w:w="1676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І-ІV квартал 2021 року</w:t>
            </w:r>
          </w:p>
        </w:tc>
        <w:tc>
          <w:tcPr>
            <w:tcW w:w="2214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Комісія з питань реалізації державної регуляторної політики на території Великосеверинівської територіальної громади</w:t>
            </w:r>
          </w:p>
        </w:tc>
      </w:tr>
      <w:tr w:rsidR="00F57323" w:rsidRPr="00775950" w:rsidTr="002817C2">
        <w:tc>
          <w:tcPr>
            <w:tcW w:w="533" w:type="dxa"/>
          </w:tcPr>
          <w:p w:rsidR="00F57323" w:rsidRPr="00775950" w:rsidRDefault="00F57323" w:rsidP="00952E3F">
            <w:pPr>
              <w:jc w:val="center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775950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5</w:t>
            </w:r>
          </w:p>
        </w:tc>
        <w:tc>
          <w:tcPr>
            <w:tcW w:w="2388" w:type="dxa"/>
          </w:tcPr>
          <w:p w:rsidR="00F57323" w:rsidRPr="00775950" w:rsidRDefault="00F57323" w:rsidP="00952E3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  <w:lang w:val="uk-UA"/>
              </w:rPr>
            </w:pPr>
            <w:r w:rsidRPr="00775950"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  <w:lang w:val="uk-UA"/>
              </w:rPr>
              <w:t>Про організацію та проведення конкурсу з визначення виконавця послуг з вивезення побутових відходів на території Великосеверинівської сільської ради</w:t>
            </w:r>
          </w:p>
        </w:tc>
        <w:tc>
          <w:tcPr>
            <w:tcW w:w="2760" w:type="dxa"/>
          </w:tcPr>
          <w:p w:rsidR="00F57323" w:rsidRPr="00775950" w:rsidRDefault="00F57323" w:rsidP="00952E3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Створення належних правових підстав та умов для проведення конкурсу з визначення виконавця послуг з вивезення побутових відходів на території Великосеверинівської сільської ради, створення відповідних умов для </w:t>
            </w:r>
            <w:r w:rsidRPr="0077595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забезпечення споживачів якісними послугами з вивезення побутових відходів і розвиток конкурентного середовища у цій сфері</w:t>
            </w:r>
          </w:p>
          <w:p w:rsidR="004B2586" w:rsidRPr="00775950" w:rsidRDefault="004B2586" w:rsidP="00952E3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676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lastRenderedPageBreak/>
              <w:t>ІІ-ІІІ квартал 2021 року</w:t>
            </w:r>
          </w:p>
        </w:tc>
        <w:tc>
          <w:tcPr>
            <w:tcW w:w="2214" w:type="dxa"/>
            <w:vAlign w:val="center"/>
          </w:tcPr>
          <w:p w:rsidR="00F57323" w:rsidRPr="00775950" w:rsidRDefault="00F57323" w:rsidP="00530FDF">
            <w:pPr>
              <w:spacing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7595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Комісія з питань реалізації державної регуляторної політики на території Великосеверинівської територіальної громади</w:t>
            </w:r>
          </w:p>
        </w:tc>
      </w:tr>
    </w:tbl>
    <w:p w:rsidR="00952E3F" w:rsidRPr="00775950" w:rsidRDefault="00F57323" w:rsidP="00F57323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595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_______________________________________</w:t>
      </w:r>
    </w:p>
    <w:p w:rsidR="00952E3F" w:rsidRPr="00775950" w:rsidRDefault="00952E3F" w:rsidP="00952E3F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52E3F" w:rsidRPr="00952E3F" w:rsidRDefault="00952E3F" w:rsidP="0095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2E3F" w:rsidRPr="00952E3F" w:rsidSect="00F5732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E3F"/>
    <w:rsid w:val="001344AC"/>
    <w:rsid w:val="004B2586"/>
    <w:rsid w:val="00775950"/>
    <w:rsid w:val="00881FB9"/>
    <w:rsid w:val="00952E3F"/>
    <w:rsid w:val="00F5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2E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52E3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952E3F"/>
    <w:rPr>
      <w:b/>
      <w:bCs/>
    </w:rPr>
  </w:style>
  <w:style w:type="character" w:customStyle="1" w:styleId="apple-converted-space">
    <w:name w:val="apple-converted-space"/>
    <w:basedOn w:val="a0"/>
    <w:rsid w:val="00952E3F"/>
  </w:style>
  <w:style w:type="paragraph" w:styleId="a6">
    <w:name w:val="Normal (Web)"/>
    <w:basedOn w:val="a"/>
    <w:uiPriority w:val="99"/>
    <w:unhideWhenUsed/>
    <w:rsid w:val="0095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5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2021-05-25T09:38:00Z</cp:lastPrinted>
  <dcterms:created xsi:type="dcterms:W3CDTF">2021-05-31T11:11:00Z</dcterms:created>
  <dcterms:modified xsi:type="dcterms:W3CDTF">2021-05-31T11:11:00Z</dcterms:modified>
</cp:coreProperties>
</file>