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2" w:rsidRPr="007E1A57" w:rsidRDefault="00BC5BA2" w:rsidP="00BC5BA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7E1A57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  <w:r w:rsidR="00A71798" w:rsidRPr="007E1A5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B69D6" w:rsidRPr="007E1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1A57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 Великосеверинівської сільської ради</w:t>
      </w:r>
      <w:r w:rsidR="00DB69D6" w:rsidRPr="007E1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1A57">
        <w:rPr>
          <w:rFonts w:ascii="Times New Roman" w:hAnsi="Times New Roman" w:cs="Times New Roman"/>
          <w:sz w:val="24"/>
          <w:szCs w:val="24"/>
          <w:lang w:val="uk-UA"/>
        </w:rPr>
        <w:t>від 27.05.2021р. №</w:t>
      </w:r>
      <w:r w:rsidR="00DB69D6" w:rsidRPr="007E1A57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7E1A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2C50" w:rsidRPr="00DB69D6" w:rsidRDefault="00302C50" w:rsidP="003563D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563DB" w:rsidRPr="00DB69D6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3563DB" w:rsidRPr="00DB69D6" w:rsidRDefault="003563DB" w:rsidP="00356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складання </w:t>
      </w:r>
      <w:r w:rsidR="001D50F6" w:rsidRPr="00DB69D6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>у бюджету</w:t>
      </w:r>
      <w:r w:rsidR="00DB69D6"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5BA2" w:rsidRPr="00DB69D6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територіальної громади</w:t>
      </w:r>
      <w:r w:rsidR="00DB69D6"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2136F" w:rsidRPr="00DB69D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6F7608" w:rsidRPr="00DB69D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B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4"/>
        <w:tblW w:w="9633" w:type="dxa"/>
        <w:tblInd w:w="-5" w:type="dxa"/>
        <w:tblLook w:val="04A0"/>
      </w:tblPr>
      <w:tblGrid>
        <w:gridCol w:w="566"/>
        <w:gridCol w:w="4953"/>
        <w:gridCol w:w="1717"/>
        <w:gridCol w:w="2397"/>
      </w:tblGrid>
      <w:tr w:rsidR="0002136F" w:rsidRPr="00DB69D6" w:rsidTr="00DB69D6">
        <w:trPr>
          <w:trHeight w:val="566"/>
        </w:trPr>
        <w:tc>
          <w:tcPr>
            <w:tcW w:w="566" w:type="dxa"/>
          </w:tcPr>
          <w:p w:rsidR="0002136F" w:rsidRPr="00DB69D6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53" w:type="dxa"/>
          </w:tcPr>
          <w:p w:rsidR="0002136F" w:rsidRPr="00DB69D6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17" w:type="dxa"/>
          </w:tcPr>
          <w:p w:rsidR="0002136F" w:rsidRPr="00DB69D6" w:rsidRDefault="0002136F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7" w:type="dxa"/>
          </w:tcPr>
          <w:p w:rsidR="0002136F" w:rsidRPr="00DB69D6" w:rsidRDefault="0002136F" w:rsidP="0077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BC5BA2" w:rsidRPr="00DB69D6" w:rsidTr="00DB69D6">
        <w:tc>
          <w:tcPr>
            <w:tcW w:w="566" w:type="dxa"/>
          </w:tcPr>
          <w:p w:rsidR="00BC5BA2" w:rsidRPr="00DB69D6" w:rsidRDefault="00BC5BA2" w:rsidP="00F01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53" w:type="dxa"/>
          </w:tcPr>
          <w:p w:rsidR="00BC5BA2" w:rsidRPr="00DB69D6" w:rsidRDefault="00BC5BA2" w:rsidP="00A7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коштів особливостей складання розрахунків до проєктів бюджетів та прогнозних обсягів міжбюджетних трансфертів на плановий рік, надісланих Мінфіном</w:t>
            </w:r>
          </w:p>
        </w:tc>
        <w:tc>
          <w:tcPr>
            <w:tcW w:w="1717" w:type="dxa"/>
          </w:tcPr>
          <w:p w:rsidR="00BC5BA2" w:rsidRPr="00DB69D6" w:rsidRDefault="00BC5BA2" w:rsidP="00F0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отримання з Мінфіну </w:t>
            </w:r>
          </w:p>
        </w:tc>
        <w:tc>
          <w:tcPr>
            <w:tcW w:w="2397" w:type="dxa"/>
            <w:vAlign w:val="center"/>
          </w:tcPr>
          <w:p w:rsidR="00BC5BA2" w:rsidRPr="00DB69D6" w:rsidRDefault="00BC5BA2" w:rsidP="00306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BC5BA2" w:rsidRPr="00DB69D6" w:rsidTr="00DB69D6">
        <w:trPr>
          <w:trHeight w:val="1666"/>
        </w:trPr>
        <w:tc>
          <w:tcPr>
            <w:tcW w:w="566" w:type="dxa"/>
          </w:tcPr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53" w:type="dxa"/>
          </w:tcPr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прогнозних обсягів міжбюджетних трансфертів, врахованих у проєкті державного бюджету, схваленого Кабінетом Міністрів України;</w:t>
            </w:r>
          </w:p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методики їх визначення</w:t>
            </w:r>
          </w:p>
        </w:tc>
        <w:tc>
          <w:tcPr>
            <w:tcW w:w="1717" w:type="dxa"/>
          </w:tcPr>
          <w:p w:rsidR="00BC5BA2" w:rsidRPr="00DB69D6" w:rsidRDefault="00BC5BA2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ДФ КОДА</w:t>
            </w:r>
          </w:p>
        </w:tc>
        <w:tc>
          <w:tcPr>
            <w:tcW w:w="2397" w:type="dxa"/>
            <w:vAlign w:val="center"/>
          </w:tcPr>
          <w:p w:rsidR="00BC5BA2" w:rsidRPr="00DB69D6" w:rsidRDefault="00BC5BA2" w:rsidP="00306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BC5BA2" w:rsidRPr="00DB69D6" w:rsidTr="00DB69D6">
        <w:tc>
          <w:tcPr>
            <w:tcW w:w="566" w:type="dxa"/>
          </w:tcPr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53" w:type="dxa"/>
          </w:tcPr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інструкції з підготовки бюджетних запитів;</w:t>
            </w:r>
          </w:p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граничних показників видатків місцевого бюджету;</w:t>
            </w:r>
          </w:p>
          <w:p w:rsidR="00BC5BA2" w:rsidRPr="00DB69D6" w:rsidRDefault="00BC5BA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інструктивного листа щодо організаційних та інших вимог, яких зобов’язані дотримуватися всі розпорядники бюджетних коштів  </w:t>
            </w:r>
          </w:p>
        </w:tc>
        <w:tc>
          <w:tcPr>
            <w:tcW w:w="1717" w:type="dxa"/>
          </w:tcPr>
          <w:p w:rsidR="00BC5BA2" w:rsidRPr="00DB69D6" w:rsidRDefault="00BC5BA2" w:rsidP="0082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="00DB69D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2021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  <w:vAlign w:val="center"/>
          </w:tcPr>
          <w:p w:rsidR="00BC5BA2" w:rsidRPr="00DB69D6" w:rsidRDefault="00BC5BA2" w:rsidP="00306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53" w:type="dxa"/>
          </w:tcPr>
          <w:p w:rsidR="0002136F" w:rsidRPr="00DB69D6" w:rsidRDefault="0002136F" w:rsidP="00935F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з розробки бюджетних запитів та складання </w:t>
            </w:r>
            <w:r w:rsidR="001D50F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кошторисів бюджетних установ на 202</w:t>
            </w:r>
            <w:r w:rsidR="00935F9D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717" w:type="dxa"/>
          </w:tcPr>
          <w:p w:rsidR="0002136F" w:rsidRPr="00DB69D6" w:rsidRDefault="0002136F" w:rsidP="00DB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Вересень-жовтень </w:t>
            </w:r>
            <w:r w:rsidR="00820D92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7" w:type="dxa"/>
          </w:tcPr>
          <w:p w:rsidR="0002136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53" w:type="dxa"/>
          </w:tcPr>
          <w:p w:rsidR="0002136F" w:rsidRPr="00DB69D6" w:rsidRDefault="0002136F" w:rsidP="00A7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бюджетних запитів </w:t>
            </w:r>
            <w:r w:rsidR="00BC5BA2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відділу </w:t>
            </w:r>
          </w:p>
        </w:tc>
        <w:tc>
          <w:tcPr>
            <w:tcW w:w="1717" w:type="dxa"/>
          </w:tcPr>
          <w:p w:rsidR="0002136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="00820D92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2136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53" w:type="dxa"/>
          </w:tcPr>
          <w:p w:rsidR="0002136F" w:rsidRPr="00DB69D6" w:rsidRDefault="0002136F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</w:t>
            </w:r>
            <w:r w:rsidR="001D50F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B69D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3B4A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</w:p>
        </w:tc>
        <w:tc>
          <w:tcPr>
            <w:tcW w:w="1717" w:type="dxa"/>
          </w:tcPr>
          <w:p w:rsidR="00BC5BA2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– листопад </w:t>
            </w:r>
          </w:p>
          <w:p w:rsidR="0002136F" w:rsidRPr="00DB69D6" w:rsidRDefault="00820D92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2136F" w:rsidRPr="00DB69D6" w:rsidRDefault="00BC5BA2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820D92" w:rsidRPr="00DB69D6" w:rsidTr="00DB69D6">
        <w:tc>
          <w:tcPr>
            <w:tcW w:w="566" w:type="dxa"/>
          </w:tcPr>
          <w:p w:rsidR="00820D92" w:rsidRPr="00DB69D6" w:rsidRDefault="00820D92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53" w:type="dxa"/>
          </w:tcPr>
          <w:p w:rsidR="00820D92" w:rsidRPr="00DB69D6" w:rsidRDefault="00820D92" w:rsidP="00820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інформації, що міститься в бюджетних запитах головних розпорядників бюджетних коштів через ПЗ «LOGICA»</w:t>
            </w:r>
          </w:p>
        </w:tc>
        <w:tc>
          <w:tcPr>
            <w:tcW w:w="1717" w:type="dxa"/>
          </w:tcPr>
          <w:p w:rsidR="00820D92" w:rsidRPr="00DB69D6" w:rsidRDefault="00820D92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 2021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820D92" w:rsidRPr="00DB69D6" w:rsidRDefault="000727D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бюджетних коштів,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A71798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53" w:type="dxa"/>
          </w:tcPr>
          <w:p w:rsidR="0002136F" w:rsidRPr="00DB69D6" w:rsidRDefault="0002136F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обсягів міжбюджетних трансфертів, врахованих у </w:t>
            </w:r>
            <w:r w:rsidR="001D50F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державного бюджету, прийнятого Верховною Радою України у другому читанні</w:t>
            </w:r>
          </w:p>
        </w:tc>
        <w:tc>
          <w:tcPr>
            <w:tcW w:w="1717" w:type="dxa"/>
          </w:tcPr>
          <w:p w:rsidR="0002136F" w:rsidRPr="00DB69D6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прийняття проєкту державного бюджету</w:t>
            </w:r>
            <w:r w:rsidR="00DB69D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Верховною Радою України у другому читанні</w:t>
            </w:r>
          </w:p>
        </w:tc>
        <w:tc>
          <w:tcPr>
            <w:tcW w:w="2397" w:type="dxa"/>
          </w:tcPr>
          <w:p w:rsidR="0002136F" w:rsidRPr="00DB69D6" w:rsidRDefault="00A71798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rPr>
          <w:trHeight w:val="699"/>
        </w:trPr>
        <w:tc>
          <w:tcPr>
            <w:tcW w:w="566" w:type="dxa"/>
          </w:tcPr>
          <w:p w:rsidR="0002136F" w:rsidRPr="00DB69D6" w:rsidRDefault="00820D92" w:rsidP="0059469C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953" w:type="dxa"/>
          </w:tcPr>
          <w:p w:rsidR="0002136F" w:rsidRPr="00DB69D6" w:rsidRDefault="0002136F" w:rsidP="00820D9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r w:rsidR="001D50F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рішення  про міс</w:t>
            </w:r>
            <w:r w:rsidR="00820D92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цевий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 з додатками згідно з типовою формою, затвердженою відповідним наказом Мінфіну, і матеріалів, передбачених статтею 76 Бюджетного кодексу України</w:t>
            </w:r>
            <w:r w:rsidR="00EE6630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7" w:type="dxa"/>
          </w:tcPr>
          <w:p w:rsidR="005B0D0F" w:rsidRPr="00DB69D6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D0F" w:rsidRPr="00DB69D6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D0F" w:rsidRPr="00DB69D6" w:rsidRDefault="005B0D0F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02136F" w:rsidRPr="00DB69D6" w:rsidRDefault="00820D92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5B0D0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772384" w:rsidRPr="00DB69D6" w:rsidRDefault="00772384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136F" w:rsidRPr="00DB69D6" w:rsidRDefault="00A71798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820D92" w:rsidP="00594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53" w:type="dxa"/>
          </w:tcPr>
          <w:p w:rsidR="0002136F" w:rsidRPr="00DB69D6" w:rsidRDefault="0002136F" w:rsidP="00F07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Схвалення </w:t>
            </w:r>
            <w:r w:rsidR="001D50F6"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B69D6"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9D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 про </w:t>
            </w:r>
            <w:r w:rsidR="00F07817" w:rsidRPr="00DB69D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місцевий</w:t>
            </w:r>
            <w:r w:rsidRPr="00DB69D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бюджет</w:t>
            </w:r>
          </w:p>
        </w:tc>
        <w:tc>
          <w:tcPr>
            <w:tcW w:w="1717" w:type="dxa"/>
          </w:tcPr>
          <w:p w:rsidR="00DB69D6" w:rsidRDefault="00EE6630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</w:p>
          <w:p w:rsidR="0002136F" w:rsidRPr="00DB69D6" w:rsidRDefault="00820D92" w:rsidP="005B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2136F" w:rsidRPr="00DB69D6" w:rsidRDefault="00772384" w:rsidP="00A7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</w:p>
        </w:tc>
      </w:tr>
      <w:tr w:rsidR="000727DF" w:rsidRPr="00DB69D6" w:rsidTr="00DB69D6">
        <w:trPr>
          <w:trHeight w:val="792"/>
        </w:trPr>
        <w:tc>
          <w:tcPr>
            <w:tcW w:w="566" w:type="dxa"/>
          </w:tcPr>
          <w:p w:rsidR="000727DF" w:rsidRPr="00DB69D6" w:rsidRDefault="000727DF" w:rsidP="00820D9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53" w:type="dxa"/>
          </w:tcPr>
          <w:p w:rsidR="000727DF" w:rsidRPr="00DB69D6" w:rsidRDefault="000727DF" w:rsidP="00F0084C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інформації, що міститься в проєкті рішення про місцевий бюджет через ПЗ «LOGICA»</w:t>
            </w:r>
          </w:p>
        </w:tc>
        <w:tc>
          <w:tcPr>
            <w:tcW w:w="1717" w:type="dxa"/>
          </w:tcPr>
          <w:p w:rsidR="000727DF" w:rsidRPr="00DB69D6" w:rsidRDefault="000727D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 2021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727DF" w:rsidRPr="00DB69D6" w:rsidRDefault="00A71798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1D50F6" w:rsidRPr="00DB69D6" w:rsidTr="00DB69D6">
        <w:trPr>
          <w:trHeight w:val="792"/>
        </w:trPr>
        <w:tc>
          <w:tcPr>
            <w:tcW w:w="566" w:type="dxa"/>
          </w:tcPr>
          <w:p w:rsidR="001D50F6" w:rsidRPr="00DB69D6" w:rsidRDefault="001D50F6" w:rsidP="00820D9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727D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53" w:type="dxa"/>
          </w:tcPr>
          <w:p w:rsidR="001D50F6" w:rsidRPr="00DB69D6" w:rsidRDefault="001D50F6" w:rsidP="00A71798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проєкту рішення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про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бюджет, схваленого виконавчим комітетом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 сільської ради</w:t>
            </w:r>
          </w:p>
        </w:tc>
        <w:tc>
          <w:tcPr>
            <w:tcW w:w="1717" w:type="dxa"/>
            <w:vMerge w:val="restart"/>
          </w:tcPr>
          <w:p w:rsidR="001D50F6" w:rsidRPr="00DB69D6" w:rsidRDefault="001D50F6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0F6" w:rsidRPr="00DB69D6" w:rsidRDefault="001D50F6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20 робочих днів до дати його розгляду радою</w:t>
            </w:r>
          </w:p>
          <w:p w:rsidR="001D50F6" w:rsidRPr="00DB69D6" w:rsidRDefault="001D50F6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 w:val="restart"/>
          </w:tcPr>
          <w:p w:rsidR="001D50F6" w:rsidRPr="00DB69D6" w:rsidRDefault="001D50F6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D50F6" w:rsidRPr="00DB69D6" w:rsidRDefault="001D50F6" w:rsidP="00A7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</w:p>
        </w:tc>
      </w:tr>
      <w:tr w:rsidR="001D50F6" w:rsidRPr="00DB69D6" w:rsidTr="00DB69D6">
        <w:trPr>
          <w:trHeight w:val="553"/>
        </w:trPr>
        <w:tc>
          <w:tcPr>
            <w:tcW w:w="566" w:type="dxa"/>
          </w:tcPr>
          <w:p w:rsidR="001D50F6" w:rsidRPr="00DB69D6" w:rsidRDefault="0059469C" w:rsidP="00820D9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727DF" w:rsidRPr="00DB69D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53" w:type="dxa"/>
          </w:tcPr>
          <w:p w:rsidR="001D50F6" w:rsidRPr="00DB69D6" w:rsidRDefault="001D50F6" w:rsidP="00F07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Направлення схваленого </w:t>
            </w:r>
            <w:r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r w:rsidR="00DB69D6" w:rsidRPr="00DB6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69D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рішення про </w:t>
            </w:r>
            <w:r w:rsidR="00F07817" w:rsidRPr="00DB69D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місцевий </w:t>
            </w:r>
            <w:r w:rsidRPr="00DB69D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бюджет</w:t>
            </w: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="00F07817" w:rsidRPr="00DB69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</w:t>
            </w: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717" w:type="dxa"/>
            <w:vMerge/>
          </w:tcPr>
          <w:p w:rsidR="001D50F6" w:rsidRPr="00DB69D6" w:rsidRDefault="001D50F6" w:rsidP="00F008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/>
          </w:tcPr>
          <w:p w:rsidR="001D50F6" w:rsidRPr="00DB69D6" w:rsidRDefault="001D50F6" w:rsidP="00F008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0727DF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53" w:type="dxa"/>
          </w:tcPr>
          <w:p w:rsidR="0002136F" w:rsidRPr="00DB69D6" w:rsidRDefault="0002136F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бюджетних запитів на офіційних сайтах або оприлюднення їх в інший спосіб</w:t>
            </w:r>
          </w:p>
        </w:tc>
        <w:tc>
          <w:tcPr>
            <w:tcW w:w="1717" w:type="dxa"/>
          </w:tcPr>
          <w:p w:rsidR="0002136F" w:rsidRPr="00DB69D6" w:rsidRDefault="0002136F" w:rsidP="007E1A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9D6">
              <w:rPr>
                <w:rFonts w:ascii="Times New Roman" w:hAnsi="Times New Roman" w:cs="Times New Roman"/>
                <w:lang w:val="uk-UA"/>
              </w:rPr>
              <w:t xml:space="preserve">Не пізніше ніж через три робочих дні після подання </w:t>
            </w:r>
            <w:r w:rsidR="00A71798" w:rsidRPr="00DB69D6">
              <w:rPr>
                <w:rFonts w:ascii="Times New Roman" w:hAnsi="Times New Roman" w:cs="Times New Roman"/>
                <w:lang w:val="uk-UA"/>
              </w:rPr>
              <w:t xml:space="preserve"> сільською радою</w:t>
            </w:r>
            <w:r w:rsidR="00DB69D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50F6" w:rsidRPr="00DB69D6">
              <w:rPr>
                <w:rFonts w:ascii="Times New Roman" w:hAnsi="Times New Roman" w:cs="Times New Roman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lang w:val="uk-UA"/>
              </w:rPr>
              <w:t xml:space="preserve">у рішення про </w:t>
            </w:r>
            <w:r w:rsidR="00A71798" w:rsidRPr="00DB69D6">
              <w:rPr>
                <w:rFonts w:ascii="Times New Roman" w:hAnsi="Times New Roman" w:cs="Times New Roman"/>
                <w:lang w:val="uk-UA"/>
              </w:rPr>
              <w:t xml:space="preserve">місцевий </w:t>
            </w:r>
            <w:r w:rsidRPr="00DB69D6"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</w:tc>
        <w:tc>
          <w:tcPr>
            <w:tcW w:w="2397" w:type="dxa"/>
          </w:tcPr>
          <w:p w:rsidR="0002136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коштів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59469C" w:rsidP="00F0084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53" w:type="dxa"/>
          </w:tcPr>
          <w:p w:rsidR="0002136F" w:rsidRPr="00DB69D6" w:rsidRDefault="0002136F" w:rsidP="00A7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Доопрацювання </w:t>
            </w:r>
            <w:r w:rsidR="001D50F6" w:rsidRPr="00DB69D6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рішення </w:t>
            </w:r>
            <w:r w:rsidR="00A71798" w:rsidRPr="00DB69D6">
              <w:rPr>
                <w:rFonts w:ascii="Times New Roman" w:hAnsi="Times New Roman"/>
                <w:sz w:val="24"/>
                <w:szCs w:val="24"/>
                <w:lang w:val="uk-UA"/>
              </w:rPr>
              <w:t>сільської</w:t>
            </w: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 про </w:t>
            </w:r>
            <w:r w:rsidR="00A71798" w:rsidRPr="00DB69D6"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  <w:r w:rsidRPr="00DB69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 з урахуванням показників обсягів міжбюджетних трансфертів,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врахованих у </w:t>
            </w:r>
            <w:r w:rsidR="001D50F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державного бюджету, прийнятому Верховною Радою України у другому читанні</w:t>
            </w:r>
          </w:p>
        </w:tc>
        <w:tc>
          <w:tcPr>
            <w:tcW w:w="1717" w:type="dxa"/>
          </w:tcPr>
          <w:p w:rsidR="005B0D0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Грудень </w:t>
            </w:r>
          </w:p>
          <w:p w:rsidR="0002136F" w:rsidRPr="00DB69D6" w:rsidRDefault="00820D92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оку</w:t>
            </w:r>
          </w:p>
        </w:tc>
        <w:tc>
          <w:tcPr>
            <w:tcW w:w="2397" w:type="dxa"/>
          </w:tcPr>
          <w:p w:rsidR="0002136F" w:rsidRPr="00DB69D6" w:rsidRDefault="00A71798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59469C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53" w:type="dxa"/>
          </w:tcPr>
          <w:p w:rsidR="0002136F" w:rsidRPr="00DB69D6" w:rsidRDefault="0002136F" w:rsidP="00A7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Супровід розгляду </w:t>
            </w:r>
            <w:r w:rsidR="001D50F6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рішення про бюджет у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сільській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</w:t>
            </w:r>
          </w:p>
        </w:tc>
        <w:tc>
          <w:tcPr>
            <w:tcW w:w="1717" w:type="dxa"/>
          </w:tcPr>
          <w:p w:rsidR="005B0D0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Грудень </w:t>
            </w:r>
          </w:p>
          <w:p w:rsidR="0002136F" w:rsidRPr="00DB69D6" w:rsidRDefault="00820D92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оку</w:t>
            </w:r>
          </w:p>
        </w:tc>
        <w:tc>
          <w:tcPr>
            <w:tcW w:w="2397" w:type="dxa"/>
          </w:tcPr>
          <w:p w:rsidR="0002136F" w:rsidRPr="00DB69D6" w:rsidRDefault="00A71798" w:rsidP="00A71798">
            <w:pPr>
              <w:jc w:val="center"/>
              <w:rPr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комітет, фінансовий відділ, </w:t>
            </w:r>
            <w:r w:rsidR="0002136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головні розпорядники бюджетних коштів</w:t>
            </w:r>
          </w:p>
        </w:tc>
      </w:tr>
      <w:tr w:rsidR="0002136F" w:rsidRPr="00DB69D6" w:rsidTr="00DB69D6">
        <w:tc>
          <w:tcPr>
            <w:tcW w:w="566" w:type="dxa"/>
          </w:tcPr>
          <w:p w:rsidR="0002136F" w:rsidRPr="00DB69D6" w:rsidRDefault="0059469C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53" w:type="dxa"/>
          </w:tcPr>
          <w:p w:rsidR="0002136F" w:rsidRPr="00DB69D6" w:rsidRDefault="0002136F" w:rsidP="00F008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r w:rsidR="00303B4A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</w:p>
        </w:tc>
        <w:tc>
          <w:tcPr>
            <w:tcW w:w="1717" w:type="dxa"/>
          </w:tcPr>
          <w:p w:rsidR="0002136F" w:rsidRPr="00DB69D6" w:rsidRDefault="0002136F" w:rsidP="00F0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25 грудня </w:t>
            </w:r>
            <w:r w:rsidR="00820D92"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2021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оку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97" w:type="dxa"/>
          </w:tcPr>
          <w:p w:rsidR="0002136F" w:rsidRPr="00DB69D6" w:rsidRDefault="00A71798" w:rsidP="00A7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Великосеверинівська сільська рада </w:t>
            </w:r>
          </w:p>
        </w:tc>
      </w:tr>
      <w:tr w:rsidR="000727DF" w:rsidRPr="00DB69D6" w:rsidTr="00DB69D6">
        <w:tc>
          <w:tcPr>
            <w:tcW w:w="566" w:type="dxa"/>
          </w:tcPr>
          <w:p w:rsidR="000727DF" w:rsidRPr="00DB69D6" w:rsidRDefault="000727DF" w:rsidP="00072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53" w:type="dxa"/>
          </w:tcPr>
          <w:p w:rsidR="000727DF" w:rsidRPr="00DB69D6" w:rsidRDefault="000727DF" w:rsidP="00A7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затвердження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сільською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радою рішення про місцевий бюджет на 2022 рік через ПЗ «LOGICA»</w:t>
            </w:r>
          </w:p>
        </w:tc>
        <w:tc>
          <w:tcPr>
            <w:tcW w:w="1717" w:type="dxa"/>
          </w:tcPr>
          <w:p w:rsidR="000727DF" w:rsidRPr="00DB69D6" w:rsidRDefault="000727DF" w:rsidP="0007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одноденний строк після прийняття рішення</w:t>
            </w:r>
          </w:p>
        </w:tc>
        <w:tc>
          <w:tcPr>
            <w:tcW w:w="2397" w:type="dxa"/>
          </w:tcPr>
          <w:p w:rsidR="000727DF" w:rsidRPr="00DB69D6" w:rsidRDefault="00A71798" w:rsidP="0007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727DF" w:rsidRPr="00DB69D6" w:rsidTr="00DB69D6">
        <w:tc>
          <w:tcPr>
            <w:tcW w:w="566" w:type="dxa"/>
          </w:tcPr>
          <w:p w:rsidR="000727DF" w:rsidRPr="00DB69D6" w:rsidRDefault="000727DF" w:rsidP="00072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53" w:type="dxa"/>
          </w:tcPr>
          <w:p w:rsidR="00DB69D6" w:rsidRPr="00DB69D6" w:rsidRDefault="000727DF" w:rsidP="00DB69D6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затвердженому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</w:t>
            </w:r>
            <w:r w:rsidR="00F07817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ською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радою рішенні про місцевий бюджет через ПЗ «LOGICA»</w:t>
            </w:r>
          </w:p>
        </w:tc>
        <w:tc>
          <w:tcPr>
            <w:tcW w:w="1717" w:type="dxa"/>
          </w:tcPr>
          <w:p w:rsidR="000727DF" w:rsidRPr="00DB69D6" w:rsidRDefault="000727DF" w:rsidP="0007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грудня 2021 р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97" w:type="dxa"/>
          </w:tcPr>
          <w:p w:rsidR="000727DF" w:rsidRPr="00DB69D6" w:rsidRDefault="00A71798" w:rsidP="0007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</w:p>
        </w:tc>
      </w:tr>
      <w:tr w:rsidR="000727DF" w:rsidRPr="00DB69D6" w:rsidTr="00DB69D6">
        <w:tc>
          <w:tcPr>
            <w:tcW w:w="566" w:type="dxa"/>
          </w:tcPr>
          <w:p w:rsidR="000727DF" w:rsidRPr="00DB69D6" w:rsidRDefault="000727DF" w:rsidP="000727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53" w:type="dxa"/>
          </w:tcPr>
          <w:p w:rsidR="000727DF" w:rsidRPr="00DB69D6" w:rsidRDefault="000727DF" w:rsidP="00A71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рішення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</w:t>
            </w:r>
            <w:r w:rsidR="00F07817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bookmarkStart w:id="0" w:name="_GoBack"/>
            <w:bookmarkEnd w:id="0"/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про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 на 2022 рік у газеті, що визначена </w:t>
            </w:r>
            <w:r w:rsidR="00A71798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сільською 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радою.</w:t>
            </w:r>
          </w:p>
        </w:tc>
        <w:tc>
          <w:tcPr>
            <w:tcW w:w="1717" w:type="dxa"/>
          </w:tcPr>
          <w:p w:rsidR="000727DF" w:rsidRPr="00DB69D6" w:rsidRDefault="000727DF" w:rsidP="007E1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10 днів з дня прийняття </w:t>
            </w:r>
            <w:r w:rsidR="007E1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</w:t>
            </w:r>
          </w:p>
        </w:tc>
        <w:tc>
          <w:tcPr>
            <w:tcW w:w="2397" w:type="dxa"/>
          </w:tcPr>
          <w:p w:rsidR="000727DF" w:rsidRPr="00DB69D6" w:rsidRDefault="00A71798" w:rsidP="000727DF">
            <w:pPr>
              <w:jc w:val="center"/>
              <w:rPr>
                <w:sz w:val="24"/>
                <w:szCs w:val="24"/>
                <w:lang w:val="uk-UA"/>
              </w:rPr>
            </w:pPr>
            <w:r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відділ</w:t>
            </w:r>
            <w:r w:rsid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27DF" w:rsidRPr="00DB6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редакція газети</w:t>
            </w:r>
          </w:p>
        </w:tc>
      </w:tr>
    </w:tbl>
    <w:p w:rsidR="00FE7B68" w:rsidRPr="00DB69D6" w:rsidRDefault="00FE7B68" w:rsidP="003678F2">
      <w:pPr>
        <w:jc w:val="both"/>
        <w:rPr>
          <w:lang w:val="uk-UA"/>
        </w:rPr>
      </w:pPr>
    </w:p>
    <w:p w:rsidR="00A71798" w:rsidRPr="00DB69D6" w:rsidRDefault="00A71798" w:rsidP="00A71798">
      <w:pPr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 xml:space="preserve">Начальник фінансового відділу </w:t>
      </w: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</w:r>
      <w:r w:rsidRP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ab/>
        <w:t>Інна К</w:t>
      </w:r>
      <w:r w:rsidR="00DB69D6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оробко</w:t>
      </w:r>
    </w:p>
    <w:p w:rsidR="00F0084C" w:rsidRPr="00DB69D6" w:rsidRDefault="00F0084C" w:rsidP="00A71798">
      <w:pPr>
        <w:rPr>
          <w:lang w:val="uk-UA"/>
        </w:rPr>
      </w:pPr>
    </w:p>
    <w:sectPr w:rsidR="00F0084C" w:rsidRPr="00DB69D6" w:rsidSect="007E1A57">
      <w:headerReference w:type="first" r:id="rId7"/>
      <w:pgSz w:w="11906" w:h="16838"/>
      <w:pgMar w:top="284" w:right="851" w:bottom="28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B1" w:rsidRDefault="00B761B1" w:rsidP="000B3AF0">
      <w:pPr>
        <w:spacing w:after="0" w:line="240" w:lineRule="auto"/>
      </w:pPr>
      <w:r>
        <w:separator/>
      </w:r>
    </w:p>
  </w:endnote>
  <w:endnote w:type="continuationSeparator" w:id="1">
    <w:p w:rsidR="00B761B1" w:rsidRDefault="00B761B1" w:rsidP="000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B1" w:rsidRDefault="00B761B1" w:rsidP="000B3AF0">
      <w:pPr>
        <w:spacing w:after="0" w:line="240" w:lineRule="auto"/>
      </w:pPr>
      <w:r>
        <w:separator/>
      </w:r>
    </w:p>
  </w:footnote>
  <w:footnote w:type="continuationSeparator" w:id="1">
    <w:p w:rsidR="00B761B1" w:rsidRDefault="00B761B1" w:rsidP="000B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4C" w:rsidRPr="00EC4076" w:rsidRDefault="00F0084C" w:rsidP="00AB151C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1968"/>
    <w:multiLevelType w:val="hybridMultilevel"/>
    <w:tmpl w:val="FE56E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3DB"/>
    <w:rsid w:val="0002136F"/>
    <w:rsid w:val="000727DF"/>
    <w:rsid w:val="00081AC4"/>
    <w:rsid w:val="000B3AF0"/>
    <w:rsid w:val="000F5226"/>
    <w:rsid w:val="00121C93"/>
    <w:rsid w:val="00172261"/>
    <w:rsid w:val="001743DC"/>
    <w:rsid w:val="001D50F6"/>
    <w:rsid w:val="002D57F8"/>
    <w:rsid w:val="002F24C5"/>
    <w:rsid w:val="00302C50"/>
    <w:rsid w:val="00303B4A"/>
    <w:rsid w:val="00324EA5"/>
    <w:rsid w:val="003425FC"/>
    <w:rsid w:val="003563DB"/>
    <w:rsid w:val="003678F2"/>
    <w:rsid w:val="003975A9"/>
    <w:rsid w:val="003D5821"/>
    <w:rsid w:val="00430D71"/>
    <w:rsid w:val="00537B23"/>
    <w:rsid w:val="0057336E"/>
    <w:rsid w:val="0059469C"/>
    <w:rsid w:val="005B0D0F"/>
    <w:rsid w:val="005B17C6"/>
    <w:rsid w:val="006F7608"/>
    <w:rsid w:val="00772384"/>
    <w:rsid w:val="007E1A57"/>
    <w:rsid w:val="007F51A4"/>
    <w:rsid w:val="008148B4"/>
    <w:rsid w:val="00820D92"/>
    <w:rsid w:val="008374F6"/>
    <w:rsid w:val="00935F9D"/>
    <w:rsid w:val="0096497F"/>
    <w:rsid w:val="009D1747"/>
    <w:rsid w:val="00A45DC7"/>
    <w:rsid w:val="00A70200"/>
    <w:rsid w:val="00A71798"/>
    <w:rsid w:val="00AA661C"/>
    <w:rsid w:val="00AB151C"/>
    <w:rsid w:val="00B761B1"/>
    <w:rsid w:val="00B81C3F"/>
    <w:rsid w:val="00BC5BA2"/>
    <w:rsid w:val="00BD1BA0"/>
    <w:rsid w:val="00C359C2"/>
    <w:rsid w:val="00CD1CB3"/>
    <w:rsid w:val="00D70AF7"/>
    <w:rsid w:val="00DA026B"/>
    <w:rsid w:val="00DB69D6"/>
    <w:rsid w:val="00DC6971"/>
    <w:rsid w:val="00DD334C"/>
    <w:rsid w:val="00E020AC"/>
    <w:rsid w:val="00E03D49"/>
    <w:rsid w:val="00EB5810"/>
    <w:rsid w:val="00EC4076"/>
    <w:rsid w:val="00EE6630"/>
    <w:rsid w:val="00F0084C"/>
    <w:rsid w:val="00F07817"/>
    <w:rsid w:val="00F56D61"/>
    <w:rsid w:val="00F83717"/>
    <w:rsid w:val="00FE3B6C"/>
    <w:rsid w:val="00FE7B68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123</cp:lastModifiedBy>
  <cp:revision>2</cp:revision>
  <cp:lastPrinted>2021-04-27T13:44:00Z</cp:lastPrinted>
  <dcterms:created xsi:type="dcterms:W3CDTF">2021-06-03T07:43:00Z</dcterms:created>
  <dcterms:modified xsi:type="dcterms:W3CDTF">2021-06-03T07:43:00Z</dcterms:modified>
</cp:coreProperties>
</file>