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9D" w:rsidRPr="0006776F" w:rsidRDefault="00EB7E9D" w:rsidP="00FB020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«П</w:t>
      </w:r>
      <w:r w:rsidR="007B47D5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ОГОДЖЕНО</w:t>
      </w: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                               </w:t>
      </w:r>
      <w:r w:rsidR="006B0C48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6B0C48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</w:t>
      </w: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«З</w:t>
      </w:r>
      <w:r w:rsidR="007B47D5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АТВЕРДЖЕНО</w:t>
      </w: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</w:p>
    <w:p w:rsidR="00EB7E9D" w:rsidRPr="0006776F" w:rsidRDefault="00EB7E9D" w:rsidP="00B83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Начальник відділу освіти, молоді </w:t>
      </w:r>
      <w:r w:rsidR="006B0C48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6B0C48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6B0C48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</w:t>
      </w:r>
      <w:r w:rsidR="000255CB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Рішення</w:t>
      </w: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сесії             </w:t>
      </w:r>
    </w:p>
    <w:p w:rsidR="00EB7E9D" w:rsidRPr="0006776F" w:rsidRDefault="00EB7E9D" w:rsidP="00B83CA6">
      <w:pPr>
        <w:shd w:val="clear" w:color="auto" w:fill="FFFFFF"/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спорту, культури та туризму</w:t>
      </w: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Великосеверинівської</w:t>
      </w:r>
    </w:p>
    <w:p w:rsidR="00EB7E9D" w:rsidRPr="0006776F" w:rsidRDefault="00EB7E9D" w:rsidP="00B83CA6">
      <w:pPr>
        <w:shd w:val="clear" w:color="auto" w:fill="FFFFFF"/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Великосеверинівської</w:t>
      </w: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сільської ради</w:t>
      </w:r>
    </w:p>
    <w:p w:rsidR="00EB7E9D" w:rsidRPr="0006776F" w:rsidRDefault="00EB7E9D" w:rsidP="00B83CA6">
      <w:pPr>
        <w:shd w:val="clear" w:color="auto" w:fill="FFFFFF"/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сільської ради</w:t>
      </w:r>
      <w:r w:rsidR="007243A4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від  «    » серпня 2021 року</w:t>
      </w:r>
    </w:p>
    <w:p w:rsidR="00EB7E9D" w:rsidRPr="0006776F" w:rsidRDefault="00EB7E9D" w:rsidP="00B83CA6">
      <w:pPr>
        <w:shd w:val="clear" w:color="auto" w:fill="FFFFFF"/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</w:t>
      </w:r>
      <w:r w:rsidR="007243A4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Роман</w:t>
      </w:r>
      <w:proofErr w:type="spellEnd"/>
      <w:r w:rsidR="007243A4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ПІЛЮГІН</w:t>
      </w:r>
      <w:r w:rsidR="00C3400D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№   _____</w:t>
      </w:r>
      <w:r w:rsidR="007243A4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</w:t>
      </w:r>
    </w:p>
    <w:p w:rsidR="007243A4" w:rsidRPr="0006776F" w:rsidRDefault="007243A4" w:rsidP="007243A4">
      <w:pPr>
        <w:shd w:val="clear" w:color="auto" w:fill="FFFFFF"/>
        <w:tabs>
          <w:tab w:val="left" w:pos="5985"/>
        </w:tabs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     » серпня 2021 року</w:t>
      </w:r>
    </w:p>
    <w:p w:rsidR="00F12609" w:rsidRPr="0006776F" w:rsidRDefault="00F12609" w:rsidP="0072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940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50D84" w:rsidRPr="0006776F" w:rsidRDefault="00350D84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07E65" w:rsidRPr="0006776F" w:rsidRDefault="00A07E65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5AD4" w:rsidRPr="0006776F" w:rsidRDefault="00FB5AD4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СТАТУТ</w:t>
      </w:r>
    </w:p>
    <w:p w:rsidR="00FB5AD4" w:rsidRPr="0006776F" w:rsidRDefault="009D4703" w:rsidP="00275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ВЕЛИКОСЕВЕРИНІВСЬКОЇ ЦЕНТРАЛЬНОЇ БІБЛІОТЕ</w:t>
      </w:r>
      <w:r w:rsidR="00B822A1" w:rsidRPr="00067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</w:t>
      </w:r>
    </w:p>
    <w:p w:rsidR="009D4703" w:rsidRPr="0006776F" w:rsidRDefault="009D4703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ВЕЛИКОСЕВЕРИНІВСЬКОЇ </w:t>
      </w:r>
      <w:r w:rsidR="00275072" w:rsidRPr="00067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СІЛЬСЬКОЇ РАДИ</w:t>
      </w:r>
    </w:p>
    <w:p w:rsidR="00FB5AD4" w:rsidRPr="0006776F" w:rsidRDefault="00350D84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</w:t>
      </w: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40619" w:rsidRPr="0006776F" w:rsidRDefault="0094061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40619" w:rsidRPr="0006776F" w:rsidRDefault="0094061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40619" w:rsidRPr="0006776F" w:rsidRDefault="0094061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40619" w:rsidRPr="0006776F" w:rsidRDefault="0094061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554C" w:rsidRPr="0006776F" w:rsidRDefault="0060554C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D4703" w:rsidRPr="0006776F" w:rsidRDefault="009D4703" w:rsidP="009D4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022D2" w:rsidRPr="0006776F" w:rsidRDefault="00B022D2" w:rsidP="009D4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022D2" w:rsidRPr="0006776F" w:rsidRDefault="00B022D2" w:rsidP="009D4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5AD4" w:rsidRPr="0006776F" w:rsidRDefault="009D4703" w:rsidP="009D4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</w:t>
      </w:r>
      <w:r w:rsidR="00115555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Велика Северинка</w:t>
      </w:r>
    </w:p>
    <w:p w:rsidR="00FB5AD4" w:rsidRPr="0006776F" w:rsidRDefault="0047238A" w:rsidP="009D4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2021</w:t>
      </w:r>
      <w:r w:rsidR="00FB5AD4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B5AD4" w:rsidRPr="0006776F" w:rsidRDefault="00FB5AD4" w:rsidP="0006368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І. </w:t>
      </w:r>
      <w:r w:rsidRPr="00067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ПОЛОЖЕННЯ</w:t>
      </w:r>
    </w:p>
    <w:p w:rsidR="00EC4585" w:rsidRPr="0006776F" w:rsidRDefault="00E71505" w:rsidP="0030548F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="0060554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Великосеверинівська центральна</w:t>
      </w:r>
      <w:r w:rsidR="0006368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бібліотека Великосеверинівської </w:t>
      </w:r>
      <w:r w:rsidR="0060554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="0006368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(далі – </w:t>
      </w:r>
      <w:r w:rsidR="0060554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центральна бібліотека</w:t>
      </w:r>
      <w:r w:rsidR="0006368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EC458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знаходиться у комунальній власності Великосеверинівської сільської ради Кропивницького району Кіровоградської області.</w:t>
      </w:r>
    </w:p>
    <w:p w:rsidR="0006368C" w:rsidRPr="0006776F" w:rsidRDefault="0006368C" w:rsidP="0030548F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Повна назва (найменування): </w:t>
      </w:r>
      <w:r w:rsidR="0060554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Великосеверинівська центральна бібліотека Великосеверинівської сільської ради Кропивницького району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84E0C" w:rsidRPr="0006776F" w:rsidRDefault="0006368C" w:rsidP="0060554C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Скорочена назва (найменування): </w:t>
      </w:r>
      <w:r w:rsidR="0060554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Великосеверинівська </w:t>
      </w:r>
      <w:r w:rsidR="00E1395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центральна бібліотека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84E0C" w:rsidRPr="0006776F" w:rsidRDefault="00C84E0C" w:rsidP="006055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87227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7150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</w:t>
      </w:r>
      <w:r w:rsidR="005732EB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знаходження та юридична адреса </w:t>
      </w:r>
      <w:r w:rsidR="00E1395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 центральної бібліотеки: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27613, Кіровоградська область, Кропивницький район, село Велика Северинка, вулиця Миру, буд. 3.</w:t>
      </w:r>
    </w:p>
    <w:p w:rsidR="00EC4585" w:rsidRPr="0006776F" w:rsidRDefault="00EC4585" w:rsidP="00EC45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1.3.Засновником та власником центральної бібліотеки є Великосеверинівська сільська рада Кропивницького району Кіровоградської області (надалі – Засновник),  код ЄДРПОУ 04365164, місцезнаходження: 27613, Кропивницький район, с.</w:t>
      </w:r>
      <w:r w:rsidR="006B0C48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Велика Северинка, вулиця Миру, 1.</w:t>
      </w:r>
    </w:p>
    <w:p w:rsidR="00EC4585" w:rsidRPr="0006776F" w:rsidRDefault="00EC4585" w:rsidP="00EC45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 здійснює фінансування центральної бібліотеки, її матеріально-технічне забезпечення, встановлює статус.</w:t>
      </w:r>
    </w:p>
    <w:p w:rsidR="00EC4585" w:rsidRPr="0006776F" w:rsidRDefault="00EC4585" w:rsidP="00EC45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A461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.Центральна бібліотека у своїй діяльності підпорядкована Засновнику та відділу освіти, молоді та спорту, культури та туризму Великосеверинівської сільської ради (надалі – Орган управління).</w:t>
      </w:r>
    </w:p>
    <w:p w:rsidR="00EC4585" w:rsidRPr="0006776F" w:rsidRDefault="001A4614" w:rsidP="00EC45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</w:t>
      </w:r>
      <w:r w:rsidR="00EC458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.За своїм правовим статусом центральна бібліотека є комунальним некомерційним та неприбутковим підприємством.</w:t>
      </w:r>
    </w:p>
    <w:p w:rsidR="00E71505" w:rsidRPr="0006776F" w:rsidRDefault="00EC4585" w:rsidP="00E7150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A461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7150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Центральна бібліотека є юридичною особою, має печатку зі своїм найменуванням та ідентифікаційним кодом, штамп, бланки зі своїм найменуванням. </w:t>
      </w:r>
    </w:p>
    <w:p w:rsidR="00EC4585" w:rsidRPr="0006776F" w:rsidRDefault="00E71505" w:rsidP="00EC45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1.7.</w:t>
      </w:r>
      <w:r w:rsidR="00EC458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і обов’язки юридичної особи центральна бібліотека набуває з дня його державної реєстрації.</w:t>
      </w:r>
    </w:p>
    <w:p w:rsidR="00EC4585" w:rsidRPr="0006776F" w:rsidRDefault="00EC4585" w:rsidP="00EC45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A461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.Юридична особа публічного права – Великосеверинівська центральна бібліотека Великосеверинівської сільської ради Кропивницького району функціонує у наступному складі:</w:t>
      </w:r>
    </w:p>
    <w:p w:rsidR="00EC4585" w:rsidRPr="0006776F" w:rsidRDefault="00EC4585" w:rsidP="00EC45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юридична особа публічного права – Великосеверинівська центральна бібліотека Великосеверинівської сільської ради Кропивницького району є базовим закладом культури та утворює у своїй структурі відокремлені підрозділи без права юридичної особи:</w:t>
      </w:r>
    </w:p>
    <w:p w:rsidR="006C6F73" w:rsidRPr="0006776F" w:rsidRDefault="006C6F73" w:rsidP="006055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Високобайрацька сільська бібліотека - філія Великосеверинівської центральної бібліотеки Великосеверинівської сільської ради Кропивницького району (місце знаходження: 27601, Кіровоградська область, Кропивницький район, с. Високі Байраки, вул. Центральна, 5);</w:t>
      </w:r>
    </w:p>
    <w:p w:rsidR="00177244" w:rsidRPr="0006776F" w:rsidRDefault="00177244" w:rsidP="006055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Лозуватська сільська бібліотека – філія Великосеверинівської центральної бібліотеки Великосеверинівської сільської ради Кропивницького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району (місце знаходження: 27613, Кіровоградська область, Кропивницький район, с. Лозуватка, вул. Річна, 1);</w:t>
      </w:r>
    </w:p>
    <w:p w:rsidR="006C6F73" w:rsidRPr="0006776F" w:rsidRDefault="006C6F73" w:rsidP="006055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Оситнязька сільська бібліотека – філія Великосеверинівської центральної бібліотеки Великосеверинівської сільської ради Кропивницького району (місце знаходження: 27610, Кіровоградська область, Кропивницький район, с. Оситняжка, вул. Центральна,48);</w:t>
      </w:r>
    </w:p>
    <w:p w:rsidR="00177244" w:rsidRPr="0006776F" w:rsidRDefault="00177244" w:rsidP="006C6F7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Підгайцівська сільська бібліотека – філія Великосеверинівської центральної бібліотеки Великосеверинівської сільської ради Кропивницького району (місце знаходження: 27613, Кіровоградська область, Кропивницький район, с. Підгайці, вул. Говорова, 5);</w:t>
      </w:r>
    </w:p>
    <w:p w:rsidR="00EC4585" w:rsidRPr="0006776F" w:rsidRDefault="00177244" w:rsidP="006055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Созонівська сільська бібліотека - філія Великосеверинівської центральної бібліотеки Великосеверинівської сільської ради Кропивницького району (місце знаходження: 27602, Кіровоградська область, Кропивницький район, с. Созонівка, вул. Паркова, 1 ).</w:t>
      </w:r>
    </w:p>
    <w:p w:rsidR="00EC4585" w:rsidRPr="0006776F" w:rsidRDefault="00177244" w:rsidP="006055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A461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.Директор центральної бібліотеки призначається на посаду Органом управління за результатами конкурсного відбору за контрактом відповідно чинного законодавства ст. 21</w:t>
      </w:r>
      <w:r w:rsidRPr="0006776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-1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21</w:t>
      </w:r>
      <w:r w:rsidRPr="0006776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-5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культуру».</w:t>
      </w:r>
    </w:p>
    <w:p w:rsidR="00177244" w:rsidRPr="0006776F" w:rsidRDefault="00177244" w:rsidP="0066054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 w:rsidR="001A461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.Філії не є юридичними особами і діють на підставі Положення, затвердженого директором центральної бібліотеки</w:t>
      </w:r>
      <w:r w:rsidR="00E7150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погодженого з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Органом управління.</w:t>
      </w:r>
    </w:p>
    <w:p w:rsidR="00011965" w:rsidRPr="0006776F" w:rsidRDefault="00FB5AD4" w:rsidP="00DF754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A461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C6F7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7150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044CE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Центральна бібліотека є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інформаційним та культурно-освітнім закладом у сфері бібліотечно-інформаційного обслуговування населення, методичним центром, з питань розвитку бібліотечної</w:t>
      </w:r>
      <w:r w:rsidR="00936C3A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справи,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центром галузевої інформації з питань культури та мистецтва </w:t>
      </w:r>
      <w:r w:rsidR="00DF754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A8629E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Вона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формує, зберігає і організовує єдиний фонд документів, визначає його структуру та здійснює розподіл між філіями об’єднаної територіальної громади, організовує його циркуляцію і використання. Бібліотека здійснює індивідуальний і сумарний облік наявного в них фонду.</w:t>
      </w:r>
    </w:p>
    <w:p w:rsidR="00FB5AD4" w:rsidRPr="0006776F" w:rsidRDefault="00FB5AD4" w:rsidP="006C121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A461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C6F7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.У своїй діяльності </w:t>
      </w:r>
      <w:r w:rsidR="00C11822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центральна бібліотека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керується Конституцією України, Законом України «Про культуру», Законом України «Про бібліотеки і бібліотечну справу</w:t>
      </w:r>
      <w:r w:rsidR="00A8629E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рішеннями сесій </w:t>
      </w:r>
      <w:r w:rsidR="002C6CD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нівської сільської </w:t>
      </w:r>
      <w:r w:rsidR="00347A4B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розпорядженнями </w:t>
      </w:r>
      <w:r w:rsidR="009C56C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Великосеверинівського сільського голови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наказами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150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Органу управління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цим Статутом.</w:t>
      </w:r>
    </w:p>
    <w:p w:rsidR="00FB5AD4" w:rsidRPr="0006776F" w:rsidRDefault="00FB5AD4" w:rsidP="006C121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 w:rsidR="006C6F7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7150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Діяльність </w:t>
      </w:r>
      <w:r w:rsidR="00C11822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центральної бібліотеки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визначається річним планом, який затверджується </w:t>
      </w:r>
      <w:r w:rsidR="00E7150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Органом управління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5AD4" w:rsidRPr="0006776F" w:rsidRDefault="00E715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 w:rsidR="006C6F7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.Метою діяльності</w:t>
      </w:r>
      <w:r w:rsidR="006B0C48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182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центральної бібліотеки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реалізація прав громадян на бібліотечне обслуговування, забезпечення загальної доступності до інформації та культурних цінностей, що збираються, зберігаються у бібліотеках і надаються у тимчасове користування громадян, надання консультативних послуг з питань елек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тронного оформлення звернень до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органів державної влади.</w:t>
      </w:r>
    </w:p>
    <w:p w:rsidR="007A3B5D" w:rsidRPr="0006776F" w:rsidRDefault="007A3B5D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5AD4" w:rsidRPr="0006776F" w:rsidRDefault="00E71505" w:rsidP="00FD6CB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І</w:t>
      </w:r>
      <w:r w:rsidR="00FB5AD4"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І.ОСНОВНІ ЗАВДАННЯ ТА НАПРЯМКИ ДІЯЛЬНОСТІ</w:t>
      </w:r>
    </w:p>
    <w:p w:rsidR="00C84E0C" w:rsidRPr="0006776F" w:rsidRDefault="00E71505" w:rsidP="00E0289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="00E0289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Центральна бібліотека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обслуговує</w:t>
      </w:r>
      <w:r w:rsidR="00C84E0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користувачів у відповідності з правилами користування бібліотеками в Україні, розробленими на основі Типових правил, затв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ерджених Міністерством культури</w:t>
      </w:r>
      <w:r w:rsidR="00C84E0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мистецтв України від 25.05.2001 № 319 і зареєстрованих у Міністерстві юстиції України 22.06.2001 за № 538/5729.</w:t>
      </w:r>
    </w:p>
    <w:p w:rsidR="00FB5AD4" w:rsidRPr="0006776F" w:rsidRDefault="00E715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виконання цих завдан</w:t>
      </w:r>
      <w:r w:rsidR="006B0C48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</w:t>
      </w:r>
      <w:r w:rsidR="00C1182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центральна бібліотека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B5AD4" w:rsidRPr="0006776F" w:rsidRDefault="00E715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Забезпечує громадянам рівні права на бібліотечне обслуговування, незалежно від їхньої статі, віку, національності, освіти, соціального походження, політичних і релігійних переконань, місця проживання. Бібліотеки-філії, здійснюють свою діяльність, виходячи з особистих, соціальних та інших потреб мешканців </w:t>
      </w:r>
      <w:r w:rsidR="00852B3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всієї</w:t>
      </w:r>
      <w:r w:rsidR="00A37B81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інформації, спілкуванні, забезпеченні своїх громадянських прав.</w:t>
      </w:r>
    </w:p>
    <w:p w:rsidR="00FB5AD4" w:rsidRPr="0006776F" w:rsidRDefault="00E715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2.2.2.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Формує бібліотечний фонд універсального профілю на різних носіях.</w:t>
      </w:r>
    </w:p>
    <w:p w:rsidR="00FB5AD4" w:rsidRPr="0006776F" w:rsidRDefault="00E715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2.2.3</w:t>
      </w:r>
      <w:r w:rsidR="007A3B5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87140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омплектує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краєзнавчими виданнями на основі придбання різних видів документів за бюджетні і позабюджетні кошти; формує фонд  вітчизняних видань, так і видань з діаспори; формує фонд документів мовою національних меншин, які компактно проживають в регіоні.</w:t>
      </w:r>
    </w:p>
    <w:p w:rsidR="00FB5AD4" w:rsidRPr="0006776F" w:rsidRDefault="00E715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2.2.4.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Виявляє, систематизує, облікує, зберігає, використовує цінні, рідкісні документи та колекції. Забезпечує для цих видань особливий режим охорони, зберігання та використання.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2.2.5.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належне збереження бібліотечних фондів, здійснює контроль за їх використанням. Вилучає з бібліотечного фонду документи у порядку, визначеному нормативними документами у сфері культури.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2.2.6.Здійснює зберігання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спеціальної та особливо цінної літератури, що надходить в декількох або одному примірнику; найбільш важливі інформаційні і бібліографічні документи зберігаються 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ц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ентральній бібліотеці.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2.7.Здійснює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 інформаційних потреб і особливостей населення того регіону, де знаходиться бібліотека-філія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формування її фонду.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2.2.8.З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абезпечує централізоване комплектування і обробку бібліотечного фонду; оперативність надходження нових документів в усі підрозділи системи; вивчення потреб користувачів та ступеня їхнього задоволення фондами.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2.2.9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Здійснює розподіл книг за Державними (обласними) програмами.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2.2.10.З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дійснює сумарний та індивідуальний облік документів, що надходять; бібліотеки-філії ведуть сумарний та індивідуальний облік свого фонду.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2.2.11</w:t>
      </w:r>
      <w:r w:rsidR="00055BC0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егулярно інформує бібліотеки-філії про нові надходження, створює довідково-пошуковий апарат на весь фонд, у тому числі зведені каталоги. Бібліотеки-філії ведуть каталоги і картотеки на свої фонди.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2.2.12.Здійснює 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поданням актів бібліотеками-філіями; зняття з балансового рахунку здійснюється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бухгалтерією облік документів, що вибувають з єдиного бібліотечного фонду (складання акта, виключення з форм обліку, довідково-біблі</w:t>
      </w:r>
      <w:r w:rsidR="0037681B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ографічного апарату).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2.2.13.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перерозподіл дублетних, непрофільних, мало використовуваних користувачами творів друку між бібліотеками - філіями через створений обмінний фонд. Організовує між бібліотеками інших систем і відомств,установ, організацій, підприємств обмін документами.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2.2.14.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 читачам всіх вікових груп (дорослим, юнацтву, дітям) гарантований мінімум бібліотечних послуг, в тому числі на платній основі.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2.2.15.Надає користувачам 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 до єдиного біб</w:t>
      </w:r>
      <w:r w:rsidR="000D40A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ліотечного фонду через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ентральну бібліотеку або зручну для них бібліотеку-філію. Бібліотеки використовують наявні технічні можливості для здійснення віддаленого пошуку інформації.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2.2.16.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створення в процесі бібліотечно-інформаційного обслуговування необхідних умов для використання будь-яких частин бібліотечного фонду; свободу вибору творів друку та інших документів у поєднанні з цілеспрямованим формуванням читацьких потреб.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2.2.17.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Організовує диференційоване обслуговування читачів із врахуванням їхніх вікових особливостей, освітнього рівня, професійно-виробничих, освітніх, культурних та пізнавальних потреб. Використовує інформаційні мережі для забезпечення доступу користувачів до баз даних.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2.2.18.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інформаційно-бібліографічне обслуговування із пріоритетністю краєзнавчого аспекту інформації з використанням традиційних і електронних носіїв.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2.2.19.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Проводить просвітницьку роботу, створює для читачів об’єднання і клуби за інтересами.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.2.2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взаємодію бібліотек різних видів, є організаційно-методичним і координаційним центром бібліотек регіону, а саме: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вивчає і аналізує стан бібліотечної справи в громаді;</w:t>
      </w:r>
    </w:p>
    <w:p w:rsidR="00FB5AD4" w:rsidRPr="0006776F" w:rsidRDefault="00FB5AD4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розробляє і подає пропозиції щодо вдосконалення бібліотечно-бібліографічного та інформаційного обслуговування регіону, раціонального розміщення бібліотек на основі моніторингу роботи, вивчення існуючих проблем, прогнозування;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надає методичну,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практичну допомогу бібліотекам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філіям;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проводить наради, семінари, практикуми, бере участь </w:t>
      </w:r>
      <w:r w:rsidR="00852B3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курсів з підвищення професійного рівня бібліотечних працівників, в організації і підведенні підсумків оглядів, оглядів-конкурсів тощо.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 участь у реалізації державних, і розробленні та реалізації регіональних програм у межах своєї компетенції.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приймає і забезпечує участь бібліотек-філій у</w:t>
      </w:r>
      <w:r w:rsidR="002B5A30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профільних бібліотечних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дослідженнях та впроваджує їх результати у практику роботи бібліотек.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6587A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.2.2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1.М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 надавати платні послуги відповідно до законодавства України.</w:t>
      </w:r>
    </w:p>
    <w:p w:rsidR="00FD6CBA" w:rsidRPr="0006776F" w:rsidRDefault="00871405" w:rsidP="000D40A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6587A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.2.2</w:t>
      </w:r>
      <w:r w:rsidR="00A05AE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принципами нейтралітету щодо політичних партій, громадських рухів і конфесій; гуманізму, пріоритету загальнолюдських цінностей.</w:t>
      </w:r>
    </w:p>
    <w:p w:rsidR="00FB5AD4" w:rsidRPr="0006776F" w:rsidRDefault="00710EC0" w:rsidP="000D40A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IІІ</w:t>
      </w:r>
      <w:r w:rsidR="00FB5AD4"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УПРАВЛІННЯ БІБЛІОТЕКОЮ</w:t>
      </w:r>
    </w:p>
    <w:p w:rsidR="00FB5AD4" w:rsidRPr="0006776F" w:rsidRDefault="00710EC0" w:rsidP="00710EC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діяльністю</w:t>
      </w:r>
      <w:r w:rsidR="002C300B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Великосеверинівської</w:t>
      </w:r>
      <w:r w:rsidR="00885EAA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центральної бібліотеки </w:t>
      </w:r>
      <w:r w:rsidR="002C300B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</w:t>
      </w:r>
      <w:r w:rsidR="002C300B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37B81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з 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посадов</w:t>
      </w:r>
      <w:r w:rsidR="00A6587A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інструкці</w:t>
      </w:r>
      <w:r w:rsidR="00A6587A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5AD4" w:rsidRPr="0006776F" w:rsidRDefault="00710EC0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ентральної бібліотеки:</w:t>
      </w:r>
    </w:p>
    <w:p w:rsidR="00FB5AD4" w:rsidRPr="0006776F" w:rsidRDefault="00FB5AD4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несе відповідальність за стан збереження</w:t>
      </w:r>
      <w:r w:rsidR="008045CB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майна та результати діяльності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бібліотеки;</w:t>
      </w:r>
    </w:p>
    <w:p w:rsidR="00FB5AD4" w:rsidRPr="0006776F" w:rsidRDefault="00FB5AD4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діє від імені 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ентральної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бібліотеки, представляє її інтереси в органах державної влади і органах місцевого самоврядування, інших організаціях, у відносинах з юридичними особами та громадян</w:t>
      </w:r>
      <w:r w:rsidR="00710EC0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ами, вирішує питання діяльності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бібліотеки в межах та порядку визначених Статутом;</w:t>
      </w:r>
    </w:p>
    <w:p w:rsidR="00FB5AD4" w:rsidRPr="0006776F" w:rsidRDefault="00FD6CBA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забезпечує дотримання встановленого для працівників режиму роботи, час</w:t>
      </w:r>
      <w:r w:rsidR="00BC42C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відпочинку, правил охорони праці, техніки безпеки, виробничої санітарії на підставі діючих в Україні з цих питань</w:t>
      </w:r>
      <w:r w:rsidR="00BC42C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нормативно-правових актів;</w:t>
      </w:r>
    </w:p>
    <w:p w:rsidR="00FB5AD4" w:rsidRPr="0006776F" w:rsidRDefault="00FD6CBA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забезпечує створення необхідних умов для збереження бібліотечних фондів, відповідає за їх повне збереження, стан обліку, інвентаризацію;</w:t>
      </w:r>
    </w:p>
    <w:p w:rsidR="00FB5AD4" w:rsidRPr="0006776F" w:rsidRDefault="00FD6CBA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несе відповідальність за створення необхідних умов для збереження комунальної власності для роботи користувачів і працівників та ефективного використання ресурсів бібліотеки;</w:t>
      </w:r>
    </w:p>
    <w:p w:rsidR="00FB5AD4" w:rsidRPr="0006776F" w:rsidRDefault="00FD6CBA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слідкує за дотриманням чинного законодавства і трудово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дисципліни всіма працівниками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керує діяльністю бібліотек </w:t>
      </w:r>
      <w:r w:rsidR="005A12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нівської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несе відповідальність за впровадження цієї діяльності та її результати;</w:t>
      </w:r>
    </w:p>
    <w:p w:rsidR="00FB5AD4" w:rsidRPr="0006776F" w:rsidRDefault="00FD6CBA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 заходи щодо зміцнення матеріально-технічної бази </w:t>
      </w:r>
      <w:r w:rsidR="002F1DF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бібліотек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механізації та автоматизації бібліотечних процесів;</w:t>
      </w:r>
    </w:p>
    <w:p w:rsidR="00FB5AD4" w:rsidRPr="0006776F" w:rsidRDefault="00FD6CBA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5717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видає накази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обов’язкові </w:t>
      </w:r>
      <w:r w:rsidR="0041179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всіх п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рацівників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бібліотек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Великосеверинівської сільської ради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045CB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веде 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фондову облікову документацію;</w:t>
      </w:r>
    </w:p>
    <w:p w:rsidR="008045CB" w:rsidRPr="0006776F" w:rsidRDefault="008045CB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створює умови для збереження власності, ефективного використання ресурсів центральної бібліотеки, для вирішення виробничих завдань та соціального розвитку колективу. Сприяє підвищенню активності і відповідальності працівників бібліотек за виконання покладених на них завдань;</w:t>
      </w:r>
    </w:p>
    <w:p w:rsidR="00FB5AD4" w:rsidRPr="0006776F" w:rsidRDefault="00FD6CBA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 інші дії відповідно до чинного законодавства та цього Статуту.</w:t>
      </w:r>
    </w:p>
    <w:p w:rsidR="00FB5AD4" w:rsidRPr="0006776F" w:rsidRDefault="008045CB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4227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D6CBA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період тимчасової відсутності директора 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ентральної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бібліотеки його обо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’язки виконує інший працівник </w:t>
      </w:r>
      <w:r w:rsidR="007E638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бібліотеки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філії</w:t>
      </w:r>
      <w:r w:rsidR="00AE122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наказу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Органу управління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5AD4" w:rsidRPr="0006776F" w:rsidRDefault="008045CB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4227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Трудовий колектив 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ентральної бібліотеки складається із усіх працівників, які беруть участь у її діяльності на основі колективного договору, а також інших форм, що регулюють трудові відносини працівника з бібліотекою.</w:t>
      </w:r>
    </w:p>
    <w:p w:rsidR="00FB5AD4" w:rsidRPr="0006776F" w:rsidRDefault="008045CB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4227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D6CBA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правах дорадчих органів у 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ентральній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бібліотеці створюється: рада при директорі, актив бібліотеки, які функціонують згідно з відповідними положеннями</w:t>
      </w:r>
      <w:r w:rsidR="007E638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затверджуються директором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ентральної бібліотеки.</w:t>
      </w:r>
    </w:p>
    <w:p w:rsidR="00FB5AD4" w:rsidRPr="0006776F" w:rsidRDefault="008045CB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4227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E156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BE156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ентральній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бібліотеці відповідно до вимог чинного законодавства укладається колективний договір.</w:t>
      </w:r>
    </w:p>
    <w:p w:rsidR="00FB5AD4" w:rsidRPr="0006776F" w:rsidRDefault="008045CB" w:rsidP="001E748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FB5AD4"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V. ТРУДОВИЙ КОЛЕКТИВ, ЙОГО ОБОВ’ЯЗКИ І ПРАВА</w:t>
      </w:r>
    </w:p>
    <w:p w:rsidR="00FB5AD4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</w:t>
      </w:r>
      <w:r w:rsidR="0063014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Трудовий колектив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3E2F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центральної бібліотеки 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становлять всі громадяни,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працюють на основі трудового договору, а також інших форм, що регулюють трудові відносини працівника із закладом.</w:t>
      </w:r>
    </w:p>
    <w:p w:rsidR="00FB5AD4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</w:t>
      </w:r>
      <w:r w:rsidR="00A05AE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овноваження трудового колективу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реалізуються через загальні збори.</w:t>
      </w:r>
    </w:p>
    <w:p w:rsidR="00FB5AD4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 Члени трудового колективу зобов’язані:</w:t>
      </w:r>
    </w:p>
    <w:p w:rsidR="00FB5AD4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4.3.1.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Сумлінно виконувати свої обов’язки перед бібліотекою, оволодівати новими методами та прийомами роботи.</w:t>
      </w:r>
    </w:p>
    <w:p w:rsidR="00FB5AD4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4.3.2.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правил внутрішнього трудового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розпорядку, охорони праці та техніки безпеки, систематично підвищувати професійну кваліфікацію.</w:t>
      </w:r>
    </w:p>
    <w:p w:rsidR="00FB5AD4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4.3.3.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Дотримуватись правил професійної етики при виконанні службових обов’язків в колективі.</w:t>
      </w:r>
    </w:p>
    <w:p w:rsidR="00FB5AD4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.4.Члени трудового колективу мають право:</w:t>
      </w:r>
    </w:p>
    <w:p w:rsidR="00E1395D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4.4.1.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виборні громадські органи та органи бібліотечного самоврядування приймати участь у діяльності та управлін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справами </w:t>
      </w:r>
      <w:r w:rsidR="00503E2F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центральної бібліотеки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вносити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пропозиції щодо покращенн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її роботи.</w:t>
      </w:r>
    </w:p>
    <w:p w:rsidR="00FB5AD4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.4.2. На атестацію з метою отримання вищої кваліфікаційної категорії.</w:t>
      </w:r>
    </w:p>
    <w:p w:rsidR="00FB5AD4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4.4.3.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користування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фондовою, довідково-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інформаційною, архівною базою даних </w:t>
      </w:r>
      <w:r w:rsidR="00D95B58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центральної бібліотечної системи</w:t>
      </w:r>
      <w:r w:rsidR="0041179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доступу до внутрішньо</w:t>
      </w:r>
      <w:r w:rsidR="0063014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бібліотечної інформації.</w:t>
      </w:r>
    </w:p>
    <w:p w:rsidR="00FB5AD4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.5. Права і </w:t>
      </w:r>
      <w:r w:rsidR="0063014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обов’язки працівників бібліотек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визначаються посад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овими інструкціями та правилами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внутрішнього трудового розпорядку.</w:t>
      </w:r>
    </w:p>
    <w:p w:rsidR="00FB5AD4" w:rsidRPr="0006776F" w:rsidRDefault="008045CB" w:rsidP="001E748D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</w:t>
      </w:r>
      <w:r w:rsidR="00FB5AD4"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ФІНАНСОВО-</w:t>
      </w:r>
      <w:r w:rsidR="00FB5AD4"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ГОСПОДАРСЬКА ДІЯЛЬНІСТЬ ТА</w:t>
      </w:r>
    </w:p>
    <w:p w:rsidR="00FB5AD4" w:rsidRPr="0006776F" w:rsidRDefault="008045CB" w:rsidP="001E748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МАТЕРІАЛЬНО-Т</w:t>
      </w:r>
      <w:r w:rsidR="00FB5AD4"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ЕХНІЧНА БАЗА БІБЛІОТЕКИ</w:t>
      </w:r>
    </w:p>
    <w:p w:rsidR="00FB5AD4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</w:t>
      </w:r>
      <w:r w:rsid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122281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ентраль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ної бібліотеки </w:t>
      </w:r>
      <w:r w:rsidR="002F1DF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2F1DF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за рахунок коштів бюджету</w:t>
      </w:r>
      <w:r w:rsidR="005A12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Великосевери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нівської 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(загального та спеціального фондів).</w:t>
      </w:r>
    </w:p>
    <w:p w:rsidR="00FB5AD4" w:rsidRPr="0006776F" w:rsidRDefault="00122281" w:rsidP="00122281">
      <w:pPr>
        <w:shd w:val="clear" w:color="auto" w:fill="FFFFFF"/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5.2.Д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жерелами формування майна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ентральної бібліотеки  є: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бюджетні асигнування;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кошти, одержані від надання платних послуг, інших видів господарської діяльності;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безоплатні та благодійні внески;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інші джерела, не заборонені законодавством України.</w:t>
      </w:r>
    </w:p>
    <w:p w:rsidR="00FB5AD4" w:rsidRPr="0006776F" w:rsidRDefault="00122281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</w:t>
      </w:r>
      <w:r w:rsidR="006F32C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ошти за надання платних послуг та кошти, які надходять з інших джерел</w:t>
      </w:r>
      <w:r w:rsidR="006F32C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перерахову</w:t>
      </w:r>
      <w:r w:rsidR="006F32C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і зберіга</w:t>
      </w:r>
      <w:r w:rsidR="006F32C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на рахунку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Органу управління</w:t>
      </w:r>
      <w:r w:rsidR="006F32C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5AD4" w:rsidRPr="0006776F" w:rsidRDefault="00122281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коштів, які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надходять із додаткових джерел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фінансування обмеженню не підлягають. Ці кошти на кінець бюджетного року не вилучаються та не враховуються при визначенні обсягів фінансування на наступний рік.</w:t>
      </w:r>
    </w:p>
    <w:p w:rsidR="00A53D1E" w:rsidRPr="0006776F" w:rsidRDefault="00122281" w:rsidP="007C264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331B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.5</w:t>
      </w:r>
      <w:r w:rsidR="00A5717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Кошти за надання платних послуг та кошти, які надходять з інших джерел 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центральною бібліотекою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використовуються виключно для фінансування видатків на її утримання, реалізації мети (цілей, завдань) та напрямів діяльності, визначених її установчими документами.</w:t>
      </w:r>
    </w:p>
    <w:p w:rsidR="00FB5AD4" w:rsidRPr="0006776F" w:rsidRDefault="00122281" w:rsidP="007C264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331B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бухгалтер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 обліку здійснюється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бухгалтері</w:t>
      </w:r>
      <w:r w:rsidR="00A5717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Органу управління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5AD4" w:rsidRPr="0006776F" w:rsidRDefault="00122281" w:rsidP="007C264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E748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331B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E748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Центральна бібліотека здійснює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господарську діяльність у відповідності з чинним законодавством і цим Статутом.</w:t>
      </w:r>
    </w:p>
    <w:p w:rsidR="00FB5AD4" w:rsidRPr="0006776F" w:rsidRDefault="00122281" w:rsidP="007C264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C264B" w:rsidRPr="000677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31B3" w:rsidRPr="0006776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677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264B" w:rsidRPr="0006776F">
        <w:rPr>
          <w:rFonts w:ascii="Times New Roman" w:hAnsi="Times New Roman" w:cs="Times New Roman"/>
          <w:sz w:val="28"/>
          <w:szCs w:val="28"/>
          <w:lang w:val="uk-UA"/>
        </w:rPr>
        <w:t xml:space="preserve">Тарифи на </w:t>
      </w:r>
      <w:r w:rsidR="00FB5AD4" w:rsidRPr="0006776F">
        <w:rPr>
          <w:rFonts w:ascii="Times New Roman" w:hAnsi="Times New Roman" w:cs="Times New Roman"/>
          <w:sz w:val="28"/>
          <w:szCs w:val="28"/>
          <w:lang w:val="uk-UA"/>
        </w:rPr>
        <w:t>біб</w:t>
      </w:r>
      <w:r w:rsidR="007C264B" w:rsidRPr="0006776F">
        <w:rPr>
          <w:rFonts w:ascii="Times New Roman" w:hAnsi="Times New Roman" w:cs="Times New Roman"/>
          <w:sz w:val="28"/>
          <w:szCs w:val="28"/>
          <w:lang w:val="uk-UA"/>
        </w:rPr>
        <w:t xml:space="preserve">ліотечні послуги, які надаються </w:t>
      </w:r>
      <w:r w:rsidR="00E637D2" w:rsidRPr="0006776F">
        <w:rPr>
          <w:rFonts w:ascii="Times New Roman" w:hAnsi="Times New Roman" w:cs="Times New Roman"/>
          <w:sz w:val="28"/>
          <w:szCs w:val="28"/>
          <w:lang w:val="uk-UA"/>
        </w:rPr>
        <w:t>платно,</w:t>
      </w:r>
      <w:r w:rsidR="00FB5AD4" w:rsidRPr="0006776F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затверджуються у визначеному порядку згідно з постановою 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Кабінету Міністрів України від 12 грудня 2011 р. № 1271. Доходи 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центральної бібліотеки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вигляді коштів, отриманих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надання додаткови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платних бібліотечних послуг, звільняються ві</w:t>
      </w:r>
      <w:r w:rsidR="00FF3128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оподаткування на підставі ст. 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Закону України «Про бібліотеки і бібліотечну справу».</w:t>
      </w:r>
    </w:p>
    <w:p w:rsidR="00FB5AD4" w:rsidRPr="0006776F" w:rsidRDefault="00122281" w:rsidP="00674F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76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331B3" w:rsidRPr="0006776F">
        <w:rPr>
          <w:rFonts w:ascii="Times New Roman" w:hAnsi="Times New Roman" w:cs="Times New Roman"/>
          <w:sz w:val="28"/>
          <w:szCs w:val="28"/>
          <w:lang w:val="uk-UA"/>
        </w:rPr>
        <w:t>.9</w:t>
      </w:r>
      <w:r w:rsidR="001E748D" w:rsidRPr="000677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Центральна бібліотека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5AD4" w:rsidRPr="000677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6BD5" w:rsidRPr="00067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76F">
        <w:rPr>
          <w:rFonts w:ascii="Times New Roman" w:hAnsi="Times New Roman" w:cs="Times New Roman"/>
          <w:sz w:val="28"/>
          <w:szCs w:val="28"/>
          <w:lang w:val="uk-UA"/>
        </w:rPr>
        <w:t xml:space="preserve">процесі </w:t>
      </w:r>
      <w:r w:rsidR="00FB2497" w:rsidRPr="0006776F">
        <w:rPr>
          <w:rFonts w:ascii="Times New Roman" w:hAnsi="Times New Roman" w:cs="Times New Roman"/>
          <w:sz w:val="28"/>
          <w:szCs w:val="28"/>
          <w:lang w:val="uk-UA"/>
        </w:rPr>
        <w:t>провадження</w:t>
      </w:r>
      <w:r w:rsidR="00446BD5" w:rsidRPr="00067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497" w:rsidRPr="0006776F">
        <w:rPr>
          <w:rFonts w:ascii="Times New Roman" w:hAnsi="Times New Roman" w:cs="Times New Roman"/>
          <w:sz w:val="28"/>
          <w:szCs w:val="28"/>
          <w:lang w:val="uk-UA"/>
        </w:rPr>
        <w:t>фінансово</w:t>
      </w:r>
      <w:r w:rsidR="00157DA3" w:rsidRPr="0006776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E748D" w:rsidRPr="0006776F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господарської </w:t>
      </w:r>
      <w:r w:rsidR="00FB2497" w:rsidRPr="0006776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57176" w:rsidRPr="0006776F">
        <w:rPr>
          <w:rFonts w:ascii="Times New Roman" w:hAnsi="Times New Roman" w:cs="Times New Roman"/>
          <w:sz w:val="28"/>
          <w:szCs w:val="28"/>
          <w:lang w:val="uk-UA"/>
        </w:rPr>
        <w:t xml:space="preserve">іяльності має право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розвивати власну матеріально-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технічну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базу.</w:t>
      </w:r>
    </w:p>
    <w:p w:rsidR="00493FCD" w:rsidRPr="0006776F" w:rsidRDefault="00122281" w:rsidP="007C264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E331B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.Матеріально-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технічна база 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центральної бібліотеки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включає приміщення, споруди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обладнання та інвентар, засоби зв’язку, рухоме та</w:t>
      </w:r>
    </w:p>
    <w:p w:rsidR="00FB5AD4" w:rsidRPr="0006776F" w:rsidRDefault="00FB5AD4" w:rsidP="00493F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нерухоме майно, що перебуває в її користуванні.</w:t>
      </w:r>
    </w:p>
    <w:p w:rsidR="00FB5AD4" w:rsidRPr="0006776F" w:rsidRDefault="00122281" w:rsidP="007C264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E331B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Майно</w:t>
      </w:r>
      <w:r w:rsidR="0006776F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центральної бібліотеки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вилучатися лише за умови подальшого використання цього майна та коштів отриманих від його реалізації, на розвиток бібліотечної галузі, в порядку визначеному законодавством. Майно придбане 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прибутків, одержаних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платних послуг, належить цим структурам.</w:t>
      </w:r>
    </w:p>
    <w:p w:rsidR="00FB5AD4" w:rsidRPr="0006776F" w:rsidRDefault="00122281" w:rsidP="007C264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E331B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Збитки, завдані 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центральній бібліотеці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внаслідок порушення майнових прав юридичними та фізичними особами, відшкодовуються відповідно до чинного законодавства України.</w:t>
      </w:r>
    </w:p>
    <w:p w:rsidR="00FB5AD4" w:rsidRPr="0006776F" w:rsidRDefault="00122281" w:rsidP="00796A6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VI</w:t>
      </w:r>
      <w:r w:rsidR="00FB5AD4"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ЗВІТНІСТЬ ТА ОБЛІК ЗАКЛАДУ</w:t>
      </w:r>
    </w:p>
    <w:p w:rsidR="001C657B" w:rsidRPr="0006776F" w:rsidRDefault="00122281" w:rsidP="004A51B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5717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фін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ансово-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господарською діяльністю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центральної бібліотеки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Органом управління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57B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157DA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постійною комісією </w:t>
      </w:r>
    </w:p>
    <w:p w:rsidR="00FB5AD4" w:rsidRPr="0006776F" w:rsidRDefault="00122281" w:rsidP="004A51B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5717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Центральна бібліотека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зобов’язана надавати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Органу управління на його вимогу будь-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 інф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ормацію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діяльності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5AD4" w:rsidRPr="0006776F" w:rsidRDefault="00122281" w:rsidP="004A51B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VII</w:t>
      </w:r>
      <w:r w:rsidR="00FB5AD4"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МІЖНАРОДНЕ СПІВРОБІТНИЦТВО</w:t>
      </w:r>
    </w:p>
    <w:p w:rsidR="00157DA3" w:rsidRPr="0006776F" w:rsidRDefault="00122281" w:rsidP="006E632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</w:t>
      </w:r>
      <w:r w:rsidR="000B77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Центральна бібліотека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право здійснювати міжнародне співробітницт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 в галузі бібліотечної справи 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з міжнародними договорами, укладеними Україною, Законом України «Про культуру», Законом України «Про бібліотеки і бібліотечну справу» та іншими законодавчими актами України.</w:t>
      </w:r>
    </w:p>
    <w:p w:rsidR="00157DA3" w:rsidRPr="0006776F" w:rsidRDefault="00122281" w:rsidP="006E632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VІІІ</w:t>
      </w:r>
      <w:r w:rsidR="00FB5AD4"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ПРИПИНЕННЯ ДІЯЛЬНОСТІ ЗАКЛАДУ ТА ЙОГО РЕОРГАНІЗАЦІЯ</w:t>
      </w:r>
    </w:p>
    <w:p w:rsidR="00157DA3" w:rsidRPr="0006776F" w:rsidRDefault="00122281" w:rsidP="004A51B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</w:t>
      </w:r>
      <w:r w:rsidR="00157DA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Реорганізація та ліквідація </w:t>
      </w:r>
      <w:r w:rsidR="006E632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центральної бібліотеки</w:t>
      </w:r>
      <w:r w:rsidR="00157DA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відповідно до чинного законодавства (статті 14 та 15 Закону України «Про бібліотеки та бібліотечну справу</w:t>
      </w:r>
      <w:r w:rsidR="006E632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»).</w:t>
      </w:r>
    </w:p>
    <w:p w:rsidR="006E632D" w:rsidRPr="0006776F" w:rsidRDefault="00122281" w:rsidP="004A51B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E632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E632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реорганізації чи ліквідації центральної бібліотеки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FB5AD4" w:rsidRPr="0006776F" w:rsidRDefault="00122281" w:rsidP="004A51B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FB5AD4"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Х. ЗАКЛЮЧНІ ПОЛОЖЕННЯ</w:t>
      </w:r>
    </w:p>
    <w:p w:rsidR="00FB5AD4" w:rsidRPr="0006776F" w:rsidRDefault="00122281" w:rsidP="004A51B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9.1.</w:t>
      </w:r>
      <w:r w:rsidR="006D330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 центральної б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ібліотеки набирає чинності з дня його державної реєстрації.</w:t>
      </w:r>
    </w:p>
    <w:p w:rsidR="00FB5AD4" w:rsidRPr="0006776F" w:rsidRDefault="00122281" w:rsidP="004A51B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9.2.З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міни та доповнення</w:t>
      </w:r>
      <w:r w:rsidR="007E638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цього Статуту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мають юридич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силу, якщо вони відповідають чинному законодавству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 оформлені письмово та затверджені рішенням </w:t>
      </w:r>
      <w:r w:rsidR="00EF52DE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Засновника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зареєстровані в установленому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законодавством України порядку або оформлені у вигляді нової редакції.</w:t>
      </w:r>
    </w:p>
    <w:p w:rsidR="00AC12BD" w:rsidRPr="0006776F" w:rsidRDefault="003308C7" w:rsidP="004A51B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41.1pt" to="291.4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" strokecolor="black [3213]"/>
        </w:pict>
      </w:r>
      <w:r w:rsidR="00295DA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</w:t>
      </w:r>
      <w:r w:rsidR="00B34CEA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</w:t>
      </w:r>
      <w:r w:rsidR="00FF3128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відповідним чином оформлені</w:t>
      </w:r>
      <w:r w:rsidR="00FF3128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примірники Статуту мають однакову юридичну силу.</w:t>
      </w:r>
    </w:p>
    <w:sectPr w:rsidR="00AC12BD" w:rsidRPr="0006776F" w:rsidSect="00295DA2">
      <w:headerReference w:type="default" r:id="rId7"/>
      <w:pgSz w:w="11906" w:h="16838"/>
      <w:pgMar w:top="993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2A7" w:rsidRDefault="005472A7" w:rsidP="00295DA2">
      <w:pPr>
        <w:spacing w:after="0" w:line="240" w:lineRule="auto"/>
      </w:pPr>
      <w:r>
        <w:separator/>
      </w:r>
    </w:p>
  </w:endnote>
  <w:endnote w:type="continuationSeparator" w:id="1">
    <w:p w:rsidR="005472A7" w:rsidRDefault="005472A7" w:rsidP="0029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2A7" w:rsidRDefault="005472A7" w:rsidP="00295DA2">
      <w:pPr>
        <w:spacing w:after="0" w:line="240" w:lineRule="auto"/>
      </w:pPr>
      <w:r>
        <w:separator/>
      </w:r>
    </w:p>
  </w:footnote>
  <w:footnote w:type="continuationSeparator" w:id="1">
    <w:p w:rsidR="005472A7" w:rsidRDefault="005472A7" w:rsidP="0029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A2" w:rsidRDefault="00295DA2">
    <w:pPr>
      <w:pStyle w:val="a9"/>
      <w:jc w:val="center"/>
    </w:pPr>
  </w:p>
  <w:p w:rsidR="00295DA2" w:rsidRDefault="00295D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9EE"/>
    <w:multiLevelType w:val="multilevel"/>
    <w:tmpl w:val="E142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44221"/>
    <w:multiLevelType w:val="multilevel"/>
    <w:tmpl w:val="5078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067F4"/>
    <w:multiLevelType w:val="multilevel"/>
    <w:tmpl w:val="A72C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B4D98"/>
    <w:multiLevelType w:val="multilevel"/>
    <w:tmpl w:val="B930E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  <w:lang w:val="ru-RU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49A767A"/>
    <w:multiLevelType w:val="multilevel"/>
    <w:tmpl w:val="B930E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  <w:lang w:val="ru-RU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4"/>
    </w:lvlOverride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AD4"/>
    <w:rsid w:val="00000C4B"/>
    <w:rsid w:val="00011965"/>
    <w:rsid w:val="00022744"/>
    <w:rsid w:val="000255CB"/>
    <w:rsid w:val="00027FB2"/>
    <w:rsid w:val="00033829"/>
    <w:rsid w:val="00047C12"/>
    <w:rsid w:val="00055BC0"/>
    <w:rsid w:val="0006368C"/>
    <w:rsid w:val="0006776F"/>
    <w:rsid w:val="00074D76"/>
    <w:rsid w:val="000A3A1B"/>
    <w:rsid w:val="000B77D5"/>
    <w:rsid w:val="000D40A6"/>
    <w:rsid w:val="0011110D"/>
    <w:rsid w:val="00115555"/>
    <w:rsid w:val="0011708C"/>
    <w:rsid w:val="00122281"/>
    <w:rsid w:val="00144108"/>
    <w:rsid w:val="00154376"/>
    <w:rsid w:val="00157DA3"/>
    <w:rsid w:val="00172B36"/>
    <w:rsid w:val="00177244"/>
    <w:rsid w:val="001779F5"/>
    <w:rsid w:val="001A4614"/>
    <w:rsid w:val="001C0A83"/>
    <w:rsid w:val="001C657B"/>
    <w:rsid w:val="001D131A"/>
    <w:rsid w:val="001D4FDE"/>
    <w:rsid w:val="001E748D"/>
    <w:rsid w:val="0025226B"/>
    <w:rsid w:val="00254A5B"/>
    <w:rsid w:val="00275072"/>
    <w:rsid w:val="00281174"/>
    <w:rsid w:val="00291329"/>
    <w:rsid w:val="00295DA2"/>
    <w:rsid w:val="002B5A30"/>
    <w:rsid w:val="002B64FF"/>
    <w:rsid w:val="002C300B"/>
    <w:rsid w:val="002C6CD7"/>
    <w:rsid w:val="002F1DF7"/>
    <w:rsid w:val="002F7096"/>
    <w:rsid w:val="0030548F"/>
    <w:rsid w:val="00324F80"/>
    <w:rsid w:val="003308C7"/>
    <w:rsid w:val="00340F54"/>
    <w:rsid w:val="00347A4B"/>
    <w:rsid w:val="00350D84"/>
    <w:rsid w:val="003542BB"/>
    <w:rsid w:val="0037681B"/>
    <w:rsid w:val="00392984"/>
    <w:rsid w:val="003A06E7"/>
    <w:rsid w:val="003C1BE2"/>
    <w:rsid w:val="003C2EB9"/>
    <w:rsid w:val="003D51C0"/>
    <w:rsid w:val="003F2E3C"/>
    <w:rsid w:val="00411792"/>
    <w:rsid w:val="00446BD5"/>
    <w:rsid w:val="004549F6"/>
    <w:rsid w:val="00463230"/>
    <w:rsid w:val="0047238A"/>
    <w:rsid w:val="00474A41"/>
    <w:rsid w:val="00493FCD"/>
    <w:rsid w:val="00497F0F"/>
    <w:rsid w:val="004A51B3"/>
    <w:rsid w:val="004C172A"/>
    <w:rsid w:val="004D490C"/>
    <w:rsid w:val="00503E2F"/>
    <w:rsid w:val="00526F67"/>
    <w:rsid w:val="0053158E"/>
    <w:rsid w:val="00532F2A"/>
    <w:rsid w:val="0053349C"/>
    <w:rsid w:val="005472A7"/>
    <w:rsid w:val="00561701"/>
    <w:rsid w:val="005629F1"/>
    <w:rsid w:val="005732EB"/>
    <w:rsid w:val="00587146"/>
    <w:rsid w:val="0059182E"/>
    <w:rsid w:val="005A123C"/>
    <w:rsid w:val="00601693"/>
    <w:rsid w:val="0060554C"/>
    <w:rsid w:val="00630142"/>
    <w:rsid w:val="0064227D"/>
    <w:rsid w:val="00647DB5"/>
    <w:rsid w:val="00652C15"/>
    <w:rsid w:val="00653AB6"/>
    <w:rsid w:val="00654254"/>
    <w:rsid w:val="0066054E"/>
    <w:rsid w:val="006634E2"/>
    <w:rsid w:val="006660CF"/>
    <w:rsid w:val="00674F59"/>
    <w:rsid w:val="00687E48"/>
    <w:rsid w:val="006B0C48"/>
    <w:rsid w:val="006C1218"/>
    <w:rsid w:val="006C6F73"/>
    <w:rsid w:val="006D3303"/>
    <w:rsid w:val="006D66C1"/>
    <w:rsid w:val="006E632D"/>
    <w:rsid w:val="006F32C6"/>
    <w:rsid w:val="006F3FB3"/>
    <w:rsid w:val="00710EC0"/>
    <w:rsid w:val="0071407A"/>
    <w:rsid w:val="007243A4"/>
    <w:rsid w:val="007245C7"/>
    <w:rsid w:val="0073593C"/>
    <w:rsid w:val="00735FE6"/>
    <w:rsid w:val="007402DC"/>
    <w:rsid w:val="007413F6"/>
    <w:rsid w:val="007554DB"/>
    <w:rsid w:val="0076007F"/>
    <w:rsid w:val="00796A6C"/>
    <w:rsid w:val="007A3B5D"/>
    <w:rsid w:val="007B47D5"/>
    <w:rsid w:val="007C264B"/>
    <w:rsid w:val="007E6386"/>
    <w:rsid w:val="007F110E"/>
    <w:rsid w:val="008045CB"/>
    <w:rsid w:val="008402F9"/>
    <w:rsid w:val="00847EB4"/>
    <w:rsid w:val="00852B32"/>
    <w:rsid w:val="00860D23"/>
    <w:rsid w:val="00870B30"/>
    <w:rsid w:val="00871405"/>
    <w:rsid w:val="00872276"/>
    <w:rsid w:val="00885EAA"/>
    <w:rsid w:val="00891A59"/>
    <w:rsid w:val="008A3FE1"/>
    <w:rsid w:val="008F11A8"/>
    <w:rsid w:val="00910D84"/>
    <w:rsid w:val="00936C3A"/>
    <w:rsid w:val="00940619"/>
    <w:rsid w:val="00963232"/>
    <w:rsid w:val="00990DBE"/>
    <w:rsid w:val="009A1CF3"/>
    <w:rsid w:val="009A4ABA"/>
    <w:rsid w:val="009B00D0"/>
    <w:rsid w:val="009C56C6"/>
    <w:rsid w:val="009D2591"/>
    <w:rsid w:val="009D4703"/>
    <w:rsid w:val="00A05AED"/>
    <w:rsid w:val="00A07E65"/>
    <w:rsid w:val="00A36442"/>
    <w:rsid w:val="00A37B81"/>
    <w:rsid w:val="00A53D1E"/>
    <w:rsid w:val="00A57176"/>
    <w:rsid w:val="00A6587A"/>
    <w:rsid w:val="00A8629E"/>
    <w:rsid w:val="00AC0DB0"/>
    <w:rsid w:val="00AC12BD"/>
    <w:rsid w:val="00AC7DF9"/>
    <w:rsid w:val="00AE0807"/>
    <w:rsid w:val="00AE1222"/>
    <w:rsid w:val="00AE5197"/>
    <w:rsid w:val="00AE7463"/>
    <w:rsid w:val="00B022D2"/>
    <w:rsid w:val="00B24F2E"/>
    <w:rsid w:val="00B2767B"/>
    <w:rsid w:val="00B33BD0"/>
    <w:rsid w:val="00B34CEA"/>
    <w:rsid w:val="00B423A2"/>
    <w:rsid w:val="00B432D5"/>
    <w:rsid w:val="00B822A1"/>
    <w:rsid w:val="00B83CA6"/>
    <w:rsid w:val="00BC42C9"/>
    <w:rsid w:val="00BE1567"/>
    <w:rsid w:val="00BE4D84"/>
    <w:rsid w:val="00BF0345"/>
    <w:rsid w:val="00C11822"/>
    <w:rsid w:val="00C3400D"/>
    <w:rsid w:val="00C75AD0"/>
    <w:rsid w:val="00C84E0C"/>
    <w:rsid w:val="00C84E45"/>
    <w:rsid w:val="00CC328C"/>
    <w:rsid w:val="00CD76FE"/>
    <w:rsid w:val="00D01AB3"/>
    <w:rsid w:val="00D25A52"/>
    <w:rsid w:val="00D45A94"/>
    <w:rsid w:val="00D55616"/>
    <w:rsid w:val="00D670E4"/>
    <w:rsid w:val="00D858F8"/>
    <w:rsid w:val="00D95B58"/>
    <w:rsid w:val="00DE2011"/>
    <w:rsid w:val="00DF2022"/>
    <w:rsid w:val="00DF754D"/>
    <w:rsid w:val="00E0289D"/>
    <w:rsid w:val="00E044CE"/>
    <w:rsid w:val="00E1395D"/>
    <w:rsid w:val="00E3116A"/>
    <w:rsid w:val="00E331B3"/>
    <w:rsid w:val="00E4389E"/>
    <w:rsid w:val="00E61B37"/>
    <w:rsid w:val="00E637D2"/>
    <w:rsid w:val="00E71505"/>
    <w:rsid w:val="00E72F28"/>
    <w:rsid w:val="00E73747"/>
    <w:rsid w:val="00E84C1A"/>
    <w:rsid w:val="00EB7E9D"/>
    <w:rsid w:val="00EC4585"/>
    <w:rsid w:val="00EE2679"/>
    <w:rsid w:val="00EE4AD8"/>
    <w:rsid w:val="00EF52DE"/>
    <w:rsid w:val="00EF7134"/>
    <w:rsid w:val="00F0683E"/>
    <w:rsid w:val="00F06D6E"/>
    <w:rsid w:val="00F12609"/>
    <w:rsid w:val="00F35E45"/>
    <w:rsid w:val="00F35E98"/>
    <w:rsid w:val="00F660C0"/>
    <w:rsid w:val="00F84F18"/>
    <w:rsid w:val="00F9205A"/>
    <w:rsid w:val="00FB020C"/>
    <w:rsid w:val="00FB2497"/>
    <w:rsid w:val="00FB5AD4"/>
    <w:rsid w:val="00FD6CBA"/>
    <w:rsid w:val="00FD705E"/>
    <w:rsid w:val="00FF3128"/>
    <w:rsid w:val="00FF3F9D"/>
    <w:rsid w:val="00FF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D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A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2D5"/>
    <w:rPr>
      <w:rFonts w:ascii="Segoe UI" w:hAnsi="Segoe UI" w:cs="Segoe UI"/>
      <w:sz w:val="18"/>
      <w:szCs w:val="18"/>
      <w:lang w:val="ru-RU"/>
    </w:rPr>
  </w:style>
  <w:style w:type="character" w:styleId="a6">
    <w:name w:val="Strong"/>
    <w:basedOn w:val="a0"/>
    <w:uiPriority w:val="22"/>
    <w:qFormat/>
    <w:rsid w:val="00735FE6"/>
    <w:rPr>
      <w:b/>
      <w:bCs/>
    </w:rPr>
  </w:style>
  <w:style w:type="paragraph" w:styleId="a7">
    <w:name w:val="Normal (Web)"/>
    <w:basedOn w:val="a"/>
    <w:uiPriority w:val="99"/>
    <w:semiHidden/>
    <w:unhideWhenUsed/>
    <w:rsid w:val="0006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17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5DA2"/>
    <w:rPr>
      <w:lang w:val="ru-RU"/>
    </w:rPr>
  </w:style>
  <w:style w:type="paragraph" w:styleId="ab">
    <w:name w:val="footer"/>
    <w:basedOn w:val="a"/>
    <w:link w:val="ac"/>
    <w:uiPriority w:val="99"/>
    <w:unhideWhenUsed/>
    <w:rsid w:val="0029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5DA2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123</cp:lastModifiedBy>
  <cp:revision>4</cp:revision>
  <cp:lastPrinted>2018-11-07T07:10:00Z</cp:lastPrinted>
  <dcterms:created xsi:type="dcterms:W3CDTF">2021-07-23T11:15:00Z</dcterms:created>
  <dcterms:modified xsi:type="dcterms:W3CDTF">2021-07-23T11:22:00Z</dcterms:modified>
</cp:coreProperties>
</file>