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322" w:type="dxa"/>
        <w:tblLook w:val="04A0"/>
      </w:tblPr>
      <w:tblGrid>
        <w:gridCol w:w="5353"/>
        <w:gridCol w:w="3969"/>
      </w:tblGrid>
      <w:tr w:rsidR="008D2C34" w:rsidRPr="002259B8" w:rsidTr="00235B09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D2C34" w:rsidRPr="002259B8" w:rsidRDefault="008D2C34" w:rsidP="008D2C34">
            <w:pPr>
              <w:tabs>
                <w:tab w:val="left" w:pos="4005"/>
                <w:tab w:val="center" w:pos="4677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259B8">
              <w:rPr>
                <w:sz w:val="28"/>
                <w:szCs w:val="28"/>
                <w:lang w:val="uk-UA"/>
              </w:rPr>
              <w:t>ПОГОДЖЕНО</w:t>
            </w:r>
          </w:p>
          <w:p w:rsidR="008D2C34" w:rsidRPr="002259B8" w:rsidRDefault="008D2C34" w:rsidP="008D2C34">
            <w:pPr>
              <w:tabs>
                <w:tab w:val="left" w:pos="4005"/>
                <w:tab w:val="center" w:pos="4677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8D2C34" w:rsidRPr="002259B8" w:rsidRDefault="008D2C34" w:rsidP="008D2C34">
            <w:pPr>
              <w:tabs>
                <w:tab w:val="left" w:pos="4005"/>
                <w:tab w:val="center" w:pos="4677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259B8">
              <w:rPr>
                <w:sz w:val="28"/>
                <w:szCs w:val="28"/>
                <w:lang w:val="uk-UA"/>
              </w:rPr>
              <w:t>Начальник відділу освіти, молоді</w:t>
            </w:r>
          </w:p>
          <w:p w:rsidR="008D2C34" w:rsidRPr="002259B8" w:rsidRDefault="008D2C34" w:rsidP="008D2C34">
            <w:pPr>
              <w:tabs>
                <w:tab w:val="left" w:pos="4005"/>
                <w:tab w:val="center" w:pos="4677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259B8">
              <w:rPr>
                <w:sz w:val="28"/>
                <w:szCs w:val="28"/>
                <w:lang w:val="uk-UA"/>
              </w:rPr>
              <w:t>та спорту, культури та туризму</w:t>
            </w:r>
          </w:p>
          <w:p w:rsidR="008D2C34" w:rsidRPr="002259B8" w:rsidRDefault="008D2C34" w:rsidP="008D2C34">
            <w:pPr>
              <w:tabs>
                <w:tab w:val="left" w:pos="4005"/>
                <w:tab w:val="center" w:pos="4677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259B8">
              <w:rPr>
                <w:sz w:val="28"/>
                <w:szCs w:val="28"/>
                <w:lang w:val="uk-UA"/>
              </w:rPr>
              <w:t>Великосеверинівської</w:t>
            </w:r>
          </w:p>
          <w:p w:rsidR="008D2C34" w:rsidRPr="002259B8" w:rsidRDefault="008D2C34" w:rsidP="008D2C34">
            <w:pPr>
              <w:tabs>
                <w:tab w:val="left" w:pos="4005"/>
                <w:tab w:val="center" w:pos="4677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259B8">
              <w:rPr>
                <w:sz w:val="28"/>
                <w:szCs w:val="28"/>
                <w:lang w:val="uk-UA"/>
              </w:rPr>
              <w:t>сільської ради</w:t>
            </w:r>
          </w:p>
          <w:p w:rsidR="008D2C34" w:rsidRPr="002259B8" w:rsidRDefault="008D2C34" w:rsidP="008D2C34">
            <w:pPr>
              <w:tabs>
                <w:tab w:val="left" w:pos="4005"/>
                <w:tab w:val="center" w:pos="4677"/>
              </w:tabs>
              <w:spacing w:after="0" w:line="240" w:lineRule="auto"/>
              <w:ind w:left="5812" w:right="-709" w:hanging="5812"/>
              <w:rPr>
                <w:sz w:val="28"/>
                <w:szCs w:val="28"/>
                <w:lang w:val="uk-UA"/>
              </w:rPr>
            </w:pPr>
            <w:r w:rsidRPr="002259B8">
              <w:rPr>
                <w:sz w:val="28"/>
                <w:szCs w:val="28"/>
                <w:lang w:val="uk-UA"/>
              </w:rPr>
              <w:t>____________  Роман</w:t>
            </w:r>
            <w:r w:rsidR="00A01FA2" w:rsidRPr="002259B8">
              <w:rPr>
                <w:sz w:val="28"/>
                <w:szCs w:val="28"/>
                <w:lang w:val="uk-UA"/>
              </w:rPr>
              <w:t xml:space="preserve"> </w:t>
            </w:r>
            <w:r w:rsidRPr="002259B8">
              <w:rPr>
                <w:sz w:val="28"/>
                <w:szCs w:val="28"/>
                <w:lang w:val="uk-UA"/>
              </w:rPr>
              <w:t>ПІЛЮГІН</w:t>
            </w:r>
          </w:p>
          <w:p w:rsidR="008D2C34" w:rsidRPr="002259B8" w:rsidRDefault="008D2C34" w:rsidP="008D2C34">
            <w:pPr>
              <w:tabs>
                <w:tab w:val="left" w:pos="4005"/>
                <w:tab w:val="center" w:pos="4677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259B8">
              <w:rPr>
                <w:sz w:val="28"/>
                <w:szCs w:val="28"/>
                <w:lang w:val="uk-UA"/>
              </w:rPr>
              <w:t xml:space="preserve">«___» </w:t>
            </w:r>
            <w:r w:rsidRPr="002259B8">
              <w:rPr>
                <w:sz w:val="28"/>
                <w:szCs w:val="28"/>
                <w:u w:val="single"/>
                <w:lang w:val="uk-UA"/>
              </w:rPr>
              <w:t xml:space="preserve">серпня </w:t>
            </w:r>
            <w:r w:rsidRPr="002259B8">
              <w:rPr>
                <w:sz w:val="28"/>
                <w:szCs w:val="28"/>
                <w:lang w:val="uk-UA"/>
              </w:rPr>
              <w:t>2021 року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D2C34" w:rsidRPr="002259B8" w:rsidRDefault="008D2C34" w:rsidP="008D2C34">
            <w:pPr>
              <w:tabs>
                <w:tab w:val="left" w:pos="4005"/>
                <w:tab w:val="center" w:pos="4677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259B8">
              <w:rPr>
                <w:sz w:val="28"/>
                <w:szCs w:val="28"/>
                <w:lang w:val="uk-UA"/>
              </w:rPr>
              <w:t>ЗАТВЕРДЖЕНО</w:t>
            </w:r>
          </w:p>
          <w:p w:rsidR="008D2C34" w:rsidRPr="002259B8" w:rsidRDefault="008D2C34" w:rsidP="008D2C34">
            <w:pPr>
              <w:tabs>
                <w:tab w:val="left" w:pos="4005"/>
                <w:tab w:val="center" w:pos="4677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8D2C34" w:rsidRPr="002259B8" w:rsidRDefault="008D2C34" w:rsidP="008D2C34">
            <w:pPr>
              <w:tabs>
                <w:tab w:val="left" w:pos="4005"/>
                <w:tab w:val="center" w:pos="4677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259B8">
              <w:rPr>
                <w:sz w:val="28"/>
                <w:szCs w:val="28"/>
                <w:lang w:val="uk-UA"/>
              </w:rPr>
              <w:t>Рішення</w:t>
            </w:r>
            <w:r w:rsidR="00A01FA2" w:rsidRPr="002259B8">
              <w:rPr>
                <w:sz w:val="28"/>
                <w:szCs w:val="28"/>
                <w:lang w:val="uk-UA"/>
              </w:rPr>
              <w:t>м</w:t>
            </w:r>
            <w:r w:rsidRPr="002259B8">
              <w:rPr>
                <w:sz w:val="28"/>
                <w:szCs w:val="28"/>
                <w:lang w:val="uk-UA"/>
              </w:rPr>
              <w:t xml:space="preserve"> сесії </w:t>
            </w:r>
          </w:p>
          <w:p w:rsidR="008D2C34" w:rsidRPr="002259B8" w:rsidRDefault="008D2C34" w:rsidP="008D2C34">
            <w:pPr>
              <w:tabs>
                <w:tab w:val="left" w:pos="4005"/>
                <w:tab w:val="center" w:pos="4677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259B8">
              <w:rPr>
                <w:sz w:val="28"/>
                <w:szCs w:val="28"/>
                <w:lang w:val="uk-UA"/>
              </w:rPr>
              <w:t>Великосеверинівської</w:t>
            </w:r>
          </w:p>
          <w:p w:rsidR="008D2C34" w:rsidRPr="002259B8" w:rsidRDefault="008D2C34" w:rsidP="008D2C34">
            <w:pPr>
              <w:tabs>
                <w:tab w:val="left" w:pos="4005"/>
                <w:tab w:val="center" w:pos="4677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259B8">
              <w:rPr>
                <w:sz w:val="28"/>
                <w:szCs w:val="28"/>
                <w:lang w:val="uk-UA"/>
              </w:rPr>
              <w:t>сільської ради</w:t>
            </w:r>
          </w:p>
          <w:p w:rsidR="008D2C34" w:rsidRPr="002259B8" w:rsidRDefault="008D2C34" w:rsidP="008D2C34">
            <w:pPr>
              <w:tabs>
                <w:tab w:val="left" w:pos="4005"/>
                <w:tab w:val="center" w:pos="4677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259B8">
              <w:rPr>
                <w:sz w:val="28"/>
                <w:szCs w:val="28"/>
                <w:lang w:val="uk-UA"/>
              </w:rPr>
              <w:t>від «</w:t>
            </w:r>
            <w:r w:rsidR="00A01FA2" w:rsidRPr="002259B8">
              <w:rPr>
                <w:sz w:val="28"/>
                <w:szCs w:val="28"/>
                <w:lang w:val="uk-UA"/>
              </w:rPr>
              <w:t>02</w:t>
            </w:r>
            <w:r w:rsidRPr="002259B8">
              <w:rPr>
                <w:sz w:val="28"/>
                <w:szCs w:val="28"/>
                <w:lang w:val="uk-UA"/>
              </w:rPr>
              <w:t xml:space="preserve">» </w:t>
            </w:r>
            <w:r w:rsidRPr="002259B8">
              <w:rPr>
                <w:sz w:val="28"/>
                <w:szCs w:val="28"/>
                <w:u w:val="single"/>
                <w:lang w:val="uk-UA"/>
              </w:rPr>
              <w:t xml:space="preserve">серпня </w:t>
            </w:r>
            <w:r w:rsidRPr="002259B8">
              <w:rPr>
                <w:sz w:val="28"/>
                <w:szCs w:val="28"/>
                <w:lang w:val="uk-UA"/>
              </w:rPr>
              <w:t>2021 року</w:t>
            </w:r>
          </w:p>
          <w:p w:rsidR="008D2C34" w:rsidRPr="002259B8" w:rsidRDefault="008D2C34" w:rsidP="002259B8">
            <w:pPr>
              <w:tabs>
                <w:tab w:val="left" w:pos="4005"/>
                <w:tab w:val="center" w:pos="4677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259B8">
              <w:rPr>
                <w:sz w:val="28"/>
                <w:szCs w:val="28"/>
                <w:lang w:val="uk-UA"/>
              </w:rPr>
              <w:t xml:space="preserve">№ </w:t>
            </w:r>
            <w:r w:rsidR="00A01FA2" w:rsidRPr="002259B8">
              <w:rPr>
                <w:sz w:val="28"/>
                <w:szCs w:val="28"/>
                <w:lang w:val="uk-UA"/>
              </w:rPr>
              <w:t>71</w:t>
            </w:r>
            <w:r w:rsidR="002259B8" w:rsidRPr="002259B8">
              <w:rPr>
                <w:sz w:val="28"/>
                <w:szCs w:val="28"/>
                <w:lang w:val="uk-UA"/>
              </w:rPr>
              <w:t>3</w:t>
            </w:r>
          </w:p>
        </w:tc>
      </w:tr>
    </w:tbl>
    <w:p w:rsidR="00EB7E9D" w:rsidRPr="002259B8" w:rsidRDefault="00EB7E9D" w:rsidP="008D2C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2259B8" w:rsidRDefault="00F12609" w:rsidP="008D2C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2259B8" w:rsidRDefault="00F12609" w:rsidP="00B83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2259B8" w:rsidRDefault="00F12609" w:rsidP="00B83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2259B8" w:rsidRDefault="00F12609" w:rsidP="00B83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2259B8" w:rsidRDefault="00F12609" w:rsidP="00B83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2259B8" w:rsidRDefault="00F12609" w:rsidP="00B83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2259B8" w:rsidRDefault="00F12609" w:rsidP="00B83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2259B8" w:rsidRDefault="00F12609" w:rsidP="00B83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2259B8" w:rsidRDefault="00F12609" w:rsidP="00B83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2259B8" w:rsidRDefault="00F12609" w:rsidP="00B83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2259B8" w:rsidRDefault="00F12609" w:rsidP="00B83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2259B8" w:rsidRDefault="00F12609" w:rsidP="00B83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07E65" w:rsidRPr="002259B8" w:rsidRDefault="00A07E65" w:rsidP="00B83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B5AD4" w:rsidRPr="002259B8" w:rsidRDefault="00FB5AD4" w:rsidP="00B83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59B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СТАТУТ</w:t>
      </w:r>
    </w:p>
    <w:p w:rsidR="00FB5AD4" w:rsidRPr="002259B8" w:rsidRDefault="004544B2" w:rsidP="00B83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59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ОСИТНЯЗЬКОГО ЦЕНТРУ КУЛЬТУРИ І ДОЗВІЛЛЯ</w:t>
      </w:r>
    </w:p>
    <w:p w:rsidR="009D4703" w:rsidRPr="002259B8" w:rsidRDefault="009D4703" w:rsidP="00F12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59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ВЕЛИКОСЕВЕРИНІВСЬКОЇ СІЛЬСЬКОЇ РАДИ </w:t>
      </w:r>
    </w:p>
    <w:p w:rsidR="00F12609" w:rsidRPr="002259B8" w:rsidRDefault="00121C20" w:rsidP="00F12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259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</w:t>
      </w:r>
    </w:p>
    <w:p w:rsidR="00F12609" w:rsidRPr="002259B8" w:rsidRDefault="00F12609" w:rsidP="00F12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2259B8" w:rsidRDefault="00F12609" w:rsidP="00F12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2259B8" w:rsidRDefault="00F12609" w:rsidP="00F12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2259B8" w:rsidRDefault="00F12609" w:rsidP="00F12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2259B8" w:rsidRDefault="00F12609" w:rsidP="00F12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2259B8" w:rsidRDefault="00F12609" w:rsidP="00F12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2259B8" w:rsidRDefault="00F12609" w:rsidP="00F12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2259B8" w:rsidRDefault="00F12609" w:rsidP="00F12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2259B8" w:rsidRDefault="00F12609" w:rsidP="00F12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21C20" w:rsidRPr="002259B8" w:rsidRDefault="00121C20" w:rsidP="00F12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2259B8" w:rsidRDefault="00F12609" w:rsidP="00F12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2259B8" w:rsidRDefault="00F12609" w:rsidP="00F12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2259B8" w:rsidRDefault="00F12609" w:rsidP="00F12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12352" w:rsidRPr="002259B8" w:rsidRDefault="00A12352" w:rsidP="00F12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07EAE" w:rsidRPr="002259B8" w:rsidRDefault="00D07EAE" w:rsidP="009D4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07EAE" w:rsidRPr="002259B8" w:rsidRDefault="00D07EAE" w:rsidP="009D4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022D2" w:rsidRPr="002259B8" w:rsidRDefault="00B022D2" w:rsidP="009D4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022D2" w:rsidRPr="002259B8" w:rsidRDefault="00B022D2" w:rsidP="009D4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2259B8" w:rsidRDefault="00F12609" w:rsidP="00F12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D4703" w:rsidRPr="002259B8" w:rsidRDefault="009D4703" w:rsidP="00A123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259B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с.</w:t>
      </w:r>
      <w:r w:rsidR="00A12352" w:rsidRPr="002259B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Велика Северинка</w:t>
      </w:r>
    </w:p>
    <w:p w:rsidR="00A12352" w:rsidRPr="002259B8" w:rsidRDefault="0047238A" w:rsidP="00182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59B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2021</w:t>
      </w:r>
      <w:r w:rsidR="00FB5AD4" w:rsidRPr="002259B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рік</w:t>
      </w:r>
      <w:r w:rsidR="00FB5AD4" w:rsidRPr="00225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FB5AD4" w:rsidRPr="002259B8" w:rsidRDefault="00FB5AD4" w:rsidP="00232DD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І. ЗАГАЛЬНІ ПОЛОЖЕННЯ</w:t>
      </w:r>
    </w:p>
    <w:p w:rsidR="00D4660D" w:rsidRPr="002259B8" w:rsidRDefault="00A91642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F25D20" w:rsidRPr="002259B8">
        <w:rPr>
          <w:rFonts w:ascii="Times New Roman" w:hAnsi="Times New Roman" w:cs="Times New Roman"/>
          <w:sz w:val="28"/>
          <w:szCs w:val="28"/>
          <w:lang w:val="uk-UA"/>
        </w:rPr>
        <w:t>Оситнязь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>кий центр культури і дозвілля Великосеверинівської сільської ради</w:t>
      </w:r>
      <w:r w:rsidR="00F25D20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Кропивницького району Кіровоградської області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 (надалі –</w:t>
      </w:r>
      <w:r w:rsidR="0046757B" w:rsidRPr="002259B8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) є неприбутковим </w:t>
      </w:r>
      <w:r w:rsidR="00BF2E25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комунальним закладом культури, який </w:t>
      </w:r>
      <w:r w:rsidR="0062293B" w:rsidRPr="002259B8">
        <w:rPr>
          <w:rFonts w:ascii="Times New Roman" w:hAnsi="Times New Roman" w:cs="Times New Roman"/>
          <w:sz w:val="28"/>
          <w:szCs w:val="28"/>
          <w:lang w:val="uk-UA"/>
        </w:rPr>
        <w:t>діє</w:t>
      </w:r>
      <w:r w:rsidR="00BF2E25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відповідності з законодавством України про культуру</w:t>
      </w:r>
      <w:r w:rsidR="0062293B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рішення</w:t>
      </w:r>
      <w:r w:rsidR="00D4660D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п’ятої сесії восьмого скликання Великосеверинівської сільської ради від 17 лютого 2021 року № 265 «Про перейменування та реорганізацію закладів культури Великосеверинівської сільської ради»</w:t>
      </w:r>
      <w:r w:rsidR="00BF2E25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4660D" w:rsidRPr="002259B8">
        <w:rPr>
          <w:rFonts w:ascii="Times New Roman" w:hAnsi="Times New Roman" w:cs="Times New Roman"/>
          <w:sz w:val="28"/>
          <w:szCs w:val="28"/>
          <w:lang w:val="uk-UA"/>
        </w:rPr>
        <w:t>діяльність якого спрямована на збереження, розвиток, популяризацію різних напрямів українського мистецтва й національних культурних надбань, популяризацію культурної спадщини, організацію змістовного дозвілля населення громади, здобуття знань, умінь і навичок за інтересами, забезпечення потреби жителів громади та у творчій самореалізації.</w:t>
      </w:r>
    </w:p>
    <w:p w:rsidR="00D4660D" w:rsidRPr="002259B8" w:rsidRDefault="00D4660D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1.2</w:t>
      </w:r>
      <w:r w:rsidR="008D2C34" w:rsidRPr="002259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6757B" w:rsidRPr="002259B8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>є бюджетним неприбутковим закладом, основною метою якого не є одержання прибутку.</w:t>
      </w:r>
    </w:p>
    <w:p w:rsidR="0080231B" w:rsidRPr="002259B8" w:rsidRDefault="00320E1A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4660D" w:rsidRPr="002259B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D2C34" w:rsidRPr="002259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E4DC9" w:rsidRPr="002259B8">
        <w:rPr>
          <w:rFonts w:ascii="Times New Roman" w:hAnsi="Times New Roman" w:cs="Times New Roman"/>
          <w:sz w:val="28"/>
          <w:szCs w:val="28"/>
          <w:lang w:val="uk-UA"/>
        </w:rPr>
        <w:t>Засновником</w:t>
      </w:r>
      <w:r w:rsidR="0046757B" w:rsidRPr="002259B8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="004D04D4" w:rsidRPr="002259B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6757B" w:rsidRPr="002259B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80231B" w:rsidRPr="002259B8">
        <w:rPr>
          <w:rFonts w:ascii="Times New Roman" w:hAnsi="Times New Roman" w:cs="Times New Roman"/>
          <w:sz w:val="28"/>
          <w:szCs w:val="28"/>
          <w:lang w:val="uk-UA"/>
        </w:rPr>
        <w:t>Вел</w:t>
      </w:r>
      <w:r w:rsidR="0046757B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икосеверинівська сільська рада </w:t>
      </w:r>
      <w:r w:rsidR="0080231B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Кропивницького </w:t>
      </w:r>
      <w:r w:rsidR="0046757B" w:rsidRPr="002259B8">
        <w:rPr>
          <w:rFonts w:ascii="Times New Roman" w:hAnsi="Times New Roman" w:cs="Times New Roman"/>
          <w:sz w:val="28"/>
          <w:szCs w:val="28"/>
          <w:lang w:val="uk-UA"/>
        </w:rPr>
        <w:t>району Кіровоградської  області(далі -</w:t>
      </w:r>
      <w:r w:rsidR="0080231B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Засновник), код ЄДРПОУ 04365164. Орган управління - відділ освіти, молоді та спорту, культури та туризму Великосеверинівської сільської ради (далі – </w:t>
      </w:r>
      <w:r w:rsidR="00031034" w:rsidRPr="002259B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0231B" w:rsidRPr="002259B8">
        <w:rPr>
          <w:rFonts w:ascii="Times New Roman" w:hAnsi="Times New Roman" w:cs="Times New Roman"/>
          <w:sz w:val="28"/>
          <w:szCs w:val="28"/>
          <w:lang w:val="uk-UA"/>
        </w:rPr>
        <w:t>рган управління), код ЄДРПОУ 41832049. Засновник здійснює фінансування закладу, його матеріально-технічне забезпечення, закріплює за закладом необхідні будівлі, інженерні ком</w:t>
      </w:r>
      <w:r w:rsidR="009E4DC9" w:rsidRPr="002259B8">
        <w:rPr>
          <w:rFonts w:ascii="Times New Roman" w:hAnsi="Times New Roman" w:cs="Times New Roman"/>
          <w:sz w:val="28"/>
          <w:szCs w:val="28"/>
          <w:lang w:val="uk-UA"/>
        </w:rPr>
        <w:t>унікації, обладнання. Засновник</w:t>
      </w:r>
      <w:r w:rsidR="004E7CF2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здійснює управління</w:t>
      </w:r>
      <w:r w:rsidR="0080231B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майном, активами, проводить фінансування, го</w:t>
      </w:r>
      <w:r w:rsidR="004E7CF2" w:rsidRPr="002259B8">
        <w:rPr>
          <w:rFonts w:ascii="Times New Roman" w:hAnsi="Times New Roman" w:cs="Times New Roman"/>
          <w:sz w:val="28"/>
          <w:szCs w:val="28"/>
          <w:lang w:val="uk-UA"/>
        </w:rPr>
        <w:t>сподарське обслуговування, інші</w:t>
      </w:r>
      <w:r w:rsidR="0080231B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заход</w:t>
      </w:r>
      <w:r w:rsidR="004E7CF2" w:rsidRPr="002259B8">
        <w:rPr>
          <w:rFonts w:ascii="Times New Roman" w:hAnsi="Times New Roman" w:cs="Times New Roman"/>
          <w:sz w:val="28"/>
          <w:szCs w:val="28"/>
          <w:lang w:val="uk-UA"/>
        </w:rPr>
        <w:t>и, необхідні для функціонування закладу</w:t>
      </w:r>
      <w:r w:rsidR="0080231B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відповід</w:t>
      </w:r>
      <w:r w:rsidR="004E7CF2" w:rsidRPr="002259B8">
        <w:rPr>
          <w:rFonts w:ascii="Times New Roman" w:hAnsi="Times New Roman" w:cs="Times New Roman"/>
          <w:sz w:val="28"/>
          <w:szCs w:val="28"/>
          <w:lang w:val="uk-UA"/>
        </w:rPr>
        <w:t>но до цілей Статуту, у порядкуі</w:t>
      </w:r>
      <w:r w:rsidR="0080231B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межа</w:t>
      </w:r>
      <w:r w:rsidR="004E7CF2" w:rsidRPr="002259B8">
        <w:rPr>
          <w:rFonts w:ascii="Times New Roman" w:hAnsi="Times New Roman" w:cs="Times New Roman"/>
          <w:sz w:val="28"/>
          <w:szCs w:val="28"/>
          <w:lang w:val="uk-UA"/>
        </w:rPr>
        <w:t>х,изначених законодавством,</w:t>
      </w:r>
      <w:r w:rsidR="0080231B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безпосередньо або через </w:t>
      </w:r>
      <w:r w:rsidR="004D2ED3" w:rsidRPr="002259B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0231B" w:rsidRPr="002259B8">
        <w:rPr>
          <w:rFonts w:ascii="Times New Roman" w:hAnsi="Times New Roman" w:cs="Times New Roman"/>
          <w:sz w:val="28"/>
          <w:szCs w:val="28"/>
          <w:lang w:val="uk-UA"/>
        </w:rPr>
        <w:t>рган управління,  уповноважений Засновником.</w:t>
      </w:r>
    </w:p>
    <w:p w:rsidR="00D4660D" w:rsidRPr="002259B8" w:rsidRDefault="008D2C34" w:rsidP="00D4660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1.4.</w:t>
      </w:r>
      <w:r w:rsidR="00D4660D" w:rsidRPr="002259B8">
        <w:rPr>
          <w:rFonts w:ascii="Times New Roman" w:hAnsi="Times New Roman" w:cs="Times New Roman"/>
          <w:sz w:val="28"/>
          <w:szCs w:val="28"/>
          <w:lang w:val="uk-UA"/>
        </w:rPr>
        <w:t>Повна назва: Оситнязький центр культури і дозвілля Великосеверинівської сільської ради Кропивницького району;</w:t>
      </w:r>
    </w:p>
    <w:p w:rsidR="00D4660D" w:rsidRPr="002259B8" w:rsidRDefault="00D4660D" w:rsidP="00D4660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Скорочена назва: Оситнязький ЦКД.</w:t>
      </w:r>
    </w:p>
    <w:p w:rsidR="00D4660D" w:rsidRPr="002259B8" w:rsidRDefault="00D4660D" w:rsidP="00D4660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Юридична </w:t>
      </w:r>
      <w:r w:rsidR="009E4DC9" w:rsidRPr="002259B8">
        <w:rPr>
          <w:rFonts w:ascii="Times New Roman" w:hAnsi="Times New Roman" w:cs="Times New Roman"/>
          <w:sz w:val="28"/>
          <w:szCs w:val="28"/>
          <w:lang w:val="uk-UA"/>
        </w:rPr>
        <w:t>адреса Оситнязького ЦКД: 27610,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вул. Центральна, 48, с. Оситняжка, Кропивницький район, Кіровоградська область.</w:t>
      </w:r>
    </w:p>
    <w:p w:rsidR="00D4660D" w:rsidRPr="002259B8" w:rsidRDefault="00D4660D" w:rsidP="00D4660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1.5</w:t>
      </w:r>
      <w:r w:rsidR="008D2C34" w:rsidRPr="002259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E7CF2" w:rsidRPr="002259B8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="00A01FA2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>керується Конституцією України, Законами України «Про культуру», «Про місцеве самоврядування в Україні», іншими нормативно-правовими актами України, рішеннями сільської ради, наказами відділу, цим Статутом, затвердженим засновником.</w:t>
      </w:r>
    </w:p>
    <w:p w:rsidR="004C7607" w:rsidRPr="002259B8" w:rsidRDefault="00A91642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867470" w:rsidRPr="002259B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D2C34" w:rsidRPr="002259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E7CF2" w:rsidRPr="002259B8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="00A01FA2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1EB7" w:rsidRPr="002259B8">
        <w:rPr>
          <w:rFonts w:ascii="Times New Roman" w:hAnsi="Times New Roman" w:cs="Times New Roman"/>
          <w:sz w:val="28"/>
          <w:szCs w:val="28"/>
          <w:lang w:val="uk-UA"/>
        </w:rPr>
        <w:t>є юридичною особою</w:t>
      </w:r>
      <w:r w:rsidR="00867470" w:rsidRPr="002259B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403BD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має</w:t>
      </w:r>
      <w:r w:rsidR="00867470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печатку зі</w:t>
      </w:r>
      <w:r w:rsidR="005E7085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своїм найменуванням та ідентифікаційним кодом, штамп, інші реквізити відп</w:t>
      </w:r>
      <w:r w:rsidR="00E41EB7" w:rsidRPr="002259B8">
        <w:rPr>
          <w:rFonts w:ascii="Times New Roman" w:hAnsi="Times New Roman" w:cs="Times New Roman"/>
          <w:sz w:val="28"/>
          <w:szCs w:val="28"/>
          <w:lang w:val="uk-UA"/>
        </w:rPr>
        <w:t>овідно до чинного законодавства.</w:t>
      </w:r>
    </w:p>
    <w:p w:rsidR="008D2C34" w:rsidRPr="002259B8" w:rsidRDefault="00F10596" w:rsidP="008D2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867470" w:rsidRPr="002259B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D2C34" w:rsidRPr="002259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E7CF2" w:rsidRPr="002259B8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="00A01FA2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2322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входить до базової мережі закладів культури відповідно до рішення п’ятої сесії восьмого скликання Великосеверинівської сільської ради від 17 лютого 2021 року № 266 «Про затвердження базової мережі закладів культури Великосевринівської сільської ради», </w:t>
      </w:r>
      <w:r w:rsidR="00867470" w:rsidRPr="002259B8">
        <w:rPr>
          <w:rFonts w:ascii="Times New Roman" w:hAnsi="Times New Roman" w:cs="Times New Roman"/>
          <w:sz w:val="28"/>
          <w:szCs w:val="28"/>
          <w:lang w:val="uk-UA"/>
        </w:rPr>
        <w:t>є базовим закладом та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має у 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lastRenderedPageBreak/>
        <w:t>своєму складі філії, які не мають статусу  юридичної особи і діють на підставі цього Статуту та Положення про філії, а саме:</w:t>
      </w:r>
    </w:p>
    <w:p w:rsidR="008D2C34" w:rsidRPr="002259B8" w:rsidRDefault="00935CBE" w:rsidP="008D2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Великосеверинівський сільський будинок культури – філія Оситнязького центру культури і дозвілля </w:t>
      </w:r>
      <w:r w:rsidR="006F5AB3" w:rsidRPr="002259B8">
        <w:rPr>
          <w:rFonts w:ascii="Times New Roman" w:hAnsi="Times New Roman" w:cs="Times New Roman"/>
          <w:sz w:val="28"/>
          <w:szCs w:val="28"/>
          <w:lang w:val="uk-UA"/>
        </w:rPr>
        <w:t>Великосеверинівської сільської ради Кропивницького району (місце знаходження: 2761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F5AB3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, Кіровоградська область, 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>Кропивницький район,</w:t>
      </w:r>
      <w:r w:rsidR="006F5AB3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>Велика Северинка</w:t>
      </w:r>
      <w:r w:rsidR="006F5AB3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>Миру</w:t>
      </w:r>
      <w:r w:rsidR="006F5AB3" w:rsidRPr="002259B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="008D2C34" w:rsidRPr="002259B8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8D2C34" w:rsidRPr="002259B8" w:rsidRDefault="006903F0" w:rsidP="008D2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Лозуватський сільський клуб – філія Оситнязького центру культури і дозвілля</w:t>
      </w:r>
      <w:r w:rsidR="006F5AB3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Великосеверинівської сільської ради Кропивницького району (місце знаходження: 27613, Кіровоградська область, Кропивницький район, с. Лозуватка, вул. </w:t>
      </w:r>
      <w:r w:rsidR="008D2C34" w:rsidRPr="002259B8">
        <w:rPr>
          <w:rFonts w:ascii="Times New Roman" w:hAnsi="Times New Roman" w:cs="Times New Roman"/>
          <w:sz w:val="28"/>
          <w:szCs w:val="28"/>
          <w:lang w:val="uk-UA"/>
        </w:rPr>
        <w:t>Річна, 1);</w:t>
      </w:r>
    </w:p>
    <w:p w:rsidR="008D2C34" w:rsidRPr="002259B8" w:rsidRDefault="0005523F" w:rsidP="008D2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Підгайцівський сільський клуб – філія Оситнязького центру культури і дозвілля </w:t>
      </w:r>
      <w:r w:rsidR="006F5AB3" w:rsidRPr="002259B8">
        <w:rPr>
          <w:rFonts w:ascii="Times New Roman" w:hAnsi="Times New Roman" w:cs="Times New Roman"/>
          <w:sz w:val="28"/>
          <w:szCs w:val="28"/>
          <w:lang w:val="uk-UA"/>
        </w:rPr>
        <w:t>Великосеверинівської сільської ради Кропивницького району (місце знаходження: 27613, Кіровоградськ</w:t>
      </w:r>
      <w:r w:rsidR="004C7607" w:rsidRPr="002259B8">
        <w:rPr>
          <w:rFonts w:ascii="Times New Roman" w:hAnsi="Times New Roman" w:cs="Times New Roman"/>
          <w:sz w:val="28"/>
          <w:szCs w:val="28"/>
          <w:lang w:val="uk-UA"/>
        </w:rPr>
        <w:t>а область, Кропивницький район,</w:t>
      </w:r>
      <w:r w:rsidR="006F5AB3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с. Підгайці, вул. </w:t>
      </w:r>
      <w:r w:rsidR="008D2C34" w:rsidRPr="002259B8">
        <w:rPr>
          <w:rFonts w:ascii="Times New Roman" w:hAnsi="Times New Roman" w:cs="Times New Roman"/>
          <w:sz w:val="28"/>
          <w:szCs w:val="28"/>
          <w:lang w:val="uk-UA"/>
        </w:rPr>
        <w:t>Говорова, 5);</w:t>
      </w:r>
    </w:p>
    <w:p w:rsidR="008D2C34" w:rsidRPr="002259B8" w:rsidRDefault="00C227FE" w:rsidP="008D2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Високобайрацький сільський будинок культури – філія Оситнязького центру культури і дозвілля </w:t>
      </w:r>
      <w:r w:rsidR="006F5AB3" w:rsidRPr="002259B8">
        <w:rPr>
          <w:rFonts w:ascii="Times New Roman" w:hAnsi="Times New Roman" w:cs="Times New Roman"/>
          <w:sz w:val="28"/>
          <w:szCs w:val="28"/>
          <w:lang w:val="uk-UA"/>
        </w:rPr>
        <w:t>Великосеверинівської сільської ради Кропивницького району (місце знаходження: 27601, Кіровоградськ</w:t>
      </w:r>
      <w:r w:rsidR="00790CEE" w:rsidRPr="002259B8">
        <w:rPr>
          <w:rFonts w:ascii="Times New Roman" w:hAnsi="Times New Roman" w:cs="Times New Roman"/>
          <w:sz w:val="28"/>
          <w:szCs w:val="28"/>
          <w:lang w:val="uk-UA"/>
        </w:rPr>
        <w:t>а область, Кропивницький район,</w:t>
      </w:r>
      <w:r w:rsidR="006F5AB3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с. Високі Байраки, вул. </w:t>
      </w:r>
      <w:r w:rsidR="008D2C34" w:rsidRPr="002259B8">
        <w:rPr>
          <w:rFonts w:ascii="Times New Roman" w:hAnsi="Times New Roman" w:cs="Times New Roman"/>
          <w:sz w:val="28"/>
          <w:szCs w:val="28"/>
          <w:lang w:val="uk-UA"/>
        </w:rPr>
        <w:t>Центральна, 5);</w:t>
      </w:r>
    </w:p>
    <w:p w:rsidR="00F10596" w:rsidRPr="002259B8" w:rsidRDefault="00C227FE" w:rsidP="008D2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Созонівський сільський будинок культури – філія Оситнязького центру культури і дозвілля </w:t>
      </w:r>
      <w:r w:rsidR="006F5AB3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Великосеверинівської сільської ради Кропивницького району (місце знаходження: 27602, Кіровоградська область, Кропивницький район, с. Созонівка, вул. Паркова, 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F5AB3" w:rsidRPr="002259B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91642" w:rsidRPr="002259B8" w:rsidRDefault="00A91642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E69EF" w:rsidRPr="002259B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D2C34" w:rsidRPr="002259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A20DD" w:rsidRPr="002259B8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>співпрацює з закладами культури, фізичної культури та спорту</w:t>
      </w:r>
      <w:r w:rsidR="00486127" w:rsidRPr="002259B8">
        <w:rPr>
          <w:rFonts w:ascii="Times New Roman" w:hAnsi="Times New Roman" w:cs="Times New Roman"/>
          <w:sz w:val="28"/>
          <w:szCs w:val="28"/>
          <w:lang w:val="uk-UA"/>
        </w:rPr>
        <w:t>, освіти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всіх форм власності і підпорядкування, підприємствами, установами, організаціями, громадськими організаціями, юридичними і фізичними особами в Україні та за кордоном.</w:t>
      </w:r>
    </w:p>
    <w:p w:rsidR="00817F39" w:rsidRPr="002259B8" w:rsidRDefault="00817F39" w:rsidP="0055216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17F" w:rsidRPr="002259B8" w:rsidRDefault="0023017F" w:rsidP="00232DD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59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ІІ. ПРЕДМЕТ, МЕТА, ОСНОВНІ НАПРЯМКИ І ХАРАКТЕР ДІЯЛЬНОСТІ</w:t>
      </w:r>
    </w:p>
    <w:p w:rsidR="0023017F" w:rsidRPr="002259B8" w:rsidRDefault="008D2C34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="004E7CF2" w:rsidRPr="002259B8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="00A01FA2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017F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CC0A10" w:rsidRPr="002259B8">
        <w:rPr>
          <w:rFonts w:ascii="Times New Roman" w:hAnsi="Times New Roman" w:cs="Times New Roman"/>
          <w:sz w:val="28"/>
          <w:szCs w:val="28"/>
          <w:lang w:val="uk-UA"/>
        </w:rPr>
        <w:t>базов</w:t>
      </w:r>
      <w:r w:rsidR="0023017F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им закладом, в основній діяльності якого є створення умов для самодіяльної творчості, формування громадської думки, духовного розвитку, задоволення культурних потреб і організації відпочинку населення, розвиток культури і самодіяльного мистецтва </w:t>
      </w:r>
      <w:r w:rsidR="00CC0A10" w:rsidRPr="002259B8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="0023017F" w:rsidRPr="002259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017F" w:rsidRPr="002259B8" w:rsidRDefault="008D2C34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="004E7CF2" w:rsidRPr="002259B8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="00A01FA2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017F" w:rsidRPr="002259B8">
        <w:rPr>
          <w:rFonts w:ascii="Times New Roman" w:hAnsi="Times New Roman" w:cs="Times New Roman"/>
          <w:sz w:val="28"/>
          <w:szCs w:val="28"/>
          <w:lang w:val="uk-UA"/>
        </w:rPr>
        <w:t>є центром методичної</w:t>
      </w:r>
      <w:r w:rsidR="00CC0A10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та культурно-освітньої роботи</w:t>
      </w:r>
      <w:r w:rsidR="0023017F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, регулює всі процеси культурно-просвітницької діяльності клубних закладів, надає методичну та практичну допомогу </w:t>
      </w:r>
      <w:r w:rsidR="00CC0A10" w:rsidRPr="002259B8">
        <w:rPr>
          <w:rFonts w:ascii="Times New Roman" w:hAnsi="Times New Roman" w:cs="Times New Roman"/>
          <w:sz w:val="28"/>
          <w:szCs w:val="28"/>
          <w:lang w:val="uk-UA"/>
        </w:rPr>
        <w:t>філіям</w:t>
      </w:r>
      <w:r w:rsidR="0023017F" w:rsidRPr="002259B8">
        <w:rPr>
          <w:rFonts w:ascii="Times New Roman" w:hAnsi="Times New Roman" w:cs="Times New Roman"/>
          <w:sz w:val="28"/>
          <w:szCs w:val="28"/>
          <w:lang w:val="uk-UA"/>
        </w:rPr>
        <w:t>, проводить семінарські заняття з керівниками клубних установ, фахівцями.</w:t>
      </w:r>
    </w:p>
    <w:p w:rsidR="0023017F" w:rsidRPr="002259B8" w:rsidRDefault="008D2C34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2.3.</w:t>
      </w:r>
      <w:r w:rsidR="0023017F" w:rsidRPr="002259B8">
        <w:rPr>
          <w:rFonts w:ascii="Times New Roman" w:hAnsi="Times New Roman" w:cs="Times New Roman"/>
          <w:sz w:val="28"/>
          <w:szCs w:val="28"/>
          <w:lang w:val="uk-UA"/>
        </w:rPr>
        <w:t>Метою діяльності</w:t>
      </w:r>
      <w:r w:rsidR="00A01FA2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7CF2" w:rsidRPr="002259B8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="00A01FA2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017F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є надання послуг у сфері культури, відродження і розвитку культури української нації, забезпечення свободи творчості, вільного розвитку культурно-мистецьких процесів, професійної та самодіяльної художньої творчості жителів </w:t>
      </w:r>
      <w:r w:rsidR="00CC0A10" w:rsidRPr="002259B8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="0023017F" w:rsidRPr="002259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017F" w:rsidRPr="002259B8" w:rsidRDefault="008D2C34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2.4.</w:t>
      </w:r>
      <w:r w:rsidR="004E7CF2" w:rsidRPr="002259B8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="00A01FA2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017F" w:rsidRPr="002259B8">
        <w:rPr>
          <w:rFonts w:ascii="Times New Roman" w:hAnsi="Times New Roman" w:cs="Times New Roman"/>
          <w:sz w:val="28"/>
          <w:szCs w:val="28"/>
          <w:lang w:val="uk-UA"/>
        </w:rPr>
        <w:t>у своїй діяльності:</w:t>
      </w:r>
    </w:p>
    <w:p w:rsidR="0023017F" w:rsidRPr="002259B8" w:rsidRDefault="008D2C34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2.4.1.</w:t>
      </w:r>
      <w:r w:rsidR="0023017F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Надає методичну та практичну допомогу клубним закладам </w:t>
      </w:r>
      <w:r w:rsidR="00CC0A10" w:rsidRPr="002259B8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="0023017F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в підготовці та проведенні масових заходів на місцях;</w:t>
      </w:r>
    </w:p>
    <w:p w:rsidR="0023017F" w:rsidRPr="002259B8" w:rsidRDefault="008D2C34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lastRenderedPageBreak/>
        <w:t>2.4.2.</w:t>
      </w:r>
      <w:r w:rsidR="0023017F" w:rsidRPr="002259B8">
        <w:rPr>
          <w:rFonts w:ascii="Times New Roman" w:hAnsi="Times New Roman" w:cs="Times New Roman"/>
          <w:sz w:val="28"/>
          <w:szCs w:val="28"/>
          <w:lang w:val="uk-UA"/>
        </w:rPr>
        <w:t>Розробляє і розповсюджує примірні сценарії масових заходів;</w:t>
      </w:r>
    </w:p>
    <w:p w:rsidR="0023017F" w:rsidRPr="002259B8" w:rsidRDefault="008D2C34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2.4.3.</w:t>
      </w:r>
      <w:r w:rsidR="0023017F" w:rsidRPr="002259B8">
        <w:rPr>
          <w:rFonts w:ascii="Times New Roman" w:hAnsi="Times New Roman" w:cs="Times New Roman"/>
          <w:sz w:val="28"/>
          <w:szCs w:val="28"/>
          <w:lang w:val="uk-UA"/>
        </w:rPr>
        <w:t>Контролює роботу клубних закладів</w:t>
      </w:r>
      <w:r w:rsidR="00CC0A10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– філій </w:t>
      </w:r>
      <w:r w:rsidR="00640180" w:rsidRPr="002259B8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="0023017F" w:rsidRPr="002259B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3017F" w:rsidRPr="002259B8" w:rsidRDefault="0023017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2.4.4</w:t>
      </w:r>
      <w:r w:rsidR="008D2C34" w:rsidRPr="002259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>Приймає статистичну звітність про роботу</w:t>
      </w:r>
      <w:r w:rsidR="00CC0A10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філій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3017F" w:rsidRPr="002259B8" w:rsidRDefault="008D2C34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2.4.5.</w:t>
      </w:r>
      <w:r w:rsidR="0023017F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Здає статистичні звіти про діяльність клубних закладів </w:t>
      </w:r>
      <w:r w:rsidR="00CC0A10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– філій </w:t>
      </w:r>
      <w:r w:rsidR="0023017F" w:rsidRPr="002259B8">
        <w:rPr>
          <w:rFonts w:ascii="Times New Roman" w:hAnsi="Times New Roman" w:cs="Times New Roman"/>
          <w:sz w:val="28"/>
          <w:szCs w:val="28"/>
          <w:lang w:val="uk-UA"/>
        </w:rPr>
        <w:t>у вищі інстанції відповідно до чинного законодавства.</w:t>
      </w:r>
    </w:p>
    <w:p w:rsidR="0023017F" w:rsidRPr="002259B8" w:rsidRDefault="0023017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2.5. Основними напрямами діяльності </w:t>
      </w:r>
      <w:r w:rsidR="001969BA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Центру 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>є:</w:t>
      </w:r>
    </w:p>
    <w:p w:rsidR="0023017F" w:rsidRPr="002259B8" w:rsidRDefault="0023017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- естетичне виховання;</w:t>
      </w:r>
    </w:p>
    <w:p w:rsidR="0023017F" w:rsidRPr="002259B8" w:rsidRDefault="0023017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- патріотичне виховання;</w:t>
      </w:r>
    </w:p>
    <w:p w:rsidR="0023017F" w:rsidRPr="002259B8" w:rsidRDefault="0023017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- морально-духовне виховання;</w:t>
      </w:r>
    </w:p>
    <w:p w:rsidR="0023017F" w:rsidRPr="002259B8" w:rsidRDefault="0023017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-підготовка і проведення тематичних, театрально-концертних, танцювально-розважальних, ігрових, літературно-художніх, обрядових заходів;</w:t>
      </w:r>
    </w:p>
    <w:p w:rsidR="0023017F" w:rsidRPr="002259B8" w:rsidRDefault="0023017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- організація і проведення тематичних заходів, спектаклів, концертів, свят, карнавалів, балів, дискотек, дитячих ранків, різноманітних виставок прикладного мистецтва;</w:t>
      </w:r>
    </w:p>
    <w:p w:rsidR="0023017F" w:rsidRPr="002259B8" w:rsidRDefault="0023017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- залучення до проведення </w:t>
      </w:r>
      <w:r w:rsidR="00F25888" w:rsidRPr="002259B8">
        <w:rPr>
          <w:rFonts w:ascii="Times New Roman" w:hAnsi="Times New Roman" w:cs="Times New Roman"/>
          <w:sz w:val="28"/>
          <w:szCs w:val="28"/>
          <w:lang w:val="uk-UA"/>
        </w:rPr>
        <w:t>на території сільської ради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культурно-виховної і пізнавальної роботи професійних колективів та окремих виконавців;</w:t>
      </w:r>
    </w:p>
    <w:p w:rsidR="0023017F" w:rsidRPr="002259B8" w:rsidRDefault="0023017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- виявлення і прогноз запитів жителів </w:t>
      </w:r>
      <w:r w:rsidR="00F25888" w:rsidRPr="002259B8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на послуги культури і забезпечення їх на території </w:t>
      </w:r>
      <w:r w:rsidR="00F25888" w:rsidRPr="002259B8">
        <w:rPr>
          <w:rFonts w:ascii="Times New Roman" w:hAnsi="Times New Roman" w:cs="Times New Roman"/>
          <w:sz w:val="28"/>
          <w:szCs w:val="28"/>
          <w:lang w:val="uk-UA"/>
        </w:rPr>
        <w:t>Великосеверинівськоїсільської ради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3017F" w:rsidRPr="002259B8" w:rsidRDefault="0023017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- збереження, відродження та розвиток української культури, та культур інших національних груп, що проживають на території </w:t>
      </w:r>
      <w:r w:rsidR="00F25888" w:rsidRPr="002259B8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>, зміцнення міжнаціонального співробітництва у сфері художньої та культурно-масової роботи;</w:t>
      </w:r>
    </w:p>
    <w:p w:rsidR="0023017F" w:rsidRPr="002259B8" w:rsidRDefault="0023017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- підтримка соціально-важливих ініціатив любительських об'єднань та клубів за науково-технічними, екологічними, художньо-естетичними та іншими інтересами;</w:t>
      </w:r>
    </w:p>
    <w:p w:rsidR="0023017F" w:rsidRPr="002259B8" w:rsidRDefault="0023017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- надання методичної допомоги з питань організації культурно-просвітницької роботи художньої самодіяльності й дозвілля з широким застосуванням для цього договірних відносин;</w:t>
      </w:r>
    </w:p>
    <w:p w:rsidR="00D22134" w:rsidRPr="002259B8" w:rsidRDefault="00D22134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- створення сприятливих умов для неформального спілкування відвідувачів клубного закладу (організація роботи мистецьких світлиць, салонів, кафе, куточків живої природи, ігротек тощо);</w:t>
      </w:r>
    </w:p>
    <w:p w:rsidR="00D22134" w:rsidRPr="002259B8" w:rsidRDefault="00D22134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D2C34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 роботи спортивно-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>оздоровчих клубів та секцій, груп туризму і здоров'я;</w:t>
      </w:r>
    </w:p>
    <w:p w:rsidR="00E540C1" w:rsidRPr="002259B8" w:rsidRDefault="00D22134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- проведення спор</w:t>
      </w:r>
      <w:r w:rsidR="008D2C34" w:rsidRPr="002259B8">
        <w:rPr>
          <w:rFonts w:ascii="Times New Roman" w:hAnsi="Times New Roman" w:cs="Times New Roman"/>
          <w:sz w:val="28"/>
          <w:szCs w:val="28"/>
          <w:lang w:val="uk-UA"/>
        </w:rPr>
        <w:t>тивних виступів, фізкультурно-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>масових змагань, і</w:t>
      </w:r>
      <w:r w:rsidR="008D2C34" w:rsidRPr="002259B8">
        <w:rPr>
          <w:rFonts w:ascii="Times New Roman" w:hAnsi="Times New Roman" w:cs="Times New Roman"/>
          <w:sz w:val="28"/>
          <w:szCs w:val="28"/>
          <w:lang w:val="uk-UA"/>
        </w:rPr>
        <w:t>нших спортивних, фізкультурно-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оздоровчих та туристичних програм; </w:t>
      </w:r>
    </w:p>
    <w:p w:rsidR="00D22134" w:rsidRPr="002259B8" w:rsidRDefault="00D22134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- демонстрація кінофільмів і відеопрограм;</w:t>
      </w:r>
    </w:p>
    <w:p w:rsidR="00D22134" w:rsidRPr="002259B8" w:rsidRDefault="00D22134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lastRenderedPageBreak/>
        <w:t>- створення музичних, розважальних, відео- і кіносюжетів, програм, фонограм.</w:t>
      </w:r>
    </w:p>
    <w:p w:rsidR="0023017F" w:rsidRPr="002259B8" w:rsidRDefault="0023017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- організація виконання робіт (послуг) з реалізації творчої продукції, проведення заходів за договорами з державними, кооперативними, громадськими, приватними підприємствами, установами, організаціями і окремими громадянами;</w:t>
      </w:r>
    </w:p>
    <w:p w:rsidR="0023017F" w:rsidRPr="002259B8" w:rsidRDefault="0023017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- здійснення культурного обміну, організація творчих поїздок,</w:t>
      </w:r>
      <w:r w:rsidR="00F25888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виступів, концертів,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виставок</w:t>
      </w:r>
      <w:r w:rsidR="00F25888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як на території, так іза межами України.</w:t>
      </w:r>
    </w:p>
    <w:p w:rsidR="0023017F" w:rsidRPr="002259B8" w:rsidRDefault="00640180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="0023017F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може здійснювати іншу діяльність, що відповідає його меті та завданням і не заборонена чинним законодавством.</w:t>
      </w:r>
    </w:p>
    <w:p w:rsidR="0023017F" w:rsidRPr="002259B8" w:rsidRDefault="0023017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2.6. Основними завданнями </w:t>
      </w:r>
      <w:r w:rsidR="00640180" w:rsidRPr="002259B8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є:</w:t>
      </w:r>
    </w:p>
    <w:p w:rsidR="0023017F" w:rsidRPr="002259B8" w:rsidRDefault="0023017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- реалізація державної політики з питань охорони культурної спадщини </w:t>
      </w:r>
      <w:r w:rsidR="00F25888" w:rsidRPr="002259B8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3017F" w:rsidRPr="002259B8" w:rsidRDefault="0023017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- сприяння процесам відродження і розвитку національної культури та культур інших національних груп, що проживають на території;</w:t>
      </w:r>
    </w:p>
    <w:p w:rsidR="0023017F" w:rsidRPr="002259B8" w:rsidRDefault="0023017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- розвиток самодіяльної народної творчості в усій різноманітності її видів та жанрів, розкриття творчих здібностей та обдарувань людей</w:t>
      </w:r>
      <w:r w:rsidR="00F25888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різних вікових груп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3017F" w:rsidRPr="002259B8" w:rsidRDefault="0023017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- створення умов для спілкування людей у сфері дозвілля, засвоєння ними навичок і основ культури дозвілля, сімейного відпочинку на основі вивчення потреб різних верств населення;</w:t>
      </w:r>
    </w:p>
    <w:p w:rsidR="0023017F" w:rsidRPr="002259B8" w:rsidRDefault="0023017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- створення умов для індивідуальної та колективної народної творчості;</w:t>
      </w:r>
    </w:p>
    <w:p w:rsidR="0023017F" w:rsidRPr="002259B8" w:rsidRDefault="0023017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- реалізація прав громадян на свободу літературної та художньої творчості, вільного розвитку культурно-мист</w:t>
      </w:r>
      <w:r w:rsidR="00F25888" w:rsidRPr="002259B8">
        <w:rPr>
          <w:rFonts w:ascii="Times New Roman" w:hAnsi="Times New Roman" w:cs="Times New Roman"/>
          <w:sz w:val="28"/>
          <w:szCs w:val="28"/>
          <w:lang w:val="uk-UA"/>
        </w:rPr>
        <w:t>ецьких процесів, забезпечення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всіх видів культурних послуг та культурної діяльності для кожного громадянина.</w:t>
      </w:r>
    </w:p>
    <w:p w:rsidR="0023017F" w:rsidRPr="002259B8" w:rsidRDefault="008D2C34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2.7.</w:t>
      </w:r>
      <w:r w:rsidR="0023017F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Для виконання визначених Статутом завдань </w:t>
      </w:r>
      <w:r w:rsidR="00640180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Центр </w:t>
      </w:r>
      <w:r w:rsidR="0023017F" w:rsidRPr="002259B8">
        <w:rPr>
          <w:rFonts w:ascii="Times New Roman" w:hAnsi="Times New Roman" w:cs="Times New Roman"/>
          <w:sz w:val="28"/>
          <w:szCs w:val="28"/>
          <w:lang w:val="uk-UA"/>
        </w:rPr>
        <w:t>здійснює:</w:t>
      </w:r>
    </w:p>
    <w:p w:rsidR="0023017F" w:rsidRPr="002259B8" w:rsidRDefault="0023017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- впровадження сучасних моделей та форм діяльності у галузі культури та дозвілля;</w:t>
      </w:r>
    </w:p>
    <w:p w:rsidR="0023017F" w:rsidRPr="002259B8" w:rsidRDefault="0023017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- створення фольклорних, музичних, театральних, хореографічних, естрадних та інших художніх колективів, гуртків, любительських об'єднань, клубів за інтересами різних напрямків;</w:t>
      </w:r>
    </w:p>
    <w:p w:rsidR="0023017F" w:rsidRPr="002259B8" w:rsidRDefault="0023017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- організацію і проведення фестивалів, оглядів, конкурсів, виставок та інших форм показу результатів творчої діяльності клубних формувань;</w:t>
      </w:r>
    </w:p>
    <w:p w:rsidR="0023017F" w:rsidRPr="002259B8" w:rsidRDefault="0023017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- підготовку та проведення тематичних театрально-концертних, ігрових, спортивних, танцювально-розважальних, обрядових, сімейних та інших заходів і програм;</w:t>
      </w:r>
    </w:p>
    <w:p w:rsidR="00183FC0" w:rsidRPr="002259B8" w:rsidRDefault="0023017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- проведення державних, народних, сучасних свят та обрядів, виставок самодіяльних художників, майстрів декоративно-ужиткового мистецтва тощо.</w:t>
      </w:r>
    </w:p>
    <w:p w:rsidR="0039300D" w:rsidRPr="002259B8" w:rsidRDefault="0039300D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742831" w:rsidRPr="002259B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D2C34" w:rsidRPr="002259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0180" w:rsidRPr="002259B8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має право </w:t>
      </w:r>
      <w:r w:rsidR="008675C1" w:rsidRPr="002259B8">
        <w:rPr>
          <w:rFonts w:ascii="Times New Roman" w:hAnsi="Times New Roman" w:cs="Times New Roman"/>
          <w:sz w:val="28"/>
          <w:szCs w:val="28"/>
          <w:lang w:val="uk-UA"/>
        </w:rPr>
        <w:t>ув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>становленому порядку:</w:t>
      </w:r>
    </w:p>
    <w:p w:rsidR="0039300D" w:rsidRPr="002259B8" w:rsidRDefault="0039300D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lastRenderedPageBreak/>
        <w:t>- організ</w:t>
      </w:r>
      <w:r w:rsidR="00481677" w:rsidRPr="002259B8">
        <w:rPr>
          <w:rFonts w:ascii="Times New Roman" w:hAnsi="Times New Roman" w:cs="Times New Roman"/>
          <w:sz w:val="28"/>
          <w:szCs w:val="28"/>
          <w:lang w:val="uk-UA"/>
        </w:rPr>
        <w:t>ов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>увати різні за видами діяльності гуртки, об’єднання, клуби, та курси за інтересами, хореографічні, театральні, вокальні та музичні студії;</w:t>
      </w:r>
    </w:p>
    <w:p w:rsidR="0039300D" w:rsidRPr="002259B8" w:rsidRDefault="0039300D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- здійснювати підготовку та проведення лекцій, консультацій, лекторіїв з різних галузевих знань, тематичних свят і вистав, вечорів відпочинку і танців, карнавалів, дитячих ранків, розважальних заходів, сімейних обрядів, урочистостей, концертів професійних колективів, ярмарків, лотерей, виставок-продажів та ін.;</w:t>
      </w:r>
    </w:p>
    <w:p w:rsidR="0039300D" w:rsidRPr="002259B8" w:rsidRDefault="0039300D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- створювати зали персональних комп’ютерів, спортивних тренажерів, вітальні, ігротеки, студії кіно, відео та звукозапису, фотолабораторії та ін.;</w:t>
      </w:r>
    </w:p>
    <w:p w:rsidR="0039300D" w:rsidRPr="002259B8" w:rsidRDefault="0039300D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- надавати у прокат сценічні костюми, культурний інвентар, музичні інструменти, аудіо та відео матеріали, акустичну апаратуру, світлову апаратуру та ін.;</w:t>
      </w:r>
    </w:p>
    <w:p w:rsidR="0039300D" w:rsidRPr="002259B8" w:rsidRDefault="0039300D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- виготовляти сценічні костюми, реквізит;</w:t>
      </w:r>
    </w:p>
    <w:p w:rsidR="0039300D" w:rsidRPr="002259B8" w:rsidRDefault="0039300D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- виготовляти предмети декоративно-ужиткового мистецтва;</w:t>
      </w:r>
    </w:p>
    <w:p w:rsidR="0039300D" w:rsidRPr="002259B8" w:rsidRDefault="0039300D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- надавати методичну допомогу в розробці сценаріїв, проведенні заходів, художньому оформленні приміщень;</w:t>
      </w:r>
    </w:p>
    <w:p w:rsidR="0039300D" w:rsidRPr="002259B8" w:rsidRDefault="0039300D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- звертатися до органу управління або </w:t>
      </w:r>
      <w:r w:rsidR="00973E68" w:rsidRPr="002259B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>асновника про надання приміщення в оренду;</w:t>
      </w:r>
    </w:p>
    <w:p w:rsidR="0039300D" w:rsidRPr="002259B8" w:rsidRDefault="0039300D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- виконувати інші види діяльності, які не суперечать чинному законодавству;</w:t>
      </w:r>
    </w:p>
    <w:p w:rsidR="0039300D" w:rsidRPr="002259B8" w:rsidRDefault="0039300D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- використовувати різні форми морального й матеріального заохочення до учасників культурно-освітньої діяльності.</w:t>
      </w:r>
    </w:p>
    <w:p w:rsidR="0039300D" w:rsidRPr="002259B8" w:rsidRDefault="0039300D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742831" w:rsidRPr="002259B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D2C34" w:rsidRPr="002259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0180" w:rsidRPr="002259B8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несе відповідальність перед особою, суспільством і державою за:</w:t>
      </w:r>
    </w:p>
    <w:p w:rsidR="0039300D" w:rsidRPr="002259B8" w:rsidRDefault="0039300D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- безпечні умови культурно-освітньої діяльності;</w:t>
      </w:r>
    </w:p>
    <w:p w:rsidR="0039300D" w:rsidRPr="002259B8" w:rsidRDefault="0039300D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- дотримання договірних зобов’язань з іншими суб’єктами культурно-освітньої, виробничої та іншої діяльності;</w:t>
      </w:r>
    </w:p>
    <w:p w:rsidR="0039300D" w:rsidRPr="002259B8" w:rsidRDefault="0039300D" w:rsidP="008D2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- дотримання фінансової дисципліни.</w:t>
      </w:r>
    </w:p>
    <w:p w:rsidR="008D2C34" w:rsidRPr="002259B8" w:rsidRDefault="008D2C34" w:rsidP="008D2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582A" w:rsidRPr="002259B8" w:rsidRDefault="0044582A" w:rsidP="008D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E4883" w:rsidRPr="002259B8" w:rsidRDefault="00FE4883" w:rsidP="008D2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259B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3. С</w:t>
      </w:r>
      <w:r w:rsidR="007E61FA" w:rsidRPr="002259B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ТРУКТУРА ТА ОСНОВНІ ПРИНЦИПИ ДІЯЛЬНОСТІ</w:t>
      </w:r>
    </w:p>
    <w:p w:rsidR="008D2C34" w:rsidRPr="002259B8" w:rsidRDefault="008D2C34" w:rsidP="008D2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7E7F17" w:rsidRPr="002259B8" w:rsidRDefault="007E7F17" w:rsidP="008D2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r w:rsidR="00640180" w:rsidRPr="002259B8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провадить діяльність з урахуванням таких принципів: </w:t>
      </w:r>
    </w:p>
    <w:p w:rsidR="007E7F17" w:rsidRPr="002259B8" w:rsidRDefault="007E7F17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- повага до прав людини; </w:t>
      </w:r>
    </w:p>
    <w:p w:rsidR="007E7F17" w:rsidRPr="002259B8" w:rsidRDefault="007E7F17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- рівність, відкритість та доступність; </w:t>
      </w:r>
    </w:p>
    <w:p w:rsidR="007E7F17" w:rsidRPr="002259B8" w:rsidRDefault="007E7F17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- добровільна участь у діяльності клубного закладу; </w:t>
      </w:r>
    </w:p>
    <w:p w:rsidR="007E7F17" w:rsidRPr="002259B8" w:rsidRDefault="007E7F17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- сталий розвиток; </w:t>
      </w:r>
    </w:p>
    <w:p w:rsidR="007E7F17" w:rsidRPr="002259B8" w:rsidRDefault="007E7F17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- збереження та примноження культурних надбань. </w:t>
      </w:r>
    </w:p>
    <w:p w:rsidR="007E7F17" w:rsidRPr="002259B8" w:rsidRDefault="008D2C34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="007E7F17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Структура </w:t>
      </w:r>
      <w:r w:rsidR="00D85CDC" w:rsidRPr="002259B8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="007E7F17" w:rsidRPr="002259B8">
        <w:rPr>
          <w:rFonts w:ascii="Times New Roman" w:hAnsi="Times New Roman" w:cs="Times New Roman"/>
          <w:sz w:val="28"/>
          <w:szCs w:val="28"/>
          <w:lang w:val="uk-UA"/>
        </w:rPr>
        <w:t>визначається завданнями, напрямами та змістом його діяльності, місцевими умовами й можливостями.</w:t>
      </w:r>
    </w:p>
    <w:p w:rsidR="007E7F17" w:rsidRPr="002259B8" w:rsidRDefault="008D2C34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lastRenderedPageBreak/>
        <w:t>3.3.</w:t>
      </w:r>
      <w:r w:rsidR="00D85CDC" w:rsidRPr="002259B8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="00A01FA2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7F17" w:rsidRPr="002259B8">
        <w:rPr>
          <w:rFonts w:ascii="Times New Roman" w:hAnsi="Times New Roman" w:cs="Times New Roman"/>
          <w:sz w:val="28"/>
          <w:szCs w:val="28"/>
          <w:lang w:val="uk-UA"/>
        </w:rPr>
        <w:t>планує свою діяльність відповідно до культурних потреб населення, виходячи з творчих можливостей та</w:t>
      </w:r>
      <w:r w:rsidR="00832407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наданих йому</w:t>
      </w:r>
      <w:r w:rsidR="007E7F17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фінансових ресурсів.</w:t>
      </w:r>
    </w:p>
    <w:p w:rsidR="007E7F17" w:rsidRPr="002259B8" w:rsidRDefault="008D2C34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3.4.</w:t>
      </w:r>
      <w:r w:rsidR="007E7F17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Культурно-освітня, виховна, організаційно-масова, дозвіллєва робота в </w:t>
      </w:r>
      <w:r w:rsidR="00D85CDC" w:rsidRPr="002259B8">
        <w:rPr>
          <w:rFonts w:ascii="Times New Roman" w:hAnsi="Times New Roman" w:cs="Times New Roman"/>
          <w:sz w:val="28"/>
          <w:szCs w:val="28"/>
          <w:lang w:val="uk-UA"/>
        </w:rPr>
        <w:t>Центрі</w:t>
      </w:r>
      <w:r w:rsidR="00A01FA2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7F17" w:rsidRPr="002259B8">
        <w:rPr>
          <w:rFonts w:ascii="Times New Roman" w:hAnsi="Times New Roman" w:cs="Times New Roman"/>
          <w:sz w:val="28"/>
          <w:szCs w:val="28"/>
          <w:lang w:val="uk-UA"/>
        </w:rPr>
        <w:t>здійснюється диференційовано з використанням різних організаційних форм роботи: гурткова робота, індивідуальні заняття, конкурси, огляди, концерти, фестивалі тощо.</w:t>
      </w:r>
    </w:p>
    <w:p w:rsidR="007E7F17" w:rsidRPr="002259B8" w:rsidRDefault="008D2C34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3.5.</w:t>
      </w:r>
      <w:r w:rsidR="00D85CDC" w:rsidRPr="002259B8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="00A01FA2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7F17" w:rsidRPr="002259B8">
        <w:rPr>
          <w:rFonts w:ascii="Times New Roman" w:hAnsi="Times New Roman" w:cs="Times New Roman"/>
          <w:sz w:val="28"/>
          <w:szCs w:val="28"/>
          <w:lang w:val="uk-UA"/>
        </w:rPr>
        <w:t>може організовувати робот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>у клубних формувань, творчих об’</w:t>
      </w:r>
      <w:r w:rsidR="007E7F17" w:rsidRPr="002259B8">
        <w:rPr>
          <w:rFonts w:ascii="Times New Roman" w:hAnsi="Times New Roman" w:cs="Times New Roman"/>
          <w:sz w:val="28"/>
          <w:szCs w:val="28"/>
          <w:lang w:val="uk-UA"/>
        </w:rPr>
        <w:t>єднань у приміщеннях інших закладів та установ відповідно до укладених угод.</w:t>
      </w:r>
    </w:p>
    <w:p w:rsidR="007E7F17" w:rsidRPr="002259B8" w:rsidRDefault="008D2C34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3.6.</w:t>
      </w:r>
      <w:r w:rsidR="00D85CDC" w:rsidRPr="002259B8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="00A01FA2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7F17" w:rsidRPr="002259B8">
        <w:rPr>
          <w:rFonts w:ascii="Times New Roman" w:hAnsi="Times New Roman" w:cs="Times New Roman"/>
          <w:sz w:val="28"/>
          <w:szCs w:val="28"/>
          <w:lang w:val="uk-UA"/>
        </w:rPr>
        <w:t>може залучати до участі в організаційно-масових заходах дошкільні, позашкільні, загальноосвітні, професійно-технічні, вищі навчальні заклади, інші заклади та організації (за згодою).</w:t>
      </w:r>
    </w:p>
    <w:p w:rsidR="007E7F17" w:rsidRPr="002259B8" w:rsidRDefault="008D2C34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3.7.</w:t>
      </w:r>
      <w:r w:rsidR="00D85CDC" w:rsidRPr="002259B8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="00A01FA2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7F17" w:rsidRPr="002259B8">
        <w:rPr>
          <w:rFonts w:ascii="Times New Roman" w:hAnsi="Times New Roman" w:cs="Times New Roman"/>
          <w:sz w:val="28"/>
          <w:szCs w:val="28"/>
          <w:lang w:val="uk-UA"/>
        </w:rPr>
        <w:t>відповідно до постанови Кабінету Міністрів України від  12.12.2011 № 1271 «Про затвердження переліку платних послуг, які можуть надаватися закладами культури, заснованими на державній та комунальній формі власності» (зі змінами) має право на надання платних послуг.</w:t>
      </w:r>
    </w:p>
    <w:p w:rsidR="007E7F17" w:rsidRPr="002259B8" w:rsidRDefault="007E7F17" w:rsidP="008D2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C97AF5" w:rsidRPr="002259B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D2C34" w:rsidRPr="002259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D85CDC" w:rsidRPr="002259B8">
        <w:rPr>
          <w:rFonts w:ascii="Times New Roman" w:hAnsi="Times New Roman" w:cs="Times New Roman"/>
          <w:sz w:val="28"/>
          <w:szCs w:val="28"/>
          <w:lang w:val="uk-UA"/>
        </w:rPr>
        <w:t>Центрі</w:t>
      </w:r>
      <w:r w:rsidR="00A01FA2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можуть створюватися художні, методичні, громадські ради, комісії, які функціонують відповідно до Положення, яке затверджується керівником клубного закладу. Засідання рад оформлюється відповідним протоколом. </w:t>
      </w:r>
    </w:p>
    <w:p w:rsidR="008D2C34" w:rsidRPr="002259B8" w:rsidRDefault="008D2C34" w:rsidP="008D2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0375" w:rsidRPr="002259B8" w:rsidRDefault="0023770A" w:rsidP="008D2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F40375" w:rsidRPr="002259B8">
        <w:rPr>
          <w:rFonts w:ascii="Times New Roman" w:hAnsi="Times New Roman" w:cs="Times New Roman"/>
          <w:b/>
          <w:sz w:val="28"/>
          <w:szCs w:val="28"/>
          <w:lang w:val="uk-UA"/>
        </w:rPr>
        <w:t>. О</w:t>
      </w:r>
      <w:r w:rsidR="0044582A" w:rsidRPr="002259B8">
        <w:rPr>
          <w:rFonts w:ascii="Times New Roman" w:hAnsi="Times New Roman" w:cs="Times New Roman"/>
          <w:b/>
          <w:sz w:val="28"/>
          <w:szCs w:val="28"/>
          <w:lang w:val="uk-UA"/>
        </w:rPr>
        <w:t>РГАНИ УПРАВЛІННЯ ТА КОНТРОЛЮ</w:t>
      </w:r>
    </w:p>
    <w:p w:rsidR="00A40B4C" w:rsidRPr="002259B8" w:rsidRDefault="00A40B4C" w:rsidP="008D2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0375" w:rsidRPr="002259B8" w:rsidRDefault="0040235C" w:rsidP="008D2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D2C34" w:rsidRPr="002259B8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F40375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Засновник здійснює свої права на управління </w:t>
      </w:r>
      <w:r w:rsidR="00640180" w:rsidRPr="002259B8">
        <w:rPr>
          <w:rFonts w:ascii="Times New Roman" w:hAnsi="Times New Roman" w:cs="Times New Roman"/>
          <w:sz w:val="28"/>
          <w:szCs w:val="28"/>
          <w:lang w:val="uk-UA"/>
        </w:rPr>
        <w:t>Центром</w:t>
      </w:r>
      <w:r w:rsidR="00F40375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безпосередньо або через орган управління. </w:t>
      </w:r>
    </w:p>
    <w:p w:rsidR="004C67A1" w:rsidRPr="002259B8" w:rsidRDefault="0040235C" w:rsidP="008D2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D2C34" w:rsidRPr="002259B8"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="00F40375" w:rsidRPr="002259B8">
        <w:rPr>
          <w:rFonts w:ascii="Times New Roman" w:hAnsi="Times New Roman" w:cs="Times New Roman"/>
          <w:sz w:val="28"/>
          <w:szCs w:val="28"/>
          <w:lang w:val="uk-UA"/>
        </w:rPr>
        <w:t>До компетенції Засновника відноситься</w:t>
      </w:r>
      <w:r w:rsidR="00640180" w:rsidRPr="002259B8">
        <w:rPr>
          <w:rFonts w:ascii="Times New Roman" w:hAnsi="Times New Roman" w:cs="Times New Roman"/>
          <w:sz w:val="28"/>
          <w:szCs w:val="28"/>
          <w:lang w:val="uk-UA"/>
        </w:rPr>
        <w:t>затвердження</w:t>
      </w:r>
      <w:r w:rsidR="00F40375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832407" w:rsidRPr="002259B8" w:rsidRDefault="00832407" w:rsidP="008D2C34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ab/>
        <w:t>установчих документів Центру та змін і доповнень до них;</w:t>
      </w:r>
    </w:p>
    <w:p w:rsidR="00832407" w:rsidRPr="002259B8" w:rsidRDefault="00832407" w:rsidP="008D2C34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ab/>
        <w:t>кошторису Центру;</w:t>
      </w:r>
    </w:p>
    <w:p w:rsidR="00832407" w:rsidRPr="002259B8" w:rsidRDefault="00832407" w:rsidP="008D2C34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ab/>
        <w:t>штатн</w:t>
      </w:r>
      <w:r w:rsidR="00640180" w:rsidRPr="002259B8">
        <w:rPr>
          <w:rFonts w:ascii="Times New Roman" w:hAnsi="Times New Roman" w:cs="Times New Roman"/>
          <w:sz w:val="28"/>
          <w:szCs w:val="28"/>
          <w:lang w:val="uk-UA"/>
        </w:rPr>
        <w:t>ої чисельності і фінансування Центру;</w:t>
      </w:r>
    </w:p>
    <w:p w:rsidR="00640180" w:rsidRPr="002259B8" w:rsidRDefault="00640180" w:rsidP="0064018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-  ліквідація, реорганізація Центру.</w:t>
      </w:r>
    </w:p>
    <w:p w:rsidR="00F40375" w:rsidRPr="002259B8" w:rsidRDefault="0040235C" w:rsidP="008324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40375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.3. До компетенції органу управління належать повноваження щодо: </w:t>
      </w:r>
    </w:p>
    <w:p w:rsidR="00F40375" w:rsidRPr="002259B8" w:rsidRDefault="00F40375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укладання та розірвання контракту з керівником закладу та керівниками структурних підрозділів;</w:t>
      </w:r>
    </w:p>
    <w:p w:rsidR="00F40375" w:rsidRPr="002259B8" w:rsidRDefault="00F40375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застосування до керівника закладу заохочень та накладення дисциплінарних стягнень; </w:t>
      </w:r>
    </w:p>
    <w:p w:rsidR="00F40375" w:rsidRPr="002259B8" w:rsidRDefault="00F40375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погодження організаційної структури </w:t>
      </w:r>
      <w:r w:rsidR="00640180" w:rsidRPr="002259B8">
        <w:rPr>
          <w:rFonts w:ascii="Times New Roman" w:hAnsi="Times New Roman" w:cs="Times New Roman"/>
          <w:sz w:val="28"/>
          <w:szCs w:val="28"/>
          <w:lang w:val="uk-UA"/>
        </w:rPr>
        <w:t>Центру;</w:t>
      </w:r>
    </w:p>
    <w:p w:rsidR="00F40375" w:rsidRPr="002259B8" w:rsidRDefault="00F40375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кошторису </w:t>
      </w:r>
      <w:r w:rsidR="00640180" w:rsidRPr="002259B8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у; </w:t>
      </w:r>
    </w:p>
    <w:p w:rsidR="00F40375" w:rsidRPr="002259B8" w:rsidRDefault="00F40375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поточного контролю за якістю надання </w:t>
      </w:r>
      <w:r w:rsidR="00640180" w:rsidRPr="002259B8">
        <w:rPr>
          <w:rFonts w:ascii="Times New Roman" w:hAnsi="Times New Roman" w:cs="Times New Roman"/>
          <w:sz w:val="28"/>
          <w:szCs w:val="28"/>
          <w:lang w:val="uk-UA"/>
        </w:rPr>
        <w:t>Центром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культурно</w:t>
      </w:r>
      <w:r w:rsidR="004C67A1" w:rsidRPr="002259B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мистецьких послуг; </w:t>
      </w:r>
    </w:p>
    <w:p w:rsidR="00F40375" w:rsidRPr="002259B8" w:rsidRDefault="00F40375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здійснення поточного контролю за фінансово-господарською діяльністю </w:t>
      </w:r>
      <w:r w:rsidR="00640180" w:rsidRPr="002259B8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у; </w:t>
      </w:r>
    </w:p>
    <w:p w:rsidR="00F40375" w:rsidRPr="002259B8" w:rsidRDefault="00F40375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організаційно-методичного керівництва </w:t>
      </w:r>
      <w:r w:rsidR="00640180" w:rsidRPr="002259B8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ом; </w:t>
      </w:r>
    </w:p>
    <w:p w:rsidR="00F40375" w:rsidRPr="002259B8" w:rsidRDefault="00F40375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координація роботи </w:t>
      </w:r>
      <w:r w:rsidR="00640180" w:rsidRPr="002259B8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>у з</w:t>
      </w:r>
      <w:r w:rsidR="004C67A1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іншими закладами культури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F40375" w:rsidRPr="002259B8" w:rsidRDefault="00F40375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річних планів роботи та річних звітів; </w:t>
      </w:r>
    </w:p>
    <w:p w:rsidR="00F40375" w:rsidRPr="002259B8" w:rsidRDefault="00F40375" w:rsidP="00583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погодження Статуту </w:t>
      </w:r>
      <w:r w:rsidR="00640180" w:rsidRPr="002259B8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у та здійснення контролю за дотриманням його вимог; </w:t>
      </w:r>
    </w:p>
    <w:p w:rsidR="00B14C76" w:rsidRPr="002259B8" w:rsidRDefault="00F40375" w:rsidP="00583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інші повноваження, передбачені чинним законодавством України та рішеннями власника.</w:t>
      </w:r>
    </w:p>
    <w:p w:rsidR="00A40B4C" w:rsidRPr="002259B8" w:rsidRDefault="00A40B4C" w:rsidP="00583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B4C" w:rsidRPr="002259B8" w:rsidRDefault="00B14C76" w:rsidP="00583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2259B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5</w:t>
      </w:r>
      <w:r w:rsidR="00774B6F" w:rsidRPr="002259B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. К</w:t>
      </w:r>
      <w:r w:rsidR="005838FB" w:rsidRPr="002259B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ЕРІВНИЦТВО </w:t>
      </w:r>
      <w:r w:rsidR="00640180" w:rsidRPr="002259B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ЦЕНТРОМ</w:t>
      </w:r>
    </w:p>
    <w:p w:rsidR="005838FB" w:rsidRPr="002259B8" w:rsidRDefault="005838FB" w:rsidP="00583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5007A6" w:rsidRPr="002259B8" w:rsidRDefault="009F748B" w:rsidP="00583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A4190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="005007A6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</w:t>
      </w:r>
      <w:r w:rsidR="00640180" w:rsidRPr="002259B8">
        <w:rPr>
          <w:rFonts w:ascii="Times New Roman" w:hAnsi="Times New Roman" w:cs="Times New Roman"/>
          <w:sz w:val="28"/>
          <w:szCs w:val="28"/>
          <w:lang w:val="uk-UA"/>
        </w:rPr>
        <w:t>Центром</w:t>
      </w:r>
      <w:r w:rsidR="005007A6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відповідно до цього Статуту на основі поєднання прав Засновника, </w:t>
      </w:r>
      <w:r w:rsidR="00210CC5" w:rsidRPr="002259B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007A6" w:rsidRPr="002259B8">
        <w:rPr>
          <w:rFonts w:ascii="Times New Roman" w:hAnsi="Times New Roman" w:cs="Times New Roman"/>
          <w:sz w:val="28"/>
          <w:szCs w:val="28"/>
          <w:lang w:val="uk-UA"/>
        </w:rPr>
        <w:t>повноваженого органу управління та участі в управлінні трудового колективу.</w:t>
      </w:r>
    </w:p>
    <w:p w:rsidR="005007A6" w:rsidRPr="002259B8" w:rsidRDefault="009F748B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007A6" w:rsidRPr="002259B8">
        <w:rPr>
          <w:rFonts w:ascii="Times New Roman" w:hAnsi="Times New Roman" w:cs="Times New Roman"/>
          <w:sz w:val="28"/>
          <w:szCs w:val="28"/>
          <w:lang w:val="uk-UA"/>
        </w:rPr>
        <w:t>.2. </w:t>
      </w:r>
      <w:r w:rsidR="001C62A8" w:rsidRPr="002259B8">
        <w:rPr>
          <w:rFonts w:ascii="Times New Roman" w:hAnsi="Times New Roman" w:cs="Times New Roman"/>
          <w:sz w:val="28"/>
          <w:szCs w:val="28"/>
          <w:lang w:val="uk-UA"/>
        </w:rPr>
        <w:t>Поточне керівництво діяльностю</w:t>
      </w:r>
      <w:r w:rsidR="00640180" w:rsidRPr="002259B8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="005007A6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здійснює директор, який має бутигромадянином України, мати вищу фахову освіту та стаж роботи за фахом не менше як три роки.</w:t>
      </w:r>
    </w:p>
    <w:p w:rsidR="005007A6" w:rsidRPr="002259B8" w:rsidRDefault="009F748B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10CC5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.3. </w:t>
      </w:r>
      <w:r w:rsidR="005007A6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Порядок конкурсного добору директора </w:t>
      </w:r>
      <w:r w:rsidR="00640180" w:rsidRPr="002259B8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="005007A6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та вимоги до кандидатів на цю п</w:t>
      </w:r>
      <w:r w:rsidR="00C642A1" w:rsidRPr="002259B8">
        <w:rPr>
          <w:rFonts w:ascii="Times New Roman" w:hAnsi="Times New Roman" w:cs="Times New Roman"/>
          <w:sz w:val="28"/>
          <w:szCs w:val="28"/>
          <w:lang w:val="uk-UA"/>
        </w:rPr>
        <w:t>осаду визначаються статтями 21</w:t>
      </w:r>
      <w:r w:rsidR="00C642A1" w:rsidRPr="002259B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-1</w:t>
      </w:r>
      <w:r w:rsidR="00C642A1" w:rsidRPr="002259B8">
        <w:rPr>
          <w:rFonts w:ascii="Times New Roman" w:hAnsi="Times New Roman" w:cs="Times New Roman"/>
          <w:sz w:val="28"/>
          <w:szCs w:val="28"/>
          <w:lang w:val="uk-UA"/>
        </w:rPr>
        <w:t>-21</w:t>
      </w:r>
      <w:r w:rsidR="00C642A1" w:rsidRPr="002259B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-5</w:t>
      </w:r>
      <w:r w:rsidR="005007A6" w:rsidRPr="002259B8">
        <w:rPr>
          <w:rFonts w:ascii="Times New Roman" w:hAnsi="Times New Roman" w:cs="Times New Roman"/>
          <w:sz w:val="28"/>
          <w:szCs w:val="28"/>
          <w:lang w:val="uk-UA"/>
        </w:rPr>
        <w:t> Закону України «Про культуру».</w:t>
      </w:r>
    </w:p>
    <w:p w:rsidR="005007A6" w:rsidRPr="002259B8" w:rsidRDefault="009F748B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10CC5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.4. </w:t>
      </w:r>
      <w:r w:rsidR="005007A6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та проведення конкурсного добору, а також роботу конкурсної комісії забезпечує </w:t>
      </w:r>
      <w:r w:rsidR="00210CC5" w:rsidRPr="002259B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007A6" w:rsidRPr="002259B8">
        <w:rPr>
          <w:rFonts w:ascii="Times New Roman" w:hAnsi="Times New Roman" w:cs="Times New Roman"/>
          <w:sz w:val="28"/>
          <w:szCs w:val="28"/>
          <w:lang w:val="uk-UA"/>
        </w:rPr>
        <w:t>повноважений орган управління згідно вимог чинного законодавства.</w:t>
      </w:r>
    </w:p>
    <w:p w:rsidR="005007A6" w:rsidRPr="002259B8" w:rsidRDefault="009F748B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10CC5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.5. </w:t>
      </w:r>
      <w:r w:rsidR="005007A6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Керівник </w:t>
      </w:r>
      <w:r w:rsidR="00210CC5" w:rsidRPr="002259B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007A6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повноваженого органу управління призначає переможця конкурсу директором </w:t>
      </w:r>
      <w:r w:rsidR="00640180" w:rsidRPr="002259B8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="005007A6" w:rsidRPr="002259B8">
        <w:rPr>
          <w:rFonts w:ascii="Times New Roman" w:hAnsi="Times New Roman" w:cs="Times New Roman"/>
          <w:sz w:val="28"/>
          <w:szCs w:val="28"/>
          <w:lang w:val="uk-UA"/>
        </w:rPr>
        <w:t>. Підставою для видання наказу про призначення директора є підписання контракту на умовах згідно вимог чинного законодавства.</w:t>
      </w:r>
    </w:p>
    <w:p w:rsidR="00D31F81" w:rsidRPr="002259B8" w:rsidRDefault="009F748B" w:rsidP="00904D1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007A6" w:rsidRPr="002259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10CC5" w:rsidRPr="002259B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007A6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. Щорічна відпустка директору </w:t>
      </w:r>
      <w:r w:rsidR="00640180" w:rsidRPr="002259B8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="005007A6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надається на підставі наказу керівника </w:t>
      </w:r>
      <w:r w:rsidR="00210CC5" w:rsidRPr="002259B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007A6" w:rsidRPr="002259B8">
        <w:rPr>
          <w:rFonts w:ascii="Times New Roman" w:hAnsi="Times New Roman" w:cs="Times New Roman"/>
          <w:sz w:val="28"/>
          <w:szCs w:val="28"/>
          <w:lang w:val="uk-UA"/>
        </w:rPr>
        <w:t>повноваженого органу управління.</w:t>
      </w:r>
    </w:p>
    <w:p w:rsidR="005007A6" w:rsidRPr="002259B8" w:rsidRDefault="009F748B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007A6" w:rsidRPr="002259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97AF5" w:rsidRPr="002259B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007A6" w:rsidRPr="002259B8">
        <w:rPr>
          <w:rFonts w:ascii="Times New Roman" w:hAnsi="Times New Roman" w:cs="Times New Roman"/>
          <w:sz w:val="28"/>
          <w:szCs w:val="28"/>
          <w:lang w:val="uk-UA"/>
        </w:rPr>
        <w:t>. Д</w:t>
      </w:r>
      <w:r w:rsidR="006C1157" w:rsidRPr="002259B8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 w:rsidR="005007A6" w:rsidRPr="002259B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007A6" w:rsidRPr="002259B8" w:rsidRDefault="009F748B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007A6" w:rsidRPr="002259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97AF5" w:rsidRPr="002259B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007A6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.1. Підпорядковується керівнику </w:t>
      </w:r>
      <w:r w:rsidR="00210CC5" w:rsidRPr="002259B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007A6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повноваженого органу управління і несе персональну відповідальність за результати діяльності </w:t>
      </w:r>
      <w:r w:rsidR="00640180" w:rsidRPr="002259B8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="005007A6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та виконання покладених завдань.</w:t>
      </w:r>
    </w:p>
    <w:p w:rsidR="005007A6" w:rsidRPr="002259B8" w:rsidRDefault="009F748B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007A6" w:rsidRPr="002259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97AF5" w:rsidRPr="002259B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007A6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.2. Діє без довіреності від імені </w:t>
      </w:r>
      <w:r w:rsidR="001559E0" w:rsidRPr="002259B8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="005007A6" w:rsidRPr="002259B8">
        <w:rPr>
          <w:rFonts w:ascii="Times New Roman" w:hAnsi="Times New Roman" w:cs="Times New Roman"/>
          <w:sz w:val="28"/>
          <w:szCs w:val="28"/>
          <w:lang w:val="uk-UA"/>
        </w:rPr>
        <w:t>, представляє його інтереси в органах державної влади й органах місцевого самоврядування, інших організаціях, у відносинах з юридичними особами та громадянами, вирішує питання діяльності Центру у межах та у визначеному законодавством та цим Статутом порядку.</w:t>
      </w:r>
    </w:p>
    <w:p w:rsidR="005007A6" w:rsidRPr="002259B8" w:rsidRDefault="009F748B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007A6" w:rsidRPr="002259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97AF5" w:rsidRPr="002259B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007A6" w:rsidRPr="002259B8">
        <w:rPr>
          <w:rFonts w:ascii="Times New Roman" w:hAnsi="Times New Roman" w:cs="Times New Roman"/>
          <w:sz w:val="28"/>
          <w:szCs w:val="28"/>
          <w:lang w:val="uk-UA"/>
        </w:rPr>
        <w:t>.3. Самостійно вирішує питання діяльності за напрямками роботи згідно із Статутом.</w:t>
      </w:r>
    </w:p>
    <w:p w:rsidR="00A94DA0" w:rsidRPr="002259B8" w:rsidRDefault="009F748B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lastRenderedPageBreak/>
        <w:t>5.</w:t>
      </w:r>
      <w:r w:rsidR="00C97AF5" w:rsidRPr="002259B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32C8A" w:rsidRPr="002259B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>. В</w:t>
      </w:r>
      <w:r w:rsidR="00A94DA0" w:rsidRPr="002259B8">
        <w:rPr>
          <w:rFonts w:ascii="Times New Roman" w:hAnsi="Times New Roman" w:cs="Times New Roman"/>
          <w:sz w:val="28"/>
          <w:szCs w:val="28"/>
          <w:lang w:val="uk-UA"/>
        </w:rPr>
        <w:t>еде облік робочого часу та вчасно по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>дає табель обліку робочого часу.</w:t>
      </w:r>
    </w:p>
    <w:p w:rsidR="005007A6" w:rsidRPr="002259B8" w:rsidRDefault="005455DE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007A6" w:rsidRPr="002259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97AF5" w:rsidRPr="002259B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007A6" w:rsidRPr="002259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32C8A" w:rsidRPr="002259B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007A6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. Затверджує документи, які регламентують діяльність </w:t>
      </w:r>
      <w:r w:rsidR="001559E0" w:rsidRPr="002259B8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="00A01FA2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07A6" w:rsidRPr="002259B8">
        <w:rPr>
          <w:rFonts w:ascii="Times New Roman" w:hAnsi="Times New Roman" w:cs="Times New Roman"/>
          <w:sz w:val="28"/>
          <w:szCs w:val="28"/>
          <w:lang w:val="uk-UA"/>
        </w:rPr>
        <w:t>відповідно до вимог чинного законодавства.</w:t>
      </w:r>
    </w:p>
    <w:p w:rsidR="005007A6" w:rsidRPr="002259B8" w:rsidRDefault="005455DE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007A6" w:rsidRPr="002259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97AF5" w:rsidRPr="002259B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007A6" w:rsidRPr="002259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32C8A" w:rsidRPr="002259B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007A6" w:rsidRPr="002259B8">
        <w:rPr>
          <w:rFonts w:ascii="Times New Roman" w:hAnsi="Times New Roman" w:cs="Times New Roman"/>
          <w:sz w:val="28"/>
          <w:szCs w:val="28"/>
          <w:lang w:val="uk-UA"/>
        </w:rPr>
        <w:t>. Забезпечує дотримання чинного законодавства, дисципліни всіма працівниками.</w:t>
      </w:r>
    </w:p>
    <w:p w:rsidR="00A94DA0" w:rsidRPr="002259B8" w:rsidRDefault="005455DE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C97AF5" w:rsidRPr="002259B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32C8A" w:rsidRPr="002259B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="00A94DA0" w:rsidRPr="002259B8">
        <w:rPr>
          <w:rFonts w:ascii="Times New Roman" w:hAnsi="Times New Roman" w:cs="Times New Roman"/>
          <w:sz w:val="28"/>
          <w:szCs w:val="28"/>
          <w:lang w:val="uk-UA"/>
        </w:rPr>
        <w:t>абезпечує виконання розпорядчих</w:t>
      </w:r>
      <w:r w:rsidR="00C230E4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 вищестоящих органів.</w:t>
      </w:r>
    </w:p>
    <w:p w:rsidR="005007A6" w:rsidRPr="002259B8" w:rsidRDefault="00C230E4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007A6" w:rsidRPr="002259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97AF5" w:rsidRPr="002259B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007A6" w:rsidRPr="002259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32C8A" w:rsidRPr="002259B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007A6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. Забезпечує контроль за виконанням планів, програм, культурно-дозвіллєвих заходів, організаційно-масової та організаційно-методично-контрольної роботи </w:t>
      </w:r>
      <w:r w:rsidR="001559E0" w:rsidRPr="002259B8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="005007A6" w:rsidRPr="002259B8">
        <w:rPr>
          <w:rFonts w:ascii="Times New Roman" w:hAnsi="Times New Roman" w:cs="Times New Roman"/>
          <w:sz w:val="28"/>
          <w:szCs w:val="28"/>
          <w:lang w:val="uk-UA"/>
        </w:rPr>
        <w:t>, його структурних підрозділів та клубних формувань.</w:t>
      </w:r>
    </w:p>
    <w:p w:rsidR="005007A6" w:rsidRPr="002259B8" w:rsidRDefault="00C230E4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007A6" w:rsidRPr="002259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97AF5" w:rsidRPr="002259B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007A6" w:rsidRPr="002259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32C8A" w:rsidRPr="002259B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007A6" w:rsidRPr="002259B8">
        <w:rPr>
          <w:rFonts w:ascii="Times New Roman" w:hAnsi="Times New Roman" w:cs="Times New Roman"/>
          <w:sz w:val="28"/>
          <w:szCs w:val="28"/>
          <w:lang w:val="uk-UA"/>
        </w:rPr>
        <w:t>. Створює необхідні умови для збереження майна комунальної власності територіальної громади, ефективного використання ресурсів</w:t>
      </w:r>
      <w:r w:rsidR="001559E0" w:rsidRPr="002259B8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="005007A6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для розв’язання завдань, що стоять перед ним, колегіально, гласно вирішує питання творчо-виробничої діяльності та соціального розвитку колективу.</w:t>
      </w:r>
    </w:p>
    <w:p w:rsidR="005007A6" w:rsidRPr="002259B8" w:rsidRDefault="00C230E4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007A6" w:rsidRPr="002259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97AF5" w:rsidRPr="002259B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007A6" w:rsidRPr="002259B8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C32C8A" w:rsidRPr="002259B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007A6" w:rsidRPr="002259B8">
        <w:rPr>
          <w:rFonts w:ascii="Times New Roman" w:hAnsi="Times New Roman" w:cs="Times New Roman"/>
          <w:sz w:val="28"/>
          <w:szCs w:val="28"/>
          <w:lang w:val="uk-UA"/>
        </w:rPr>
        <w:t>. Здійснює заходи щодо зміцнення м</w:t>
      </w:r>
      <w:r w:rsidR="00575C1F" w:rsidRPr="002259B8">
        <w:rPr>
          <w:rFonts w:ascii="Times New Roman" w:hAnsi="Times New Roman" w:cs="Times New Roman"/>
          <w:sz w:val="28"/>
          <w:szCs w:val="28"/>
          <w:lang w:val="uk-UA"/>
        </w:rPr>
        <w:t>атеріально-технічної бази</w:t>
      </w:r>
      <w:r w:rsidR="005007A6" w:rsidRPr="002259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4DA0" w:rsidRPr="002259B8" w:rsidRDefault="00C230E4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C97AF5" w:rsidRPr="002259B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C32C8A" w:rsidRPr="002259B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="00A94DA0" w:rsidRPr="002259B8">
        <w:rPr>
          <w:rFonts w:ascii="Times New Roman" w:hAnsi="Times New Roman" w:cs="Times New Roman"/>
          <w:sz w:val="28"/>
          <w:szCs w:val="28"/>
          <w:lang w:val="uk-UA"/>
        </w:rPr>
        <w:t>абезпечує дотримання санітарно-гігієнічних та прот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>ипожежних норм, техніки безпеки.</w:t>
      </w:r>
    </w:p>
    <w:p w:rsidR="005007A6" w:rsidRPr="002259B8" w:rsidRDefault="00C230E4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007A6" w:rsidRPr="002259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97AF5" w:rsidRPr="002259B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C32C8A" w:rsidRPr="002259B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007A6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. Організовує роботу, несе відповідальність за виконання покладених на </w:t>
      </w:r>
      <w:r w:rsidR="001559E0" w:rsidRPr="002259B8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="005007A6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завдань, стан та збереження майна, закріпленого за </w:t>
      </w:r>
      <w:r w:rsidR="001559E0" w:rsidRPr="002259B8">
        <w:rPr>
          <w:rFonts w:ascii="Times New Roman" w:hAnsi="Times New Roman" w:cs="Times New Roman"/>
          <w:sz w:val="28"/>
          <w:szCs w:val="28"/>
          <w:lang w:val="uk-UA"/>
        </w:rPr>
        <w:t>Центром</w:t>
      </w:r>
      <w:r w:rsidR="005007A6" w:rsidRPr="002259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07A6" w:rsidRPr="002259B8" w:rsidRDefault="00C230E4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007A6" w:rsidRPr="002259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97AF5" w:rsidRPr="002259B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C32C8A" w:rsidRPr="002259B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007A6" w:rsidRPr="002259B8">
        <w:rPr>
          <w:rFonts w:ascii="Times New Roman" w:hAnsi="Times New Roman" w:cs="Times New Roman"/>
          <w:sz w:val="28"/>
          <w:szCs w:val="28"/>
          <w:lang w:val="uk-UA"/>
        </w:rPr>
        <w:t>. У межах компетенції видає накази та інші розпорядчі акти, спрямовані на здійснення основних завдань, які обов’язкові для виконання всіма працівниками.</w:t>
      </w:r>
    </w:p>
    <w:p w:rsidR="005007A6" w:rsidRPr="002259B8" w:rsidRDefault="00C230E4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007A6" w:rsidRPr="002259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97AF5" w:rsidRPr="002259B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C32C8A" w:rsidRPr="002259B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007A6" w:rsidRPr="002259B8">
        <w:rPr>
          <w:rFonts w:ascii="Times New Roman" w:hAnsi="Times New Roman" w:cs="Times New Roman"/>
          <w:sz w:val="28"/>
          <w:szCs w:val="28"/>
          <w:lang w:val="uk-UA"/>
        </w:rPr>
        <w:t>. Створює необхідні умови для розвитку народної творчості, культурно-дозвіллєвої діяльності відповідно до потреб населення.</w:t>
      </w:r>
    </w:p>
    <w:p w:rsidR="005007A6" w:rsidRPr="002259B8" w:rsidRDefault="00C230E4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007A6" w:rsidRPr="002259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97AF5" w:rsidRPr="002259B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C32C8A" w:rsidRPr="002259B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007A6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. Розпоряджається майном і коштами Центру в межах визначених діючим законодавством та в порядку, встановленому Засновником або </w:t>
      </w:r>
      <w:r w:rsidR="00575C1F" w:rsidRPr="002259B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007A6" w:rsidRPr="002259B8">
        <w:rPr>
          <w:rFonts w:ascii="Times New Roman" w:hAnsi="Times New Roman" w:cs="Times New Roman"/>
          <w:sz w:val="28"/>
          <w:szCs w:val="28"/>
          <w:lang w:val="uk-UA"/>
        </w:rPr>
        <w:t>повноваженим органом управління.</w:t>
      </w:r>
    </w:p>
    <w:p w:rsidR="005007A6" w:rsidRPr="002259B8" w:rsidRDefault="00C230E4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007A6" w:rsidRPr="002259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97AF5" w:rsidRPr="002259B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2100B" w:rsidRPr="002259B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32C8A" w:rsidRPr="002259B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007A6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. Визначає посадові обов’язки та затверджує посадові інструкції працівників </w:t>
      </w:r>
      <w:r w:rsidR="001559E0" w:rsidRPr="002259B8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="008F1A21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за погодженням з відділом освіти, молоді та спорту, культури та туризму Великосеверинівської сільської ради</w:t>
      </w:r>
      <w:r w:rsidR="005007A6" w:rsidRPr="002259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4DA0" w:rsidRPr="002259B8" w:rsidRDefault="00C230E4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C97AF5" w:rsidRPr="002259B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32C8A" w:rsidRPr="002259B8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>. С</w:t>
      </w:r>
      <w:r w:rsidR="00A94DA0" w:rsidRPr="002259B8">
        <w:rPr>
          <w:rFonts w:ascii="Times New Roman" w:hAnsi="Times New Roman" w:cs="Times New Roman"/>
          <w:sz w:val="28"/>
          <w:szCs w:val="28"/>
          <w:lang w:val="uk-UA"/>
        </w:rPr>
        <w:t>творює належні умови для підвищ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>ення фахового рівня працівників.</w:t>
      </w:r>
    </w:p>
    <w:p w:rsidR="00D56D1D" w:rsidRPr="002259B8" w:rsidRDefault="00D56D1D" w:rsidP="00D56D1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C97AF5" w:rsidRPr="002259B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32C8A" w:rsidRPr="002259B8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>.  У межах своєї компетенції видає накази й контролює їхнє виконання, застосовує заходи заохочення й дисциплінарного стягнення до працівників.</w:t>
      </w:r>
    </w:p>
    <w:p w:rsidR="00D56D1D" w:rsidRPr="002259B8" w:rsidRDefault="00D56D1D" w:rsidP="00D56D1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C97AF5" w:rsidRPr="002259B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32C8A" w:rsidRPr="002259B8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>. Забезпечує проведення колективних переговорів, укладення колективного договору в порядку, визначеному чинним законодавством України;</w:t>
      </w:r>
    </w:p>
    <w:p w:rsidR="00D56D1D" w:rsidRPr="002259B8" w:rsidRDefault="00D56D1D" w:rsidP="00D56D1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lastRenderedPageBreak/>
        <w:t>5.</w:t>
      </w:r>
      <w:r w:rsidR="00C97AF5" w:rsidRPr="002259B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32C8A" w:rsidRPr="002259B8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>. Вирішує інші питання, віднесені законодавством і цим Статутом до його компетенції.</w:t>
      </w:r>
    </w:p>
    <w:p w:rsidR="00C9465B" w:rsidRPr="002259B8" w:rsidRDefault="00C9465B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3D3457" w:rsidRPr="002259B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>. Працівники підлягають атестації у відповідності до вимог чинного законодавства України.</w:t>
      </w:r>
    </w:p>
    <w:p w:rsidR="00774B6F" w:rsidRPr="002259B8" w:rsidRDefault="00774B6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3D3457" w:rsidRPr="002259B8">
        <w:rPr>
          <w:rFonts w:ascii="Times New Roman" w:hAnsi="Times New Roman" w:cs="Times New Roman"/>
          <w:sz w:val="28"/>
          <w:szCs w:val="28"/>
          <w:lang w:val="uk-UA"/>
        </w:rPr>
        <w:t>9</w:t>
      </w:r>
      <w:bookmarkStart w:id="0" w:name="_GoBack"/>
      <w:bookmarkEnd w:id="0"/>
      <w:r w:rsidRPr="002259B8">
        <w:rPr>
          <w:rFonts w:ascii="Times New Roman" w:hAnsi="Times New Roman" w:cs="Times New Roman"/>
          <w:sz w:val="28"/>
          <w:szCs w:val="28"/>
          <w:lang w:val="uk-UA"/>
        </w:rPr>
        <w:t>. Повноваження трудового колективу реалізуються загальними зборами колективу, які скликаються за потреби, але не рідше одного разу на рік.</w:t>
      </w:r>
    </w:p>
    <w:p w:rsidR="00774B6F" w:rsidRPr="002259B8" w:rsidRDefault="001017F0" w:rsidP="00232DD6">
      <w:pPr>
        <w:tabs>
          <w:tab w:val="left" w:pos="255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2259B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6</w:t>
      </w:r>
      <w:r w:rsidR="00774B6F" w:rsidRPr="002259B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. Ф</w:t>
      </w:r>
      <w:r w:rsidR="0044582A" w:rsidRPr="002259B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ІНАНСОВА І МАТЕРІАЛЬНА ОСНОВА ДІЯЛЬНОСТІ</w:t>
      </w:r>
    </w:p>
    <w:p w:rsidR="00774B6F" w:rsidRPr="002259B8" w:rsidRDefault="00774B6F" w:rsidP="00232DD6">
      <w:pPr>
        <w:tabs>
          <w:tab w:val="left" w:pos="255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</w:pPr>
    </w:p>
    <w:p w:rsidR="00774B6F" w:rsidRPr="002259B8" w:rsidRDefault="00D62B32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74B6F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.1. Майно </w:t>
      </w:r>
      <w:r w:rsidR="001559E0" w:rsidRPr="002259B8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="00774B6F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є комунальною власністю Великосеверинівської сільської ради використовується ним на праві оперативного управління. </w:t>
      </w:r>
    </w:p>
    <w:p w:rsidR="00774B6F" w:rsidRPr="002259B8" w:rsidRDefault="00D62B32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74B6F" w:rsidRPr="002259B8">
        <w:rPr>
          <w:rFonts w:ascii="Times New Roman" w:hAnsi="Times New Roman" w:cs="Times New Roman"/>
          <w:sz w:val="28"/>
          <w:szCs w:val="28"/>
          <w:lang w:val="uk-UA"/>
        </w:rPr>
        <w:t>.2. Майно складається з основних фондів а також інших матеріальних і нематеріальних активів, цінностей, вартість яких відображається у балансах відділу освіти, молоді та спорту, культури та туризму та Великосеверинівської сільської ради.</w:t>
      </w:r>
    </w:p>
    <w:p w:rsidR="00774B6F" w:rsidRPr="002259B8" w:rsidRDefault="00D62B32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74B6F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.3. </w:t>
      </w:r>
      <w:r w:rsidR="001559E0" w:rsidRPr="002259B8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="00774B6F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чинного законодавства користується землею, іншими природними ресурсами і несе відповідальність за дотримання вимог та норм з їх охорони.</w:t>
      </w:r>
    </w:p>
    <w:p w:rsidR="00774B6F" w:rsidRPr="002259B8" w:rsidRDefault="00D62B32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74B6F" w:rsidRPr="002259B8">
        <w:rPr>
          <w:rFonts w:ascii="Times New Roman" w:hAnsi="Times New Roman" w:cs="Times New Roman"/>
          <w:sz w:val="28"/>
          <w:szCs w:val="28"/>
          <w:lang w:val="uk-UA"/>
        </w:rPr>
        <w:t>.4. Вилучення основних фондів та іншого майна проводиться лише у випадках, передбачених чинним законодавством. Збитки за</w:t>
      </w:r>
      <w:r w:rsidR="00AE29EF" w:rsidRPr="002259B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74B6F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дані </w:t>
      </w:r>
      <w:r w:rsidR="001559E0" w:rsidRPr="002259B8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="00774B6F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внаслідок порушення його майнових прав іншими юридичними особами відшкодовується відповідно до чинного законодавства.</w:t>
      </w:r>
    </w:p>
    <w:p w:rsidR="00774BE3" w:rsidRPr="002259B8" w:rsidRDefault="00774BE3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6.5. Фінансово-господарська діяльність Центру здійснюється відповідно до законодавства України та цього Статуту.</w:t>
      </w:r>
    </w:p>
    <w:p w:rsidR="00774B6F" w:rsidRPr="002259B8" w:rsidRDefault="00D62B32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74B6F" w:rsidRPr="002259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2861" w:rsidRPr="002259B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74B6F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. Фінансування </w:t>
      </w:r>
      <w:r w:rsidR="001559E0" w:rsidRPr="002259B8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="00774B6F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за рахунок коштів бюджету Великосеверинівської сільської ради, додаткових джерел фінансування та інших надходжень, не заборонених законодавством України.</w:t>
      </w:r>
    </w:p>
    <w:p w:rsidR="00774B6F" w:rsidRPr="002259B8" w:rsidRDefault="00D62B32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74B6F" w:rsidRPr="002259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2861" w:rsidRPr="002259B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74B6F" w:rsidRPr="002259B8">
        <w:rPr>
          <w:rFonts w:ascii="Times New Roman" w:hAnsi="Times New Roman" w:cs="Times New Roman"/>
          <w:sz w:val="28"/>
          <w:szCs w:val="28"/>
          <w:lang w:val="uk-UA"/>
        </w:rPr>
        <w:t>. Додатковими джерелами формування коштів є:</w:t>
      </w:r>
    </w:p>
    <w:p w:rsidR="00174DBE" w:rsidRPr="002259B8" w:rsidRDefault="00174DBE" w:rsidP="00174DB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- кошти, отримані від надання платних послуг, що передбачені відповідними нормативно-правовими актами України;</w:t>
      </w:r>
    </w:p>
    <w:p w:rsidR="00174DBE" w:rsidRPr="002259B8" w:rsidRDefault="00174DBE" w:rsidP="00174DB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- благодійні внески юридичних і фізичних осіб;</w:t>
      </w:r>
    </w:p>
    <w:p w:rsidR="00774B6F" w:rsidRPr="002259B8" w:rsidRDefault="00774B6F" w:rsidP="00174DB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- добровільні грошові внески;</w:t>
      </w:r>
    </w:p>
    <w:p w:rsidR="00774B6F" w:rsidRPr="002259B8" w:rsidRDefault="00774B6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- прокат костюмів, обладнання;</w:t>
      </w:r>
    </w:p>
    <w:p w:rsidR="00774B6F" w:rsidRPr="002259B8" w:rsidRDefault="00774B6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- інші надходження не заборонені</w:t>
      </w:r>
      <w:r w:rsidR="008C4BCD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чинним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законодавством</w:t>
      </w:r>
      <w:r w:rsidR="008C4BCD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4B6F" w:rsidRPr="002259B8" w:rsidRDefault="00D62B32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74B6F" w:rsidRPr="002259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2861" w:rsidRPr="002259B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74B6F" w:rsidRPr="002259B8">
        <w:rPr>
          <w:rFonts w:ascii="Times New Roman" w:hAnsi="Times New Roman" w:cs="Times New Roman"/>
          <w:sz w:val="28"/>
          <w:szCs w:val="28"/>
          <w:lang w:val="uk-UA"/>
        </w:rPr>
        <w:t>. Надходження коштів з інших джерел не може бути підставою для зменшення асигнувань з бюджету.</w:t>
      </w:r>
    </w:p>
    <w:p w:rsidR="00774B6F" w:rsidRPr="002259B8" w:rsidRDefault="00D62B32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74B6F" w:rsidRPr="002259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2861" w:rsidRPr="002259B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774B6F" w:rsidRPr="002259B8">
        <w:rPr>
          <w:rFonts w:ascii="Times New Roman" w:hAnsi="Times New Roman" w:cs="Times New Roman"/>
          <w:sz w:val="28"/>
          <w:szCs w:val="28"/>
          <w:lang w:val="uk-UA"/>
        </w:rPr>
        <w:t>. Надходження від платних послуг та спонсорські внески використовуються на господарське утримання приміщень, заробітну плату</w:t>
      </w:r>
      <w:r w:rsidR="008C4BCD" w:rsidRPr="002259B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74B6F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придбання обладнання та інвентарю, проведення масових заходів тощо.</w:t>
      </w:r>
    </w:p>
    <w:p w:rsidR="00774B6F" w:rsidRPr="002259B8" w:rsidRDefault="00D62B32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lastRenderedPageBreak/>
        <w:t>6</w:t>
      </w:r>
      <w:r w:rsidR="00774B6F" w:rsidRPr="002259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2861" w:rsidRPr="002259B8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774B6F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559E0" w:rsidRPr="002259B8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="00774B6F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у процесі провадження фінансово-господарської діяльності має право:</w:t>
      </w:r>
    </w:p>
    <w:p w:rsidR="00774B6F" w:rsidRPr="002259B8" w:rsidRDefault="00774B6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- розвивати власну матеріальну базу;</w:t>
      </w:r>
    </w:p>
    <w:p w:rsidR="008C4BCD" w:rsidRPr="002259B8" w:rsidRDefault="008C4BCD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- користуватися майном відповідно до законодавства та Статуту;</w:t>
      </w:r>
    </w:p>
    <w:p w:rsidR="00774B6F" w:rsidRPr="002259B8" w:rsidRDefault="00774B6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- виконувати інші дії, що не суперечать законодавству України та цьому </w:t>
      </w:r>
      <w:r w:rsidR="00412159" w:rsidRPr="002259B8">
        <w:rPr>
          <w:rFonts w:ascii="Times New Roman" w:hAnsi="Times New Roman" w:cs="Times New Roman"/>
          <w:sz w:val="28"/>
          <w:szCs w:val="28"/>
          <w:lang w:val="uk-UA"/>
        </w:rPr>
        <w:t>Статуту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4B6F" w:rsidRPr="002259B8" w:rsidRDefault="00D62B32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74B6F" w:rsidRPr="002259B8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A22861" w:rsidRPr="002259B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74B6F" w:rsidRPr="002259B8">
        <w:rPr>
          <w:rFonts w:ascii="Times New Roman" w:hAnsi="Times New Roman" w:cs="Times New Roman"/>
          <w:sz w:val="28"/>
          <w:szCs w:val="28"/>
          <w:lang w:val="uk-UA"/>
        </w:rPr>
        <w:t>. Матеріально-технічна база</w:t>
      </w:r>
      <w:r w:rsidR="001559E0" w:rsidRPr="002259B8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="00774B6F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включає приміщення, обладнання, засоби зв’язку,</w:t>
      </w:r>
      <w:r w:rsidR="00017042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транспортні засоби,</w:t>
      </w:r>
      <w:r w:rsidR="00774B6F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земельні ділянки, рухоме і не рухоме майно, що перебуває в користуванні.</w:t>
      </w:r>
    </w:p>
    <w:p w:rsidR="00774B6F" w:rsidRPr="002259B8" w:rsidRDefault="00D62B32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74B6F" w:rsidRPr="002259B8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A22861" w:rsidRPr="002259B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74B6F" w:rsidRPr="002259B8">
        <w:rPr>
          <w:rFonts w:ascii="Times New Roman" w:hAnsi="Times New Roman" w:cs="Times New Roman"/>
          <w:sz w:val="28"/>
          <w:szCs w:val="28"/>
          <w:lang w:val="uk-UA"/>
        </w:rPr>
        <w:t>. Ведення діловодства здійснюється у порядку, визначеному чинним законодавством України.</w:t>
      </w:r>
    </w:p>
    <w:p w:rsidR="00017042" w:rsidRPr="002259B8" w:rsidRDefault="00017042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3A5B" w:rsidRPr="002259B8" w:rsidRDefault="000E3A5B" w:rsidP="0055216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 w:bidi="uk-UA"/>
        </w:rPr>
      </w:pPr>
      <w:r w:rsidRPr="002259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="0067530F" w:rsidRPr="002259B8">
        <w:rPr>
          <w:rFonts w:ascii="Times New Roman" w:eastAsia="Times New Roman" w:hAnsi="Times New Roman" w:cs="Times New Roman"/>
          <w:b/>
          <w:sz w:val="28"/>
          <w:szCs w:val="28"/>
          <w:lang w:val="uk-UA" w:eastAsia="ru-RU" w:bidi="uk-UA"/>
        </w:rPr>
        <w:t>. ТРУДОВИЙ КОЛЕКТИВ, ЙОГО ОБОВ’ЯЗКИ І ПРАВА</w:t>
      </w:r>
    </w:p>
    <w:p w:rsidR="00904D15" w:rsidRPr="002259B8" w:rsidRDefault="00904D15" w:rsidP="0055216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 w:bidi="uk-UA"/>
        </w:rPr>
      </w:pPr>
    </w:p>
    <w:p w:rsidR="0067530F" w:rsidRPr="002259B8" w:rsidRDefault="000E3A5B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7530F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.1. Трудовий колектив </w:t>
      </w:r>
      <w:r w:rsidR="001559E0" w:rsidRPr="002259B8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="0067530F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становлять усі фізичні  особи, які своєю працею  беруть  участь  у  його  діяльності  на  основі  трудового  договору (контракту),  а  також  інших  форм,  що  регламентують  трудові </w:t>
      </w:r>
      <w:r w:rsidR="00932AD8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відносини працівника</w:t>
      </w:r>
      <w:r w:rsidR="0067530F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67530F" w:rsidRPr="002259B8" w:rsidRDefault="000E3A5B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7530F" w:rsidRPr="002259B8">
        <w:rPr>
          <w:rFonts w:ascii="Times New Roman" w:hAnsi="Times New Roman" w:cs="Times New Roman"/>
          <w:sz w:val="28"/>
          <w:szCs w:val="28"/>
          <w:lang w:val="uk-UA"/>
        </w:rPr>
        <w:t>.2 Повноваження трудового колективу реалізуються через загальні збори чи профспілковий комітет.</w:t>
      </w:r>
    </w:p>
    <w:p w:rsidR="0067530F" w:rsidRPr="002259B8" w:rsidRDefault="000E3A5B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7530F" w:rsidRPr="002259B8">
        <w:rPr>
          <w:rFonts w:ascii="Times New Roman" w:hAnsi="Times New Roman" w:cs="Times New Roman"/>
          <w:sz w:val="28"/>
          <w:szCs w:val="28"/>
          <w:lang w:val="uk-UA"/>
        </w:rPr>
        <w:t>.3. Члени трудового колективу зобов’язані:</w:t>
      </w:r>
    </w:p>
    <w:p w:rsidR="0067530F" w:rsidRPr="002259B8" w:rsidRDefault="000E3A5B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7530F" w:rsidRPr="002259B8">
        <w:rPr>
          <w:rFonts w:ascii="Times New Roman" w:hAnsi="Times New Roman" w:cs="Times New Roman"/>
          <w:sz w:val="28"/>
          <w:szCs w:val="28"/>
          <w:lang w:val="uk-UA"/>
        </w:rPr>
        <w:t>.3.1. Сумлінно виконувати свої обов’язки, володіти новими методами та прийомами роботи.</w:t>
      </w:r>
    </w:p>
    <w:p w:rsidR="0067530F" w:rsidRPr="002259B8" w:rsidRDefault="000E3A5B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7530F" w:rsidRPr="002259B8">
        <w:rPr>
          <w:rFonts w:ascii="Times New Roman" w:hAnsi="Times New Roman" w:cs="Times New Roman"/>
          <w:sz w:val="28"/>
          <w:szCs w:val="28"/>
          <w:lang w:val="uk-UA"/>
        </w:rPr>
        <w:t>.3.2. Дотримуватись правил внутрішнього трудового  розпорядку, охорони праці та техніки безпеки, систематично підвищувати професійну кваліфікацію.</w:t>
      </w:r>
    </w:p>
    <w:p w:rsidR="0067530F" w:rsidRPr="002259B8" w:rsidRDefault="000E3A5B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7530F" w:rsidRPr="002259B8">
        <w:rPr>
          <w:rFonts w:ascii="Times New Roman" w:hAnsi="Times New Roman" w:cs="Times New Roman"/>
          <w:sz w:val="28"/>
          <w:szCs w:val="28"/>
          <w:lang w:val="uk-UA"/>
        </w:rPr>
        <w:t>.3.3. Дотримуватись правил професійної етики при виконанні службових обов’язків в колективі.</w:t>
      </w:r>
    </w:p>
    <w:p w:rsidR="0067530F" w:rsidRPr="002259B8" w:rsidRDefault="000E3A5B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7530F" w:rsidRPr="002259B8">
        <w:rPr>
          <w:rFonts w:ascii="Times New Roman" w:hAnsi="Times New Roman" w:cs="Times New Roman"/>
          <w:sz w:val="28"/>
          <w:szCs w:val="28"/>
          <w:lang w:val="uk-UA"/>
        </w:rPr>
        <w:t>.4. Члени трудового колективу мають право:</w:t>
      </w:r>
    </w:p>
    <w:p w:rsidR="0067530F" w:rsidRPr="002259B8" w:rsidRDefault="000E3A5B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7530F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.4.1. Через виборні громадські органи та органи самоврядування брати участь у діяльності та управлінні справами </w:t>
      </w:r>
      <w:r w:rsidR="001559E0" w:rsidRPr="002259B8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="0067530F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, вносити пропозиції щодо покращення його  роботи, усунення недоліків  у роботі підрозділів, служб і службових осіб та отримувати інформацію про результати їх розгляду. </w:t>
      </w:r>
    </w:p>
    <w:p w:rsidR="0067530F" w:rsidRPr="002259B8" w:rsidRDefault="000E3A5B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7530F" w:rsidRPr="002259B8">
        <w:rPr>
          <w:rFonts w:ascii="Times New Roman" w:hAnsi="Times New Roman" w:cs="Times New Roman"/>
          <w:sz w:val="28"/>
          <w:szCs w:val="28"/>
          <w:lang w:val="uk-UA"/>
        </w:rPr>
        <w:t>.4.2. На атестацію з метою отримання вищої кваліфікаційної категорії.</w:t>
      </w:r>
    </w:p>
    <w:p w:rsidR="0067530F" w:rsidRPr="002259B8" w:rsidRDefault="000E3A5B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7530F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.4.3. Укладати з дирекцією колективну угоду, яка регламентує права і обов’язки членів колективу на визначений в угоді термін.    </w:t>
      </w:r>
    </w:p>
    <w:p w:rsidR="00133C9F" w:rsidRPr="002259B8" w:rsidRDefault="000E3A5B" w:rsidP="00C6071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7530F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.5. Права і обов’язки працівників </w:t>
      </w:r>
      <w:r w:rsidR="007F276E" w:rsidRPr="002259B8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="0067530F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визначаються посадовими інструкціями та правилами  внутрішнього трудового розпо</w:t>
      </w:r>
      <w:r w:rsidR="00DD6123" w:rsidRPr="002259B8">
        <w:rPr>
          <w:rFonts w:ascii="Times New Roman" w:hAnsi="Times New Roman" w:cs="Times New Roman"/>
          <w:sz w:val="28"/>
          <w:szCs w:val="28"/>
          <w:lang w:val="uk-UA"/>
        </w:rPr>
        <w:t>рядку та чинним законодавством.</w:t>
      </w:r>
    </w:p>
    <w:p w:rsidR="0067530F" w:rsidRPr="002259B8" w:rsidRDefault="000E3A5B" w:rsidP="00232DD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 w:bidi="uk-UA"/>
        </w:rPr>
      </w:pPr>
      <w:r w:rsidRPr="002259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8</w:t>
      </w:r>
      <w:r w:rsidR="0067530F" w:rsidRPr="002259B8">
        <w:rPr>
          <w:rFonts w:ascii="Times New Roman" w:eastAsia="Times New Roman" w:hAnsi="Times New Roman" w:cs="Times New Roman"/>
          <w:b/>
          <w:sz w:val="28"/>
          <w:szCs w:val="28"/>
          <w:lang w:val="uk-UA" w:eastAsia="ru-RU" w:bidi="uk-UA"/>
        </w:rPr>
        <w:t>. МІЖНАРОДНЕ СПІВРОБІТНИЦТВО</w:t>
      </w:r>
    </w:p>
    <w:p w:rsidR="0067530F" w:rsidRPr="002259B8" w:rsidRDefault="0067530F" w:rsidP="00232DD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 w:bidi="uk-UA"/>
        </w:rPr>
      </w:pPr>
    </w:p>
    <w:p w:rsidR="0067530F" w:rsidRPr="002259B8" w:rsidRDefault="000E3A5B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7530F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="007F276E" w:rsidRPr="002259B8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="0067530F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за наявності належної матеріально-технічної та соціально-культурної бази, власних надходжень має право проводити культурно-освітній обмін у рамках програм культури, проектів, встановлювати ві</w:t>
      </w:r>
      <w:r w:rsidR="003E1A17" w:rsidRPr="002259B8">
        <w:rPr>
          <w:rFonts w:ascii="Times New Roman" w:hAnsi="Times New Roman" w:cs="Times New Roman"/>
          <w:sz w:val="28"/>
          <w:szCs w:val="28"/>
          <w:lang w:val="uk-UA"/>
        </w:rPr>
        <w:t>дповідно до законодавства прямі</w:t>
      </w:r>
      <w:r w:rsidR="0067530F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зв’язки з міжнародними організаціями та асоціаціями культури, за погодженням із </w:t>
      </w:r>
      <w:r w:rsidR="00932AD8" w:rsidRPr="002259B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7530F" w:rsidRPr="002259B8">
        <w:rPr>
          <w:rFonts w:ascii="Times New Roman" w:hAnsi="Times New Roman" w:cs="Times New Roman"/>
          <w:sz w:val="28"/>
          <w:szCs w:val="28"/>
          <w:lang w:val="uk-UA"/>
        </w:rPr>
        <w:t>асновником</w:t>
      </w:r>
      <w:r w:rsidR="00680D96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та органом управління</w:t>
      </w:r>
      <w:r w:rsidR="0067530F" w:rsidRPr="002259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530F" w:rsidRPr="002259B8" w:rsidRDefault="000E3A5B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7530F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.2. </w:t>
      </w:r>
      <w:r w:rsidR="007F276E" w:rsidRPr="002259B8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="0067530F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має право згідно чинного законодавства укладати угоди про співробітництво з культурними закладами, установами, підприємствами, організаціями, громадськими об’єднаннями</w:t>
      </w:r>
      <w:r w:rsidR="003E1A17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інших країн, за погодженням із</w:t>
      </w:r>
      <w:r w:rsidR="00DE342A" w:rsidRPr="002259B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7530F" w:rsidRPr="002259B8">
        <w:rPr>
          <w:rFonts w:ascii="Times New Roman" w:hAnsi="Times New Roman" w:cs="Times New Roman"/>
          <w:sz w:val="28"/>
          <w:szCs w:val="28"/>
          <w:lang w:val="uk-UA"/>
        </w:rPr>
        <w:t>асновником</w:t>
      </w:r>
      <w:r w:rsidR="00680D96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та органом управління</w:t>
      </w:r>
      <w:r w:rsidR="0067530F" w:rsidRPr="002259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530F" w:rsidRPr="002259B8" w:rsidRDefault="000E3A5B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E1A17" w:rsidRPr="002259B8">
        <w:rPr>
          <w:rFonts w:ascii="Times New Roman" w:hAnsi="Times New Roman" w:cs="Times New Roman"/>
          <w:sz w:val="28"/>
          <w:szCs w:val="28"/>
          <w:lang w:val="uk-UA"/>
        </w:rPr>
        <w:t>.3. З метою</w:t>
      </w:r>
      <w:r w:rsidR="0067530F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пропа</w:t>
      </w:r>
      <w:r w:rsidR="003E1A17" w:rsidRPr="002259B8">
        <w:rPr>
          <w:rFonts w:ascii="Times New Roman" w:hAnsi="Times New Roman" w:cs="Times New Roman"/>
          <w:sz w:val="28"/>
          <w:szCs w:val="28"/>
          <w:lang w:val="uk-UA"/>
        </w:rPr>
        <w:t>ганди та</w:t>
      </w:r>
      <w:r w:rsidR="009B177A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всіх</w:t>
      </w:r>
      <w:r w:rsidR="0067530F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видів  та  жанрів  самодіяльної народної  творчості,  аматорського  мистецтва,  народних  художніх  промислів, зміцнення матеріальної бази </w:t>
      </w:r>
      <w:r w:rsidR="007F276E" w:rsidRPr="002259B8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="0067530F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має право укладати угоди із зарубіжними організаціями, фізичними особами про підготовку та виконання концертних  програм,  проведення  та  участь  у  конференціях,  семінарах, зустрічах з обміну досвідом, питань культурно-просвітницької діяльності тощо.  </w:t>
      </w:r>
    </w:p>
    <w:p w:rsidR="0067530F" w:rsidRPr="002259B8" w:rsidRDefault="000E3A5B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E1A17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.4.  </w:t>
      </w:r>
      <w:r w:rsidR="007F276E" w:rsidRPr="002259B8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="009B177A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може вступати в</w:t>
      </w:r>
      <w:r w:rsidR="0067530F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міжнародні  об'єднання  та  асоціації  у встановленому законодавством України порядку.  </w:t>
      </w:r>
    </w:p>
    <w:p w:rsidR="0022100B" w:rsidRPr="002259B8" w:rsidRDefault="0022100B" w:rsidP="00232DD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7530F" w:rsidRPr="002259B8" w:rsidRDefault="000E3A5B" w:rsidP="00232DD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59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="0067530F" w:rsidRPr="002259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ПРИПИНЕННЯ ДІЯЛЬНОСТІ ЦЕНТРУ ТА ЙОГО РЕОРГАНІЗАЦІЯ</w:t>
      </w:r>
    </w:p>
    <w:p w:rsidR="0067530F" w:rsidRPr="002259B8" w:rsidRDefault="0067530F" w:rsidP="00221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7530F" w:rsidRPr="002259B8" w:rsidRDefault="0067530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9.1. Припинення діяльності </w:t>
      </w:r>
      <w:r w:rsidR="007F276E" w:rsidRPr="002259B8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="00A71B0C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шляхом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його реорганізації (злиття, приєднання, поділу, перетворення) або ліквідації у випадках та порядку, встановлених законодавством України.</w:t>
      </w:r>
    </w:p>
    <w:p w:rsidR="0067530F" w:rsidRPr="002259B8" w:rsidRDefault="0067530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9.2. Рішення про припинення діяльності приймається </w:t>
      </w:r>
      <w:r w:rsidR="004D324A" w:rsidRPr="002259B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>асновником.</w:t>
      </w:r>
    </w:p>
    <w:p w:rsidR="0067530F" w:rsidRPr="002259B8" w:rsidRDefault="0067530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9.3. Під час реорганізації чи ліквідації </w:t>
      </w:r>
      <w:r w:rsidR="007F276E" w:rsidRPr="002259B8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працівникам, які звільняються, гарантується додержання їх прав та інтересів відповідно до трудового законодавства України. </w:t>
      </w:r>
    </w:p>
    <w:p w:rsidR="0067530F" w:rsidRPr="002259B8" w:rsidRDefault="00A71B0C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9.4. При  ліквідації</w:t>
      </w:r>
      <w:r w:rsidR="007F276E" w:rsidRPr="002259B8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="0067530F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права  та  обов'язки  переходять  до правонаступника.  </w:t>
      </w:r>
    </w:p>
    <w:p w:rsidR="00432634" w:rsidRPr="002259B8" w:rsidRDefault="000E3A5B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32634" w:rsidRPr="002259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76198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. Ліквідація </w:t>
      </w:r>
      <w:r w:rsidR="00432634" w:rsidRPr="002259B8">
        <w:rPr>
          <w:rFonts w:ascii="Times New Roman" w:hAnsi="Times New Roman" w:cs="Times New Roman"/>
          <w:sz w:val="28"/>
          <w:szCs w:val="28"/>
          <w:lang w:val="uk-UA"/>
        </w:rPr>
        <w:t>здійснюється ліквідаційною комісією, що створюється органом, який приймає рішення про ліквідацію.</w:t>
      </w:r>
    </w:p>
    <w:p w:rsidR="0067530F" w:rsidRPr="002259B8" w:rsidRDefault="0067530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0E3A5B" w:rsidRPr="002259B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.З  моменту  призначення  ліквідаційної  комісії  до  неї  переходять повноваження по управлінню майном </w:t>
      </w:r>
      <w:r w:rsidR="007F276E" w:rsidRPr="002259B8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432634" w:rsidRPr="002259B8" w:rsidRDefault="000E3A5B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32634" w:rsidRPr="002259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32634" w:rsidRPr="002259B8">
        <w:rPr>
          <w:rFonts w:ascii="Times New Roman" w:hAnsi="Times New Roman" w:cs="Times New Roman"/>
          <w:sz w:val="28"/>
          <w:szCs w:val="28"/>
          <w:lang w:val="uk-UA"/>
        </w:rPr>
        <w:t>. Лікві</w:t>
      </w:r>
      <w:r w:rsidR="004D324A" w:rsidRPr="002259B8">
        <w:rPr>
          <w:rFonts w:ascii="Times New Roman" w:hAnsi="Times New Roman" w:cs="Times New Roman"/>
          <w:sz w:val="28"/>
          <w:szCs w:val="28"/>
          <w:lang w:val="uk-UA"/>
        </w:rPr>
        <w:t>даційна комісія оцінює майно</w:t>
      </w:r>
      <w:r w:rsidR="00432634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, розраховується з кредиторами, складає ліквідаційний баланс і подає його на затвердження </w:t>
      </w:r>
      <w:r w:rsidR="004D324A" w:rsidRPr="002259B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32634" w:rsidRPr="002259B8">
        <w:rPr>
          <w:rFonts w:ascii="Times New Roman" w:hAnsi="Times New Roman" w:cs="Times New Roman"/>
          <w:sz w:val="28"/>
          <w:szCs w:val="28"/>
          <w:lang w:val="uk-UA"/>
        </w:rPr>
        <w:t>асновнику.</w:t>
      </w:r>
    </w:p>
    <w:p w:rsidR="00EE60A1" w:rsidRPr="002259B8" w:rsidRDefault="000E3A5B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E60A1" w:rsidRPr="002259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E60A1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. Ліквідаційна комісія несе майнову відповідальність за збитки, які причинені нею </w:t>
      </w:r>
      <w:r w:rsidR="007F276E" w:rsidRPr="002259B8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="00EE60A1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, а також третім особам, відповідно з діючим законодавством. </w:t>
      </w:r>
    </w:p>
    <w:p w:rsidR="00432634" w:rsidRPr="002259B8" w:rsidRDefault="000E3A5B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lastRenderedPageBreak/>
        <w:t>9</w:t>
      </w:r>
      <w:r w:rsidR="00432634" w:rsidRPr="002259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45CAD" w:rsidRPr="002259B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32634" w:rsidRPr="002259B8">
        <w:rPr>
          <w:rFonts w:ascii="Times New Roman" w:hAnsi="Times New Roman" w:cs="Times New Roman"/>
          <w:sz w:val="28"/>
          <w:szCs w:val="28"/>
          <w:lang w:val="uk-UA"/>
        </w:rPr>
        <w:t>. Майно і кошти, що залишаються після задоволення претензій кредиторів та членів трудового колективу, використовуються за вказівкою власника майна.</w:t>
      </w:r>
    </w:p>
    <w:p w:rsidR="00576198" w:rsidRPr="002259B8" w:rsidRDefault="000E3A5B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32634" w:rsidRPr="002259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45CAD" w:rsidRPr="002259B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32634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. Ліквідація вважається завершеною, а </w:t>
      </w:r>
      <w:r w:rsidR="007F276E" w:rsidRPr="002259B8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="00432634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таким, що припинив свою діяльність, з дня внесення запису </w:t>
      </w:r>
      <w:r w:rsidR="00A71B0C" w:rsidRPr="002259B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32634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Єдино</w:t>
      </w:r>
      <w:r w:rsidR="00A71B0C" w:rsidRPr="002259B8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432634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державно</w:t>
      </w:r>
      <w:r w:rsidR="00A71B0C" w:rsidRPr="002259B8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432634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реєстр</w:t>
      </w:r>
      <w:r w:rsidR="00A71B0C" w:rsidRPr="002259B8">
        <w:rPr>
          <w:rFonts w:ascii="Times New Roman" w:hAnsi="Times New Roman" w:cs="Times New Roman"/>
          <w:sz w:val="28"/>
          <w:szCs w:val="28"/>
          <w:lang w:val="uk-UA"/>
        </w:rPr>
        <w:t>і юридичних осіб,</w:t>
      </w:r>
      <w:r w:rsidR="00432634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фізичних осіб – підприємців</w:t>
      </w:r>
      <w:r w:rsidR="00663CBD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та громадських формувань</w:t>
      </w:r>
      <w:r w:rsidR="00432634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про припинення його діяльності.</w:t>
      </w:r>
    </w:p>
    <w:p w:rsidR="00552167" w:rsidRPr="002259B8" w:rsidRDefault="00552167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530F" w:rsidRPr="002259B8" w:rsidRDefault="00B163AB" w:rsidP="00232DD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59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</w:t>
      </w:r>
      <w:r w:rsidR="0067530F" w:rsidRPr="002259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4E668B" w:rsidRPr="002259B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ЗАКЛЮЧНІ ПОЛОЖЕННЯ</w:t>
      </w:r>
    </w:p>
    <w:p w:rsidR="0067530F" w:rsidRPr="002259B8" w:rsidRDefault="0067530F" w:rsidP="00232DD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7530F" w:rsidRPr="002259B8" w:rsidRDefault="0067530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10.1.  Зміни та доповнення до Статуту затверджуються </w:t>
      </w:r>
      <w:r w:rsidR="004D324A" w:rsidRPr="002259B8">
        <w:rPr>
          <w:rFonts w:ascii="Times New Roman" w:hAnsi="Times New Roman" w:cs="Times New Roman"/>
          <w:sz w:val="28"/>
          <w:szCs w:val="28"/>
          <w:lang w:val="uk-UA"/>
        </w:rPr>
        <w:t>Засновником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530F" w:rsidRPr="002259B8" w:rsidRDefault="0067530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10.2.  Зміни  та  доповнення  до  Статуту  здійснюються  при  змінах  чинного законодавства та в інших випадках за рішенням </w:t>
      </w:r>
      <w:r w:rsidR="004D324A" w:rsidRPr="002259B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>асновника.</w:t>
      </w:r>
    </w:p>
    <w:p w:rsidR="00680D96" w:rsidRPr="002259B8" w:rsidRDefault="00680D96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Внесення змін до Статуту оформляється шляхом викладення його в новій редакції.</w:t>
      </w:r>
    </w:p>
    <w:p w:rsidR="0067530F" w:rsidRPr="002259B8" w:rsidRDefault="0067530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10.3. Зміни та доповнення до Статуту набувають юридичної сили з моменту їх державної реєстрації.</w:t>
      </w:r>
    </w:p>
    <w:p w:rsidR="00EE60A1" w:rsidRPr="002259B8" w:rsidRDefault="00EE60A1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163AB" w:rsidRPr="002259B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163AB" w:rsidRPr="002259B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>. Усі примірники статуту мають однакову юридичну силу.</w:t>
      </w:r>
    </w:p>
    <w:p w:rsidR="00EE60A1" w:rsidRPr="002259B8" w:rsidRDefault="00EE60A1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163AB" w:rsidRPr="002259B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163AB" w:rsidRPr="002259B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>. Статут зберігається</w:t>
      </w:r>
      <w:r w:rsidR="007F276E"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</w:t>
      </w:r>
      <w:r w:rsidR="007F276E" w:rsidRPr="002259B8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>, у відділі освіти, молоді та спорту, культури та туризму Великосеверинівської сільської ради та в державному органі, що провів його реєстрацію.</w:t>
      </w:r>
    </w:p>
    <w:p w:rsidR="00680D96" w:rsidRPr="002259B8" w:rsidRDefault="00680D96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163AB" w:rsidRPr="002259B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163AB" w:rsidRPr="002259B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. Цей Статут </w:t>
      </w:r>
      <w:r w:rsidR="007F276E" w:rsidRPr="002259B8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 xml:space="preserve"> і внесення змін до нього затверджуються Засновником за поданням </w:t>
      </w:r>
      <w:r w:rsidR="004D324A" w:rsidRPr="002259B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>повноваженого органу управління та реєструються відповідно  до вимог чинного законодавства.</w:t>
      </w:r>
    </w:p>
    <w:p w:rsidR="00680D96" w:rsidRPr="002259B8" w:rsidRDefault="00680D96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9B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163AB" w:rsidRPr="002259B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163AB" w:rsidRPr="002259B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259B8">
        <w:rPr>
          <w:rFonts w:ascii="Times New Roman" w:hAnsi="Times New Roman" w:cs="Times New Roman"/>
          <w:sz w:val="28"/>
          <w:szCs w:val="28"/>
          <w:lang w:val="uk-UA"/>
        </w:rPr>
        <w:t>. Умови, які не передбачені цим Статутом, регламентуються чинним законодавством України та рішеннями Засновника.</w:t>
      </w:r>
    </w:p>
    <w:p w:rsidR="00767FDC" w:rsidRPr="002259B8" w:rsidRDefault="00767FDC" w:rsidP="00232DD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7FDC" w:rsidRPr="002259B8" w:rsidRDefault="00767FDC" w:rsidP="00232DD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5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</w:t>
      </w:r>
    </w:p>
    <w:sectPr w:rsidR="00767FDC" w:rsidRPr="002259B8" w:rsidSect="008000F2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44221"/>
    <w:multiLevelType w:val="multilevel"/>
    <w:tmpl w:val="5078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1067F4"/>
    <w:multiLevelType w:val="multilevel"/>
    <w:tmpl w:val="A72C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9A767A"/>
    <w:multiLevelType w:val="multilevel"/>
    <w:tmpl w:val="4EDA85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4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compat/>
  <w:rsids>
    <w:rsidRoot w:val="00FB5AD4"/>
    <w:rsid w:val="00000C4B"/>
    <w:rsid w:val="00017042"/>
    <w:rsid w:val="00022744"/>
    <w:rsid w:val="000255CB"/>
    <w:rsid w:val="00027FB2"/>
    <w:rsid w:val="00031034"/>
    <w:rsid w:val="0003668C"/>
    <w:rsid w:val="00041AD5"/>
    <w:rsid w:val="00047C12"/>
    <w:rsid w:val="0005523F"/>
    <w:rsid w:val="00055BC0"/>
    <w:rsid w:val="00084324"/>
    <w:rsid w:val="00084852"/>
    <w:rsid w:val="000A147F"/>
    <w:rsid w:val="000A3A1B"/>
    <w:rsid w:val="000A7D74"/>
    <w:rsid w:val="000C2E48"/>
    <w:rsid w:val="000D40A6"/>
    <w:rsid w:val="000E3A5B"/>
    <w:rsid w:val="000F76C0"/>
    <w:rsid w:val="001017F0"/>
    <w:rsid w:val="00104E96"/>
    <w:rsid w:val="0011110D"/>
    <w:rsid w:val="00115555"/>
    <w:rsid w:val="0011708C"/>
    <w:rsid w:val="00121C20"/>
    <w:rsid w:val="001227B3"/>
    <w:rsid w:val="00133C9F"/>
    <w:rsid w:val="001403BD"/>
    <w:rsid w:val="00144108"/>
    <w:rsid w:val="001506BB"/>
    <w:rsid w:val="001559E0"/>
    <w:rsid w:val="00174DBE"/>
    <w:rsid w:val="001822FE"/>
    <w:rsid w:val="00182E50"/>
    <w:rsid w:val="00183FC0"/>
    <w:rsid w:val="001969BA"/>
    <w:rsid w:val="001B1B9F"/>
    <w:rsid w:val="001C62A8"/>
    <w:rsid w:val="001E748D"/>
    <w:rsid w:val="00204901"/>
    <w:rsid w:val="00206A31"/>
    <w:rsid w:val="00210CC5"/>
    <w:rsid w:val="0022100B"/>
    <w:rsid w:val="002259B8"/>
    <w:rsid w:val="0023017F"/>
    <w:rsid w:val="00232DD6"/>
    <w:rsid w:val="0023770A"/>
    <w:rsid w:val="00254A5B"/>
    <w:rsid w:val="002646E4"/>
    <w:rsid w:val="00281174"/>
    <w:rsid w:val="00297BD8"/>
    <w:rsid w:val="002B64FF"/>
    <w:rsid w:val="002C300B"/>
    <w:rsid w:val="002C67BE"/>
    <w:rsid w:val="002C6CD7"/>
    <w:rsid w:val="002E69EF"/>
    <w:rsid w:val="002F1DF7"/>
    <w:rsid w:val="002F49F5"/>
    <w:rsid w:val="00310652"/>
    <w:rsid w:val="00320E1A"/>
    <w:rsid w:val="00340F54"/>
    <w:rsid w:val="00342953"/>
    <w:rsid w:val="00347A4B"/>
    <w:rsid w:val="00355507"/>
    <w:rsid w:val="0038758F"/>
    <w:rsid w:val="00392984"/>
    <w:rsid w:val="0039300D"/>
    <w:rsid w:val="003A06E7"/>
    <w:rsid w:val="003A3FA9"/>
    <w:rsid w:val="003A4769"/>
    <w:rsid w:val="003B2932"/>
    <w:rsid w:val="003C1BE2"/>
    <w:rsid w:val="003C2EB9"/>
    <w:rsid w:val="003D3457"/>
    <w:rsid w:val="003D51C0"/>
    <w:rsid w:val="003E1A17"/>
    <w:rsid w:val="0040235C"/>
    <w:rsid w:val="00411792"/>
    <w:rsid w:val="00412159"/>
    <w:rsid w:val="00412A3D"/>
    <w:rsid w:val="00413FEC"/>
    <w:rsid w:val="00414C52"/>
    <w:rsid w:val="00432634"/>
    <w:rsid w:val="0044582A"/>
    <w:rsid w:val="004544B2"/>
    <w:rsid w:val="004549F6"/>
    <w:rsid w:val="00462072"/>
    <w:rsid w:val="00463230"/>
    <w:rsid w:val="0046757B"/>
    <w:rsid w:val="0047238A"/>
    <w:rsid w:val="00481677"/>
    <w:rsid w:val="00486127"/>
    <w:rsid w:val="00490565"/>
    <w:rsid w:val="004A51B3"/>
    <w:rsid w:val="004C172A"/>
    <w:rsid w:val="004C67A1"/>
    <w:rsid w:val="004C7607"/>
    <w:rsid w:val="004D04D4"/>
    <w:rsid w:val="004D2ED3"/>
    <w:rsid w:val="004D324A"/>
    <w:rsid w:val="004E668B"/>
    <w:rsid w:val="004E705C"/>
    <w:rsid w:val="004E7CF2"/>
    <w:rsid w:val="005007A6"/>
    <w:rsid w:val="0050420C"/>
    <w:rsid w:val="00532F2A"/>
    <w:rsid w:val="0053349C"/>
    <w:rsid w:val="005455DE"/>
    <w:rsid w:val="00552167"/>
    <w:rsid w:val="00572A47"/>
    <w:rsid w:val="00575C1F"/>
    <w:rsid w:val="00576198"/>
    <w:rsid w:val="005838FB"/>
    <w:rsid w:val="00587146"/>
    <w:rsid w:val="005973E2"/>
    <w:rsid w:val="005A123C"/>
    <w:rsid w:val="005E7085"/>
    <w:rsid w:val="00606BCB"/>
    <w:rsid w:val="0062293B"/>
    <w:rsid w:val="00640180"/>
    <w:rsid w:val="00647DB5"/>
    <w:rsid w:val="0065389E"/>
    <w:rsid w:val="006634E2"/>
    <w:rsid w:val="00663CBD"/>
    <w:rsid w:val="006660CF"/>
    <w:rsid w:val="00666115"/>
    <w:rsid w:val="00666A8A"/>
    <w:rsid w:val="0067530F"/>
    <w:rsid w:val="00680D96"/>
    <w:rsid w:val="00687E48"/>
    <w:rsid w:val="006903F0"/>
    <w:rsid w:val="006C1157"/>
    <w:rsid w:val="006C1218"/>
    <w:rsid w:val="006D0BC0"/>
    <w:rsid w:val="006D3303"/>
    <w:rsid w:val="006E2351"/>
    <w:rsid w:val="006F3FB3"/>
    <w:rsid w:val="006F5AB3"/>
    <w:rsid w:val="0071407A"/>
    <w:rsid w:val="007245C7"/>
    <w:rsid w:val="007413F6"/>
    <w:rsid w:val="00742831"/>
    <w:rsid w:val="007470B8"/>
    <w:rsid w:val="007554DB"/>
    <w:rsid w:val="007572C0"/>
    <w:rsid w:val="0076007F"/>
    <w:rsid w:val="00764F63"/>
    <w:rsid w:val="0076502F"/>
    <w:rsid w:val="00765830"/>
    <w:rsid w:val="00767FDC"/>
    <w:rsid w:val="00774B6F"/>
    <w:rsid w:val="00774BE3"/>
    <w:rsid w:val="00790CEE"/>
    <w:rsid w:val="00796A6C"/>
    <w:rsid w:val="007B148A"/>
    <w:rsid w:val="007B4F66"/>
    <w:rsid w:val="007C264B"/>
    <w:rsid w:val="007C6C7F"/>
    <w:rsid w:val="007E61FA"/>
    <w:rsid w:val="007E7F17"/>
    <w:rsid w:val="007F110E"/>
    <w:rsid w:val="007F276E"/>
    <w:rsid w:val="008000F2"/>
    <w:rsid w:val="0080231B"/>
    <w:rsid w:val="00817F39"/>
    <w:rsid w:val="0082223A"/>
    <w:rsid w:val="00832407"/>
    <w:rsid w:val="00847EB4"/>
    <w:rsid w:val="00867470"/>
    <w:rsid w:val="008675C1"/>
    <w:rsid w:val="00867FC0"/>
    <w:rsid w:val="008A3FE1"/>
    <w:rsid w:val="008B1344"/>
    <w:rsid w:val="008B7AA3"/>
    <w:rsid w:val="008C4BCD"/>
    <w:rsid w:val="008D2C34"/>
    <w:rsid w:val="008F11A8"/>
    <w:rsid w:val="008F1A21"/>
    <w:rsid w:val="00904D15"/>
    <w:rsid w:val="0093001E"/>
    <w:rsid w:val="00932AD8"/>
    <w:rsid w:val="00935CBE"/>
    <w:rsid w:val="00936C3A"/>
    <w:rsid w:val="00947084"/>
    <w:rsid w:val="00963232"/>
    <w:rsid w:val="00973E68"/>
    <w:rsid w:val="00990DBE"/>
    <w:rsid w:val="009A1CF3"/>
    <w:rsid w:val="009A4CF3"/>
    <w:rsid w:val="009A7D02"/>
    <w:rsid w:val="009B00D0"/>
    <w:rsid w:val="009B177A"/>
    <w:rsid w:val="009D4703"/>
    <w:rsid w:val="009E4DC9"/>
    <w:rsid w:val="009F748B"/>
    <w:rsid w:val="00A01FA2"/>
    <w:rsid w:val="00A07E65"/>
    <w:rsid w:val="00A12352"/>
    <w:rsid w:val="00A22861"/>
    <w:rsid w:val="00A22A39"/>
    <w:rsid w:val="00A36442"/>
    <w:rsid w:val="00A40B4C"/>
    <w:rsid w:val="00A51BFB"/>
    <w:rsid w:val="00A53EF1"/>
    <w:rsid w:val="00A672D7"/>
    <w:rsid w:val="00A71B0C"/>
    <w:rsid w:val="00A8629E"/>
    <w:rsid w:val="00A91642"/>
    <w:rsid w:val="00A94DA0"/>
    <w:rsid w:val="00A96138"/>
    <w:rsid w:val="00AA20DD"/>
    <w:rsid w:val="00AA4190"/>
    <w:rsid w:val="00AC12BD"/>
    <w:rsid w:val="00AC7DF9"/>
    <w:rsid w:val="00AE0807"/>
    <w:rsid w:val="00AE2410"/>
    <w:rsid w:val="00AE29EF"/>
    <w:rsid w:val="00AE5197"/>
    <w:rsid w:val="00AE7463"/>
    <w:rsid w:val="00B022D2"/>
    <w:rsid w:val="00B14C76"/>
    <w:rsid w:val="00B163AB"/>
    <w:rsid w:val="00B24F2E"/>
    <w:rsid w:val="00B423A2"/>
    <w:rsid w:val="00B432D5"/>
    <w:rsid w:val="00B45CAD"/>
    <w:rsid w:val="00B51A24"/>
    <w:rsid w:val="00B83CA6"/>
    <w:rsid w:val="00B96CC5"/>
    <w:rsid w:val="00BD0FC2"/>
    <w:rsid w:val="00BD304D"/>
    <w:rsid w:val="00BD40FA"/>
    <w:rsid w:val="00BE1567"/>
    <w:rsid w:val="00BF0345"/>
    <w:rsid w:val="00BF2E25"/>
    <w:rsid w:val="00C1244C"/>
    <w:rsid w:val="00C227FE"/>
    <w:rsid w:val="00C230E4"/>
    <w:rsid w:val="00C24D79"/>
    <w:rsid w:val="00C32C8A"/>
    <w:rsid w:val="00C3400D"/>
    <w:rsid w:val="00C60715"/>
    <w:rsid w:val="00C642A1"/>
    <w:rsid w:val="00C74416"/>
    <w:rsid w:val="00C84E45"/>
    <w:rsid w:val="00C9465B"/>
    <w:rsid w:val="00C97AF5"/>
    <w:rsid w:val="00CB2040"/>
    <w:rsid w:val="00CB28C9"/>
    <w:rsid w:val="00CC0A10"/>
    <w:rsid w:val="00CD194E"/>
    <w:rsid w:val="00D07EAE"/>
    <w:rsid w:val="00D07FEC"/>
    <w:rsid w:val="00D127FD"/>
    <w:rsid w:val="00D17967"/>
    <w:rsid w:val="00D22134"/>
    <w:rsid w:val="00D25A52"/>
    <w:rsid w:val="00D31F81"/>
    <w:rsid w:val="00D45A94"/>
    <w:rsid w:val="00D4660D"/>
    <w:rsid w:val="00D56D1D"/>
    <w:rsid w:val="00D62B32"/>
    <w:rsid w:val="00D670E4"/>
    <w:rsid w:val="00D67BAB"/>
    <w:rsid w:val="00D85CDC"/>
    <w:rsid w:val="00DC49F0"/>
    <w:rsid w:val="00DC57E6"/>
    <w:rsid w:val="00DD191C"/>
    <w:rsid w:val="00DD6123"/>
    <w:rsid w:val="00DE2011"/>
    <w:rsid w:val="00DE342A"/>
    <w:rsid w:val="00E37B56"/>
    <w:rsid w:val="00E41EB7"/>
    <w:rsid w:val="00E540C1"/>
    <w:rsid w:val="00E61B37"/>
    <w:rsid w:val="00E72F28"/>
    <w:rsid w:val="00E84C1A"/>
    <w:rsid w:val="00EB7E9D"/>
    <w:rsid w:val="00EE60A1"/>
    <w:rsid w:val="00EF3E30"/>
    <w:rsid w:val="00EF52DE"/>
    <w:rsid w:val="00F06D6E"/>
    <w:rsid w:val="00F10596"/>
    <w:rsid w:val="00F12609"/>
    <w:rsid w:val="00F25888"/>
    <w:rsid w:val="00F25D20"/>
    <w:rsid w:val="00F32322"/>
    <w:rsid w:val="00F35772"/>
    <w:rsid w:val="00F35E45"/>
    <w:rsid w:val="00F35E98"/>
    <w:rsid w:val="00F40375"/>
    <w:rsid w:val="00F660C0"/>
    <w:rsid w:val="00F7343B"/>
    <w:rsid w:val="00FB020C"/>
    <w:rsid w:val="00FB2497"/>
    <w:rsid w:val="00FB5AD4"/>
    <w:rsid w:val="00FD6CBA"/>
    <w:rsid w:val="00FE4883"/>
    <w:rsid w:val="00FF3F9D"/>
    <w:rsid w:val="00FF7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D4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A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3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32D5"/>
    <w:rPr>
      <w:rFonts w:ascii="Segoe UI" w:hAnsi="Segoe UI" w:cs="Segoe UI"/>
      <w:sz w:val="18"/>
      <w:szCs w:val="18"/>
      <w:lang w:val="ru-RU"/>
    </w:rPr>
  </w:style>
  <w:style w:type="table" w:styleId="a6">
    <w:name w:val="Table Grid"/>
    <w:basedOn w:val="a1"/>
    <w:rsid w:val="008D2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3013</Words>
  <Characters>22663</Characters>
  <Application>Microsoft Office Word</Application>
  <DocSecurity>0</DocSecurity>
  <Lines>944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</dc:creator>
  <cp:lastModifiedBy>123</cp:lastModifiedBy>
  <cp:revision>2</cp:revision>
  <cp:lastPrinted>2021-08-02T10:12:00Z</cp:lastPrinted>
  <dcterms:created xsi:type="dcterms:W3CDTF">2021-08-05T14:36:00Z</dcterms:created>
  <dcterms:modified xsi:type="dcterms:W3CDTF">2021-08-05T14:36:00Z</dcterms:modified>
</cp:coreProperties>
</file>