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CB" w:rsidRPr="00987DCB" w:rsidRDefault="002B39B9" w:rsidP="00987D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Проект д</w:t>
      </w:r>
      <w:r w:rsidR="00987DCB"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огов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987DCB"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</w:p>
    <w:p w:rsidR="00987DCB" w:rsidRPr="00987DCB" w:rsidRDefault="00987DCB" w:rsidP="00987D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про співробітництво територіальних громад у формі делегування  виконання  окремих </w:t>
      </w:r>
      <w:r w:rsidR="00E01F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повноважень (спільного фінансування</w:t>
      </w:r>
      <w:r w:rsidR="00DD557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  (у  сфері  охорони  здоров’я)</w:t>
      </w:r>
    </w:p>
    <w:p w:rsidR="00987DCB" w:rsidRPr="00987DCB" w:rsidRDefault="00987DCB" w:rsidP="00987DCB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Default="002B39B9" w:rsidP="003E7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Аджамка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                                                                     ___ ____________ 20__ року</w:t>
      </w:r>
    </w:p>
    <w:p w:rsidR="003E7272" w:rsidRPr="00987DCB" w:rsidRDefault="003E7272" w:rsidP="003E72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515A84" w:rsidRDefault="00515A84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 т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ериторіальн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через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</w:t>
      </w:r>
      <w:r w:rsidR="00384C7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ську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сільську раду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Кропивницького району Кіровоградської області (ЄДРПОУ:_________),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в особі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олови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ЗАЙЧЕНКО Тетяни Анатоліївни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діє на підставі Закону України «Про місцеве самоврядування в Україні», яка надалі іменується Сторона-1, та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515A84" w:rsidRPr="00515A84" w:rsidRDefault="00515A84" w:rsidP="00515A8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Соколівська територіальна громада через Соколівську сільську раду Кропивницького району Кіровоградської області (ЄДРПОУ:_________), в особі голови Завірюхи Інни Григорівни, </w:t>
      </w:r>
      <w:r w:rsidRPr="00515A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що діє на підставі Закону України «Про місцеве самоврядування в Україні», яка надалі іменується Сторона-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D2672" w:rsidRDefault="00515A84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15A84">
        <w:rPr>
          <w:rFonts w:eastAsia="Calibri"/>
          <w:sz w:val="28"/>
          <w:szCs w:val="28"/>
          <w:lang w:val="uk-UA" w:eastAsia="en-US"/>
        </w:rPr>
        <w:t>Великосеверинівськ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територіальн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громад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через Великосеверинівську сільську раду</w:t>
      </w:r>
      <w:r w:rsidR="009D2672">
        <w:rPr>
          <w:rFonts w:eastAsia="Calibri"/>
          <w:sz w:val="28"/>
          <w:szCs w:val="28"/>
          <w:lang w:val="uk-UA" w:eastAsia="en-US"/>
        </w:rPr>
        <w:t xml:space="preserve"> Кропивницького району Кіровоградської області (ЄДРПОУ:__________),</w:t>
      </w:r>
      <w:r w:rsidRPr="00515A84">
        <w:rPr>
          <w:rFonts w:eastAsia="Calibri"/>
          <w:sz w:val="28"/>
          <w:szCs w:val="28"/>
          <w:lang w:val="uk-UA" w:eastAsia="en-US"/>
        </w:rPr>
        <w:t xml:space="preserve"> в особі голови Левченко Сергія Володимировича</w:t>
      </w:r>
      <w:r w:rsidR="009D2672">
        <w:rPr>
          <w:rFonts w:eastAsia="Calibri"/>
          <w:sz w:val="28"/>
          <w:szCs w:val="28"/>
          <w:lang w:val="uk-UA" w:eastAsia="en-US"/>
        </w:rPr>
        <w:t xml:space="preserve">, </w:t>
      </w:r>
      <w:r w:rsidR="009D2672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 діє на підставі Закону України «Про місцеве самоврядування в Україні», яка надалі іменується Сторона-</w:t>
      </w:r>
      <w:r w:rsidR="00A65CA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 разом іменуються Сторони, уклали цей Договір про таке.</w:t>
      </w:r>
    </w:p>
    <w:p w:rsidR="00515A84" w:rsidRDefault="00515A84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 ЗАГАЛЬНІ ПОЛОЖЕННЯ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1.1. Передумовою підписання цього Договору є те, що Сторони під час підготовки його проекту дотримувалися вимог, визначених статтями 5-9 Закону України "Про співробітництво територіальних громад".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 ПРЕДМЕТ ДОГОВОРУ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2.1. З метою виконання повноважень відповідно до законів України «Про місцеве самоврядування в Україні», «Про співробітництво територіальних громад», «Основи законодавства України про охорону здоров’я», а також вирішення питань місцевого значення та підвищення ефективності використання коштів місцевих бюджетів Сторона-</w:t>
      </w:r>
      <w:r w:rsidR="00A65CA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2, Сторона-3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делегу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ють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Стороні-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виконання таких завдань: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2.1.1. Надання 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="00384C7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медико-санітарної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допомоги мешканцям 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Соколівської, Великосеверинівської територіальних громад Кропивницького району Кіровоградської області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Комунальним некомерційним підприємством «Центр первинної медико-санітарної допомоги» Аджамської сільської ради</w:t>
      </w:r>
      <w:r w:rsidR="00176A5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(надалі Центр)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2.2. Виконання завдань, визначених у пункті 2.1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Договору, делегується строком на </w:t>
      </w:r>
      <w:r w:rsidR="00F70BF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____</w:t>
      </w:r>
      <w:r w:rsidRPr="00987D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років, починаючи із </w:t>
      </w:r>
      <w:r w:rsidR="00F70BF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дати підписання цього Договору</w:t>
      </w:r>
      <w:r w:rsidRPr="00987D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3. ВИМОГИ ДО ВИКОНАННЯ ДЕЛЕГОВАНИХ ЗАВДАНЬ, ЇХ ФІНАНСУВАННЯ ТА ЗВІТУВАННЯ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3.1. Вимоги до виконання Стороною-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завдань, визначених у пункті 2.1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Договору: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3.1.1. Забезпечити врахування в </w:t>
      </w:r>
      <w:r w:rsidR="002402D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місцевому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бюджеті коштів трансферту та використання коштів у межах сум на надання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меди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ко-санітарної допомоги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3.1.2.Забезпечити надання якісної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меди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ко-санітарної допомоги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населенню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Соколівської, Великосеверинівської територіальних громад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Кропивницького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району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Кіровоградської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області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сті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встановлених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Конституцією України,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ЗУ «Про державні фінансові гарантії медичного обслуговування населення»,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іншими чинними законами та підзаконними актами України, міжнародними Договорами,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актами Центральн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орган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ів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виконавчої влади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 місцевих органів виконавчої влади у сфері охорони здоров’я, стандартів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надання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первинної медико-санітарної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допомоги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а також міжнародних стандартів в галузі охорони здоров’я, профілактики захворювань та підтримання здорового способу життя населення обслуговування. 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3.1.3  Лікування хворих проводити у відповідності зі стандартами якості надання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 медико-санітарної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допомоги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визначеними </w:t>
      </w:r>
      <w:r w:rsidR="00176A5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пунктом 3.1.2. цього Договору.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3.2. Фінансування виконання делегованих завдань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(розмір, періодичність, порядок)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здійснюється відповідно до вимог Бюджетного кодексу України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ЗУ «Про місцеве самоврядування в Україні» та інших чинних нормативно-правових актів України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3.3. 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Обсяг коштів місцевого бюджету Сторони-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передаються місцевому бюджету Сторони-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виконання завдань, визначених у пункті 2.1 цього Договору,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визначається на підставі погодженого та затвердженого, у відповідності до вимог чинного законодавства України, Уповноваженим органом управління Центру річного фінансового плану його діяльності, на відповідний річний бюджетний період та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становить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2022 рік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AA032A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________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тис. грн.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176A59" w:rsidRDefault="00176A59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3.4. 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Обсяг коштів місцевого бюджету Сторони-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передаються місцевому бюджету Сторони-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виконання завдань, визначених у пункті 2.1 цього Договору,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визначається на підставі погодженого та затвердженого, у відповідності до вимог чинного законодавства України, Уповноваженим органом управління Центру річного фінансового плану його діяльності, на відповідний річний бюджетний період та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становить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2022 рік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AA032A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________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тис. грн.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AA032A" w:rsidRPr="00987DCB" w:rsidRDefault="004066D0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3.5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До складу Уповноваженого органу управління Центру можуть бути делеговані представники Сторони-2, Сторони-3, Сторони-4 та Сторони-5 на умовах визначених установчими документами Центру, в порядку визначеному чинним законодавством України.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4066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Сторона-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 рідше одного разу на півріччя звітує перед Стороною-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2, Стороною-3, Стороною-4, Стороною-5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 стан виконання  завдань, визначених у пункті 2.1 цього Договору, та про використання коштів, переданих для їх виконання шляхом подання </w:t>
      </w:r>
      <w:r w:rsidR="004820EE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Сторон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4820EE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2, Стороні-3, Стороні-4, Стороні-5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звіту за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встановленою чинним законодавством України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формою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41717F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4066D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подає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сті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статей9, 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17 Закону України "Про співробітництво територіальних громад", </w:t>
      </w:r>
      <w:r w:rsidR="0041717F">
        <w:rPr>
          <w:sz w:val="28"/>
          <w:szCs w:val="28"/>
          <w:shd w:val="clear" w:color="auto" w:fill="FFFFFF"/>
          <w:lang w:val="uk-UA"/>
        </w:rPr>
        <w:t>о</w:t>
      </w:r>
      <w:r w:rsidR="0041717F" w:rsidRPr="0041717F">
        <w:rPr>
          <w:sz w:val="28"/>
          <w:szCs w:val="28"/>
          <w:shd w:val="clear" w:color="auto" w:fill="FFFFFF"/>
          <w:lang w:val="uk-UA"/>
        </w:rPr>
        <w:t xml:space="preserve">дин примірник </w:t>
      </w:r>
      <w:r w:rsidR="0041717F">
        <w:rPr>
          <w:sz w:val="28"/>
          <w:szCs w:val="28"/>
          <w:shd w:val="clear" w:color="auto" w:fill="FFFFFF"/>
          <w:lang w:val="uk-UA"/>
        </w:rPr>
        <w:t>цього Д</w:t>
      </w:r>
      <w:r w:rsidR="0041717F" w:rsidRPr="0041717F">
        <w:rPr>
          <w:sz w:val="28"/>
          <w:szCs w:val="28"/>
          <w:shd w:val="clear" w:color="auto" w:fill="FFFFFF"/>
          <w:lang w:val="uk-UA"/>
        </w:rPr>
        <w:t xml:space="preserve">оговору для внесення до реєстру про співробітництво територіальних громад центральному органу виконавчої влади, що забезпечує формування державної </w:t>
      </w:r>
      <w:r w:rsidR="0041717F" w:rsidRPr="0041717F">
        <w:rPr>
          <w:sz w:val="28"/>
          <w:szCs w:val="28"/>
          <w:shd w:val="clear" w:color="auto" w:fill="FFFFFF"/>
          <w:lang w:val="uk-UA"/>
        </w:rPr>
        <w:lastRenderedPageBreak/>
        <w:t>політики у сфері розвитку місцевого самоврядування,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також 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звіт про здійснення співробітництва, передбаченого цим Договором.</w:t>
      </w:r>
    </w:p>
    <w:p w:rsidR="0041717F" w:rsidRDefault="0041717F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 ПОРЯДОК НАБРАННЯ ЧИННОСТІ ДОГОВОРУ, ВНЕСЕННЯ ЗМІН ТА/ЧИ ДОПОВНЕНЬ ДО ДОГОВОРУ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4.1. Цей Договір набирає чинності </w:t>
      </w:r>
      <w:r w:rsidR="0041717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через 10 днів з дати його укладення та підписання Сторонами </w:t>
      </w:r>
      <w:r w:rsidR="0041717F" w:rsidRPr="0041717F">
        <w:rPr>
          <w:sz w:val="28"/>
          <w:szCs w:val="28"/>
          <w:shd w:val="clear" w:color="auto" w:fill="FFFFFF"/>
          <w:lang w:val="uk-UA"/>
        </w:rPr>
        <w:t>з урахуванням вимог бюджетного законодавства</w:t>
      </w:r>
      <w:r w:rsidR="0041717F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невід'ємною частиною цього Договору.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4.3. Внесення змін та/чи доповнень до цього Договору здійснюється в тому ж порядку як і його укладення.</w:t>
      </w:r>
    </w:p>
    <w:p w:rsidR="0041717F" w:rsidRDefault="0041717F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 ПРИПИНЕННЯ ДОГОВОРУ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 Цей Договір припиняється у разі: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5.1.1 закінчення строку його дії;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5.1.2 досягнення цілей співробітництва;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5.1.3 невиконання суб'єктами співробітництва взятих на себе зобов'язань;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5.1.4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5.1.5 банкрутства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Комунального некомерційного підприємства «Центр первинної медико-санітарної допомоги» Аджамської сільської ради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5.1.6 нездійснення співробітництва протягом року з дня набрання чинності цим Договором;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5.1.7 прийняття судом рішення про припинення співробітництва.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5.2. Припинення співробітництва здійснюється за згодою Сторін в порядку, визначеному Законом України "Про співробітництво територіальних громад", та не повинно спричиняти зменшення обсягу та погіршення якості надання послуг.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5.3. Припинення співробітництва Сторони оформляють відповідним договором у кількості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шести </w:t>
      </w:r>
      <w:r w:rsidR="00384C7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римірників, кожен з яких має однакову юридичну силу.  Один примірник договору про припинення співробітництва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надсилає Мінрегіону упродовж  5 (п’яти) робочих днів після підписання його Сторонами.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 ВІДПОВІДАЛЬНІСТЬ СТОРІН ТА ПОРЯДОК РОЗВ'ЯЗАННЯ СПОРІВ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6.1. Усі спори, що виникають між Сторонами з приводу виконання умов цього Договору або пов'язані із ним, вирішуються шляхом переговорів між Сторонами, а у випадку недосягнення згоди між ними - у судовому порядку.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6.2. Сторони несуть відповідальність одна перед одною відповідно до чинного законодавства України.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6.3. Сторона звільняється від відповідальності за порушення зобов'язань за цим Договором, якщо вона доведе, що таке порушення сталося внаслідок ді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ї непереборної сили або випадку.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(семи) днів з дати їх  настання і припинення.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Неповідомлення або несвоєчасне повідомлення позбавляє Сторону права на звільнення від виконання своїх зобов'язань у зв'язку із виникненням обставин, зазначених у пункті 6.3 цього Договору.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 ПРИКІНЦЕВІ ПОЛОЖЕННЯ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7.1. Усі правовідносини, що виникають у зв'язку з виконанням цього Договору і не врегульовані ним, регулюються нормами чинного законодавства України.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7.2. Цей Договір укладений на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п’яти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аркушах у кількості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шести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 примірників, з  розрахунку по одному примірнику для кожної із Сторін та один примірник для Мінрегіону, які мають однакову юридичну силу.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7.3.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надсилає один примірник цього Договору до Мінрегіону для внесення його до реєстру про співробітництво територіальних громад упродовж 5 (п’яти) робочих днів після підписання його Сторонами.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7.4.Про зміну банківських реквізитів, юридичної та поштової адреси кожна сторона зобов’язана повідомити інші сторони у письмовій формі упродовж 5 (п’яти) робочих днів з моменту настання таких змін.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8. ЮРИДИЧНІ АДРЕСИ, БАНКІВСЬКІ РЕКВІЗИТИ ТА ПІДПИСИ СТОРІН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069"/>
        <w:gridCol w:w="5069"/>
      </w:tblGrid>
      <w:tr w:rsidR="00FF352E" w:rsidRPr="00FF352E" w:rsidTr="00E71011">
        <w:trPr>
          <w:trHeight w:val="4537"/>
        </w:trPr>
        <w:tc>
          <w:tcPr>
            <w:tcW w:w="5069" w:type="dxa"/>
          </w:tcPr>
          <w:p w:rsidR="00FF352E" w:rsidRPr="00FF352E" w:rsidRDefault="00FF352E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СТОРОНА-1</w:t>
            </w:r>
          </w:p>
          <w:p w:rsidR="002B7E16" w:rsidRDefault="00FF352E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Аджамська</w:t>
            </w:r>
            <w:r w:rsidR="002B7E16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рада</w:t>
            </w:r>
          </w:p>
          <w:p w:rsidR="00FF352E" w:rsidRDefault="00FF352E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:rsidR="00FF352E" w:rsidRDefault="00FF352E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27620,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с.Аджамка</w:t>
            </w:r>
            <w:proofErr w:type="spellEnd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вул.Центральна</w:t>
            </w:r>
            <w:proofErr w:type="spellEnd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2B7E16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</w:t>
            </w:r>
            <w:r w:rsidR="00DC5A2C">
              <w:rPr>
                <w:rFonts w:ascii="Times New Roman" w:hAnsi="Times New Roman"/>
                <w:b/>
                <w:sz w:val="28"/>
                <w:szCs w:val="28"/>
              </w:rPr>
              <w:t>04365135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:rsidR="00FF352E" w:rsidRPr="00FF352E" w:rsidRDefault="00FF352E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011" w:rsidRDefault="00E71011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352E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r w:rsidR="00384C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ГоловаЗайченко Т.А.</w:t>
            </w:r>
          </w:p>
          <w:p w:rsidR="00FF352E" w:rsidRPr="00FF352E" w:rsidRDefault="00FF352E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________________________</w:t>
            </w:r>
          </w:p>
          <w:p w:rsidR="00FF352E" w:rsidRPr="002B7E16" w:rsidRDefault="00FF352E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  М.П.</w:t>
            </w:r>
          </w:p>
        </w:tc>
        <w:tc>
          <w:tcPr>
            <w:tcW w:w="5069" w:type="dxa"/>
          </w:tcPr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СТОРОНА-2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Соколівська сільська рада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Соколівка</w:t>
            </w:r>
            <w:proofErr w:type="spellEnd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ЄДРПОУ:___________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r w:rsidR="00384C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ГоловаЗавірюха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І.Г.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________________________</w:t>
            </w:r>
          </w:p>
          <w:p w:rsidR="00FF352E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  М.П.</w:t>
            </w:r>
          </w:p>
        </w:tc>
      </w:tr>
      <w:tr w:rsidR="002B7E16" w:rsidRPr="00FF352E" w:rsidTr="00E71011">
        <w:trPr>
          <w:trHeight w:val="702"/>
        </w:trPr>
        <w:tc>
          <w:tcPr>
            <w:tcW w:w="5069" w:type="dxa"/>
          </w:tcPr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7E16" w:rsidRPr="00FF352E" w:rsidTr="005D6674">
        <w:trPr>
          <w:gridAfter w:val="1"/>
          <w:wAfter w:w="5069" w:type="dxa"/>
          <w:trHeight w:val="80"/>
        </w:trPr>
        <w:tc>
          <w:tcPr>
            <w:tcW w:w="5069" w:type="dxa"/>
          </w:tcPr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СТОРОНА-3</w:t>
            </w:r>
          </w:p>
          <w:p w:rsidR="002B7E16" w:rsidRDefault="00E71011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Великосеверинівська</w:t>
            </w:r>
            <w:r w:rsidR="002B7E16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рада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E71011">
              <w:rPr>
                <w:rFonts w:ascii="Times New Roman" w:hAnsi="Times New Roman"/>
                <w:b/>
                <w:sz w:val="28"/>
                <w:szCs w:val="28"/>
              </w:rPr>
              <w:t>Велика</w:t>
            </w:r>
            <w:proofErr w:type="spellEnd"/>
            <w:r w:rsidR="00E71011">
              <w:rPr>
                <w:rFonts w:ascii="Times New Roman" w:hAnsi="Times New Roman"/>
                <w:b/>
                <w:sz w:val="28"/>
                <w:szCs w:val="28"/>
              </w:rPr>
              <w:t xml:space="preserve"> Северинка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ЄДРПОУ:___________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:rsidR="002B7E16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СільськийГолова</w:t>
            </w:r>
            <w:r w:rsidR="00E71011">
              <w:rPr>
                <w:rFonts w:ascii="Times New Roman" w:hAnsi="Times New Roman"/>
                <w:b/>
                <w:sz w:val="28"/>
                <w:szCs w:val="28"/>
              </w:rPr>
              <w:t>Левченко С.В.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________________________</w:t>
            </w:r>
          </w:p>
          <w:p w:rsidR="002B7E16" w:rsidRPr="00FF352E" w:rsidRDefault="002B7E16" w:rsidP="002B7E16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  М.П.</w:t>
            </w:r>
          </w:p>
        </w:tc>
      </w:tr>
    </w:tbl>
    <w:p w:rsidR="00FF352E" w:rsidRPr="00FF352E" w:rsidRDefault="00FF352E" w:rsidP="00E7101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sectPr w:rsidR="00FF352E" w:rsidRPr="00FF352E" w:rsidSect="002B7E16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7DCB"/>
    <w:rsid w:val="00176A59"/>
    <w:rsid w:val="002402DA"/>
    <w:rsid w:val="002B39B9"/>
    <w:rsid w:val="002B792B"/>
    <w:rsid w:val="002B7E16"/>
    <w:rsid w:val="00384C70"/>
    <w:rsid w:val="003E7272"/>
    <w:rsid w:val="004066D0"/>
    <w:rsid w:val="0041717F"/>
    <w:rsid w:val="004820EE"/>
    <w:rsid w:val="004D6F1E"/>
    <w:rsid w:val="00515A84"/>
    <w:rsid w:val="00987DCB"/>
    <w:rsid w:val="009D2672"/>
    <w:rsid w:val="00A65CA3"/>
    <w:rsid w:val="00AA032A"/>
    <w:rsid w:val="00DA617C"/>
    <w:rsid w:val="00DC5A2C"/>
    <w:rsid w:val="00DD557B"/>
    <w:rsid w:val="00E01FA9"/>
    <w:rsid w:val="00E60624"/>
    <w:rsid w:val="00E71011"/>
    <w:rsid w:val="00F70BF1"/>
    <w:rsid w:val="00FD4288"/>
    <w:rsid w:val="00FF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515A84"/>
  </w:style>
  <w:style w:type="paragraph" w:styleId="a4">
    <w:name w:val="Body Text"/>
    <w:basedOn w:val="a"/>
    <w:link w:val="a5"/>
    <w:rsid w:val="00FF352E"/>
    <w:pPr>
      <w:spacing w:after="0" w:line="240" w:lineRule="auto"/>
      <w:jc w:val="both"/>
    </w:pPr>
    <w:rPr>
      <w:rFonts w:ascii="Arial" w:eastAsia="Calibri" w:hAnsi="Arial" w:cs="Times New Roman"/>
      <w:sz w:val="1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F352E"/>
    <w:rPr>
      <w:rFonts w:ascii="Arial" w:eastAsia="Calibri" w:hAnsi="Arial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04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KLZ</dc:creator>
  <cp:lastModifiedBy>123</cp:lastModifiedBy>
  <cp:revision>2</cp:revision>
  <dcterms:created xsi:type="dcterms:W3CDTF">2021-10-26T10:33:00Z</dcterms:created>
  <dcterms:modified xsi:type="dcterms:W3CDTF">2021-10-26T10:33:00Z</dcterms:modified>
</cp:coreProperties>
</file>