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92D8" w14:textId="77777777" w:rsidR="00E60F6B" w:rsidRPr="00593361" w:rsidRDefault="00E60F6B" w:rsidP="00E60F6B">
      <w:pPr>
        <w:ind w:left="6237"/>
        <w:jc w:val="both"/>
        <w:rPr>
          <w:rFonts w:ascii="TimesNewRomanPS-BoldMT" w:hAnsi="TimesNewRomanPS-BoldMT"/>
          <w:color w:val="000000"/>
          <w:sz w:val="28"/>
          <w:szCs w:val="28"/>
        </w:rPr>
      </w:pPr>
      <w:r w:rsidRPr="00593361">
        <w:rPr>
          <w:rFonts w:ascii="TimesNewRomanPS-BoldMT" w:hAnsi="TimesNewRomanPS-BoldMT"/>
          <w:color w:val="000000"/>
          <w:sz w:val="28"/>
          <w:szCs w:val="28"/>
        </w:rPr>
        <w:t>ЗАТВЕРДЖЕНО</w:t>
      </w:r>
      <w:r w:rsidRPr="00593361">
        <w:rPr>
          <w:b/>
          <w:bCs/>
          <w:sz w:val="28"/>
          <w:szCs w:val="28"/>
        </w:rPr>
        <w:br/>
      </w:r>
      <w:r w:rsidRPr="00593361">
        <w:rPr>
          <w:color w:val="000000"/>
          <w:sz w:val="28"/>
          <w:szCs w:val="28"/>
        </w:rPr>
        <w:t>рішення</w:t>
      </w:r>
      <w:r w:rsidR="00593361" w:rsidRPr="00593361">
        <w:rPr>
          <w:color w:val="000000"/>
          <w:sz w:val="28"/>
          <w:szCs w:val="28"/>
        </w:rPr>
        <w:t>м</w:t>
      </w:r>
      <w:r w:rsidRPr="00593361">
        <w:rPr>
          <w:color w:val="000000"/>
          <w:sz w:val="28"/>
          <w:szCs w:val="28"/>
        </w:rPr>
        <w:t xml:space="preserve"> </w:t>
      </w:r>
      <w:r w:rsidRPr="00593361">
        <w:rPr>
          <w:rFonts w:ascii="TimesNewRomanPS-BoldMT" w:hAnsi="TimesNewRomanPS-BoldMT"/>
          <w:color w:val="000000"/>
          <w:sz w:val="28"/>
          <w:szCs w:val="28"/>
        </w:rPr>
        <w:t>Великосеверинівської сільської ради</w:t>
      </w:r>
    </w:p>
    <w:p w14:paraId="36B34DD9" w14:textId="1949B808" w:rsidR="00E60F6B" w:rsidRPr="00593361" w:rsidRDefault="00E60F6B" w:rsidP="00E60F6B">
      <w:pPr>
        <w:ind w:left="6237"/>
        <w:jc w:val="both"/>
        <w:rPr>
          <w:b/>
          <w:sz w:val="28"/>
          <w:szCs w:val="28"/>
        </w:rPr>
      </w:pPr>
      <w:r w:rsidRPr="00593361">
        <w:rPr>
          <w:sz w:val="28"/>
          <w:szCs w:val="28"/>
        </w:rPr>
        <w:t>«</w:t>
      </w:r>
      <w:r w:rsidR="00C957E9">
        <w:rPr>
          <w:sz w:val="28"/>
          <w:szCs w:val="28"/>
        </w:rPr>
        <w:t>23</w:t>
      </w:r>
      <w:r w:rsidRPr="00593361">
        <w:rPr>
          <w:sz w:val="28"/>
          <w:szCs w:val="28"/>
        </w:rPr>
        <w:t xml:space="preserve"> »</w:t>
      </w:r>
      <w:r w:rsidR="00F9549D" w:rsidRPr="00593361">
        <w:rPr>
          <w:sz w:val="28"/>
          <w:szCs w:val="28"/>
        </w:rPr>
        <w:t xml:space="preserve"> </w:t>
      </w:r>
      <w:r w:rsidR="00593361" w:rsidRPr="00593361">
        <w:rPr>
          <w:sz w:val="28"/>
          <w:szCs w:val="28"/>
        </w:rPr>
        <w:t xml:space="preserve">грудня </w:t>
      </w:r>
      <w:r w:rsidR="00F9549D" w:rsidRPr="00593361">
        <w:rPr>
          <w:sz w:val="28"/>
          <w:szCs w:val="28"/>
        </w:rPr>
        <w:t>2021</w:t>
      </w:r>
      <w:r w:rsidR="00593361" w:rsidRPr="00593361">
        <w:rPr>
          <w:sz w:val="28"/>
          <w:szCs w:val="28"/>
        </w:rPr>
        <w:t xml:space="preserve"> р</w:t>
      </w:r>
      <w:r w:rsidR="00C957E9">
        <w:rPr>
          <w:sz w:val="28"/>
          <w:szCs w:val="28"/>
        </w:rPr>
        <w:t>.</w:t>
      </w:r>
      <w:r w:rsidR="00593361" w:rsidRPr="00593361">
        <w:rPr>
          <w:sz w:val="28"/>
          <w:szCs w:val="28"/>
        </w:rPr>
        <w:t xml:space="preserve"> </w:t>
      </w:r>
      <w:r w:rsidRPr="00593361">
        <w:rPr>
          <w:sz w:val="28"/>
          <w:szCs w:val="28"/>
        </w:rPr>
        <w:t xml:space="preserve"> №</w:t>
      </w:r>
      <w:r w:rsidR="00C957E9">
        <w:rPr>
          <w:sz w:val="28"/>
          <w:szCs w:val="28"/>
        </w:rPr>
        <w:t>1150</w:t>
      </w:r>
      <w:r w:rsidRPr="00593361">
        <w:rPr>
          <w:sz w:val="28"/>
          <w:szCs w:val="28"/>
        </w:rPr>
        <w:t xml:space="preserve"> </w:t>
      </w:r>
    </w:p>
    <w:p w14:paraId="17BE4E75" w14:textId="77777777" w:rsidR="00E60F6B" w:rsidRPr="00593361" w:rsidRDefault="00E60F6B" w:rsidP="00E60F6B">
      <w:pPr>
        <w:jc w:val="center"/>
        <w:rPr>
          <w:b/>
          <w:sz w:val="28"/>
          <w:szCs w:val="28"/>
        </w:rPr>
      </w:pPr>
    </w:p>
    <w:p w14:paraId="7AD4A30F" w14:textId="77777777" w:rsidR="00E60F6B" w:rsidRPr="00593361" w:rsidRDefault="00E60F6B" w:rsidP="00E60F6B">
      <w:pPr>
        <w:jc w:val="center"/>
        <w:rPr>
          <w:b/>
          <w:sz w:val="28"/>
          <w:szCs w:val="28"/>
        </w:rPr>
      </w:pPr>
      <w:r w:rsidRPr="00593361">
        <w:rPr>
          <w:b/>
          <w:sz w:val="28"/>
          <w:szCs w:val="28"/>
        </w:rPr>
        <w:t>ПРОГРАМА</w:t>
      </w:r>
    </w:p>
    <w:p w14:paraId="4A807E5E" w14:textId="77777777" w:rsidR="00E60F6B" w:rsidRPr="00593361" w:rsidRDefault="00E60F6B" w:rsidP="00E60F6B">
      <w:pPr>
        <w:ind w:right="282"/>
        <w:jc w:val="center"/>
        <w:rPr>
          <w:b/>
          <w:sz w:val="28"/>
          <w:szCs w:val="28"/>
        </w:rPr>
      </w:pPr>
      <w:r w:rsidRPr="00593361">
        <w:rPr>
          <w:rFonts w:ascii="Times New Roman CYR" w:hAnsi="Times New Roman CYR" w:cs="Times New Roman CYR"/>
          <w:b/>
          <w:bCs/>
          <w:iCs/>
          <w:sz w:val="28"/>
          <w:szCs w:val="28"/>
        </w:rPr>
        <w:t>Про забезпечення</w:t>
      </w:r>
      <w:r w:rsidR="00722471" w:rsidRPr="00593361">
        <w:rPr>
          <w:rFonts w:ascii="Times New Roman CYR" w:hAnsi="Times New Roman CYR" w:cs="Times New Roman CYR"/>
          <w:b/>
          <w:bCs/>
          <w:iCs/>
          <w:sz w:val="28"/>
          <w:szCs w:val="28"/>
        </w:rPr>
        <w:t xml:space="preserve"> виконання</w:t>
      </w:r>
      <w:r w:rsidRPr="00593361">
        <w:rPr>
          <w:rFonts w:ascii="Times New Roman CYR" w:hAnsi="Times New Roman CYR" w:cs="Times New Roman CYR"/>
          <w:b/>
          <w:bCs/>
          <w:iCs/>
          <w:sz w:val="28"/>
          <w:szCs w:val="28"/>
        </w:rPr>
        <w:t xml:space="preserve"> заходів з  територіальної оборони </w:t>
      </w:r>
      <w:r w:rsidR="002A272A" w:rsidRPr="00593361">
        <w:rPr>
          <w:rFonts w:ascii="Times New Roman CYR" w:hAnsi="Times New Roman CYR" w:cs="Times New Roman CYR"/>
          <w:b/>
          <w:bCs/>
          <w:iCs/>
          <w:sz w:val="28"/>
          <w:szCs w:val="28"/>
        </w:rPr>
        <w:t xml:space="preserve"> Великосеверинівської сільської ради </w:t>
      </w:r>
      <w:r w:rsidR="00F9549D" w:rsidRPr="00593361">
        <w:rPr>
          <w:rFonts w:ascii="Times New Roman CYR" w:hAnsi="Times New Roman CYR" w:cs="Times New Roman CYR"/>
          <w:b/>
          <w:bCs/>
          <w:iCs/>
          <w:sz w:val="28"/>
          <w:szCs w:val="28"/>
        </w:rPr>
        <w:t>на 2022</w:t>
      </w:r>
      <w:r w:rsidRPr="00593361">
        <w:rPr>
          <w:rFonts w:ascii="Times New Roman CYR" w:hAnsi="Times New Roman CYR" w:cs="Times New Roman CYR"/>
          <w:b/>
          <w:bCs/>
          <w:iCs/>
          <w:sz w:val="28"/>
          <w:szCs w:val="28"/>
        </w:rPr>
        <w:t xml:space="preserve"> рік</w:t>
      </w:r>
    </w:p>
    <w:p w14:paraId="3E7CC92B" w14:textId="77777777" w:rsidR="00E60F6B" w:rsidRPr="00593361" w:rsidRDefault="00E60F6B" w:rsidP="00E60F6B">
      <w:pPr>
        <w:keepNext/>
        <w:keepLines/>
        <w:spacing w:before="200"/>
        <w:ind w:left="360"/>
        <w:jc w:val="center"/>
        <w:outlineLvl w:val="1"/>
        <w:rPr>
          <w:b/>
          <w:bCs/>
          <w:sz w:val="28"/>
          <w:szCs w:val="28"/>
        </w:rPr>
      </w:pPr>
      <w:r w:rsidRPr="00593361">
        <w:rPr>
          <w:b/>
          <w:bCs/>
          <w:sz w:val="28"/>
          <w:szCs w:val="28"/>
        </w:rPr>
        <w:t>Паспорт програми</w:t>
      </w:r>
    </w:p>
    <w:p w14:paraId="543E5B79" w14:textId="77777777" w:rsidR="00E60F6B" w:rsidRPr="00593361" w:rsidRDefault="00E60F6B" w:rsidP="00E60F6B">
      <w:pPr>
        <w:keepNext/>
        <w:keepLines/>
        <w:spacing w:before="200"/>
        <w:ind w:left="360"/>
        <w:jc w:val="center"/>
        <w:outlineLvl w:val="1"/>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4584"/>
        <w:gridCol w:w="4421"/>
      </w:tblGrid>
      <w:tr w:rsidR="00E60F6B" w:rsidRPr="00593361" w14:paraId="570F857E" w14:textId="77777777" w:rsidTr="00D32647">
        <w:tc>
          <w:tcPr>
            <w:tcW w:w="566" w:type="dxa"/>
            <w:tcBorders>
              <w:top w:val="single" w:sz="4" w:space="0" w:color="auto"/>
              <w:left w:val="single" w:sz="4" w:space="0" w:color="auto"/>
              <w:bottom w:val="single" w:sz="4" w:space="0" w:color="auto"/>
              <w:right w:val="single" w:sz="4" w:space="0" w:color="auto"/>
            </w:tcBorders>
            <w:hideMark/>
          </w:tcPr>
          <w:p w14:paraId="77481D86" w14:textId="77777777" w:rsidR="00E60F6B" w:rsidRPr="00593361" w:rsidRDefault="00E60F6B" w:rsidP="00D32647">
            <w:pPr>
              <w:jc w:val="both"/>
              <w:rPr>
                <w:b/>
                <w:sz w:val="26"/>
                <w:szCs w:val="26"/>
              </w:rPr>
            </w:pPr>
            <w:r w:rsidRPr="00593361">
              <w:rPr>
                <w:b/>
                <w:sz w:val="26"/>
                <w:szCs w:val="26"/>
              </w:rPr>
              <w:t>1.</w:t>
            </w:r>
          </w:p>
        </w:tc>
        <w:tc>
          <w:tcPr>
            <w:tcW w:w="4584" w:type="dxa"/>
            <w:tcBorders>
              <w:top w:val="single" w:sz="4" w:space="0" w:color="auto"/>
              <w:left w:val="single" w:sz="4" w:space="0" w:color="auto"/>
              <w:bottom w:val="single" w:sz="4" w:space="0" w:color="auto"/>
              <w:right w:val="single" w:sz="4" w:space="0" w:color="auto"/>
            </w:tcBorders>
          </w:tcPr>
          <w:p w14:paraId="24A1A574" w14:textId="77777777" w:rsidR="00E60F6B" w:rsidRPr="00593361" w:rsidRDefault="00E60F6B" w:rsidP="00D32647">
            <w:pPr>
              <w:jc w:val="both"/>
              <w:rPr>
                <w:b/>
                <w:sz w:val="26"/>
                <w:szCs w:val="26"/>
              </w:rPr>
            </w:pPr>
            <w:r w:rsidRPr="00593361">
              <w:rPr>
                <w:b/>
                <w:sz w:val="26"/>
                <w:szCs w:val="26"/>
              </w:rPr>
              <w:t xml:space="preserve">Повна назва Програми </w:t>
            </w:r>
          </w:p>
        </w:tc>
        <w:tc>
          <w:tcPr>
            <w:tcW w:w="4421" w:type="dxa"/>
            <w:tcBorders>
              <w:top w:val="single" w:sz="4" w:space="0" w:color="auto"/>
              <w:left w:val="single" w:sz="4" w:space="0" w:color="auto"/>
              <w:bottom w:val="single" w:sz="4" w:space="0" w:color="auto"/>
              <w:right w:val="single" w:sz="4" w:space="0" w:color="auto"/>
            </w:tcBorders>
            <w:hideMark/>
          </w:tcPr>
          <w:p w14:paraId="68550BB6" w14:textId="77777777" w:rsidR="00E60F6B" w:rsidRPr="00593361" w:rsidRDefault="00E60F6B" w:rsidP="00D32647">
            <w:pPr>
              <w:ind w:right="282"/>
              <w:rPr>
                <w:sz w:val="26"/>
                <w:szCs w:val="26"/>
              </w:rPr>
            </w:pPr>
            <w:r w:rsidRPr="00593361">
              <w:rPr>
                <w:rFonts w:ascii="Times New Roman CYR" w:hAnsi="Times New Roman CYR" w:cs="Times New Roman CYR"/>
                <w:bCs/>
                <w:iCs/>
                <w:sz w:val="26"/>
                <w:szCs w:val="26"/>
              </w:rPr>
              <w:t xml:space="preserve">Про забезпечення </w:t>
            </w:r>
            <w:r w:rsidR="00722471" w:rsidRPr="00593361">
              <w:rPr>
                <w:rFonts w:ascii="Times New Roman CYR" w:hAnsi="Times New Roman CYR" w:cs="Times New Roman CYR"/>
                <w:bCs/>
                <w:iCs/>
                <w:sz w:val="26"/>
                <w:szCs w:val="26"/>
              </w:rPr>
              <w:t xml:space="preserve">виконання </w:t>
            </w:r>
            <w:r w:rsidRPr="00593361">
              <w:rPr>
                <w:rFonts w:ascii="Times New Roman CYR" w:hAnsi="Times New Roman CYR" w:cs="Times New Roman CYR"/>
                <w:bCs/>
                <w:iCs/>
                <w:sz w:val="26"/>
                <w:szCs w:val="26"/>
              </w:rPr>
              <w:t>заходів з  територ</w:t>
            </w:r>
            <w:r w:rsidR="00722471" w:rsidRPr="00593361">
              <w:rPr>
                <w:rFonts w:ascii="Times New Roman CYR" w:hAnsi="Times New Roman CYR" w:cs="Times New Roman CYR"/>
                <w:bCs/>
                <w:iCs/>
                <w:sz w:val="26"/>
                <w:szCs w:val="26"/>
              </w:rPr>
              <w:t>іальної оборони</w:t>
            </w:r>
            <w:r w:rsidRPr="00593361">
              <w:rPr>
                <w:rFonts w:ascii="Times New Roman CYR" w:hAnsi="Times New Roman CYR" w:cs="Times New Roman CYR"/>
                <w:bCs/>
                <w:iCs/>
                <w:sz w:val="26"/>
                <w:szCs w:val="26"/>
              </w:rPr>
              <w:t xml:space="preserve"> на територі</w:t>
            </w:r>
            <w:r w:rsidR="00F9549D" w:rsidRPr="00593361">
              <w:rPr>
                <w:rFonts w:ascii="Times New Roman CYR" w:hAnsi="Times New Roman CYR" w:cs="Times New Roman CYR"/>
                <w:bCs/>
                <w:iCs/>
                <w:sz w:val="26"/>
                <w:szCs w:val="26"/>
              </w:rPr>
              <w:t>ї Великосеверинівської сільської ради на 2022</w:t>
            </w:r>
            <w:r w:rsidRPr="00593361">
              <w:rPr>
                <w:rFonts w:ascii="Times New Roman CYR" w:hAnsi="Times New Roman CYR" w:cs="Times New Roman CYR"/>
                <w:bCs/>
                <w:iCs/>
                <w:sz w:val="26"/>
                <w:szCs w:val="26"/>
              </w:rPr>
              <w:t xml:space="preserve"> рік</w:t>
            </w:r>
          </w:p>
          <w:p w14:paraId="21AF2447" w14:textId="77777777" w:rsidR="00E60F6B" w:rsidRPr="00593361" w:rsidRDefault="00E60F6B" w:rsidP="00D32647">
            <w:pPr>
              <w:ind w:right="282"/>
              <w:jc w:val="both"/>
              <w:rPr>
                <w:sz w:val="26"/>
                <w:szCs w:val="26"/>
              </w:rPr>
            </w:pPr>
          </w:p>
        </w:tc>
      </w:tr>
      <w:tr w:rsidR="00E60F6B" w:rsidRPr="00593361" w14:paraId="7B1A182D" w14:textId="77777777" w:rsidTr="00D32647">
        <w:tc>
          <w:tcPr>
            <w:tcW w:w="566" w:type="dxa"/>
            <w:tcBorders>
              <w:top w:val="single" w:sz="4" w:space="0" w:color="auto"/>
              <w:left w:val="single" w:sz="4" w:space="0" w:color="auto"/>
              <w:bottom w:val="single" w:sz="4" w:space="0" w:color="auto"/>
              <w:right w:val="single" w:sz="4" w:space="0" w:color="auto"/>
            </w:tcBorders>
            <w:hideMark/>
          </w:tcPr>
          <w:p w14:paraId="09811A7A" w14:textId="77777777" w:rsidR="00E60F6B" w:rsidRPr="00593361" w:rsidRDefault="00E60F6B" w:rsidP="00D32647">
            <w:pPr>
              <w:jc w:val="both"/>
              <w:rPr>
                <w:b/>
                <w:sz w:val="26"/>
                <w:szCs w:val="26"/>
              </w:rPr>
            </w:pPr>
            <w:r w:rsidRPr="00593361">
              <w:rPr>
                <w:b/>
                <w:sz w:val="26"/>
                <w:szCs w:val="26"/>
              </w:rPr>
              <w:t>2.</w:t>
            </w:r>
          </w:p>
        </w:tc>
        <w:tc>
          <w:tcPr>
            <w:tcW w:w="4584" w:type="dxa"/>
            <w:tcBorders>
              <w:top w:val="single" w:sz="4" w:space="0" w:color="auto"/>
              <w:left w:val="single" w:sz="4" w:space="0" w:color="auto"/>
              <w:bottom w:val="single" w:sz="4" w:space="0" w:color="auto"/>
              <w:right w:val="single" w:sz="4" w:space="0" w:color="auto"/>
            </w:tcBorders>
            <w:hideMark/>
          </w:tcPr>
          <w:p w14:paraId="38E17CC8" w14:textId="77777777" w:rsidR="00E60F6B" w:rsidRPr="00593361" w:rsidRDefault="00E60F6B" w:rsidP="00D32647">
            <w:pPr>
              <w:jc w:val="both"/>
              <w:rPr>
                <w:b/>
                <w:sz w:val="26"/>
                <w:szCs w:val="26"/>
              </w:rPr>
            </w:pPr>
            <w:r w:rsidRPr="00593361">
              <w:rPr>
                <w:b/>
                <w:sz w:val="26"/>
                <w:szCs w:val="26"/>
              </w:rPr>
              <w:t>Ініціатор розроблення програми</w:t>
            </w:r>
          </w:p>
        </w:tc>
        <w:tc>
          <w:tcPr>
            <w:tcW w:w="4421" w:type="dxa"/>
            <w:tcBorders>
              <w:top w:val="single" w:sz="4" w:space="0" w:color="auto"/>
              <w:left w:val="single" w:sz="4" w:space="0" w:color="auto"/>
              <w:bottom w:val="single" w:sz="4" w:space="0" w:color="auto"/>
              <w:right w:val="single" w:sz="4" w:space="0" w:color="auto"/>
            </w:tcBorders>
            <w:hideMark/>
          </w:tcPr>
          <w:p w14:paraId="3D7CE2EB" w14:textId="77777777" w:rsidR="00E60F6B" w:rsidRPr="00593361" w:rsidRDefault="00E60F6B" w:rsidP="00D32647">
            <w:pPr>
              <w:rPr>
                <w:sz w:val="26"/>
                <w:szCs w:val="26"/>
              </w:rPr>
            </w:pPr>
            <w:r w:rsidRPr="00593361">
              <w:rPr>
                <w:sz w:val="26"/>
                <w:szCs w:val="26"/>
              </w:rPr>
              <w:t>Великосеверинівська сільська рада</w:t>
            </w:r>
          </w:p>
        </w:tc>
      </w:tr>
      <w:tr w:rsidR="00E60F6B" w:rsidRPr="00593361" w14:paraId="263EA010" w14:textId="77777777" w:rsidTr="00D32647">
        <w:trPr>
          <w:trHeight w:val="818"/>
        </w:trPr>
        <w:tc>
          <w:tcPr>
            <w:tcW w:w="566" w:type="dxa"/>
            <w:tcBorders>
              <w:top w:val="single" w:sz="4" w:space="0" w:color="auto"/>
              <w:left w:val="single" w:sz="4" w:space="0" w:color="auto"/>
              <w:bottom w:val="single" w:sz="4" w:space="0" w:color="auto"/>
              <w:right w:val="single" w:sz="4" w:space="0" w:color="auto"/>
            </w:tcBorders>
            <w:hideMark/>
          </w:tcPr>
          <w:p w14:paraId="331E6924" w14:textId="77777777" w:rsidR="00E60F6B" w:rsidRPr="00593361" w:rsidRDefault="00E60F6B" w:rsidP="00D32647">
            <w:pPr>
              <w:jc w:val="both"/>
              <w:rPr>
                <w:b/>
                <w:sz w:val="26"/>
                <w:szCs w:val="26"/>
              </w:rPr>
            </w:pPr>
            <w:r w:rsidRPr="00593361">
              <w:rPr>
                <w:b/>
                <w:sz w:val="26"/>
                <w:szCs w:val="26"/>
              </w:rPr>
              <w:t>3.</w:t>
            </w:r>
          </w:p>
        </w:tc>
        <w:tc>
          <w:tcPr>
            <w:tcW w:w="4584" w:type="dxa"/>
            <w:tcBorders>
              <w:top w:val="single" w:sz="4" w:space="0" w:color="auto"/>
              <w:left w:val="single" w:sz="4" w:space="0" w:color="auto"/>
              <w:bottom w:val="single" w:sz="4" w:space="0" w:color="auto"/>
              <w:right w:val="single" w:sz="4" w:space="0" w:color="auto"/>
            </w:tcBorders>
            <w:hideMark/>
          </w:tcPr>
          <w:p w14:paraId="30B4480C" w14:textId="77777777" w:rsidR="00E60F6B" w:rsidRPr="00593361" w:rsidRDefault="00E60F6B" w:rsidP="00D32647">
            <w:pPr>
              <w:jc w:val="both"/>
              <w:rPr>
                <w:b/>
                <w:sz w:val="26"/>
                <w:szCs w:val="26"/>
              </w:rPr>
            </w:pPr>
            <w:r w:rsidRPr="00593361">
              <w:rPr>
                <w:b/>
                <w:sz w:val="26"/>
                <w:szCs w:val="26"/>
              </w:rPr>
              <w:t>Розробник програми</w:t>
            </w:r>
          </w:p>
        </w:tc>
        <w:tc>
          <w:tcPr>
            <w:tcW w:w="4421" w:type="dxa"/>
            <w:tcBorders>
              <w:top w:val="single" w:sz="4" w:space="0" w:color="auto"/>
              <w:left w:val="single" w:sz="4" w:space="0" w:color="auto"/>
              <w:bottom w:val="single" w:sz="4" w:space="0" w:color="auto"/>
              <w:right w:val="single" w:sz="4" w:space="0" w:color="auto"/>
            </w:tcBorders>
            <w:hideMark/>
          </w:tcPr>
          <w:p w14:paraId="0F3CB028" w14:textId="77777777" w:rsidR="00E60F6B" w:rsidRPr="00593361" w:rsidRDefault="00E60F6B" w:rsidP="00D32647">
            <w:pPr>
              <w:jc w:val="both"/>
              <w:rPr>
                <w:sz w:val="26"/>
                <w:szCs w:val="26"/>
              </w:rPr>
            </w:pPr>
            <w:r w:rsidRPr="00593361">
              <w:rPr>
                <w:sz w:val="26"/>
                <w:szCs w:val="26"/>
              </w:rPr>
              <w:t>Структурні підрозділи Великосеверинівської сільської ради</w:t>
            </w:r>
          </w:p>
        </w:tc>
      </w:tr>
      <w:tr w:rsidR="00E60F6B" w:rsidRPr="00593361" w14:paraId="518F80BC" w14:textId="77777777" w:rsidTr="00D32647">
        <w:tc>
          <w:tcPr>
            <w:tcW w:w="566" w:type="dxa"/>
            <w:tcBorders>
              <w:top w:val="single" w:sz="4" w:space="0" w:color="auto"/>
              <w:left w:val="single" w:sz="4" w:space="0" w:color="auto"/>
              <w:bottom w:val="single" w:sz="4" w:space="0" w:color="auto"/>
              <w:right w:val="single" w:sz="4" w:space="0" w:color="auto"/>
            </w:tcBorders>
            <w:hideMark/>
          </w:tcPr>
          <w:p w14:paraId="4B8F3BC3" w14:textId="77777777" w:rsidR="00E60F6B" w:rsidRPr="00593361" w:rsidRDefault="00593361" w:rsidP="00D32647">
            <w:pPr>
              <w:jc w:val="both"/>
              <w:rPr>
                <w:b/>
                <w:sz w:val="26"/>
                <w:szCs w:val="26"/>
              </w:rPr>
            </w:pPr>
            <w:r w:rsidRPr="00593361">
              <w:rPr>
                <w:b/>
                <w:sz w:val="26"/>
                <w:szCs w:val="26"/>
              </w:rPr>
              <w:t>4</w:t>
            </w:r>
            <w:r w:rsidR="00E60F6B" w:rsidRPr="00593361">
              <w:rPr>
                <w:b/>
                <w:sz w:val="26"/>
                <w:szCs w:val="26"/>
              </w:rPr>
              <w:t>.</w:t>
            </w:r>
          </w:p>
        </w:tc>
        <w:tc>
          <w:tcPr>
            <w:tcW w:w="4584" w:type="dxa"/>
            <w:tcBorders>
              <w:top w:val="single" w:sz="4" w:space="0" w:color="auto"/>
              <w:left w:val="single" w:sz="4" w:space="0" w:color="auto"/>
              <w:bottom w:val="single" w:sz="4" w:space="0" w:color="auto"/>
              <w:right w:val="single" w:sz="4" w:space="0" w:color="auto"/>
            </w:tcBorders>
            <w:hideMark/>
          </w:tcPr>
          <w:p w14:paraId="50F47949" w14:textId="77777777" w:rsidR="00E60F6B" w:rsidRPr="00593361" w:rsidRDefault="00E60F6B" w:rsidP="00D32647">
            <w:pPr>
              <w:jc w:val="both"/>
              <w:rPr>
                <w:b/>
                <w:sz w:val="26"/>
                <w:szCs w:val="26"/>
              </w:rPr>
            </w:pPr>
            <w:r w:rsidRPr="00593361">
              <w:rPr>
                <w:b/>
                <w:sz w:val="26"/>
                <w:szCs w:val="26"/>
              </w:rPr>
              <w:t>Співрозробники програми</w:t>
            </w:r>
          </w:p>
        </w:tc>
        <w:tc>
          <w:tcPr>
            <w:tcW w:w="4421" w:type="dxa"/>
            <w:tcBorders>
              <w:top w:val="single" w:sz="4" w:space="0" w:color="auto"/>
              <w:left w:val="single" w:sz="4" w:space="0" w:color="auto"/>
              <w:bottom w:val="single" w:sz="4" w:space="0" w:color="auto"/>
              <w:right w:val="single" w:sz="4" w:space="0" w:color="auto"/>
            </w:tcBorders>
            <w:hideMark/>
          </w:tcPr>
          <w:p w14:paraId="4DDDD05E" w14:textId="77777777" w:rsidR="00E60F6B" w:rsidRPr="00593361" w:rsidRDefault="00E60F6B" w:rsidP="00D32647">
            <w:pPr>
              <w:jc w:val="both"/>
              <w:rPr>
                <w:sz w:val="26"/>
                <w:szCs w:val="26"/>
              </w:rPr>
            </w:pPr>
            <w:r w:rsidRPr="00593361">
              <w:rPr>
                <w:sz w:val="26"/>
                <w:szCs w:val="26"/>
              </w:rPr>
              <w:t>Кропивницький</w:t>
            </w:r>
            <w:r w:rsidR="00C1537F" w:rsidRPr="00593361">
              <w:rPr>
                <w:sz w:val="26"/>
                <w:szCs w:val="26"/>
              </w:rPr>
              <w:t xml:space="preserve"> РТЦК ТСП</w:t>
            </w:r>
          </w:p>
        </w:tc>
      </w:tr>
      <w:tr w:rsidR="00E60F6B" w:rsidRPr="00593361" w14:paraId="6B6300F0" w14:textId="77777777" w:rsidTr="00D32647">
        <w:tc>
          <w:tcPr>
            <w:tcW w:w="566" w:type="dxa"/>
            <w:tcBorders>
              <w:top w:val="single" w:sz="4" w:space="0" w:color="auto"/>
              <w:left w:val="single" w:sz="4" w:space="0" w:color="auto"/>
              <w:bottom w:val="single" w:sz="4" w:space="0" w:color="auto"/>
              <w:right w:val="single" w:sz="4" w:space="0" w:color="auto"/>
            </w:tcBorders>
            <w:hideMark/>
          </w:tcPr>
          <w:p w14:paraId="094A9D4B" w14:textId="77777777" w:rsidR="00E60F6B" w:rsidRPr="00593361" w:rsidRDefault="00593361" w:rsidP="00D32647">
            <w:pPr>
              <w:jc w:val="both"/>
              <w:rPr>
                <w:b/>
                <w:sz w:val="26"/>
                <w:szCs w:val="26"/>
              </w:rPr>
            </w:pPr>
            <w:r w:rsidRPr="00593361">
              <w:rPr>
                <w:b/>
                <w:sz w:val="26"/>
                <w:szCs w:val="26"/>
              </w:rPr>
              <w:t>5</w:t>
            </w:r>
            <w:r w:rsidR="00E60F6B" w:rsidRPr="00593361">
              <w:rPr>
                <w:b/>
                <w:sz w:val="26"/>
                <w:szCs w:val="26"/>
              </w:rPr>
              <w:t>.</w:t>
            </w:r>
          </w:p>
        </w:tc>
        <w:tc>
          <w:tcPr>
            <w:tcW w:w="4584" w:type="dxa"/>
            <w:tcBorders>
              <w:top w:val="single" w:sz="4" w:space="0" w:color="auto"/>
              <w:left w:val="single" w:sz="4" w:space="0" w:color="auto"/>
              <w:bottom w:val="single" w:sz="4" w:space="0" w:color="auto"/>
              <w:right w:val="single" w:sz="4" w:space="0" w:color="auto"/>
            </w:tcBorders>
            <w:hideMark/>
          </w:tcPr>
          <w:p w14:paraId="0E80F66E" w14:textId="77777777" w:rsidR="00E60F6B" w:rsidRPr="00593361" w:rsidRDefault="00E60F6B" w:rsidP="00D32647">
            <w:pPr>
              <w:jc w:val="both"/>
              <w:rPr>
                <w:b/>
                <w:sz w:val="26"/>
                <w:szCs w:val="26"/>
              </w:rPr>
            </w:pPr>
            <w:r w:rsidRPr="00593361">
              <w:rPr>
                <w:b/>
                <w:sz w:val="26"/>
                <w:szCs w:val="26"/>
              </w:rPr>
              <w:t>Відповідальний виконавець програми</w:t>
            </w:r>
          </w:p>
        </w:tc>
        <w:tc>
          <w:tcPr>
            <w:tcW w:w="4421" w:type="dxa"/>
            <w:tcBorders>
              <w:top w:val="single" w:sz="4" w:space="0" w:color="auto"/>
              <w:left w:val="single" w:sz="4" w:space="0" w:color="auto"/>
              <w:bottom w:val="single" w:sz="4" w:space="0" w:color="auto"/>
              <w:right w:val="single" w:sz="4" w:space="0" w:color="auto"/>
            </w:tcBorders>
            <w:hideMark/>
          </w:tcPr>
          <w:p w14:paraId="047A8593" w14:textId="77777777" w:rsidR="00E60F6B" w:rsidRPr="00593361" w:rsidRDefault="00E60F6B" w:rsidP="00D32647">
            <w:pPr>
              <w:jc w:val="both"/>
              <w:rPr>
                <w:sz w:val="26"/>
                <w:szCs w:val="26"/>
              </w:rPr>
            </w:pPr>
            <w:r w:rsidRPr="00593361">
              <w:rPr>
                <w:sz w:val="26"/>
                <w:szCs w:val="26"/>
              </w:rPr>
              <w:t xml:space="preserve">Великосеверинівська </w:t>
            </w:r>
            <w:r w:rsidR="00C1537F" w:rsidRPr="00593361">
              <w:rPr>
                <w:sz w:val="26"/>
                <w:szCs w:val="26"/>
              </w:rPr>
              <w:t>сільська рада, Кропивницький РТЦК ТСП</w:t>
            </w:r>
          </w:p>
        </w:tc>
      </w:tr>
      <w:tr w:rsidR="00E60F6B" w:rsidRPr="00593361" w14:paraId="62DDB484" w14:textId="77777777" w:rsidTr="00D32647">
        <w:tc>
          <w:tcPr>
            <w:tcW w:w="566" w:type="dxa"/>
            <w:tcBorders>
              <w:top w:val="single" w:sz="4" w:space="0" w:color="auto"/>
              <w:left w:val="single" w:sz="4" w:space="0" w:color="auto"/>
              <w:bottom w:val="single" w:sz="4" w:space="0" w:color="auto"/>
              <w:right w:val="single" w:sz="4" w:space="0" w:color="auto"/>
            </w:tcBorders>
            <w:hideMark/>
          </w:tcPr>
          <w:p w14:paraId="5027DB4B" w14:textId="77777777" w:rsidR="00E60F6B" w:rsidRPr="00593361" w:rsidRDefault="00593361" w:rsidP="00D32647">
            <w:pPr>
              <w:jc w:val="both"/>
              <w:rPr>
                <w:b/>
                <w:sz w:val="26"/>
                <w:szCs w:val="26"/>
              </w:rPr>
            </w:pPr>
            <w:r w:rsidRPr="00593361">
              <w:rPr>
                <w:b/>
                <w:sz w:val="26"/>
                <w:szCs w:val="26"/>
              </w:rPr>
              <w:t>6</w:t>
            </w:r>
            <w:r w:rsidR="00E60F6B" w:rsidRPr="00593361">
              <w:rPr>
                <w:b/>
                <w:sz w:val="26"/>
                <w:szCs w:val="26"/>
              </w:rPr>
              <w:t>.</w:t>
            </w:r>
          </w:p>
        </w:tc>
        <w:tc>
          <w:tcPr>
            <w:tcW w:w="4584" w:type="dxa"/>
            <w:tcBorders>
              <w:top w:val="single" w:sz="4" w:space="0" w:color="auto"/>
              <w:left w:val="single" w:sz="4" w:space="0" w:color="auto"/>
              <w:bottom w:val="single" w:sz="4" w:space="0" w:color="auto"/>
              <w:right w:val="single" w:sz="4" w:space="0" w:color="auto"/>
            </w:tcBorders>
            <w:hideMark/>
          </w:tcPr>
          <w:p w14:paraId="24149980" w14:textId="77777777" w:rsidR="00E60F6B" w:rsidRPr="00593361" w:rsidRDefault="00E60F6B" w:rsidP="00D32647">
            <w:pPr>
              <w:jc w:val="both"/>
              <w:rPr>
                <w:b/>
                <w:sz w:val="26"/>
                <w:szCs w:val="26"/>
              </w:rPr>
            </w:pPr>
            <w:r w:rsidRPr="00593361">
              <w:rPr>
                <w:b/>
                <w:sz w:val="26"/>
                <w:szCs w:val="26"/>
              </w:rPr>
              <w:t>Учасники програми</w:t>
            </w:r>
          </w:p>
        </w:tc>
        <w:tc>
          <w:tcPr>
            <w:tcW w:w="4421" w:type="dxa"/>
            <w:tcBorders>
              <w:top w:val="single" w:sz="4" w:space="0" w:color="auto"/>
              <w:left w:val="single" w:sz="4" w:space="0" w:color="auto"/>
              <w:bottom w:val="single" w:sz="4" w:space="0" w:color="auto"/>
              <w:right w:val="single" w:sz="4" w:space="0" w:color="auto"/>
            </w:tcBorders>
            <w:hideMark/>
          </w:tcPr>
          <w:p w14:paraId="45518164" w14:textId="77777777" w:rsidR="00E60F6B" w:rsidRPr="00593361" w:rsidRDefault="00E60F6B" w:rsidP="00D32647">
            <w:pPr>
              <w:jc w:val="both"/>
              <w:rPr>
                <w:sz w:val="26"/>
                <w:szCs w:val="26"/>
              </w:rPr>
            </w:pPr>
            <w:r w:rsidRPr="00593361">
              <w:rPr>
                <w:sz w:val="26"/>
                <w:szCs w:val="26"/>
              </w:rPr>
              <w:t>Великосеверинівська с</w:t>
            </w:r>
            <w:r w:rsidR="00C1537F" w:rsidRPr="00593361">
              <w:rPr>
                <w:sz w:val="26"/>
                <w:szCs w:val="26"/>
              </w:rPr>
              <w:t>ільська рада, Кропивницький  РТЦК ТСП</w:t>
            </w:r>
          </w:p>
        </w:tc>
      </w:tr>
      <w:tr w:rsidR="00E60F6B" w:rsidRPr="00593361" w14:paraId="049BE652" w14:textId="77777777" w:rsidTr="00D32647">
        <w:trPr>
          <w:trHeight w:val="571"/>
        </w:trPr>
        <w:tc>
          <w:tcPr>
            <w:tcW w:w="566" w:type="dxa"/>
            <w:tcBorders>
              <w:top w:val="single" w:sz="4" w:space="0" w:color="auto"/>
              <w:left w:val="single" w:sz="4" w:space="0" w:color="auto"/>
              <w:bottom w:val="single" w:sz="4" w:space="0" w:color="auto"/>
              <w:right w:val="single" w:sz="4" w:space="0" w:color="auto"/>
            </w:tcBorders>
            <w:hideMark/>
          </w:tcPr>
          <w:p w14:paraId="6E6307F6" w14:textId="77777777" w:rsidR="00E60F6B" w:rsidRPr="00593361" w:rsidRDefault="00593361" w:rsidP="00D32647">
            <w:pPr>
              <w:jc w:val="both"/>
              <w:rPr>
                <w:b/>
                <w:sz w:val="26"/>
                <w:szCs w:val="26"/>
              </w:rPr>
            </w:pPr>
            <w:r w:rsidRPr="00593361">
              <w:rPr>
                <w:b/>
                <w:sz w:val="26"/>
                <w:szCs w:val="26"/>
              </w:rPr>
              <w:t>7</w:t>
            </w:r>
            <w:r w:rsidR="00E60F6B" w:rsidRPr="00593361">
              <w:rPr>
                <w:b/>
                <w:sz w:val="26"/>
                <w:szCs w:val="26"/>
              </w:rPr>
              <w:t>.</w:t>
            </w:r>
          </w:p>
        </w:tc>
        <w:tc>
          <w:tcPr>
            <w:tcW w:w="4584" w:type="dxa"/>
            <w:tcBorders>
              <w:top w:val="single" w:sz="4" w:space="0" w:color="auto"/>
              <w:left w:val="single" w:sz="4" w:space="0" w:color="auto"/>
              <w:bottom w:val="single" w:sz="4" w:space="0" w:color="auto"/>
              <w:right w:val="single" w:sz="4" w:space="0" w:color="auto"/>
            </w:tcBorders>
            <w:hideMark/>
          </w:tcPr>
          <w:p w14:paraId="68356AAA" w14:textId="77777777" w:rsidR="00E60F6B" w:rsidRPr="00593361" w:rsidRDefault="00E60F6B" w:rsidP="00D32647">
            <w:pPr>
              <w:ind w:left="96"/>
              <w:rPr>
                <w:b/>
                <w:sz w:val="26"/>
                <w:szCs w:val="26"/>
              </w:rPr>
            </w:pPr>
            <w:r w:rsidRPr="00593361">
              <w:rPr>
                <w:b/>
                <w:sz w:val="26"/>
                <w:szCs w:val="26"/>
              </w:rPr>
              <w:t>Головна мета Програми</w:t>
            </w:r>
          </w:p>
        </w:tc>
        <w:tc>
          <w:tcPr>
            <w:tcW w:w="4421" w:type="dxa"/>
            <w:tcBorders>
              <w:top w:val="single" w:sz="4" w:space="0" w:color="auto"/>
              <w:left w:val="single" w:sz="4" w:space="0" w:color="auto"/>
              <w:bottom w:val="single" w:sz="4" w:space="0" w:color="auto"/>
              <w:right w:val="single" w:sz="4" w:space="0" w:color="auto"/>
            </w:tcBorders>
            <w:hideMark/>
          </w:tcPr>
          <w:p w14:paraId="6449F72A" w14:textId="77777777" w:rsidR="00E60F6B" w:rsidRPr="00593361" w:rsidRDefault="00E60F6B" w:rsidP="00D32647">
            <w:pPr>
              <w:jc w:val="both"/>
              <w:rPr>
                <w:sz w:val="26"/>
                <w:szCs w:val="26"/>
              </w:rPr>
            </w:pPr>
            <w:r w:rsidRPr="00593361">
              <w:rPr>
                <w:sz w:val="26"/>
                <w:szCs w:val="26"/>
              </w:rPr>
              <w:t>Створення сприятливих умов для належної підготовки у мирний час особового складу підрозділів територіальної оборони</w:t>
            </w:r>
            <w:r w:rsidR="005B0BB1" w:rsidRPr="00593361">
              <w:rPr>
                <w:sz w:val="26"/>
                <w:szCs w:val="26"/>
              </w:rPr>
              <w:t xml:space="preserve"> д</w:t>
            </w:r>
            <w:r w:rsidRPr="00593361">
              <w:rPr>
                <w:sz w:val="26"/>
                <w:szCs w:val="26"/>
              </w:rPr>
              <w:t xml:space="preserve">о оборони важливих стратегічних об’єктів і комунікацій, органів державної влади, органів місцевого самоврядування, органів військового управління.  </w:t>
            </w:r>
          </w:p>
        </w:tc>
      </w:tr>
      <w:tr w:rsidR="00E60F6B" w:rsidRPr="00593361" w14:paraId="3BC2A747" w14:textId="77777777" w:rsidTr="00D32647">
        <w:trPr>
          <w:trHeight w:val="802"/>
        </w:trPr>
        <w:tc>
          <w:tcPr>
            <w:tcW w:w="566" w:type="dxa"/>
            <w:tcBorders>
              <w:top w:val="single" w:sz="4" w:space="0" w:color="auto"/>
              <w:left w:val="single" w:sz="4" w:space="0" w:color="auto"/>
              <w:bottom w:val="single" w:sz="4" w:space="0" w:color="auto"/>
              <w:right w:val="single" w:sz="4" w:space="0" w:color="auto"/>
            </w:tcBorders>
            <w:hideMark/>
          </w:tcPr>
          <w:p w14:paraId="6BDF8604" w14:textId="77777777" w:rsidR="00E60F6B" w:rsidRPr="00593361" w:rsidRDefault="00E60F6B" w:rsidP="00D32647">
            <w:pPr>
              <w:jc w:val="both"/>
              <w:rPr>
                <w:b/>
                <w:sz w:val="26"/>
                <w:szCs w:val="26"/>
              </w:rPr>
            </w:pPr>
          </w:p>
          <w:p w14:paraId="79254A6D" w14:textId="77777777" w:rsidR="00E60F6B" w:rsidRPr="00593361" w:rsidRDefault="00593361" w:rsidP="00D32647">
            <w:pPr>
              <w:jc w:val="both"/>
              <w:rPr>
                <w:b/>
                <w:sz w:val="26"/>
                <w:szCs w:val="26"/>
              </w:rPr>
            </w:pPr>
            <w:r w:rsidRPr="00593361">
              <w:rPr>
                <w:b/>
                <w:sz w:val="26"/>
                <w:szCs w:val="26"/>
              </w:rPr>
              <w:t>8</w:t>
            </w:r>
            <w:r w:rsidR="00E60F6B" w:rsidRPr="00593361">
              <w:rPr>
                <w:b/>
                <w:sz w:val="26"/>
                <w:szCs w:val="26"/>
              </w:rPr>
              <w:t>.</w:t>
            </w:r>
          </w:p>
        </w:tc>
        <w:tc>
          <w:tcPr>
            <w:tcW w:w="4584" w:type="dxa"/>
            <w:tcBorders>
              <w:top w:val="single" w:sz="4" w:space="0" w:color="auto"/>
              <w:left w:val="single" w:sz="4" w:space="0" w:color="auto"/>
              <w:right w:val="single" w:sz="4" w:space="0" w:color="auto"/>
            </w:tcBorders>
            <w:hideMark/>
          </w:tcPr>
          <w:p w14:paraId="26A524EB" w14:textId="77777777" w:rsidR="00E60F6B" w:rsidRPr="00593361" w:rsidRDefault="00E60F6B" w:rsidP="00D32647">
            <w:pPr>
              <w:ind w:left="96"/>
              <w:rPr>
                <w:b/>
                <w:sz w:val="26"/>
                <w:szCs w:val="26"/>
              </w:rPr>
            </w:pPr>
          </w:p>
          <w:p w14:paraId="288625D0" w14:textId="77777777" w:rsidR="00E60F6B" w:rsidRPr="00593361" w:rsidRDefault="00E60F6B" w:rsidP="00D32647">
            <w:pPr>
              <w:ind w:left="96"/>
              <w:rPr>
                <w:b/>
                <w:sz w:val="26"/>
                <w:szCs w:val="26"/>
              </w:rPr>
            </w:pPr>
            <w:r w:rsidRPr="00593361">
              <w:rPr>
                <w:b/>
                <w:sz w:val="26"/>
                <w:szCs w:val="26"/>
              </w:rPr>
              <w:t>Термін реалізації Програми</w:t>
            </w:r>
          </w:p>
        </w:tc>
        <w:tc>
          <w:tcPr>
            <w:tcW w:w="4421" w:type="dxa"/>
            <w:tcBorders>
              <w:top w:val="single" w:sz="4" w:space="0" w:color="auto"/>
              <w:left w:val="single" w:sz="4" w:space="0" w:color="auto"/>
              <w:right w:val="single" w:sz="4" w:space="0" w:color="auto"/>
            </w:tcBorders>
            <w:hideMark/>
          </w:tcPr>
          <w:p w14:paraId="3D655941" w14:textId="77777777" w:rsidR="00E60F6B" w:rsidRPr="00593361" w:rsidRDefault="00E60F6B" w:rsidP="00D32647">
            <w:pPr>
              <w:jc w:val="both"/>
              <w:rPr>
                <w:sz w:val="26"/>
                <w:szCs w:val="26"/>
              </w:rPr>
            </w:pPr>
          </w:p>
          <w:p w14:paraId="741DF165" w14:textId="77777777" w:rsidR="00E60F6B" w:rsidRPr="00593361" w:rsidRDefault="00F9549D" w:rsidP="00D32647">
            <w:pPr>
              <w:jc w:val="both"/>
              <w:rPr>
                <w:sz w:val="26"/>
                <w:szCs w:val="26"/>
              </w:rPr>
            </w:pPr>
            <w:r w:rsidRPr="00593361">
              <w:rPr>
                <w:sz w:val="26"/>
                <w:szCs w:val="26"/>
              </w:rPr>
              <w:t>2022</w:t>
            </w:r>
            <w:r w:rsidR="00722471" w:rsidRPr="00593361">
              <w:rPr>
                <w:sz w:val="26"/>
                <w:szCs w:val="26"/>
              </w:rPr>
              <w:t xml:space="preserve"> </w:t>
            </w:r>
            <w:r w:rsidR="00E60F6B" w:rsidRPr="00593361">
              <w:rPr>
                <w:sz w:val="26"/>
                <w:szCs w:val="26"/>
              </w:rPr>
              <w:t>рік</w:t>
            </w:r>
          </w:p>
        </w:tc>
      </w:tr>
      <w:tr w:rsidR="00E60F6B" w:rsidRPr="00593361" w14:paraId="2BEA4C39" w14:textId="77777777" w:rsidTr="00D32647">
        <w:tc>
          <w:tcPr>
            <w:tcW w:w="566" w:type="dxa"/>
            <w:tcBorders>
              <w:top w:val="single" w:sz="4" w:space="0" w:color="auto"/>
              <w:left w:val="single" w:sz="4" w:space="0" w:color="auto"/>
              <w:bottom w:val="single" w:sz="4" w:space="0" w:color="auto"/>
              <w:right w:val="single" w:sz="4" w:space="0" w:color="auto"/>
            </w:tcBorders>
            <w:hideMark/>
          </w:tcPr>
          <w:p w14:paraId="359824BD" w14:textId="77777777" w:rsidR="00E60F6B" w:rsidRPr="00593361" w:rsidRDefault="00593361" w:rsidP="00D32647">
            <w:pPr>
              <w:jc w:val="both"/>
              <w:rPr>
                <w:b/>
                <w:sz w:val="26"/>
                <w:szCs w:val="26"/>
              </w:rPr>
            </w:pPr>
            <w:r w:rsidRPr="00593361">
              <w:rPr>
                <w:b/>
                <w:sz w:val="26"/>
                <w:szCs w:val="26"/>
              </w:rPr>
              <w:t>9</w:t>
            </w:r>
            <w:r w:rsidR="00E60F6B" w:rsidRPr="00593361">
              <w:rPr>
                <w:b/>
                <w:sz w:val="26"/>
                <w:szCs w:val="26"/>
              </w:rPr>
              <w:t>.</w:t>
            </w:r>
          </w:p>
        </w:tc>
        <w:tc>
          <w:tcPr>
            <w:tcW w:w="4584" w:type="dxa"/>
            <w:tcBorders>
              <w:top w:val="single" w:sz="4" w:space="0" w:color="auto"/>
              <w:left w:val="single" w:sz="4" w:space="0" w:color="auto"/>
              <w:bottom w:val="single" w:sz="4" w:space="0" w:color="auto"/>
              <w:right w:val="single" w:sz="4" w:space="0" w:color="auto"/>
            </w:tcBorders>
            <w:hideMark/>
          </w:tcPr>
          <w:p w14:paraId="28C62740" w14:textId="77777777" w:rsidR="00E60F6B" w:rsidRPr="00593361" w:rsidRDefault="00E60F6B" w:rsidP="00D32647">
            <w:pPr>
              <w:ind w:left="96"/>
              <w:rPr>
                <w:b/>
                <w:sz w:val="26"/>
                <w:szCs w:val="26"/>
              </w:rPr>
            </w:pPr>
            <w:r w:rsidRPr="00593361">
              <w:rPr>
                <w:b/>
                <w:sz w:val="26"/>
                <w:szCs w:val="26"/>
              </w:rPr>
              <w:t>Обсяг фінансових ресурсів, для реалізації програми</w:t>
            </w:r>
          </w:p>
        </w:tc>
        <w:tc>
          <w:tcPr>
            <w:tcW w:w="4421" w:type="dxa"/>
            <w:tcBorders>
              <w:top w:val="single" w:sz="4" w:space="0" w:color="auto"/>
              <w:left w:val="single" w:sz="4" w:space="0" w:color="auto"/>
              <w:bottom w:val="single" w:sz="4" w:space="0" w:color="auto"/>
              <w:right w:val="single" w:sz="4" w:space="0" w:color="auto"/>
            </w:tcBorders>
            <w:hideMark/>
          </w:tcPr>
          <w:p w14:paraId="54DC8BC1" w14:textId="77777777" w:rsidR="00E60F6B" w:rsidRPr="00593361" w:rsidRDefault="002A272A" w:rsidP="00D32647">
            <w:pPr>
              <w:jc w:val="both"/>
              <w:rPr>
                <w:sz w:val="26"/>
                <w:szCs w:val="26"/>
              </w:rPr>
            </w:pPr>
            <w:r w:rsidRPr="00593361">
              <w:rPr>
                <w:sz w:val="26"/>
                <w:szCs w:val="26"/>
              </w:rPr>
              <w:t>9</w:t>
            </w:r>
            <w:r w:rsidR="00E60F6B" w:rsidRPr="00593361">
              <w:rPr>
                <w:sz w:val="26"/>
                <w:szCs w:val="26"/>
              </w:rPr>
              <w:t xml:space="preserve">,0 тис. грн. </w:t>
            </w:r>
            <w:r w:rsidR="00E60F6B" w:rsidRPr="00593361">
              <w:rPr>
                <w:sz w:val="26"/>
                <w:szCs w:val="26"/>
                <w:vertAlign w:val="superscript"/>
              </w:rPr>
              <w:t>1</w:t>
            </w:r>
          </w:p>
        </w:tc>
      </w:tr>
    </w:tbl>
    <w:p w14:paraId="567AE9C4" w14:textId="77777777" w:rsidR="00E60F6B" w:rsidRPr="00593361" w:rsidRDefault="00E60F6B" w:rsidP="00E60F6B">
      <w:pPr>
        <w:contextualSpacing/>
        <w:jc w:val="center"/>
        <w:rPr>
          <w:b/>
        </w:rPr>
      </w:pPr>
      <w:r w:rsidRPr="00593361">
        <w:t>_____________________________________________</w:t>
      </w:r>
    </w:p>
    <w:p w14:paraId="4466F3D9" w14:textId="77777777" w:rsidR="00E60F6B" w:rsidRPr="00593361" w:rsidRDefault="00E60F6B" w:rsidP="00E60F6B">
      <w:pPr>
        <w:rPr>
          <w:sz w:val="20"/>
          <w:szCs w:val="20"/>
        </w:rPr>
      </w:pPr>
      <w:r w:rsidRPr="00593361">
        <w:rPr>
          <w:sz w:val="20"/>
          <w:szCs w:val="20"/>
          <w:vertAlign w:val="superscript"/>
        </w:rPr>
        <w:t>1</w:t>
      </w:r>
      <w:r w:rsidRPr="00593361">
        <w:rPr>
          <w:sz w:val="20"/>
          <w:szCs w:val="20"/>
        </w:rPr>
        <w:t xml:space="preserve"> Обсяг фінансових ресурсів, необхідних для реалізації заходів Програми, може змінюватися шляхом внесення відповідних змін до сільського бюджету впродовж терміну дії Програми. </w:t>
      </w:r>
    </w:p>
    <w:p w14:paraId="3CA59809" w14:textId="77777777" w:rsidR="00E60F6B" w:rsidRPr="00593361" w:rsidRDefault="00E60F6B" w:rsidP="00E60F6B">
      <w:pPr>
        <w:keepNext/>
        <w:keepLines/>
        <w:spacing w:before="200"/>
        <w:ind w:left="360"/>
        <w:jc w:val="center"/>
        <w:outlineLvl w:val="1"/>
        <w:rPr>
          <w:b/>
          <w:bCs/>
          <w:i/>
          <w:color w:val="4F81BD"/>
          <w:sz w:val="20"/>
          <w:szCs w:val="20"/>
        </w:rPr>
      </w:pPr>
    </w:p>
    <w:p w14:paraId="37C660B2" w14:textId="77777777" w:rsidR="00E60F6B" w:rsidRPr="00593361" w:rsidRDefault="00E60F6B" w:rsidP="00E60F6B"/>
    <w:p w14:paraId="507854D2" w14:textId="77777777" w:rsidR="00722471" w:rsidRPr="00593361" w:rsidRDefault="00722471">
      <w:pPr>
        <w:tabs>
          <w:tab w:val="left" w:pos="26748"/>
        </w:tabs>
        <w:ind w:left="5238"/>
        <w:jc w:val="both"/>
      </w:pPr>
    </w:p>
    <w:p w14:paraId="0E956C52" w14:textId="77777777" w:rsidR="00C957E9" w:rsidRDefault="00C957E9" w:rsidP="00D73DD0">
      <w:pPr>
        <w:jc w:val="center"/>
        <w:rPr>
          <w:b/>
          <w:sz w:val="28"/>
          <w:szCs w:val="28"/>
        </w:rPr>
      </w:pPr>
    </w:p>
    <w:p w14:paraId="335AD30F" w14:textId="3C25BB76" w:rsidR="00D73DD0" w:rsidRPr="00593361" w:rsidRDefault="00D73DD0" w:rsidP="00D73DD0">
      <w:pPr>
        <w:jc w:val="center"/>
        <w:rPr>
          <w:b/>
          <w:sz w:val="28"/>
          <w:szCs w:val="28"/>
        </w:rPr>
      </w:pPr>
      <w:r w:rsidRPr="00593361">
        <w:rPr>
          <w:b/>
          <w:sz w:val="28"/>
          <w:szCs w:val="28"/>
        </w:rPr>
        <w:lastRenderedPageBreak/>
        <w:t>ПРОГРАМА</w:t>
      </w:r>
    </w:p>
    <w:p w14:paraId="3E5FA6F7" w14:textId="01CC4B9C" w:rsidR="00D73DD0" w:rsidRPr="00593361" w:rsidRDefault="00E60F6B" w:rsidP="00D73DD0">
      <w:pPr>
        <w:ind w:right="282"/>
        <w:jc w:val="center"/>
        <w:rPr>
          <w:b/>
          <w:sz w:val="28"/>
          <w:szCs w:val="28"/>
        </w:rPr>
      </w:pPr>
      <w:r w:rsidRPr="00593361">
        <w:rPr>
          <w:rFonts w:ascii="Times New Roman CYR" w:hAnsi="Times New Roman CYR" w:cs="Times New Roman CYR"/>
          <w:b/>
          <w:bCs/>
          <w:iCs/>
          <w:sz w:val="28"/>
          <w:szCs w:val="28"/>
        </w:rPr>
        <w:t>Про забезпечення</w:t>
      </w:r>
      <w:r w:rsidR="00D73DD0" w:rsidRPr="00593361">
        <w:rPr>
          <w:rFonts w:ascii="Times New Roman CYR" w:hAnsi="Times New Roman CYR" w:cs="Times New Roman CYR"/>
          <w:b/>
          <w:bCs/>
          <w:iCs/>
          <w:sz w:val="28"/>
          <w:szCs w:val="28"/>
        </w:rPr>
        <w:t xml:space="preserve"> </w:t>
      </w:r>
      <w:r w:rsidR="00722471" w:rsidRPr="00593361">
        <w:rPr>
          <w:rFonts w:ascii="Times New Roman CYR" w:hAnsi="Times New Roman CYR" w:cs="Times New Roman CYR"/>
          <w:b/>
          <w:bCs/>
          <w:iCs/>
          <w:sz w:val="28"/>
          <w:szCs w:val="28"/>
        </w:rPr>
        <w:t xml:space="preserve">виконання </w:t>
      </w:r>
      <w:r w:rsidR="00D73DD0" w:rsidRPr="00593361">
        <w:rPr>
          <w:rFonts w:ascii="Times New Roman CYR" w:hAnsi="Times New Roman CYR" w:cs="Times New Roman CYR"/>
          <w:b/>
          <w:bCs/>
          <w:iCs/>
          <w:sz w:val="28"/>
          <w:szCs w:val="28"/>
        </w:rPr>
        <w:t>заходів з  територіальної обо</w:t>
      </w:r>
      <w:r w:rsidR="00397932" w:rsidRPr="00593361">
        <w:rPr>
          <w:rFonts w:ascii="Times New Roman CYR" w:hAnsi="Times New Roman CYR" w:cs="Times New Roman CYR"/>
          <w:b/>
          <w:bCs/>
          <w:iCs/>
          <w:sz w:val="28"/>
          <w:szCs w:val="28"/>
        </w:rPr>
        <w:t xml:space="preserve">рони </w:t>
      </w:r>
      <w:r w:rsidR="002A272A" w:rsidRPr="00593361">
        <w:rPr>
          <w:rFonts w:ascii="Times New Roman CYR" w:hAnsi="Times New Roman CYR" w:cs="Times New Roman CYR"/>
          <w:b/>
          <w:bCs/>
          <w:iCs/>
          <w:sz w:val="28"/>
          <w:szCs w:val="28"/>
        </w:rPr>
        <w:t xml:space="preserve"> Великосеверинівської сільської ради </w:t>
      </w:r>
      <w:r w:rsidR="00F9549D" w:rsidRPr="00593361">
        <w:rPr>
          <w:rFonts w:ascii="Times New Roman CYR" w:hAnsi="Times New Roman CYR" w:cs="Times New Roman CYR"/>
          <w:b/>
          <w:bCs/>
          <w:iCs/>
          <w:sz w:val="28"/>
          <w:szCs w:val="28"/>
        </w:rPr>
        <w:t xml:space="preserve"> на 202</w:t>
      </w:r>
      <w:r w:rsidR="00C957E9">
        <w:rPr>
          <w:rFonts w:ascii="Times New Roman CYR" w:hAnsi="Times New Roman CYR" w:cs="Times New Roman CYR"/>
          <w:b/>
          <w:bCs/>
          <w:iCs/>
          <w:sz w:val="28"/>
          <w:szCs w:val="28"/>
        </w:rPr>
        <w:t>2</w:t>
      </w:r>
      <w:r w:rsidR="00D73DD0" w:rsidRPr="00593361">
        <w:rPr>
          <w:rFonts w:ascii="Times New Roman CYR" w:hAnsi="Times New Roman CYR" w:cs="Times New Roman CYR"/>
          <w:b/>
          <w:bCs/>
          <w:iCs/>
          <w:sz w:val="28"/>
          <w:szCs w:val="28"/>
        </w:rPr>
        <w:t xml:space="preserve"> рік</w:t>
      </w:r>
    </w:p>
    <w:p w14:paraId="76951444" w14:textId="77777777" w:rsidR="00A84D2C" w:rsidRPr="00593361" w:rsidRDefault="00A84D2C">
      <w:pPr>
        <w:jc w:val="center"/>
        <w:rPr>
          <w:b/>
          <w:sz w:val="28"/>
          <w:szCs w:val="28"/>
        </w:rPr>
      </w:pPr>
    </w:p>
    <w:p w14:paraId="503759EE" w14:textId="77777777" w:rsidR="00904229" w:rsidRPr="00593361" w:rsidRDefault="00904229">
      <w:pPr>
        <w:jc w:val="center"/>
        <w:rPr>
          <w:b/>
          <w:sz w:val="28"/>
          <w:szCs w:val="28"/>
        </w:rPr>
      </w:pPr>
      <w:r w:rsidRPr="00593361">
        <w:rPr>
          <w:b/>
          <w:sz w:val="28"/>
          <w:szCs w:val="28"/>
        </w:rPr>
        <w:t xml:space="preserve">1. Загальні положення </w:t>
      </w:r>
    </w:p>
    <w:p w14:paraId="7681E895" w14:textId="77777777" w:rsidR="00904229" w:rsidRPr="00593361" w:rsidRDefault="00904229">
      <w:pPr>
        <w:jc w:val="center"/>
        <w:rPr>
          <w:b/>
          <w:sz w:val="28"/>
          <w:szCs w:val="28"/>
        </w:rPr>
      </w:pPr>
    </w:p>
    <w:p w14:paraId="70C49642" w14:textId="77777777" w:rsidR="00A84D2C" w:rsidRPr="00593361" w:rsidRDefault="00D73DD0" w:rsidP="00A84D2C">
      <w:pPr>
        <w:jc w:val="both"/>
        <w:rPr>
          <w:sz w:val="28"/>
          <w:szCs w:val="28"/>
        </w:rPr>
      </w:pPr>
      <w:r w:rsidRPr="00593361">
        <w:rPr>
          <w:sz w:val="28"/>
          <w:szCs w:val="28"/>
        </w:rPr>
        <w:t xml:space="preserve">            </w:t>
      </w:r>
      <w:r w:rsidR="00904229" w:rsidRPr="00593361">
        <w:rPr>
          <w:sz w:val="28"/>
          <w:szCs w:val="28"/>
        </w:rPr>
        <w:t xml:space="preserve">Програма </w:t>
      </w:r>
      <w:r w:rsidR="00722471" w:rsidRPr="00593361">
        <w:rPr>
          <w:sz w:val="28"/>
          <w:szCs w:val="28"/>
        </w:rPr>
        <w:t xml:space="preserve">про  </w:t>
      </w:r>
      <w:r w:rsidR="00E60F6B" w:rsidRPr="00593361">
        <w:rPr>
          <w:sz w:val="28"/>
          <w:szCs w:val="28"/>
        </w:rPr>
        <w:t xml:space="preserve"> забезпечення </w:t>
      </w:r>
      <w:r w:rsidR="00722471" w:rsidRPr="00593361">
        <w:rPr>
          <w:sz w:val="28"/>
          <w:szCs w:val="28"/>
        </w:rPr>
        <w:t xml:space="preserve">виконання </w:t>
      </w:r>
      <w:r w:rsidRPr="00593361">
        <w:rPr>
          <w:sz w:val="28"/>
          <w:szCs w:val="28"/>
        </w:rPr>
        <w:t xml:space="preserve"> заходів з </w:t>
      </w:r>
      <w:r w:rsidR="00904229" w:rsidRPr="00593361">
        <w:rPr>
          <w:sz w:val="28"/>
          <w:szCs w:val="28"/>
        </w:rPr>
        <w:t>територіальної</w:t>
      </w:r>
      <w:r w:rsidR="00C1537F" w:rsidRPr="00593361">
        <w:rPr>
          <w:sz w:val="28"/>
          <w:szCs w:val="28"/>
        </w:rPr>
        <w:t xml:space="preserve"> оборони сільської ради  на 2021</w:t>
      </w:r>
      <w:r w:rsidR="00E60F6B" w:rsidRPr="00593361">
        <w:rPr>
          <w:sz w:val="28"/>
          <w:szCs w:val="28"/>
        </w:rPr>
        <w:t xml:space="preserve"> рік</w:t>
      </w:r>
      <w:r w:rsidR="00904229" w:rsidRPr="00593361">
        <w:rPr>
          <w:sz w:val="28"/>
          <w:szCs w:val="28"/>
        </w:rPr>
        <w:t xml:space="preserve"> (далі - Програма) розроблена відповідно до </w:t>
      </w:r>
      <w:r w:rsidR="00904229" w:rsidRPr="00593361">
        <w:rPr>
          <w:color w:val="000000"/>
          <w:spacing w:val="2"/>
          <w:sz w:val="28"/>
          <w:szCs w:val="28"/>
        </w:rPr>
        <w:t>Закону України «Про Оборону України», указів Президента України від 01 травня 2014 року № 447 «Про заходи щодо підвищення обороноздатності держави», від 23 вересня 2016 року № 406 «Про затвердження положення про територіальну оборону», постанови Кабінету Міністрів України від 23 березня 2016 року № 214 «Питання підготовки території держави до оборони», наказу Генерального штабу Збройних Сил України від 01 березня 2017 року № 04</w:t>
      </w:r>
      <w:r w:rsidR="00722471" w:rsidRPr="00593361">
        <w:rPr>
          <w:color w:val="000000"/>
          <w:spacing w:val="2"/>
          <w:sz w:val="28"/>
          <w:szCs w:val="28"/>
        </w:rPr>
        <w:t xml:space="preserve"> «Про затвердження Тимчасової по</w:t>
      </w:r>
      <w:r w:rsidR="00904229" w:rsidRPr="00593361">
        <w:rPr>
          <w:color w:val="000000"/>
          <w:spacing w:val="2"/>
          <w:sz w:val="28"/>
          <w:szCs w:val="28"/>
        </w:rPr>
        <w:t>станови з територіальної оборони».</w:t>
      </w:r>
      <w:r w:rsidR="00904229" w:rsidRPr="00593361">
        <w:rPr>
          <w:sz w:val="28"/>
          <w:szCs w:val="28"/>
        </w:rPr>
        <w:t xml:space="preserve"> </w:t>
      </w:r>
    </w:p>
    <w:p w14:paraId="40C5652D" w14:textId="77777777" w:rsidR="00904229" w:rsidRPr="00593361" w:rsidRDefault="00A84D2C" w:rsidP="000E2015">
      <w:pPr>
        <w:jc w:val="both"/>
        <w:rPr>
          <w:sz w:val="28"/>
          <w:szCs w:val="28"/>
        </w:rPr>
      </w:pPr>
      <w:r w:rsidRPr="00593361">
        <w:rPr>
          <w:sz w:val="28"/>
          <w:szCs w:val="28"/>
        </w:rPr>
        <w:t xml:space="preserve">    </w:t>
      </w:r>
      <w:r w:rsidR="00722471" w:rsidRPr="00593361">
        <w:rPr>
          <w:sz w:val="28"/>
          <w:szCs w:val="28"/>
        </w:rPr>
        <w:t xml:space="preserve">    </w:t>
      </w:r>
      <w:r w:rsidRPr="00593361">
        <w:rPr>
          <w:sz w:val="28"/>
          <w:szCs w:val="28"/>
        </w:rPr>
        <w:t xml:space="preserve"> </w:t>
      </w:r>
      <w:r w:rsidR="00904229" w:rsidRPr="00593361">
        <w:rPr>
          <w:sz w:val="28"/>
          <w:szCs w:val="28"/>
        </w:rPr>
        <w:t>Програмою передбачено виконання заходів спрямованих на удосконалення системи</w:t>
      </w:r>
      <w:r w:rsidR="00397932" w:rsidRPr="00593361">
        <w:rPr>
          <w:sz w:val="28"/>
          <w:szCs w:val="28"/>
        </w:rPr>
        <w:t xml:space="preserve"> територіальної оборони</w:t>
      </w:r>
      <w:r w:rsidR="00904229" w:rsidRPr="00593361">
        <w:rPr>
          <w:sz w:val="28"/>
          <w:szCs w:val="28"/>
        </w:rPr>
        <w:t>, завчасної підготовки у мирний час до охорони та оборони в особливий період важливих об’єктів і комунікацій, матеріально-технічного забезпечення підрозділів територіальної оборони та створення сприятливих умов для належної підготовки у мирний час особового складу підрозділів територіальної оборони до виконання завдань за призначенням.</w:t>
      </w:r>
    </w:p>
    <w:p w14:paraId="6FC74B48" w14:textId="77777777" w:rsidR="00904229" w:rsidRPr="00593361" w:rsidRDefault="00904229">
      <w:pPr>
        <w:pStyle w:val="21"/>
        <w:spacing w:after="0" w:line="240" w:lineRule="auto"/>
        <w:ind w:firstLine="900"/>
        <w:jc w:val="both"/>
        <w:rPr>
          <w:rFonts w:ascii="Times New Roman" w:hAnsi="Times New Roman"/>
          <w:sz w:val="28"/>
          <w:szCs w:val="28"/>
        </w:rPr>
      </w:pPr>
    </w:p>
    <w:p w14:paraId="4BA0047D" w14:textId="77777777" w:rsidR="00904229" w:rsidRPr="00593361" w:rsidRDefault="00904229">
      <w:pPr>
        <w:pStyle w:val="21"/>
        <w:spacing w:after="0" w:line="240" w:lineRule="auto"/>
        <w:ind w:firstLine="900"/>
        <w:jc w:val="center"/>
        <w:rPr>
          <w:rFonts w:ascii="Times New Roman" w:hAnsi="Times New Roman"/>
          <w:b/>
          <w:bCs/>
          <w:sz w:val="28"/>
          <w:szCs w:val="28"/>
        </w:rPr>
      </w:pPr>
      <w:r w:rsidRPr="00593361">
        <w:rPr>
          <w:rFonts w:ascii="Times New Roman" w:hAnsi="Times New Roman"/>
          <w:b/>
          <w:bCs/>
          <w:sz w:val="28"/>
          <w:szCs w:val="28"/>
        </w:rPr>
        <w:t>2. Визначення проблеми, на розв’язання якої спрямована програма</w:t>
      </w:r>
    </w:p>
    <w:p w14:paraId="54D908A6" w14:textId="77777777" w:rsidR="000E2015" w:rsidRPr="00593361" w:rsidRDefault="000E2015" w:rsidP="00404654">
      <w:pPr>
        <w:shd w:val="clear" w:color="auto" w:fill="FFFFFF"/>
        <w:spacing w:before="225" w:after="225"/>
        <w:jc w:val="both"/>
        <w:rPr>
          <w:sz w:val="28"/>
          <w:szCs w:val="28"/>
        </w:rPr>
      </w:pPr>
      <w:r w:rsidRPr="00593361">
        <w:rPr>
          <w:color w:val="333333"/>
          <w:sz w:val="28"/>
          <w:szCs w:val="28"/>
        </w:rPr>
        <w:t xml:space="preserve">        </w:t>
      </w:r>
      <w:r w:rsidRPr="00593361">
        <w:rPr>
          <w:sz w:val="28"/>
          <w:szCs w:val="28"/>
        </w:rPr>
        <w:t>У зв’язку з різким ускладненням внутрішньополітичної обстановки, зростанням соціальної напруги в Україні, захопленням незаконно створеними збройними формуваннями проросійського спрямування будівель органів державної влади, аеропортів, транспортних комунікацій, органів військового управління, військових частин та установ Збройних Сил України, що дислоковані на території Автономної Республіки Крим, частини Донецької та Луганської областей, можливою загрозою захоплення інших територій України, виникла нагальна потреба у введенні в дію у державі системи територіальної оборони, зокрема підрозділів територіальної оборони Кропивницького  району.</w:t>
      </w:r>
    </w:p>
    <w:p w14:paraId="252DAEF5" w14:textId="77777777" w:rsidR="000E2015" w:rsidRPr="00593361" w:rsidRDefault="000E2015" w:rsidP="00404654">
      <w:pPr>
        <w:shd w:val="clear" w:color="auto" w:fill="FFFFFF"/>
        <w:spacing w:before="225" w:after="225"/>
        <w:jc w:val="both"/>
        <w:rPr>
          <w:sz w:val="28"/>
          <w:szCs w:val="28"/>
        </w:rPr>
      </w:pPr>
      <w:r w:rsidRPr="00593361">
        <w:rPr>
          <w:sz w:val="28"/>
          <w:szCs w:val="28"/>
        </w:rPr>
        <w:t>     В зв’язку з недостатнім наповненням та дефіцитом державного бюджету, виникає потреба у здійсненні додаткового фінансування створених підрозділів з бюджету   територіальної громади та інших джерел, які не заборонені законодавством України.</w:t>
      </w:r>
    </w:p>
    <w:p w14:paraId="649DC0FF" w14:textId="77777777" w:rsidR="000E2015" w:rsidRPr="00593361" w:rsidRDefault="000E2015" w:rsidP="00404654">
      <w:pPr>
        <w:shd w:val="clear" w:color="auto" w:fill="FFFFFF"/>
        <w:spacing w:before="225" w:after="225"/>
        <w:jc w:val="both"/>
        <w:rPr>
          <w:color w:val="333333"/>
          <w:sz w:val="28"/>
          <w:szCs w:val="28"/>
        </w:rPr>
      </w:pPr>
      <w:r w:rsidRPr="00593361">
        <w:rPr>
          <w:sz w:val="28"/>
          <w:szCs w:val="28"/>
        </w:rPr>
        <w:t xml:space="preserve">          Прийняття програми направлене на захист суверенітету і територіальної цілісності України, забезпечення її економічної та інформаційної безпеки, підтримку військових формувань та правоохоронних органів держави, які забезпечують захист державного кордону України, важливих (стратегічних) об’єктів і комунікацій, органів державної влади, органів місцевого </w:t>
      </w:r>
      <w:r w:rsidRPr="00593361">
        <w:rPr>
          <w:sz w:val="28"/>
          <w:szCs w:val="28"/>
        </w:rPr>
        <w:lastRenderedPageBreak/>
        <w:t>самоврядування, території і населення, боротьби з диверсійними та іншими незаконно створеними озброєними формуваннями, а також підтримка безпеки і правопорядку, ліквідації наслідків надзвичайних ситуацій техногенного і природного характеру</w:t>
      </w:r>
      <w:r w:rsidRPr="00593361">
        <w:rPr>
          <w:color w:val="333333"/>
          <w:sz w:val="28"/>
          <w:szCs w:val="28"/>
        </w:rPr>
        <w:t>.</w:t>
      </w:r>
    </w:p>
    <w:p w14:paraId="1301E83B" w14:textId="77777777" w:rsidR="00904229" w:rsidRPr="00593361" w:rsidRDefault="00904229">
      <w:pPr>
        <w:tabs>
          <w:tab w:val="left" w:pos="10907"/>
        </w:tabs>
        <w:ind w:left="708"/>
        <w:jc w:val="center"/>
        <w:rPr>
          <w:b/>
          <w:sz w:val="28"/>
          <w:szCs w:val="28"/>
        </w:rPr>
      </w:pPr>
      <w:bookmarkStart w:id="0" w:name="78"/>
      <w:bookmarkEnd w:id="0"/>
      <w:r w:rsidRPr="00593361">
        <w:rPr>
          <w:b/>
          <w:sz w:val="28"/>
          <w:szCs w:val="28"/>
        </w:rPr>
        <w:t>3. Мета  Програми</w:t>
      </w:r>
    </w:p>
    <w:p w14:paraId="4B36E0FF" w14:textId="77777777" w:rsidR="00904229" w:rsidRPr="00593361" w:rsidRDefault="00904229">
      <w:pPr>
        <w:tabs>
          <w:tab w:val="left" w:pos="10907"/>
        </w:tabs>
        <w:ind w:left="708"/>
        <w:jc w:val="center"/>
        <w:rPr>
          <w:b/>
          <w:sz w:val="28"/>
          <w:szCs w:val="28"/>
        </w:rPr>
      </w:pPr>
    </w:p>
    <w:p w14:paraId="13626E02" w14:textId="77777777" w:rsidR="003770FD" w:rsidRPr="00593361" w:rsidRDefault="003770FD" w:rsidP="003770FD">
      <w:pPr>
        <w:shd w:val="clear" w:color="auto" w:fill="FFFFFF"/>
        <w:spacing w:before="225" w:after="225"/>
        <w:jc w:val="both"/>
        <w:rPr>
          <w:sz w:val="28"/>
          <w:szCs w:val="28"/>
        </w:rPr>
      </w:pPr>
      <w:r w:rsidRPr="00593361">
        <w:rPr>
          <w:sz w:val="28"/>
          <w:szCs w:val="28"/>
        </w:rPr>
        <w:t xml:space="preserve">       Метою програми є здійснення заходів матеріально - технічного забезпечення потреб особового складу підрозділів територіальної оборони Кропивницького  району засобами захисту,  зв’язку та їх живлення, предметами речового майна і військового спорядження,  медикаментами,  медичним обладнанням та створення запасу  паливно-мастильних матеріалів для підтримання високого рівня боєготовності та ефективного виконання завдань на території Кропивницького  району щодо захисту державного суверенітету і незалежності України.</w:t>
      </w:r>
    </w:p>
    <w:p w14:paraId="4222EE43" w14:textId="77777777" w:rsidR="00904229" w:rsidRPr="00593361" w:rsidRDefault="00904229">
      <w:pPr>
        <w:tabs>
          <w:tab w:val="left" w:pos="3540"/>
        </w:tabs>
        <w:ind w:left="708"/>
        <w:jc w:val="center"/>
        <w:rPr>
          <w:b/>
          <w:sz w:val="28"/>
          <w:szCs w:val="28"/>
        </w:rPr>
      </w:pPr>
      <w:r w:rsidRPr="00593361">
        <w:rPr>
          <w:b/>
          <w:sz w:val="28"/>
          <w:szCs w:val="28"/>
        </w:rPr>
        <w:t>4. Обґрунтування шляхів і засобів розв’язання проблеми, обсягів та джерел фінансування, строки виконання Програми</w:t>
      </w:r>
    </w:p>
    <w:p w14:paraId="511B4845" w14:textId="77777777" w:rsidR="00BA695E" w:rsidRPr="00593361" w:rsidRDefault="00BA695E" w:rsidP="00BA695E">
      <w:pPr>
        <w:ind w:firstLine="567"/>
        <w:jc w:val="both"/>
        <w:rPr>
          <w:sz w:val="28"/>
          <w:szCs w:val="28"/>
        </w:rPr>
      </w:pPr>
    </w:p>
    <w:p w14:paraId="1EB0674B" w14:textId="77777777" w:rsidR="00BA695E" w:rsidRPr="00593361" w:rsidRDefault="00BA695E" w:rsidP="00BA695E">
      <w:pPr>
        <w:ind w:firstLine="567"/>
        <w:jc w:val="both"/>
        <w:rPr>
          <w:sz w:val="28"/>
          <w:szCs w:val="28"/>
        </w:rPr>
      </w:pPr>
      <w:r w:rsidRPr="00593361">
        <w:rPr>
          <w:sz w:val="28"/>
          <w:szCs w:val="28"/>
        </w:rPr>
        <w:t>Організаційне виконання заходів з реалізації Програми здійснює Кропивницьки</w:t>
      </w:r>
      <w:r w:rsidR="00C1537F" w:rsidRPr="00593361">
        <w:rPr>
          <w:sz w:val="28"/>
          <w:szCs w:val="28"/>
        </w:rPr>
        <w:t>й районний  територіальний центр комплектування та соціальної підтримки</w:t>
      </w:r>
      <w:r w:rsidRPr="00593361">
        <w:rPr>
          <w:sz w:val="28"/>
          <w:szCs w:val="28"/>
        </w:rPr>
        <w:t>, який планує, організовує, проводить роботу, контролює виконання заходів Програми, а також виконує інші необхідні дії в межах своєї компетенції.</w:t>
      </w:r>
    </w:p>
    <w:p w14:paraId="7077751F" w14:textId="77777777" w:rsidR="003770FD" w:rsidRPr="00593361" w:rsidRDefault="00BA695E" w:rsidP="00BA695E">
      <w:pPr>
        <w:ind w:firstLine="567"/>
        <w:jc w:val="both"/>
        <w:rPr>
          <w:sz w:val="28"/>
          <w:szCs w:val="28"/>
        </w:rPr>
      </w:pPr>
      <w:r w:rsidRPr="00593361">
        <w:rPr>
          <w:sz w:val="28"/>
          <w:szCs w:val="28"/>
        </w:rPr>
        <w:t>Фінансування Програми здійснюватиметься за рахунок коштів сільського бюджету у вигляді надання субвенції з місцевого бюджету державному бюджету на здійснення програм та заходів за рахунок коштів місцевих бюджетів та інших джерел фінансування, не заборонених законодавством.</w:t>
      </w:r>
    </w:p>
    <w:p w14:paraId="31D50E0A" w14:textId="77777777" w:rsidR="003770FD" w:rsidRPr="00593361" w:rsidRDefault="003770FD" w:rsidP="003770FD">
      <w:pPr>
        <w:shd w:val="clear" w:color="auto" w:fill="FFFFFF"/>
        <w:spacing w:before="225" w:after="225"/>
        <w:rPr>
          <w:sz w:val="28"/>
          <w:szCs w:val="28"/>
        </w:rPr>
      </w:pPr>
      <w:r w:rsidRPr="00593361">
        <w:rPr>
          <w:sz w:val="28"/>
          <w:szCs w:val="28"/>
        </w:rPr>
        <w:t> Реалізація програми</w:t>
      </w:r>
      <w:r w:rsidR="00F9549D" w:rsidRPr="00593361">
        <w:rPr>
          <w:sz w:val="28"/>
          <w:szCs w:val="28"/>
        </w:rPr>
        <w:t xml:space="preserve"> здійснюватиметься протягом 2022</w:t>
      </w:r>
      <w:r w:rsidRPr="00593361">
        <w:rPr>
          <w:sz w:val="28"/>
          <w:szCs w:val="28"/>
        </w:rPr>
        <w:t xml:space="preserve"> року.</w:t>
      </w:r>
    </w:p>
    <w:p w14:paraId="55885F23" w14:textId="77777777" w:rsidR="003770FD" w:rsidRPr="00593361" w:rsidRDefault="003770FD" w:rsidP="003770FD">
      <w:pPr>
        <w:shd w:val="clear" w:color="auto" w:fill="FFFFFF"/>
        <w:spacing w:before="225" w:after="225"/>
        <w:rPr>
          <w:sz w:val="28"/>
          <w:szCs w:val="28"/>
        </w:rPr>
      </w:pPr>
      <w:r w:rsidRPr="00593361">
        <w:rPr>
          <w:sz w:val="28"/>
          <w:szCs w:val="28"/>
        </w:rPr>
        <w:t> </w:t>
      </w:r>
      <w:r w:rsidR="00BA695E" w:rsidRPr="00593361">
        <w:rPr>
          <w:sz w:val="28"/>
          <w:szCs w:val="28"/>
        </w:rPr>
        <w:t xml:space="preserve">     </w:t>
      </w:r>
      <w:r w:rsidRPr="00593361">
        <w:rPr>
          <w:sz w:val="28"/>
          <w:szCs w:val="28"/>
        </w:rPr>
        <w:t>Фінансування програми здійснюватиметься за рахунок коштів місцевого бюджету у межах видатків, передбачених головному розпорядникові бюджетних коштів, відповідальному за виконання заходів і завдань програми, а також інших джерел фінансування, які не заборонені чинним законодавством України.</w:t>
      </w:r>
    </w:p>
    <w:p w14:paraId="6BB6A2D2" w14:textId="77777777" w:rsidR="00904229" w:rsidRPr="00593361" w:rsidRDefault="00904229" w:rsidP="00593361">
      <w:pPr>
        <w:shd w:val="clear" w:color="auto" w:fill="FFFFFF"/>
        <w:spacing w:before="225" w:after="225"/>
        <w:jc w:val="center"/>
        <w:rPr>
          <w:b/>
          <w:sz w:val="28"/>
          <w:szCs w:val="28"/>
        </w:rPr>
      </w:pPr>
      <w:r w:rsidRPr="00593361">
        <w:rPr>
          <w:b/>
          <w:sz w:val="28"/>
          <w:szCs w:val="28"/>
        </w:rPr>
        <w:t>5. Завдання та результативні показники виконання Програми</w:t>
      </w:r>
    </w:p>
    <w:p w14:paraId="58913BB6" w14:textId="77777777" w:rsidR="00904229" w:rsidRPr="00593361" w:rsidRDefault="00904229">
      <w:pPr>
        <w:tabs>
          <w:tab w:val="left" w:pos="7367"/>
        </w:tabs>
        <w:ind w:firstLine="900"/>
        <w:jc w:val="both"/>
        <w:rPr>
          <w:b/>
          <w:sz w:val="28"/>
          <w:szCs w:val="28"/>
        </w:rPr>
      </w:pPr>
    </w:p>
    <w:p w14:paraId="56ACA4D6" w14:textId="77777777" w:rsidR="00904229" w:rsidRPr="00593361" w:rsidRDefault="00904229">
      <w:pPr>
        <w:jc w:val="both"/>
        <w:rPr>
          <w:sz w:val="28"/>
          <w:szCs w:val="28"/>
        </w:rPr>
      </w:pPr>
      <w:r w:rsidRPr="00593361">
        <w:rPr>
          <w:sz w:val="28"/>
          <w:szCs w:val="28"/>
        </w:rPr>
        <w:t>Основними завданнями Програми є здійснення додаткових заходів щодо:</w:t>
      </w:r>
    </w:p>
    <w:p w14:paraId="383C78EA" w14:textId="77777777" w:rsidR="00904229" w:rsidRPr="00593361" w:rsidRDefault="009042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rPr>
      </w:pPr>
      <w:r w:rsidRPr="00593361">
        <w:rPr>
          <w:sz w:val="28"/>
          <w:szCs w:val="28"/>
        </w:rPr>
        <w:t xml:space="preserve">         забезпечення умов для надійного функціонування органів державної влади, органів військового управління, стратегічного (оперативного) розгортання військ (сил) Збройних Сил України та інших військових формувань;</w:t>
      </w:r>
    </w:p>
    <w:p w14:paraId="02F77451" w14:textId="77777777" w:rsidR="00904229" w:rsidRPr="00593361" w:rsidRDefault="009042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30"/>
        <w:jc w:val="both"/>
        <w:textAlignment w:val="baseline"/>
        <w:rPr>
          <w:sz w:val="28"/>
          <w:szCs w:val="28"/>
        </w:rPr>
      </w:pPr>
      <w:r w:rsidRPr="00593361">
        <w:rPr>
          <w:sz w:val="28"/>
          <w:szCs w:val="28"/>
        </w:rPr>
        <w:lastRenderedPageBreak/>
        <w:t>підготовки у мирний час до охорони та оборони в особливий період важливих об’єктів і комунікацій життєдіяльності;</w:t>
      </w:r>
    </w:p>
    <w:p w14:paraId="6A35E997" w14:textId="77777777" w:rsidR="00904229" w:rsidRPr="00593361" w:rsidRDefault="009042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30"/>
        <w:jc w:val="both"/>
        <w:textAlignment w:val="baseline"/>
        <w:rPr>
          <w:sz w:val="28"/>
          <w:szCs w:val="28"/>
        </w:rPr>
      </w:pPr>
      <w:r w:rsidRPr="00593361">
        <w:rPr>
          <w:sz w:val="28"/>
          <w:szCs w:val="28"/>
        </w:rPr>
        <w:t>підготовки до боротьби з диверсійно-розвідувальними силами, іншими озброєними формуваннями агресора, антидержавними незаконно утвореними озброєними формуваннями та мародерами;</w:t>
      </w:r>
    </w:p>
    <w:p w14:paraId="314F3F78" w14:textId="77777777" w:rsidR="00904229" w:rsidRPr="00593361" w:rsidRDefault="009042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30"/>
        <w:jc w:val="both"/>
        <w:textAlignment w:val="baseline"/>
        <w:rPr>
          <w:sz w:val="28"/>
          <w:szCs w:val="28"/>
        </w:rPr>
      </w:pPr>
      <w:r w:rsidRPr="00593361">
        <w:rPr>
          <w:sz w:val="28"/>
          <w:szCs w:val="28"/>
        </w:rPr>
        <w:t>підтримання правового режиму воєнного стану, посилення охорони громадського порядку та безпеки громадян;</w:t>
      </w:r>
    </w:p>
    <w:p w14:paraId="4842A181" w14:textId="77777777" w:rsidR="00904229" w:rsidRPr="00593361" w:rsidRDefault="009042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30"/>
        <w:jc w:val="both"/>
        <w:textAlignment w:val="baseline"/>
        <w:rPr>
          <w:sz w:val="28"/>
          <w:szCs w:val="28"/>
        </w:rPr>
      </w:pPr>
      <w:r w:rsidRPr="00593361">
        <w:rPr>
          <w:sz w:val="28"/>
          <w:szCs w:val="28"/>
        </w:rPr>
        <w:t>створення сприятливих умов для належної підготовки у мирний час особового складу підрозділів територіальної оборони до виконання завдань за призначенням шляхом проведення навчань та тренувань з практичного відпрацювання  навичок бойової підготовки; підготовки до розгортання руху опору на окупованій території.</w:t>
      </w:r>
    </w:p>
    <w:p w14:paraId="3F3AB392" w14:textId="77777777" w:rsidR="00904229" w:rsidRPr="00593361" w:rsidRDefault="00904229">
      <w:pPr>
        <w:tabs>
          <w:tab w:val="left" w:pos="7367"/>
        </w:tabs>
        <w:ind w:firstLine="900"/>
        <w:jc w:val="both"/>
        <w:rPr>
          <w:sz w:val="28"/>
          <w:szCs w:val="28"/>
        </w:rPr>
      </w:pPr>
      <w:r w:rsidRPr="00593361">
        <w:rPr>
          <w:sz w:val="28"/>
          <w:szCs w:val="28"/>
        </w:rPr>
        <w:t>Виконання Програми дасть змогу забезпечити удосконалення системи територіальної оборони в районі, завчасно підготувати у мирний час до охорони та оборони в особливий період важливих об’єктів і комунікацій, покращити стан матеріально-технічного забезпечення підрозділів територіальної оборони та створити сприятливі умови для належної підготовки у мирний час особового складу підрозділів територіальної оборони до виконання завдань за призначенням.</w:t>
      </w:r>
    </w:p>
    <w:p w14:paraId="4A07BC7C" w14:textId="77777777" w:rsidR="00904229" w:rsidRPr="00593361" w:rsidRDefault="00904229">
      <w:pPr>
        <w:tabs>
          <w:tab w:val="left" w:pos="7367"/>
        </w:tabs>
        <w:ind w:firstLine="900"/>
        <w:jc w:val="both"/>
        <w:rPr>
          <w:b/>
          <w:sz w:val="28"/>
          <w:szCs w:val="28"/>
        </w:rPr>
      </w:pPr>
    </w:p>
    <w:p w14:paraId="25D6AFB9" w14:textId="77777777" w:rsidR="00904229" w:rsidRPr="00593361" w:rsidRDefault="00904229">
      <w:pPr>
        <w:tabs>
          <w:tab w:val="left" w:pos="7367"/>
        </w:tabs>
        <w:ind w:firstLine="900"/>
        <w:jc w:val="both"/>
        <w:rPr>
          <w:b/>
          <w:sz w:val="28"/>
          <w:szCs w:val="28"/>
        </w:rPr>
      </w:pPr>
      <w:r w:rsidRPr="00593361">
        <w:rPr>
          <w:b/>
          <w:sz w:val="28"/>
          <w:szCs w:val="28"/>
        </w:rPr>
        <w:t>6. Координація та контроль за ходом виконання Програми</w:t>
      </w:r>
    </w:p>
    <w:p w14:paraId="38201B68" w14:textId="77777777" w:rsidR="00904229" w:rsidRPr="00593361" w:rsidRDefault="00904229">
      <w:pPr>
        <w:tabs>
          <w:tab w:val="left" w:pos="7367"/>
        </w:tabs>
        <w:ind w:firstLine="900"/>
        <w:jc w:val="both"/>
        <w:rPr>
          <w:b/>
          <w:sz w:val="28"/>
          <w:szCs w:val="28"/>
        </w:rPr>
      </w:pPr>
    </w:p>
    <w:p w14:paraId="42C83E65" w14:textId="77777777" w:rsidR="00904229" w:rsidRPr="00593361" w:rsidRDefault="00904229">
      <w:pPr>
        <w:tabs>
          <w:tab w:val="left" w:pos="7367"/>
        </w:tabs>
        <w:ind w:firstLine="900"/>
        <w:jc w:val="both"/>
        <w:rPr>
          <w:sz w:val="28"/>
          <w:szCs w:val="28"/>
        </w:rPr>
      </w:pPr>
      <w:r w:rsidRPr="00593361">
        <w:rPr>
          <w:sz w:val="28"/>
          <w:szCs w:val="28"/>
        </w:rPr>
        <w:t xml:space="preserve">Виконання Програми  покладається на Кіровоградський обласний </w:t>
      </w:r>
      <w:r w:rsidR="005A28C3" w:rsidRPr="00593361">
        <w:rPr>
          <w:sz w:val="28"/>
          <w:szCs w:val="28"/>
        </w:rPr>
        <w:t xml:space="preserve">територіальний цент комплектування та соціальної підтримки </w:t>
      </w:r>
      <w:r w:rsidRPr="00593361">
        <w:rPr>
          <w:color w:val="800000"/>
          <w:sz w:val="28"/>
          <w:szCs w:val="28"/>
        </w:rPr>
        <w:t xml:space="preserve"> </w:t>
      </w:r>
      <w:r w:rsidR="005A28C3" w:rsidRPr="00593361">
        <w:rPr>
          <w:sz w:val="28"/>
          <w:szCs w:val="28"/>
        </w:rPr>
        <w:t>та Кропивницький  районний  територіальний центр комплектування та соціальної підтримки</w:t>
      </w:r>
      <w:r w:rsidRPr="00593361">
        <w:rPr>
          <w:sz w:val="28"/>
          <w:szCs w:val="28"/>
        </w:rPr>
        <w:t>.</w:t>
      </w:r>
    </w:p>
    <w:p w14:paraId="170E8BD3" w14:textId="77777777" w:rsidR="00904229" w:rsidRPr="00593361" w:rsidRDefault="005A28C3" w:rsidP="005A28C3">
      <w:pPr>
        <w:tabs>
          <w:tab w:val="left" w:pos="7367"/>
        </w:tabs>
        <w:ind w:firstLine="900"/>
        <w:jc w:val="both"/>
        <w:rPr>
          <w:sz w:val="28"/>
          <w:szCs w:val="28"/>
        </w:rPr>
      </w:pPr>
      <w:r w:rsidRPr="00593361">
        <w:rPr>
          <w:sz w:val="28"/>
          <w:szCs w:val="28"/>
        </w:rPr>
        <w:t>Кіровоградський обласний територіальний цент</w:t>
      </w:r>
      <w:r w:rsidR="00593361">
        <w:rPr>
          <w:sz w:val="28"/>
          <w:szCs w:val="28"/>
        </w:rPr>
        <w:t>р</w:t>
      </w:r>
      <w:r w:rsidRPr="00593361">
        <w:rPr>
          <w:sz w:val="28"/>
          <w:szCs w:val="28"/>
        </w:rPr>
        <w:t xml:space="preserve"> комплектування та соціальної підтримки </w:t>
      </w:r>
      <w:r w:rsidRPr="00593361">
        <w:rPr>
          <w:color w:val="800000"/>
          <w:sz w:val="28"/>
          <w:szCs w:val="28"/>
        </w:rPr>
        <w:t xml:space="preserve"> </w:t>
      </w:r>
      <w:r w:rsidRPr="00593361">
        <w:rPr>
          <w:sz w:val="28"/>
          <w:szCs w:val="28"/>
        </w:rPr>
        <w:t xml:space="preserve">та Кропивницький  районний  територіальний центр комплектування та соціальної підтримки </w:t>
      </w:r>
      <w:r w:rsidR="00904229" w:rsidRPr="00593361">
        <w:rPr>
          <w:sz w:val="28"/>
          <w:szCs w:val="28"/>
        </w:rPr>
        <w:t>забезпечують своєчасне та якісне виконання заходів Програми, ефективне і цільове використання бюджетних коштів.</w:t>
      </w:r>
    </w:p>
    <w:p w14:paraId="2416DD0B" w14:textId="77777777" w:rsidR="00904229" w:rsidRPr="00593361" w:rsidRDefault="00904229">
      <w:pPr>
        <w:jc w:val="center"/>
        <w:rPr>
          <w:sz w:val="28"/>
          <w:szCs w:val="28"/>
        </w:rPr>
      </w:pPr>
      <w:r w:rsidRPr="00593361">
        <w:rPr>
          <w:sz w:val="28"/>
          <w:szCs w:val="28"/>
        </w:rPr>
        <w:t>________________________</w:t>
      </w:r>
    </w:p>
    <w:p w14:paraId="1C2ABC1A" w14:textId="77777777" w:rsidR="00BA5BAE" w:rsidRPr="00593361" w:rsidRDefault="00BA5BAE">
      <w:pPr>
        <w:jc w:val="center"/>
        <w:sectPr w:rsidR="00BA5BAE" w:rsidRPr="00593361">
          <w:headerReference w:type="default" r:id="rId7"/>
          <w:footnotePr>
            <w:pos w:val="beneathText"/>
          </w:footnotePr>
          <w:pgSz w:w="11905" w:h="16837"/>
          <w:pgMar w:top="1409" w:right="567" w:bottom="1134" w:left="1701" w:header="850" w:footer="720" w:gutter="0"/>
          <w:cols w:space="720"/>
          <w:docGrid w:linePitch="360"/>
        </w:sectPr>
      </w:pPr>
    </w:p>
    <w:p w14:paraId="2E7EE167" w14:textId="7AC60E02" w:rsidR="00BA5BAE" w:rsidRPr="00593361" w:rsidRDefault="00C957E9" w:rsidP="001C5A23">
      <w:pPr>
        <w:rPr>
          <w:b/>
        </w:rPr>
      </w:pPr>
      <w:r w:rsidRPr="00593361">
        <w:rPr>
          <w:noProof/>
        </w:rPr>
        <w:lastRenderedPageBreak/>
        <mc:AlternateContent>
          <mc:Choice Requires="wps">
            <w:drawing>
              <wp:anchor distT="0" distB="0" distL="114935" distR="114935" simplePos="0" relativeHeight="251657216" behindDoc="0" locked="0" layoutInCell="1" allowOverlap="1" wp14:anchorId="11B01104" wp14:editId="6759CACD">
                <wp:simplePos x="0" y="0"/>
                <wp:positionH relativeFrom="column">
                  <wp:posOffset>5762625</wp:posOffset>
                </wp:positionH>
                <wp:positionV relativeFrom="paragraph">
                  <wp:posOffset>-979170</wp:posOffset>
                </wp:positionV>
                <wp:extent cx="4227195" cy="180340"/>
                <wp:effectExtent l="0" t="635"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7195" cy="18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D0F7F1" w14:textId="77777777" w:rsidR="00722471" w:rsidRDefault="00722471" w:rsidP="00BA5BAE">
                            <w:pPr>
                              <w:shd w:val="clear" w:color="auto" w:fill="FFFFFF"/>
                              <w:ind w:right="11"/>
                              <w:jc w:val="both"/>
                              <w:rPr>
                                <w:bCs/>
                                <w:spacing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01104" id="_x0000_t202" coordsize="21600,21600" o:spt="202" path="m,l,21600r21600,l21600,xe">
                <v:stroke joinstyle="miter"/>
                <v:path gradientshapeok="t" o:connecttype="rect"/>
              </v:shapetype>
              <v:shape id="Text Box 2" o:spid="_x0000_s1026" type="#_x0000_t202" style="position:absolute;margin-left:453.75pt;margin-top:-77.1pt;width:332.85pt;height:14.2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" stroked="f">
                <v:textbox inset="0,0,0,0">
                  <w:txbxContent>
                    <w:p w14:paraId="6BD0F7F1" w14:textId="77777777" w:rsidR="00722471" w:rsidRDefault="00722471" w:rsidP="00BA5BAE">
                      <w:pPr>
                        <w:shd w:val="clear" w:color="auto" w:fill="FFFFFF"/>
                        <w:ind w:right="11"/>
                        <w:jc w:val="both"/>
                        <w:rPr>
                          <w:bCs/>
                          <w:spacing w:val="-4"/>
                        </w:rPr>
                      </w:pPr>
                    </w:p>
                  </w:txbxContent>
                </v:textbox>
              </v:shape>
            </w:pict>
          </mc:Fallback>
        </mc:AlternateContent>
      </w:r>
      <w:r w:rsidR="00BA5BAE" w:rsidRPr="00593361">
        <w:rPr>
          <w:bCs/>
          <w:spacing w:val="-4"/>
          <w:sz w:val="28"/>
          <w:szCs w:val="28"/>
        </w:rPr>
        <w:t xml:space="preserve">                                           </w:t>
      </w:r>
      <w:r w:rsidR="00DB7403" w:rsidRPr="00593361">
        <w:rPr>
          <w:b/>
          <w:bCs/>
          <w:spacing w:val="-4"/>
        </w:rPr>
        <w:t xml:space="preserve">Заходи  </w:t>
      </w:r>
      <w:r w:rsidR="00BA5BAE" w:rsidRPr="00593361">
        <w:rPr>
          <w:b/>
          <w:bCs/>
          <w:spacing w:val="-4"/>
        </w:rPr>
        <w:t xml:space="preserve"> </w:t>
      </w:r>
      <w:r w:rsidR="00BA5BAE" w:rsidRPr="00593361">
        <w:rPr>
          <w:b/>
        </w:rPr>
        <w:t>Програми територіальн</w:t>
      </w:r>
      <w:r w:rsidR="00DB7403" w:rsidRPr="00593361">
        <w:rPr>
          <w:b/>
        </w:rPr>
        <w:t xml:space="preserve">ої оборони Великосеверинівської сільської </w:t>
      </w:r>
      <w:r w:rsidR="005A28C3" w:rsidRPr="00593361">
        <w:rPr>
          <w:b/>
        </w:rPr>
        <w:t xml:space="preserve"> </w:t>
      </w:r>
      <w:r w:rsidR="002A272A" w:rsidRPr="00593361">
        <w:rPr>
          <w:b/>
        </w:rPr>
        <w:t>ради</w:t>
      </w:r>
      <w:r w:rsidR="005A28C3" w:rsidRPr="00593361">
        <w:rPr>
          <w:b/>
        </w:rPr>
        <w:t xml:space="preserve"> </w:t>
      </w:r>
      <w:r w:rsidR="00DB7403" w:rsidRPr="00593361">
        <w:rPr>
          <w:b/>
        </w:rPr>
        <w:t xml:space="preserve"> на 2</w:t>
      </w:r>
      <w:r w:rsidR="00F9549D" w:rsidRPr="00593361">
        <w:rPr>
          <w:b/>
        </w:rPr>
        <w:t>022</w:t>
      </w:r>
      <w:r w:rsidR="00BA5BAE" w:rsidRPr="00593361">
        <w:rPr>
          <w:b/>
        </w:rPr>
        <w:t xml:space="preserve"> р</w:t>
      </w:r>
      <w:r>
        <w:rPr>
          <w:b/>
        </w:rPr>
        <w:t>ік</w:t>
      </w:r>
    </w:p>
    <w:p w14:paraId="5499E97C" w14:textId="77777777" w:rsidR="00BA5BAE" w:rsidRPr="00593361" w:rsidRDefault="00BA5BAE" w:rsidP="00BA5BAE">
      <w:pPr>
        <w:jc w:val="center"/>
        <w:rPr>
          <w:sz w:val="21"/>
          <w:szCs w:val="25"/>
        </w:rPr>
      </w:pPr>
    </w:p>
    <w:tbl>
      <w:tblPr>
        <w:tblW w:w="0" w:type="auto"/>
        <w:jc w:val="center"/>
        <w:tblLayout w:type="fixed"/>
        <w:tblLook w:val="0000" w:firstRow="0" w:lastRow="0" w:firstColumn="0" w:lastColumn="0" w:noHBand="0" w:noVBand="0"/>
      </w:tblPr>
      <w:tblGrid>
        <w:gridCol w:w="567"/>
        <w:gridCol w:w="5448"/>
        <w:gridCol w:w="1306"/>
        <w:gridCol w:w="2504"/>
        <w:gridCol w:w="1770"/>
        <w:gridCol w:w="4148"/>
      </w:tblGrid>
      <w:tr w:rsidR="00BA5BAE" w:rsidRPr="00593361" w14:paraId="4FADDC6B" w14:textId="77777777" w:rsidTr="002A272A">
        <w:trPr>
          <w:trHeight w:hRule="exact" w:val="1203"/>
          <w:jc w:val="center"/>
        </w:trPr>
        <w:tc>
          <w:tcPr>
            <w:tcW w:w="567" w:type="dxa"/>
            <w:tcBorders>
              <w:top w:val="single" w:sz="4" w:space="0" w:color="000000"/>
              <w:left w:val="single" w:sz="4" w:space="0" w:color="000000"/>
              <w:bottom w:val="single" w:sz="4" w:space="0" w:color="000000"/>
            </w:tcBorders>
            <w:vAlign w:val="center"/>
          </w:tcPr>
          <w:p w14:paraId="2F9F1550" w14:textId="77777777" w:rsidR="00BA5BAE" w:rsidRPr="00593361" w:rsidRDefault="00BA5BAE" w:rsidP="00260D96">
            <w:pPr>
              <w:widowControl w:val="0"/>
              <w:autoSpaceDE w:val="0"/>
              <w:snapToGrid w:val="0"/>
              <w:spacing w:line="331" w:lineRule="exact"/>
              <w:ind w:right="12"/>
              <w:jc w:val="center"/>
              <w:rPr>
                <w:b/>
                <w:bCs/>
                <w:spacing w:val="-5"/>
              </w:rPr>
            </w:pPr>
            <w:r w:rsidRPr="00593361">
              <w:rPr>
                <w:b/>
                <w:bCs/>
                <w:spacing w:val="-5"/>
              </w:rPr>
              <w:t>№</w:t>
            </w:r>
          </w:p>
          <w:p w14:paraId="05015AAF" w14:textId="77777777" w:rsidR="00BA5BAE" w:rsidRPr="00593361" w:rsidRDefault="00BA5BAE" w:rsidP="00260D96">
            <w:pPr>
              <w:widowControl w:val="0"/>
              <w:autoSpaceDE w:val="0"/>
              <w:snapToGrid w:val="0"/>
              <w:spacing w:line="331" w:lineRule="exact"/>
              <w:ind w:right="12"/>
              <w:jc w:val="center"/>
              <w:rPr>
                <w:b/>
                <w:bCs/>
                <w:spacing w:val="-5"/>
              </w:rPr>
            </w:pPr>
            <w:r w:rsidRPr="00593361">
              <w:rPr>
                <w:b/>
                <w:bCs/>
                <w:spacing w:val="-5"/>
              </w:rPr>
              <w:t>з/п</w:t>
            </w:r>
          </w:p>
        </w:tc>
        <w:tc>
          <w:tcPr>
            <w:tcW w:w="5448" w:type="dxa"/>
            <w:tcBorders>
              <w:top w:val="single" w:sz="4" w:space="0" w:color="000000"/>
              <w:left w:val="single" w:sz="4" w:space="0" w:color="000000"/>
              <w:bottom w:val="single" w:sz="4" w:space="0" w:color="000000"/>
            </w:tcBorders>
            <w:vAlign w:val="center"/>
          </w:tcPr>
          <w:p w14:paraId="20009D07" w14:textId="77777777" w:rsidR="00BA5BAE" w:rsidRPr="00593361" w:rsidRDefault="00BA5BAE" w:rsidP="00260D96">
            <w:pPr>
              <w:widowControl w:val="0"/>
              <w:autoSpaceDE w:val="0"/>
              <w:snapToGrid w:val="0"/>
              <w:spacing w:line="331" w:lineRule="exact"/>
              <w:ind w:right="12"/>
              <w:jc w:val="center"/>
              <w:rPr>
                <w:b/>
                <w:bCs/>
                <w:spacing w:val="-5"/>
              </w:rPr>
            </w:pPr>
            <w:r w:rsidRPr="00593361">
              <w:rPr>
                <w:b/>
                <w:bCs/>
                <w:spacing w:val="-5"/>
              </w:rPr>
              <w:t>Перелік заходів Програми</w:t>
            </w:r>
          </w:p>
        </w:tc>
        <w:tc>
          <w:tcPr>
            <w:tcW w:w="1306" w:type="dxa"/>
            <w:tcBorders>
              <w:top w:val="single" w:sz="4" w:space="0" w:color="000000"/>
              <w:left w:val="single" w:sz="4" w:space="0" w:color="000000"/>
              <w:bottom w:val="single" w:sz="4" w:space="0" w:color="000000"/>
            </w:tcBorders>
            <w:vAlign w:val="center"/>
          </w:tcPr>
          <w:p w14:paraId="5294EAE3" w14:textId="77777777" w:rsidR="00BA5BAE" w:rsidRPr="00593361" w:rsidRDefault="00BA5BAE" w:rsidP="00260D96">
            <w:pPr>
              <w:widowControl w:val="0"/>
              <w:autoSpaceDE w:val="0"/>
              <w:snapToGrid w:val="0"/>
              <w:spacing w:line="331" w:lineRule="exact"/>
              <w:ind w:left="-164" w:right="-108"/>
              <w:jc w:val="center"/>
              <w:rPr>
                <w:b/>
                <w:bCs/>
                <w:spacing w:val="-5"/>
              </w:rPr>
            </w:pPr>
            <w:r w:rsidRPr="00593361">
              <w:rPr>
                <w:b/>
                <w:bCs/>
                <w:spacing w:val="-5"/>
              </w:rPr>
              <w:t>Строк виконання заходів</w:t>
            </w:r>
          </w:p>
        </w:tc>
        <w:tc>
          <w:tcPr>
            <w:tcW w:w="2504" w:type="dxa"/>
            <w:tcBorders>
              <w:top w:val="single" w:sz="4" w:space="0" w:color="000000"/>
              <w:left w:val="single" w:sz="4" w:space="0" w:color="000000"/>
              <w:bottom w:val="single" w:sz="4" w:space="0" w:color="000000"/>
            </w:tcBorders>
            <w:vAlign w:val="center"/>
          </w:tcPr>
          <w:p w14:paraId="3603DC09" w14:textId="77777777" w:rsidR="00BA5BAE" w:rsidRPr="00593361" w:rsidRDefault="00BA5BAE" w:rsidP="00260D96">
            <w:pPr>
              <w:widowControl w:val="0"/>
              <w:autoSpaceDE w:val="0"/>
              <w:snapToGrid w:val="0"/>
              <w:spacing w:line="331" w:lineRule="exact"/>
              <w:ind w:right="12"/>
              <w:jc w:val="center"/>
              <w:rPr>
                <w:b/>
                <w:bCs/>
                <w:spacing w:val="-5"/>
              </w:rPr>
            </w:pPr>
            <w:r w:rsidRPr="00593361">
              <w:rPr>
                <w:b/>
                <w:bCs/>
                <w:spacing w:val="-5"/>
              </w:rPr>
              <w:t>Джерела фінансування</w:t>
            </w:r>
          </w:p>
        </w:tc>
        <w:tc>
          <w:tcPr>
            <w:tcW w:w="1770" w:type="dxa"/>
            <w:tcBorders>
              <w:top w:val="single" w:sz="4" w:space="0" w:color="000000"/>
              <w:left w:val="single" w:sz="4" w:space="0" w:color="000000"/>
              <w:bottom w:val="single" w:sz="4" w:space="0" w:color="000000"/>
            </w:tcBorders>
            <w:vAlign w:val="center"/>
          </w:tcPr>
          <w:p w14:paraId="4D1D0961" w14:textId="77777777" w:rsidR="00BA5BAE" w:rsidRPr="00593361" w:rsidRDefault="00BA5BAE" w:rsidP="00260D96">
            <w:pPr>
              <w:widowControl w:val="0"/>
              <w:autoSpaceDE w:val="0"/>
              <w:snapToGrid w:val="0"/>
              <w:ind w:right="11"/>
              <w:jc w:val="center"/>
              <w:rPr>
                <w:b/>
                <w:bCs/>
                <w:spacing w:val="-5"/>
              </w:rPr>
            </w:pPr>
            <w:r w:rsidRPr="00593361">
              <w:rPr>
                <w:b/>
                <w:bCs/>
                <w:spacing w:val="-5"/>
              </w:rPr>
              <w:t>Орієнтовані обсяги фінансування</w:t>
            </w:r>
          </w:p>
          <w:p w14:paraId="6DFDAC59" w14:textId="77777777" w:rsidR="00BA5BAE" w:rsidRPr="00593361" w:rsidRDefault="00BA5BAE" w:rsidP="00260D96">
            <w:pPr>
              <w:widowControl w:val="0"/>
              <w:autoSpaceDE w:val="0"/>
              <w:ind w:right="11"/>
              <w:jc w:val="center"/>
              <w:rPr>
                <w:b/>
                <w:bCs/>
                <w:spacing w:val="-5"/>
              </w:rPr>
            </w:pPr>
            <w:r w:rsidRPr="00593361">
              <w:rPr>
                <w:b/>
                <w:bCs/>
                <w:spacing w:val="-5"/>
              </w:rPr>
              <w:t>тис. грн.</w:t>
            </w:r>
          </w:p>
        </w:tc>
        <w:tc>
          <w:tcPr>
            <w:tcW w:w="4148" w:type="dxa"/>
            <w:tcBorders>
              <w:top w:val="single" w:sz="4" w:space="0" w:color="000000"/>
              <w:left w:val="single" w:sz="4" w:space="0" w:color="000000"/>
              <w:bottom w:val="single" w:sz="4" w:space="0" w:color="000000"/>
              <w:right w:val="single" w:sz="4" w:space="0" w:color="000000"/>
            </w:tcBorders>
            <w:vAlign w:val="center"/>
          </w:tcPr>
          <w:p w14:paraId="37C9B191" w14:textId="77777777" w:rsidR="00BA5BAE" w:rsidRPr="00593361" w:rsidRDefault="00BA5BAE" w:rsidP="00260D96">
            <w:pPr>
              <w:widowControl w:val="0"/>
              <w:autoSpaceDE w:val="0"/>
              <w:snapToGrid w:val="0"/>
              <w:spacing w:line="331" w:lineRule="exact"/>
              <w:ind w:right="12"/>
              <w:jc w:val="center"/>
              <w:rPr>
                <w:b/>
                <w:bCs/>
                <w:spacing w:val="-5"/>
              </w:rPr>
            </w:pPr>
            <w:r w:rsidRPr="00593361">
              <w:rPr>
                <w:b/>
                <w:bCs/>
                <w:spacing w:val="-5"/>
              </w:rPr>
              <w:t>Очікуваний результат</w:t>
            </w:r>
          </w:p>
        </w:tc>
      </w:tr>
      <w:tr w:rsidR="00BA5BAE" w:rsidRPr="00593361" w14:paraId="6FE7E45A" w14:textId="77777777" w:rsidTr="002A272A">
        <w:trPr>
          <w:trHeight w:val="1991"/>
          <w:jc w:val="center"/>
        </w:trPr>
        <w:tc>
          <w:tcPr>
            <w:tcW w:w="567" w:type="dxa"/>
            <w:tcBorders>
              <w:top w:val="single" w:sz="4" w:space="0" w:color="000000"/>
              <w:left w:val="single" w:sz="4" w:space="0" w:color="000000"/>
              <w:bottom w:val="single" w:sz="4" w:space="0" w:color="000000"/>
            </w:tcBorders>
            <w:vAlign w:val="center"/>
          </w:tcPr>
          <w:p w14:paraId="5BEDDF6B" w14:textId="77777777" w:rsidR="00BA5BAE" w:rsidRPr="00593361" w:rsidRDefault="00BA5BAE" w:rsidP="00260D96">
            <w:pPr>
              <w:widowControl w:val="0"/>
              <w:autoSpaceDE w:val="0"/>
              <w:snapToGrid w:val="0"/>
              <w:spacing w:line="331" w:lineRule="exact"/>
              <w:ind w:right="12"/>
              <w:jc w:val="center"/>
              <w:rPr>
                <w:bCs/>
                <w:spacing w:val="-5"/>
              </w:rPr>
            </w:pPr>
            <w:r w:rsidRPr="00593361">
              <w:rPr>
                <w:bCs/>
                <w:spacing w:val="-5"/>
              </w:rPr>
              <w:t>1</w:t>
            </w:r>
          </w:p>
        </w:tc>
        <w:tc>
          <w:tcPr>
            <w:tcW w:w="5448" w:type="dxa"/>
            <w:tcBorders>
              <w:top w:val="single" w:sz="4" w:space="0" w:color="000000"/>
              <w:left w:val="single" w:sz="4" w:space="0" w:color="000000"/>
              <w:bottom w:val="single" w:sz="4" w:space="0" w:color="000000"/>
            </w:tcBorders>
            <w:vAlign w:val="center"/>
          </w:tcPr>
          <w:p w14:paraId="4FA0F0F3" w14:textId="77777777" w:rsidR="00BA5BAE" w:rsidRPr="00593361" w:rsidRDefault="00BA5BAE" w:rsidP="00260D96">
            <w:pPr>
              <w:widowControl w:val="0"/>
              <w:autoSpaceDE w:val="0"/>
              <w:snapToGrid w:val="0"/>
              <w:ind w:right="12"/>
              <w:rPr>
                <w:spacing w:val="-4"/>
              </w:rPr>
            </w:pPr>
            <w:r w:rsidRPr="00593361">
              <w:rPr>
                <w:spacing w:val="-4"/>
              </w:rPr>
              <w:t>Підготовка  навчально</w:t>
            </w:r>
            <w:r w:rsidR="00F9549D" w:rsidRPr="00593361">
              <w:rPr>
                <w:spacing w:val="-4"/>
              </w:rPr>
              <w:t xml:space="preserve"> </w:t>
            </w:r>
            <w:r w:rsidRPr="00593361">
              <w:rPr>
                <w:spacing w:val="-4"/>
              </w:rPr>
              <w:t>- матеріальної  бази для проведення практичних занять із особовим складом підрозділів територіальної оборони (обладнання навчальних стрільбищ,  полігонів,  забезпечення матеріалами для виготовлення мішеней,  забезпечення засобами імітації тощо)</w:t>
            </w:r>
          </w:p>
        </w:tc>
        <w:tc>
          <w:tcPr>
            <w:tcW w:w="1306" w:type="dxa"/>
            <w:tcBorders>
              <w:top w:val="single" w:sz="4" w:space="0" w:color="000000"/>
              <w:left w:val="single" w:sz="4" w:space="0" w:color="000000"/>
              <w:bottom w:val="single" w:sz="4" w:space="0" w:color="000000"/>
            </w:tcBorders>
            <w:vAlign w:val="center"/>
          </w:tcPr>
          <w:p w14:paraId="6C487563" w14:textId="77777777" w:rsidR="00BA5BAE" w:rsidRPr="00593361" w:rsidRDefault="00F9549D" w:rsidP="00260D96">
            <w:pPr>
              <w:widowControl w:val="0"/>
              <w:autoSpaceDE w:val="0"/>
              <w:snapToGrid w:val="0"/>
              <w:spacing w:line="331" w:lineRule="exact"/>
              <w:ind w:right="12"/>
              <w:jc w:val="center"/>
              <w:rPr>
                <w:bCs/>
                <w:spacing w:val="-5"/>
              </w:rPr>
            </w:pPr>
            <w:r w:rsidRPr="00593361">
              <w:rPr>
                <w:bCs/>
                <w:spacing w:val="-5"/>
              </w:rPr>
              <w:t>2022</w:t>
            </w:r>
            <w:r w:rsidR="00BA5BAE" w:rsidRPr="00593361">
              <w:rPr>
                <w:bCs/>
                <w:spacing w:val="-5"/>
              </w:rPr>
              <w:t xml:space="preserve"> рр.</w:t>
            </w:r>
          </w:p>
        </w:tc>
        <w:tc>
          <w:tcPr>
            <w:tcW w:w="2504" w:type="dxa"/>
            <w:tcBorders>
              <w:top w:val="single" w:sz="4" w:space="0" w:color="000000"/>
              <w:left w:val="single" w:sz="4" w:space="0" w:color="000000"/>
              <w:bottom w:val="single" w:sz="4" w:space="0" w:color="000000"/>
            </w:tcBorders>
            <w:vAlign w:val="center"/>
          </w:tcPr>
          <w:p w14:paraId="32CC525F" w14:textId="77777777" w:rsidR="00BA5BAE" w:rsidRPr="00593361" w:rsidRDefault="002A272A" w:rsidP="00260D96">
            <w:pPr>
              <w:widowControl w:val="0"/>
              <w:autoSpaceDE w:val="0"/>
              <w:snapToGrid w:val="0"/>
              <w:spacing w:line="331" w:lineRule="exact"/>
              <w:ind w:left="-108" w:right="12"/>
              <w:jc w:val="center"/>
              <w:rPr>
                <w:bCs/>
                <w:spacing w:val="-5"/>
              </w:rPr>
            </w:pPr>
            <w:r w:rsidRPr="00593361">
              <w:rPr>
                <w:bCs/>
                <w:spacing w:val="-5"/>
              </w:rPr>
              <w:t>Бюджет Великосеверинівської сільської ради</w:t>
            </w:r>
            <w:r w:rsidR="00BA5BAE" w:rsidRPr="00593361">
              <w:rPr>
                <w:bCs/>
                <w:spacing w:val="-5"/>
              </w:rPr>
              <w:t xml:space="preserve"> та інші джерела, не заборонені законодавством</w:t>
            </w:r>
          </w:p>
        </w:tc>
        <w:tc>
          <w:tcPr>
            <w:tcW w:w="1770" w:type="dxa"/>
            <w:tcBorders>
              <w:top w:val="single" w:sz="4" w:space="0" w:color="000000"/>
              <w:left w:val="single" w:sz="4" w:space="0" w:color="000000"/>
              <w:bottom w:val="single" w:sz="4" w:space="0" w:color="000000"/>
            </w:tcBorders>
            <w:vAlign w:val="center"/>
          </w:tcPr>
          <w:p w14:paraId="6380E6A5" w14:textId="77777777" w:rsidR="00BA5BAE" w:rsidRPr="00593361" w:rsidRDefault="001C5A23" w:rsidP="00260D96">
            <w:pPr>
              <w:widowControl w:val="0"/>
              <w:autoSpaceDE w:val="0"/>
              <w:snapToGrid w:val="0"/>
              <w:ind w:right="12"/>
              <w:jc w:val="center"/>
              <w:rPr>
                <w:spacing w:val="-5"/>
              </w:rPr>
            </w:pPr>
            <w:r w:rsidRPr="00593361">
              <w:rPr>
                <w:spacing w:val="-5"/>
              </w:rPr>
              <w:t>3</w:t>
            </w:r>
            <w:r w:rsidR="00BA5BAE" w:rsidRPr="00593361">
              <w:rPr>
                <w:spacing w:val="-5"/>
              </w:rPr>
              <w:t>,00</w:t>
            </w:r>
          </w:p>
        </w:tc>
        <w:tc>
          <w:tcPr>
            <w:tcW w:w="4148" w:type="dxa"/>
            <w:vMerge w:val="restart"/>
            <w:tcBorders>
              <w:top w:val="single" w:sz="4" w:space="0" w:color="000000"/>
              <w:left w:val="single" w:sz="4" w:space="0" w:color="000000"/>
              <w:bottom w:val="single" w:sz="4" w:space="0" w:color="000000"/>
              <w:right w:val="single" w:sz="4" w:space="0" w:color="000000"/>
            </w:tcBorders>
            <w:vAlign w:val="center"/>
          </w:tcPr>
          <w:p w14:paraId="631D2381" w14:textId="77777777" w:rsidR="00BA5BAE" w:rsidRPr="00593361" w:rsidRDefault="00BA5BAE" w:rsidP="00260D96">
            <w:pPr>
              <w:widowControl w:val="0"/>
              <w:tabs>
                <w:tab w:val="left" w:pos="7367"/>
              </w:tabs>
              <w:autoSpaceDE w:val="0"/>
              <w:snapToGrid w:val="0"/>
              <w:spacing w:line="331" w:lineRule="exact"/>
              <w:rPr>
                <w:bCs/>
              </w:rPr>
            </w:pPr>
            <w:r w:rsidRPr="00593361">
              <w:rPr>
                <w:bCs/>
              </w:rPr>
              <w:t>Виконання Програми дасть змогу забезпечити удосконалення системи територіальної оборони в районі, завчасно підготувати у мирний час до охорони та оборони в особливий період важливих об’єктів і комунікацій, покращити стан матеріально-технічного забезпечення підрозділів територіальної оборони та створити сприятливі умови для належної підготовки у мирний час особового складу підрозділів територіальної оборони до виконання завдань за призначенням.</w:t>
            </w:r>
          </w:p>
        </w:tc>
      </w:tr>
      <w:tr w:rsidR="00BA5BAE" w:rsidRPr="00593361" w14:paraId="7EBE688E" w14:textId="77777777" w:rsidTr="002A272A">
        <w:trPr>
          <w:trHeight w:val="1170"/>
          <w:jc w:val="center"/>
        </w:trPr>
        <w:tc>
          <w:tcPr>
            <w:tcW w:w="567" w:type="dxa"/>
            <w:tcBorders>
              <w:left w:val="single" w:sz="4" w:space="0" w:color="000000"/>
              <w:bottom w:val="single" w:sz="4" w:space="0" w:color="000000"/>
            </w:tcBorders>
            <w:vAlign w:val="center"/>
          </w:tcPr>
          <w:p w14:paraId="2E303E64" w14:textId="77777777" w:rsidR="00BA5BAE" w:rsidRPr="00593361" w:rsidRDefault="001C5A23" w:rsidP="00260D96">
            <w:pPr>
              <w:widowControl w:val="0"/>
              <w:autoSpaceDE w:val="0"/>
              <w:snapToGrid w:val="0"/>
              <w:spacing w:line="331" w:lineRule="exact"/>
              <w:ind w:right="12"/>
              <w:jc w:val="center"/>
              <w:rPr>
                <w:bCs/>
                <w:spacing w:val="-5"/>
              </w:rPr>
            </w:pPr>
            <w:r w:rsidRPr="00593361">
              <w:rPr>
                <w:bCs/>
                <w:spacing w:val="-5"/>
              </w:rPr>
              <w:t>2</w:t>
            </w:r>
          </w:p>
        </w:tc>
        <w:tc>
          <w:tcPr>
            <w:tcW w:w="5448" w:type="dxa"/>
            <w:tcBorders>
              <w:left w:val="single" w:sz="4" w:space="0" w:color="000000"/>
              <w:bottom w:val="single" w:sz="4" w:space="0" w:color="000000"/>
            </w:tcBorders>
            <w:vAlign w:val="center"/>
          </w:tcPr>
          <w:p w14:paraId="0BD6592C" w14:textId="77777777" w:rsidR="00BA5BAE" w:rsidRPr="00593361" w:rsidRDefault="00BA5BAE" w:rsidP="00260D96">
            <w:pPr>
              <w:widowControl w:val="0"/>
              <w:autoSpaceDE w:val="0"/>
              <w:snapToGrid w:val="0"/>
              <w:ind w:right="11"/>
            </w:pPr>
            <w:r w:rsidRPr="00593361">
              <w:t xml:space="preserve">Забезпечення паливно - мастильними матеріалами для організації бойової підготовки та тилового забезпечення навчальних зборів з особовим складом  підрозділів територіальної  оборони </w:t>
            </w:r>
          </w:p>
        </w:tc>
        <w:tc>
          <w:tcPr>
            <w:tcW w:w="1306" w:type="dxa"/>
            <w:tcBorders>
              <w:left w:val="single" w:sz="4" w:space="0" w:color="000000"/>
              <w:bottom w:val="single" w:sz="4" w:space="0" w:color="000000"/>
            </w:tcBorders>
            <w:vAlign w:val="center"/>
          </w:tcPr>
          <w:p w14:paraId="3927B477" w14:textId="77777777" w:rsidR="00BA5BAE" w:rsidRPr="00593361" w:rsidRDefault="00F9549D" w:rsidP="00260D96">
            <w:pPr>
              <w:widowControl w:val="0"/>
              <w:autoSpaceDE w:val="0"/>
              <w:snapToGrid w:val="0"/>
              <w:spacing w:line="331" w:lineRule="exact"/>
              <w:ind w:right="12"/>
              <w:jc w:val="center"/>
              <w:rPr>
                <w:bCs/>
                <w:spacing w:val="-5"/>
              </w:rPr>
            </w:pPr>
            <w:r w:rsidRPr="00593361">
              <w:rPr>
                <w:bCs/>
                <w:spacing w:val="-5"/>
              </w:rPr>
              <w:t>2022</w:t>
            </w:r>
            <w:r w:rsidR="005A28C3" w:rsidRPr="00593361">
              <w:rPr>
                <w:bCs/>
                <w:spacing w:val="-5"/>
              </w:rPr>
              <w:t xml:space="preserve"> </w:t>
            </w:r>
            <w:r w:rsidR="00BA5BAE" w:rsidRPr="00593361">
              <w:rPr>
                <w:bCs/>
                <w:spacing w:val="-5"/>
              </w:rPr>
              <w:t>рр.</w:t>
            </w:r>
          </w:p>
        </w:tc>
        <w:tc>
          <w:tcPr>
            <w:tcW w:w="2504" w:type="dxa"/>
            <w:tcBorders>
              <w:left w:val="single" w:sz="4" w:space="0" w:color="000000"/>
              <w:bottom w:val="single" w:sz="4" w:space="0" w:color="000000"/>
            </w:tcBorders>
            <w:vAlign w:val="center"/>
          </w:tcPr>
          <w:p w14:paraId="43431E02" w14:textId="77777777" w:rsidR="00BA5BAE" w:rsidRPr="00593361" w:rsidRDefault="002A272A" w:rsidP="00260D96">
            <w:pPr>
              <w:widowControl w:val="0"/>
              <w:autoSpaceDE w:val="0"/>
              <w:snapToGrid w:val="0"/>
              <w:spacing w:line="331" w:lineRule="exact"/>
              <w:ind w:left="-108" w:right="12"/>
              <w:jc w:val="center"/>
              <w:rPr>
                <w:bCs/>
                <w:spacing w:val="-5"/>
              </w:rPr>
            </w:pPr>
            <w:r w:rsidRPr="00593361">
              <w:rPr>
                <w:bCs/>
                <w:spacing w:val="-5"/>
              </w:rPr>
              <w:t>Великосеверинівської сільської ради</w:t>
            </w:r>
            <w:r w:rsidR="00BA5BAE" w:rsidRPr="00593361">
              <w:rPr>
                <w:bCs/>
                <w:spacing w:val="-5"/>
              </w:rPr>
              <w:t xml:space="preserve"> та інші джерела, не заборонені законодавством</w:t>
            </w:r>
          </w:p>
        </w:tc>
        <w:tc>
          <w:tcPr>
            <w:tcW w:w="1770" w:type="dxa"/>
            <w:tcBorders>
              <w:left w:val="single" w:sz="4" w:space="0" w:color="000000"/>
              <w:bottom w:val="single" w:sz="4" w:space="0" w:color="000000"/>
            </w:tcBorders>
            <w:vAlign w:val="center"/>
          </w:tcPr>
          <w:p w14:paraId="00E31855" w14:textId="77777777" w:rsidR="00BA5BAE" w:rsidRPr="00593361" w:rsidRDefault="005A28C3" w:rsidP="00260D96">
            <w:pPr>
              <w:widowControl w:val="0"/>
              <w:autoSpaceDE w:val="0"/>
              <w:snapToGrid w:val="0"/>
              <w:ind w:right="11"/>
              <w:jc w:val="center"/>
              <w:rPr>
                <w:bCs/>
                <w:spacing w:val="-5"/>
              </w:rPr>
            </w:pPr>
            <w:r w:rsidRPr="00593361">
              <w:rPr>
                <w:bCs/>
                <w:spacing w:val="-5"/>
              </w:rPr>
              <w:t>3</w:t>
            </w:r>
            <w:r w:rsidR="00BA5BAE" w:rsidRPr="00593361">
              <w:rPr>
                <w:bCs/>
                <w:spacing w:val="-5"/>
              </w:rPr>
              <w:t>,00</w:t>
            </w:r>
          </w:p>
        </w:tc>
        <w:tc>
          <w:tcPr>
            <w:tcW w:w="4148" w:type="dxa"/>
            <w:vMerge/>
            <w:tcBorders>
              <w:top w:val="single" w:sz="4" w:space="0" w:color="000000"/>
              <w:left w:val="single" w:sz="4" w:space="0" w:color="000000"/>
              <w:bottom w:val="single" w:sz="4" w:space="0" w:color="000000"/>
              <w:right w:val="single" w:sz="4" w:space="0" w:color="000000"/>
            </w:tcBorders>
            <w:vAlign w:val="center"/>
          </w:tcPr>
          <w:p w14:paraId="2329340C" w14:textId="77777777" w:rsidR="00BA5BAE" w:rsidRPr="00593361" w:rsidRDefault="00BA5BAE" w:rsidP="00260D96"/>
        </w:tc>
      </w:tr>
      <w:tr w:rsidR="00BA5BAE" w:rsidRPr="00593361" w14:paraId="63C3922F" w14:textId="77777777" w:rsidTr="002A272A">
        <w:trPr>
          <w:trHeight w:val="1542"/>
          <w:jc w:val="center"/>
        </w:trPr>
        <w:tc>
          <w:tcPr>
            <w:tcW w:w="567" w:type="dxa"/>
            <w:tcBorders>
              <w:left w:val="single" w:sz="4" w:space="0" w:color="000000"/>
              <w:bottom w:val="single" w:sz="4" w:space="0" w:color="000000"/>
            </w:tcBorders>
            <w:vAlign w:val="center"/>
          </w:tcPr>
          <w:p w14:paraId="69BDFDC4" w14:textId="77777777" w:rsidR="00BA5BAE" w:rsidRPr="00593361" w:rsidRDefault="001C5A23" w:rsidP="00260D96">
            <w:pPr>
              <w:widowControl w:val="0"/>
              <w:autoSpaceDE w:val="0"/>
              <w:snapToGrid w:val="0"/>
              <w:spacing w:line="331" w:lineRule="exact"/>
              <w:ind w:right="12"/>
              <w:jc w:val="center"/>
              <w:rPr>
                <w:bCs/>
                <w:spacing w:val="-5"/>
              </w:rPr>
            </w:pPr>
            <w:r w:rsidRPr="00593361">
              <w:rPr>
                <w:bCs/>
                <w:spacing w:val="-5"/>
              </w:rPr>
              <w:t>3</w:t>
            </w:r>
          </w:p>
        </w:tc>
        <w:tc>
          <w:tcPr>
            <w:tcW w:w="5448" w:type="dxa"/>
            <w:tcBorders>
              <w:left w:val="single" w:sz="4" w:space="0" w:color="000000"/>
              <w:bottom w:val="single" w:sz="4" w:space="0" w:color="000000"/>
            </w:tcBorders>
            <w:vAlign w:val="center"/>
          </w:tcPr>
          <w:p w14:paraId="38BD3945" w14:textId="77777777" w:rsidR="00BA5BAE" w:rsidRPr="00593361" w:rsidRDefault="00BA5BAE" w:rsidP="00260D96">
            <w:pPr>
              <w:widowControl w:val="0"/>
              <w:autoSpaceDE w:val="0"/>
              <w:snapToGrid w:val="0"/>
              <w:ind w:right="11"/>
            </w:pPr>
            <w:r w:rsidRPr="00593361">
              <w:t>Забезпечення особового складу підрозділів територіальної  оборони засобами зв’язку та оргтехнікою при проведенні занять та навчань (ПЕОМ, засоби радіозв’язку, телефонні апарати тощо)</w:t>
            </w:r>
          </w:p>
        </w:tc>
        <w:tc>
          <w:tcPr>
            <w:tcW w:w="1306" w:type="dxa"/>
            <w:tcBorders>
              <w:left w:val="single" w:sz="4" w:space="0" w:color="000000"/>
              <w:bottom w:val="single" w:sz="4" w:space="0" w:color="000000"/>
            </w:tcBorders>
            <w:vAlign w:val="center"/>
          </w:tcPr>
          <w:p w14:paraId="4E4AE994" w14:textId="77777777" w:rsidR="00BA5BAE" w:rsidRPr="00593361" w:rsidRDefault="00F9549D" w:rsidP="00260D96">
            <w:pPr>
              <w:widowControl w:val="0"/>
              <w:autoSpaceDE w:val="0"/>
              <w:snapToGrid w:val="0"/>
              <w:spacing w:line="331" w:lineRule="exact"/>
              <w:ind w:right="12"/>
              <w:jc w:val="center"/>
              <w:rPr>
                <w:bCs/>
                <w:spacing w:val="-5"/>
              </w:rPr>
            </w:pPr>
            <w:r w:rsidRPr="00593361">
              <w:rPr>
                <w:bCs/>
                <w:spacing w:val="-5"/>
              </w:rPr>
              <w:t>2022</w:t>
            </w:r>
            <w:r w:rsidR="00BA5BAE" w:rsidRPr="00593361">
              <w:rPr>
                <w:bCs/>
                <w:spacing w:val="-5"/>
              </w:rPr>
              <w:t xml:space="preserve"> рр.</w:t>
            </w:r>
          </w:p>
        </w:tc>
        <w:tc>
          <w:tcPr>
            <w:tcW w:w="2504" w:type="dxa"/>
            <w:tcBorders>
              <w:left w:val="single" w:sz="4" w:space="0" w:color="000000"/>
              <w:bottom w:val="single" w:sz="4" w:space="0" w:color="000000"/>
            </w:tcBorders>
            <w:vAlign w:val="center"/>
          </w:tcPr>
          <w:p w14:paraId="2AEFA09E" w14:textId="77777777" w:rsidR="00BA5BAE" w:rsidRPr="00593361" w:rsidRDefault="002A272A" w:rsidP="00260D96">
            <w:pPr>
              <w:widowControl w:val="0"/>
              <w:autoSpaceDE w:val="0"/>
              <w:snapToGrid w:val="0"/>
              <w:spacing w:line="331" w:lineRule="exact"/>
              <w:ind w:left="-108" w:right="12"/>
              <w:jc w:val="center"/>
              <w:rPr>
                <w:bCs/>
                <w:spacing w:val="-5"/>
              </w:rPr>
            </w:pPr>
            <w:r w:rsidRPr="00593361">
              <w:rPr>
                <w:bCs/>
                <w:spacing w:val="-5"/>
              </w:rPr>
              <w:t xml:space="preserve">Великосеверинівської сільської ради </w:t>
            </w:r>
            <w:r w:rsidR="00BA5BAE" w:rsidRPr="00593361">
              <w:rPr>
                <w:bCs/>
                <w:spacing w:val="-5"/>
              </w:rPr>
              <w:t>та інші джерела, не заборонені законодавством</w:t>
            </w:r>
          </w:p>
        </w:tc>
        <w:tc>
          <w:tcPr>
            <w:tcW w:w="1770" w:type="dxa"/>
            <w:tcBorders>
              <w:left w:val="single" w:sz="4" w:space="0" w:color="000000"/>
              <w:bottom w:val="single" w:sz="4" w:space="0" w:color="000000"/>
            </w:tcBorders>
            <w:vAlign w:val="center"/>
          </w:tcPr>
          <w:p w14:paraId="45F19CAC" w14:textId="77777777" w:rsidR="00BA5BAE" w:rsidRPr="00593361" w:rsidRDefault="005A28C3" w:rsidP="00260D96">
            <w:pPr>
              <w:widowControl w:val="0"/>
              <w:autoSpaceDE w:val="0"/>
              <w:snapToGrid w:val="0"/>
              <w:ind w:right="11"/>
              <w:jc w:val="center"/>
              <w:rPr>
                <w:bCs/>
                <w:spacing w:val="-5"/>
              </w:rPr>
            </w:pPr>
            <w:r w:rsidRPr="00593361">
              <w:rPr>
                <w:bCs/>
                <w:spacing w:val="-5"/>
              </w:rPr>
              <w:t>3</w:t>
            </w:r>
            <w:r w:rsidR="00BA5BAE" w:rsidRPr="00593361">
              <w:rPr>
                <w:bCs/>
                <w:spacing w:val="-5"/>
              </w:rPr>
              <w:t>,00</w:t>
            </w:r>
          </w:p>
        </w:tc>
        <w:tc>
          <w:tcPr>
            <w:tcW w:w="4148" w:type="dxa"/>
            <w:vMerge/>
            <w:tcBorders>
              <w:top w:val="single" w:sz="4" w:space="0" w:color="000000"/>
              <w:left w:val="single" w:sz="4" w:space="0" w:color="000000"/>
              <w:bottom w:val="single" w:sz="4" w:space="0" w:color="000000"/>
              <w:right w:val="single" w:sz="4" w:space="0" w:color="000000"/>
            </w:tcBorders>
            <w:vAlign w:val="center"/>
          </w:tcPr>
          <w:p w14:paraId="61145311" w14:textId="77777777" w:rsidR="00BA5BAE" w:rsidRPr="00593361" w:rsidRDefault="00BA5BAE" w:rsidP="00260D96"/>
        </w:tc>
      </w:tr>
      <w:tr w:rsidR="00BA5BAE" w:rsidRPr="00593361" w14:paraId="0C91176D" w14:textId="77777777">
        <w:trPr>
          <w:trHeight w:val="1605"/>
          <w:jc w:val="center"/>
        </w:trPr>
        <w:tc>
          <w:tcPr>
            <w:tcW w:w="9825" w:type="dxa"/>
            <w:gridSpan w:val="4"/>
            <w:tcBorders>
              <w:left w:val="single" w:sz="4" w:space="0" w:color="000000"/>
              <w:bottom w:val="single" w:sz="4" w:space="0" w:color="000000"/>
            </w:tcBorders>
            <w:vAlign w:val="center"/>
          </w:tcPr>
          <w:p w14:paraId="60CBFB33" w14:textId="77777777" w:rsidR="00BA5BAE" w:rsidRPr="00593361" w:rsidRDefault="00BA5BAE" w:rsidP="00260D96">
            <w:pPr>
              <w:snapToGrid w:val="0"/>
              <w:rPr>
                <w:b/>
                <w:bCs/>
                <w:spacing w:val="-5"/>
              </w:rPr>
            </w:pPr>
            <w:r w:rsidRPr="00593361">
              <w:rPr>
                <w:b/>
                <w:bCs/>
              </w:rPr>
              <w:t xml:space="preserve">Всього </w:t>
            </w:r>
            <w:r w:rsidRPr="00593361">
              <w:rPr>
                <w:b/>
                <w:bCs/>
                <w:spacing w:val="-5"/>
              </w:rPr>
              <w:t>на реалізацію програми</w:t>
            </w:r>
          </w:p>
        </w:tc>
        <w:tc>
          <w:tcPr>
            <w:tcW w:w="1770" w:type="dxa"/>
            <w:tcBorders>
              <w:left w:val="single" w:sz="4" w:space="0" w:color="000000"/>
              <w:bottom w:val="single" w:sz="4" w:space="0" w:color="000000"/>
            </w:tcBorders>
            <w:vAlign w:val="center"/>
          </w:tcPr>
          <w:p w14:paraId="0C70C379" w14:textId="77777777" w:rsidR="00BA5BAE" w:rsidRPr="00593361" w:rsidRDefault="005A28C3" w:rsidP="00260D96">
            <w:pPr>
              <w:widowControl w:val="0"/>
              <w:autoSpaceDE w:val="0"/>
              <w:snapToGrid w:val="0"/>
              <w:ind w:right="11"/>
              <w:jc w:val="center"/>
              <w:rPr>
                <w:bCs/>
                <w:spacing w:val="-5"/>
              </w:rPr>
            </w:pPr>
            <w:r w:rsidRPr="00593361">
              <w:rPr>
                <w:bCs/>
                <w:spacing w:val="-5"/>
              </w:rPr>
              <w:t>9</w:t>
            </w:r>
            <w:r w:rsidR="00BA5BAE" w:rsidRPr="00593361">
              <w:rPr>
                <w:bCs/>
                <w:spacing w:val="-5"/>
              </w:rPr>
              <w:t>,00</w:t>
            </w:r>
          </w:p>
        </w:tc>
        <w:tc>
          <w:tcPr>
            <w:tcW w:w="4148" w:type="dxa"/>
            <w:vMerge/>
            <w:tcBorders>
              <w:top w:val="single" w:sz="4" w:space="0" w:color="000000"/>
              <w:left w:val="single" w:sz="4" w:space="0" w:color="000000"/>
              <w:bottom w:val="single" w:sz="4" w:space="0" w:color="000000"/>
              <w:right w:val="single" w:sz="4" w:space="0" w:color="000000"/>
            </w:tcBorders>
            <w:vAlign w:val="center"/>
          </w:tcPr>
          <w:p w14:paraId="5D07BAAB" w14:textId="77777777" w:rsidR="00BA5BAE" w:rsidRPr="00593361" w:rsidRDefault="00BA5BAE" w:rsidP="00260D96"/>
        </w:tc>
      </w:tr>
    </w:tbl>
    <w:p w14:paraId="353C7A41" w14:textId="77777777" w:rsidR="00BA5BAE" w:rsidRPr="00593361" w:rsidRDefault="00BA5BAE" w:rsidP="00BA5BAE">
      <w:pPr>
        <w:ind w:left="9180" w:hanging="9180"/>
        <w:jc w:val="center"/>
      </w:pPr>
    </w:p>
    <w:p w14:paraId="6C2AD84B" w14:textId="77777777" w:rsidR="00BA5BAE" w:rsidRPr="00593361" w:rsidRDefault="00BA5BAE" w:rsidP="00BA5BAE">
      <w:pPr>
        <w:ind w:left="9180" w:hanging="9180"/>
        <w:jc w:val="center"/>
        <w:rPr>
          <w:sz w:val="28"/>
          <w:szCs w:val="28"/>
        </w:rPr>
      </w:pPr>
      <w:r w:rsidRPr="00593361">
        <w:rPr>
          <w:sz w:val="28"/>
          <w:szCs w:val="28"/>
        </w:rPr>
        <w:t>______________________________</w:t>
      </w:r>
    </w:p>
    <w:p w14:paraId="42B8966E" w14:textId="2BAA66B5" w:rsidR="00BA5BAE" w:rsidRPr="00593361" w:rsidRDefault="00C957E9" w:rsidP="00BA5BAE">
      <w:pPr>
        <w:ind w:left="9180" w:hanging="9180"/>
        <w:rPr>
          <w:sz w:val="28"/>
          <w:szCs w:val="28"/>
        </w:rPr>
      </w:pPr>
      <w:r w:rsidRPr="00593361">
        <w:rPr>
          <w:noProof/>
        </w:rPr>
        <w:lastRenderedPageBreak/>
        <mc:AlternateContent>
          <mc:Choice Requires="wps">
            <w:drawing>
              <wp:anchor distT="0" distB="0" distL="114935" distR="114935" simplePos="0" relativeHeight="251658240" behindDoc="0" locked="0" layoutInCell="1" allowOverlap="1" wp14:anchorId="2A897223" wp14:editId="3B2F966B">
                <wp:simplePos x="0" y="0"/>
                <wp:positionH relativeFrom="column">
                  <wp:posOffset>5507355</wp:posOffset>
                </wp:positionH>
                <wp:positionV relativeFrom="paragraph">
                  <wp:posOffset>-332105</wp:posOffset>
                </wp:positionV>
                <wp:extent cx="4234815" cy="709295"/>
                <wp:effectExtent l="0" t="0" r="381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4815" cy="709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C837CB" w14:textId="77777777" w:rsidR="00BA5BAE" w:rsidRDefault="00BA5BAE" w:rsidP="00BA5BAE">
                            <w:pPr>
                              <w:shd w:val="clear" w:color="auto" w:fill="FFFFFF"/>
                              <w:ind w:right="11"/>
                              <w:jc w:val="both"/>
                            </w:pPr>
                            <w:r>
                              <w:t xml:space="preserve"> </w:t>
                            </w:r>
                            <w:r w:rsidR="004E15B1">
                              <w:rPr>
                                <w:bCs/>
                                <w:spacing w:val="-4"/>
                              </w:rPr>
                              <w:t xml:space="preserve">Додаток </w:t>
                            </w:r>
                            <w:r>
                              <w:t xml:space="preserve">                                                                                                                    </w:t>
                            </w:r>
                          </w:p>
                          <w:p w14:paraId="1111702B" w14:textId="65D829BD" w:rsidR="00BA5BAE" w:rsidRDefault="004E15B1" w:rsidP="00BA5BAE">
                            <w:pPr>
                              <w:shd w:val="clear" w:color="auto" w:fill="FFFFFF"/>
                              <w:spacing w:line="100" w:lineRule="atLeast"/>
                              <w:ind w:right="11"/>
                              <w:jc w:val="both"/>
                            </w:pPr>
                            <w:r>
                              <w:t xml:space="preserve">до </w:t>
                            </w:r>
                            <w:r w:rsidR="00BA5BAE">
                              <w:t xml:space="preserve"> програми</w:t>
                            </w:r>
                            <w:r>
                              <w:t xml:space="preserve"> забезпечення </w:t>
                            </w:r>
                            <w:r w:rsidR="00DB7403">
                              <w:t xml:space="preserve">виконання </w:t>
                            </w:r>
                            <w:r>
                              <w:t xml:space="preserve">заходів </w:t>
                            </w:r>
                            <w:r w:rsidR="00BA5BAE">
                              <w:t xml:space="preserve"> терито</w:t>
                            </w:r>
                            <w:r>
                              <w:t>ріальної оборони Великосевери</w:t>
                            </w:r>
                            <w:r w:rsidR="002A272A">
                              <w:t>нівської сільської ради</w:t>
                            </w:r>
                            <w:r w:rsidR="00F9549D">
                              <w:t xml:space="preserve">  на 2022</w:t>
                            </w:r>
                            <w:r w:rsidR="00C957E9">
                              <w:t xml:space="preserve"> </w:t>
                            </w:r>
                            <w:r>
                              <w:t>рік</w:t>
                            </w:r>
                          </w:p>
                          <w:p w14:paraId="6508DA31" w14:textId="77777777" w:rsidR="00BA5BAE" w:rsidRDefault="00BA5BAE" w:rsidP="00BA5BAE">
                            <w:pPr>
                              <w:shd w:val="clear" w:color="auto" w:fill="FFFFFF"/>
                              <w:ind w:right="11"/>
                              <w:jc w:val="both"/>
                              <w:rPr>
                                <w:bCs/>
                                <w:spacing w:val="-4"/>
                              </w:rPr>
                            </w:pPr>
                          </w:p>
                          <w:p w14:paraId="1FA768F6" w14:textId="77777777" w:rsidR="00BA5BAE" w:rsidRDefault="00BA5BAE" w:rsidP="00BA5BAE">
                            <w:pPr>
                              <w:shd w:val="clear" w:color="auto" w:fill="FFFFFF"/>
                              <w:spacing w:before="60" w:after="200" w:line="331" w:lineRule="exact"/>
                              <w:ind w:right="11"/>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97223" id="Text Box 4" o:spid="_x0000_s1027" type="#_x0000_t202" style="position:absolute;left:0;text-align:left;margin-left:433.65pt;margin-top:-26.15pt;width:333.45pt;height:55.8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" stroked="f">
                <v:textbox inset="0,0,0,0">
                  <w:txbxContent>
                    <w:p w14:paraId="79C837CB" w14:textId="77777777" w:rsidR="00BA5BAE" w:rsidRDefault="00BA5BAE" w:rsidP="00BA5BAE">
                      <w:pPr>
                        <w:shd w:val="clear" w:color="auto" w:fill="FFFFFF"/>
                        <w:ind w:right="11"/>
                        <w:jc w:val="both"/>
                      </w:pPr>
                      <w:r>
                        <w:t xml:space="preserve"> </w:t>
                      </w:r>
                      <w:r w:rsidR="004E15B1">
                        <w:rPr>
                          <w:bCs/>
                          <w:spacing w:val="-4"/>
                        </w:rPr>
                        <w:t xml:space="preserve">Додаток </w:t>
                      </w:r>
                      <w:r>
                        <w:t xml:space="preserve">                                                                                                                    </w:t>
                      </w:r>
                    </w:p>
                    <w:p w14:paraId="1111702B" w14:textId="65D829BD" w:rsidR="00BA5BAE" w:rsidRDefault="004E15B1" w:rsidP="00BA5BAE">
                      <w:pPr>
                        <w:shd w:val="clear" w:color="auto" w:fill="FFFFFF"/>
                        <w:spacing w:line="100" w:lineRule="atLeast"/>
                        <w:ind w:right="11"/>
                        <w:jc w:val="both"/>
                      </w:pPr>
                      <w:r>
                        <w:t xml:space="preserve">до </w:t>
                      </w:r>
                      <w:r w:rsidR="00BA5BAE">
                        <w:t xml:space="preserve"> програми</w:t>
                      </w:r>
                      <w:r>
                        <w:t xml:space="preserve"> забезпечення </w:t>
                      </w:r>
                      <w:r w:rsidR="00DB7403">
                        <w:t xml:space="preserve">виконання </w:t>
                      </w:r>
                      <w:r>
                        <w:t xml:space="preserve">заходів </w:t>
                      </w:r>
                      <w:r w:rsidR="00BA5BAE">
                        <w:t xml:space="preserve"> терито</w:t>
                      </w:r>
                      <w:r>
                        <w:t>ріальної оборони Великосевери</w:t>
                      </w:r>
                      <w:r w:rsidR="002A272A">
                        <w:t>нівської сільської ради</w:t>
                      </w:r>
                      <w:r w:rsidR="00F9549D">
                        <w:t xml:space="preserve">  на 2022</w:t>
                      </w:r>
                      <w:r w:rsidR="00C957E9">
                        <w:t xml:space="preserve"> </w:t>
                      </w:r>
                      <w:r>
                        <w:t>рік</w:t>
                      </w:r>
                    </w:p>
                    <w:p w14:paraId="6508DA31" w14:textId="77777777" w:rsidR="00BA5BAE" w:rsidRDefault="00BA5BAE" w:rsidP="00BA5BAE">
                      <w:pPr>
                        <w:shd w:val="clear" w:color="auto" w:fill="FFFFFF"/>
                        <w:ind w:right="11"/>
                        <w:jc w:val="both"/>
                        <w:rPr>
                          <w:bCs/>
                          <w:spacing w:val="-4"/>
                        </w:rPr>
                      </w:pPr>
                    </w:p>
                    <w:p w14:paraId="1FA768F6" w14:textId="77777777" w:rsidR="00BA5BAE" w:rsidRDefault="00BA5BAE" w:rsidP="00BA5BAE">
                      <w:pPr>
                        <w:shd w:val="clear" w:color="auto" w:fill="FFFFFF"/>
                        <w:spacing w:before="60" w:after="200" w:line="331" w:lineRule="exact"/>
                        <w:ind w:right="11"/>
                        <w:jc w:val="both"/>
                      </w:pPr>
                    </w:p>
                  </w:txbxContent>
                </v:textbox>
              </v:shape>
            </w:pict>
          </mc:Fallback>
        </mc:AlternateContent>
      </w:r>
    </w:p>
    <w:p w14:paraId="3E6FC411" w14:textId="77777777" w:rsidR="00BA5BAE" w:rsidRPr="00593361" w:rsidRDefault="00BA5BAE" w:rsidP="00BA5BAE">
      <w:pPr>
        <w:ind w:left="9180" w:hanging="9180"/>
        <w:rPr>
          <w:sz w:val="28"/>
          <w:szCs w:val="28"/>
        </w:rPr>
      </w:pPr>
    </w:p>
    <w:p w14:paraId="60C18C4D" w14:textId="77777777" w:rsidR="00BA5BAE" w:rsidRPr="00593361" w:rsidRDefault="00BA5BAE" w:rsidP="00BA5BAE">
      <w:pPr>
        <w:ind w:left="9180" w:hanging="9180"/>
        <w:rPr>
          <w:sz w:val="28"/>
          <w:szCs w:val="28"/>
        </w:rPr>
      </w:pPr>
    </w:p>
    <w:p w14:paraId="7C3054CA" w14:textId="77777777" w:rsidR="00BA5BAE" w:rsidRPr="00593361" w:rsidRDefault="00BA5BAE" w:rsidP="00BA5BAE">
      <w:pPr>
        <w:jc w:val="center"/>
      </w:pPr>
    </w:p>
    <w:p w14:paraId="6531BC05" w14:textId="77777777" w:rsidR="00DB7403" w:rsidRPr="00593361" w:rsidRDefault="00DB7403" w:rsidP="00BA5BAE">
      <w:pPr>
        <w:jc w:val="center"/>
      </w:pPr>
    </w:p>
    <w:p w14:paraId="400708B9" w14:textId="77777777" w:rsidR="00DB7403" w:rsidRPr="00593361" w:rsidRDefault="00DB7403" w:rsidP="00BA5BAE">
      <w:pPr>
        <w:jc w:val="center"/>
      </w:pPr>
    </w:p>
    <w:p w14:paraId="68E6732D" w14:textId="77777777" w:rsidR="00DB7403" w:rsidRPr="00593361" w:rsidRDefault="00DB7403" w:rsidP="00BA5BAE">
      <w:pPr>
        <w:jc w:val="center"/>
      </w:pPr>
    </w:p>
    <w:p w14:paraId="6BDD7A9C" w14:textId="77777777" w:rsidR="00DB7403" w:rsidRPr="00593361" w:rsidRDefault="00DB7403" w:rsidP="00BA5BAE">
      <w:pPr>
        <w:jc w:val="center"/>
      </w:pPr>
    </w:p>
    <w:p w14:paraId="2AB596C7" w14:textId="77777777" w:rsidR="00BA5BAE" w:rsidRPr="00593361" w:rsidRDefault="00BA5BAE" w:rsidP="00BA5BAE">
      <w:pPr>
        <w:jc w:val="center"/>
        <w:rPr>
          <w:b/>
        </w:rPr>
      </w:pPr>
      <w:r w:rsidRPr="00593361">
        <w:rPr>
          <w:b/>
        </w:rPr>
        <w:t>Рес</w:t>
      </w:r>
      <w:r w:rsidR="007C5127" w:rsidRPr="00593361">
        <w:rPr>
          <w:b/>
        </w:rPr>
        <w:t>урсне забезпечення</w:t>
      </w:r>
      <w:r w:rsidR="00722471" w:rsidRPr="00593361">
        <w:rPr>
          <w:b/>
        </w:rPr>
        <w:t xml:space="preserve"> </w:t>
      </w:r>
      <w:r w:rsidR="007C5127" w:rsidRPr="00593361">
        <w:rPr>
          <w:b/>
        </w:rPr>
        <w:t>Програми</w:t>
      </w:r>
    </w:p>
    <w:p w14:paraId="13661D8C" w14:textId="77777777" w:rsidR="00BA5BAE" w:rsidRPr="00593361" w:rsidRDefault="00BA5BAE" w:rsidP="00BA5BAE">
      <w:pPr>
        <w:jc w:val="center"/>
        <w:rPr>
          <w:b/>
        </w:rPr>
      </w:pPr>
    </w:p>
    <w:tbl>
      <w:tblPr>
        <w:tblW w:w="0" w:type="auto"/>
        <w:jc w:val="center"/>
        <w:tblLayout w:type="fixed"/>
        <w:tblLook w:val="0000" w:firstRow="0" w:lastRow="0" w:firstColumn="0" w:lastColumn="0" w:noHBand="0" w:noVBand="0"/>
      </w:tblPr>
      <w:tblGrid>
        <w:gridCol w:w="3936"/>
        <w:gridCol w:w="2940"/>
        <w:gridCol w:w="4023"/>
      </w:tblGrid>
      <w:tr w:rsidR="007C5127" w:rsidRPr="00593361" w14:paraId="3D630C77" w14:textId="77777777" w:rsidTr="007C5127">
        <w:trPr>
          <w:trHeight w:val="1064"/>
          <w:jc w:val="center"/>
        </w:trPr>
        <w:tc>
          <w:tcPr>
            <w:tcW w:w="3936" w:type="dxa"/>
            <w:tcBorders>
              <w:top w:val="single" w:sz="4" w:space="0" w:color="000000"/>
              <w:left w:val="single" w:sz="4" w:space="0" w:color="000000"/>
              <w:bottom w:val="single" w:sz="4" w:space="0" w:color="000000"/>
            </w:tcBorders>
            <w:vAlign w:val="center"/>
          </w:tcPr>
          <w:p w14:paraId="4F8841C0" w14:textId="77777777" w:rsidR="007C5127" w:rsidRPr="00593361" w:rsidRDefault="007C5127" w:rsidP="00260D96">
            <w:pPr>
              <w:snapToGrid w:val="0"/>
              <w:spacing w:after="200"/>
              <w:jc w:val="center"/>
              <w:rPr>
                <w:b/>
              </w:rPr>
            </w:pPr>
            <w:r w:rsidRPr="00593361">
              <w:rPr>
                <w:b/>
              </w:rPr>
              <w:t>Обсяг коштів, який пропонується залучити на виконання програми</w:t>
            </w:r>
          </w:p>
        </w:tc>
        <w:tc>
          <w:tcPr>
            <w:tcW w:w="2940" w:type="dxa"/>
            <w:tcBorders>
              <w:top w:val="single" w:sz="4" w:space="0" w:color="000000"/>
              <w:left w:val="single" w:sz="4" w:space="0" w:color="000000"/>
              <w:bottom w:val="single" w:sz="4" w:space="0" w:color="000000"/>
              <w:right w:val="single" w:sz="4" w:space="0" w:color="auto"/>
            </w:tcBorders>
            <w:vAlign w:val="center"/>
          </w:tcPr>
          <w:p w14:paraId="394F3DF0" w14:textId="77777777" w:rsidR="007C5127" w:rsidRPr="00593361" w:rsidRDefault="007C5127" w:rsidP="00260D96">
            <w:pPr>
              <w:snapToGrid w:val="0"/>
              <w:spacing w:after="200"/>
              <w:jc w:val="center"/>
              <w:rPr>
                <w:b/>
              </w:rPr>
            </w:pPr>
            <w:r w:rsidRPr="00593361">
              <w:rPr>
                <w:b/>
              </w:rPr>
              <w:t>Роки виконання програми</w:t>
            </w:r>
          </w:p>
        </w:tc>
        <w:tc>
          <w:tcPr>
            <w:tcW w:w="4023" w:type="dxa"/>
            <w:tcBorders>
              <w:top w:val="single" w:sz="4" w:space="0" w:color="000000"/>
              <w:left w:val="single" w:sz="4" w:space="0" w:color="auto"/>
              <w:bottom w:val="single" w:sz="4" w:space="0" w:color="000000"/>
              <w:right w:val="single" w:sz="4" w:space="0" w:color="000000"/>
            </w:tcBorders>
            <w:vAlign w:val="center"/>
          </w:tcPr>
          <w:p w14:paraId="3007FC33" w14:textId="77777777" w:rsidR="007C5127" w:rsidRPr="00593361" w:rsidRDefault="007C5127" w:rsidP="00260D96">
            <w:pPr>
              <w:snapToGrid w:val="0"/>
              <w:spacing w:after="200"/>
              <w:jc w:val="center"/>
              <w:rPr>
                <w:b/>
              </w:rPr>
            </w:pPr>
            <w:r w:rsidRPr="00593361">
              <w:rPr>
                <w:b/>
              </w:rPr>
              <w:t>Усього витрат на виконання програми</w:t>
            </w:r>
          </w:p>
        </w:tc>
      </w:tr>
      <w:tr w:rsidR="007C5127" w:rsidRPr="00593361" w14:paraId="1BB325C6" w14:textId="77777777" w:rsidTr="007C5127">
        <w:trPr>
          <w:jc w:val="center"/>
        </w:trPr>
        <w:tc>
          <w:tcPr>
            <w:tcW w:w="3936" w:type="dxa"/>
            <w:tcBorders>
              <w:top w:val="single" w:sz="4" w:space="0" w:color="000000"/>
              <w:left w:val="single" w:sz="4" w:space="0" w:color="000000"/>
              <w:bottom w:val="single" w:sz="4" w:space="0" w:color="000000"/>
            </w:tcBorders>
            <w:vAlign w:val="center"/>
          </w:tcPr>
          <w:p w14:paraId="1BE20634" w14:textId="77777777" w:rsidR="007C5127" w:rsidRPr="00593361" w:rsidRDefault="007C5127" w:rsidP="00260D96">
            <w:pPr>
              <w:snapToGrid w:val="0"/>
              <w:spacing w:after="200"/>
              <w:jc w:val="center"/>
              <w:rPr>
                <w:b/>
              </w:rPr>
            </w:pPr>
          </w:p>
        </w:tc>
        <w:tc>
          <w:tcPr>
            <w:tcW w:w="2940" w:type="dxa"/>
            <w:tcBorders>
              <w:top w:val="single" w:sz="4" w:space="0" w:color="000000"/>
              <w:left w:val="single" w:sz="4" w:space="0" w:color="000000"/>
              <w:bottom w:val="single" w:sz="4" w:space="0" w:color="000000"/>
            </w:tcBorders>
            <w:vAlign w:val="center"/>
          </w:tcPr>
          <w:p w14:paraId="4914AB9E" w14:textId="77777777" w:rsidR="007C5127" w:rsidRPr="00593361" w:rsidRDefault="00F9549D" w:rsidP="00260D96">
            <w:pPr>
              <w:snapToGrid w:val="0"/>
              <w:spacing w:after="200"/>
              <w:jc w:val="center"/>
              <w:rPr>
                <w:b/>
              </w:rPr>
            </w:pPr>
            <w:r w:rsidRPr="00593361">
              <w:rPr>
                <w:b/>
              </w:rPr>
              <w:t>2022</w:t>
            </w:r>
            <w:r w:rsidR="005A28C3" w:rsidRPr="00593361">
              <w:rPr>
                <w:b/>
              </w:rPr>
              <w:t xml:space="preserve"> </w:t>
            </w:r>
            <w:r w:rsidR="007C5127" w:rsidRPr="00593361">
              <w:rPr>
                <w:b/>
              </w:rPr>
              <w:t>рік</w:t>
            </w:r>
          </w:p>
        </w:tc>
        <w:tc>
          <w:tcPr>
            <w:tcW w:w="4023" w:type="dxa"/>
            <w:tcBorders>
              <w:top w:val="single" w:sz="4" w:space="0" w:color="000000"/>
              <w:left w:val="single" w:sz="4" w:space="0" w:color="000000"/>
              <w:bottom w:val="single" w:sz="4" w:space="0" w:color="000000"/>
              <w:right w:val="single" w:sz="4" w:space="0" w:color="000000"/>
            </w:tcBorders>
            <w:vAlign w:val="center"/>
          </w:tcPr>
          <w:p w14:paraId="3908A51D" w14:textId="77777777" w:rsidR="007C5127" w:rsidRPr="00593361" w:rsidRDefault="007C5127" w:rsidP="00260D96">
            <w:pPr>
              <w:snapToGrid w:val="0"/>
              <w:spacing w:after="200"/>
              <w:jc w:val="center"/>
            </w:pPr>
          </w:p>
        </w:tc>
      </w:tr>
      <w:tr w:rsidR="007C5127" w:rsidRPr="00593361" w14:paraId="40EABBE2" w14:textId="77777777" w:rsidTr="007C5127">
        <w:trPr>
          <w:trHeight w:val="435"/>
          <w:jc w:val="center"/>
        </w:trPr>
        <w:tc>
          <w:tcPr>
            <w:tcW w:w="3936" w:type="dxa"/>
            <w:tcBorders>
              <w:top w:val="single" w:sz="4" w:space="0" w:color="000000"/>
              <w:left w:val="single" w:sz="4" w:space="0" w:color="000000"/>
              <w:bottom w:val="single" w:sz="4" w:space="0" w:color="000000"/>
            </w:tcBorders>
            <w:vAlign w:val="center"/>
          </w:tcPr>
          <w:p w14:paraId="42BCE769" w14:textId="77777777" w:rsidR="007C5127" w:rsidRPr="00593361" w:rsidRDefault="007C5127" w:rsidP="00260D96">
            <w:pPr>
              <w:snapToGrid w:val="0"/>
              <w:spacing w:after="200"/>
              <w:jc w:val="center"/>
            </w:pPr>
            <w:r w:rsidRPr="00593361">
              <w:t>1</w:t>
            </w:r>
          </w:p>
        </w:tc>
        <w:tc>
          <w:tcPr>
            <w:tcW w:w="2940" w:type="dxa"/>
            <w:tcBorders>
              <w:top w:val="single" w:sz="4" w:space="0" w:color="000000"/>
              <w:left w:val="single" w:sz="4" w:space="0" w:color="000000"/>
              <w:bottom w:val="single" w:sz="4" w:space="0" w:color="000000"/>
            </w:tcBorders>
            <w:vAlign w:val="center"/>
          </w:tcPr>
          <w:p w14:paraId="64066FC0" w14:textId="77777777" w:rsidR="007C5127" w:rsidRPr="00593361" w:rsidRDefault="007C5127" w:rsidP="00260D96">
            <w:pPr>
              <w:snapToGrid w:val="0"/>
              <w:spacing w:after="200"/>
              <w:jc w:val="center"/>
            </w:pPr>
            <w:r w:rsidRPr="00593361">
              <w:t>2</w:t>
            </w:r>
          </w:p>
        </w:tc>
        <w:tc>
          <w:tcPr>
            <w:tcW w:w="4023" w:type="dxa"/>
            <w:tcBorders>
              <w:top w:val="single" w:sz="4" w:space="0" w:color="000000"/>
              <w:left w:val="single" w:sz="4" w:space="0" w:color="000000"/>
              <w:bottom w:val="single" w:sz="4" w:space="0" w:color="000000"/>
              <w:right w:val="single" w:sz="4" w:space="0" w:color="000000"/>
            </w:tcBorders>
            <w:vAlign w:val="center"/>
          </w:tcPr>
          <w:p w14:paraId="65F9F2F6" w14:textId="77777777" w:rsidR="007C5127" w:rsidRPr="00593361" w:rsidRDefault="007C5127" w:rsidP="00260D96">
            <w:pPr>
              <w:snapToGrid w:val="0"/>
              <w:spacing w:after="200"/>
              <w:jc w:val="center"/>
            </w:pPr>
            <w:r w:rsidRPr="00593361">
              <w:t>4</w:t>
            </w:r>
          </w:p>
        </w:tc>
      </w:tr>
      <w:tr w:rsidR="007C5127" w:rsidRPr="00593361" w14:paraId="7789BD54" w14:textId="77777777" w:rsidTr="007C5127">
        <w:trPr>
          <w:jc w:val="center"/>
        </w:trPr>
        <w:tc>
          <w:tcPr>
            <w:tcW w:w="3936" w:type="dxa"/>
            <w:tcBorders>
              <w:top w:val="single" w:sz="4" w:space="0" w:color="000000"/>
              <w:left w:val="single" w:sz="4" w:space="0" w:color="000000"/>
              <w:bottom w:val="single" w:sz="4" w:space="0" w:color="000000"/>
            </w:tcBorders>
            <w:vAlign w:val="center"/>
          </w:tcPr>
          <w:p w14:paraId="083691E4" w14:textId="77777777" w:rsidR="007C5127" w:rsidRPr="00593361" w:rsidRDefault="007C5127" w:rsidP="00260D96">
            <w:pPr>
              <w:snapToGrid w:val="0"/>
              <w:spacing w:after="200"/>
              <w:jc w:val="center"/>
            </w:pPr>
            <w:r w:rsidRPr="00593361">
              <w:t>Обсяг ресурсів, усього тис. грн. у тому числі:</w:t>
            </w:r>
          </w:p>
        </w:tc>
        <w:tc>
          <w:tcPr>
            <w:tcW w:w="2940" w:type="dxa"/>
            <w:tcBorders>
              <w:top w:val="single" w:sz="4" w:space="0" w:color="000000"/>
              <w:left w:val="single" w:sz="4" w:space="0" w:color="000000"/>
              <w:bottom w:val="single" w:sz="4" w:space="0" w:color="000000"/>
            </w:tcBorders>
            <w:vAlign w:val="center"/>
          </w:tcPr>
          <w:p w14:paraId="30878191" w14:textId="77777777" w:rsidR="007C5127" w:rsidRPr="00593361" w:rsidRDefault="005A28C3" w:rsidP="00260D96">
            <w:pPr>
              <w:snapToGrid w:val="0"/>
              <w:spacing w:after="200"/>
              <w:jc w:val="center"/>
            </w:pPr>
            <w:r w:rsidRPr="00593361">
              <w:t>9</w:t>
            </w:r>
            <w:r w:rsidR="007C5127" w:rsidRPr="00593361">
              <w:t>,00</w:t>
            </w:r>
          </w:p>
        </w:tc>
        <w:tc>
          <w:tcPr>
            <w:tcW w:w="4023" w:type="dxa"/>
            <w:tcBorders>
              <w:top w:val="single" w:sz="4" w:space="0" w:color="000000"/>
              <w:left w:val="single" w:sz="4" w:space="0" w:color="000000"/>
              <w:bottom w:val="single" w:sz="4" w:space="0" w:color="000000"/>
              <w:right w:val="single" w:sz="4" w:space="0" w:color="000000"/>
            </w:tcBorders>
            <w:vAlign w:val="center"/>
          </w:tcPr>
          <w:p w14:paraId="598251D2" w14:textId="77777777" w:rsidR="007C5127" w:rsidRPr="00593361" w:rsidRDefault="005A28C3" w:rsidP="00260D96">
            <w:pPr>
              <w:snapToGrid w:val="0"/>
              <w:spacing w:after="200"/>
              <w:jc w:val="center"/>
            </w:pPr>
            <w:r w:rsidRPr="00593361">
              <w:t>9</w:t>
            </w:r>
            <w:r w:rsidR="007C5127" w:rsidRPr="00593361">
              <w:t>,00</w:t>
            </w:r>
          </w:p>
        </w:tc>
      </w:tr>
    </w:tbl>
    <w:p w14:paraId="7A3129C3" w14:textId="77777777" w:rsidR="00BA5BAE" w:rsidRPr="00593361" w:rsidRDefault="00BA5BAE" w:rsidP="00BA5BAE"/>
    <w:p w14:paraId="4B1C0D8F" w14:textId="77777777" w:rsidR="00BA5BAE" w:rsidRPr="00593361" w:rsidRDefault="00BA5BAE" w:rsidP="00BA5BAE">
      <w:pPr>
        <w:ind w:left="720"/>
        <w:jc w:val="both"/>
        <w:rPr>
          <w:b/>
        </w:rPr>
      </w:pPr>
      <w:r w:rsidRPr="00593361">
        <w:rPr>
          <w:b/>
        </w:rPr>
        <w:t xml:space="preserve">Примітка: конкретні обсяги фінансування можуть </w:t>
      </w:r>
      <w:r w:rsidR="00593361" w:rsidRPr="00593361">
        <w:rPr>
          <w:b/>
        </w:rPr>
        <w:t>уточнювати</w:t>
      </w:r>
      <w:r w:rsidRPr="00593361">
        <w:rPr>
          <w:b/>
        </w:rPr>
        <w:t xml:space="preserve">  під час затвердження  або уточнення місцевих бюджетів на відповідний період.</w:t>
      </w:r>
    </w:p>
    <w:p w14:paraId="0E40FA33" w14:textId="77777777" w:rsidR="00BA5BAE" w:rsidRPr="00593361" w:rsidRDefault="00BA5BAE" w:rsidP="00BA5BAE">
      <w:pPr>
        <w:ind w:firstLine="700"/>
        <w:jc w:val="both"/>
        <w:rPr>
          <w:b/>
        </w:rPr>
      </w:pPr>
    </w:p>
    <w:p w14:paraId="6DCB226F" w14:textId="77777777" w:rsidR="00BA5BAE" w:rsidRPr="00593361" w:rsidRDefault="00BA5BAE" w:rsidP="00BA5BAE">
      <w:pPr>
        <w:jc w:val="center"/>
      </w:pPr>
      <w:r w:rsidRPr="00593361">
        <w:rPr>
          <w:sz w:val="28"/>
          <w:szCs w:val="28"/>
        </w:rPr>
        <w:t>___________________________________________</w:t>
      </w:r>
    </w:p>
    <w:p w14:paraId="24F4E719" w14:textId="77777777" w:rsidR="00BA5BAE" w:rsidRPr="00593361" w:rsidRDefault="00BA5BAE">
      <w:pPr>
        <w:jc w:val="center"/>
        <w:sectPr w:rsidR="00BA5BAE" w:rsidRPr="00593361">
          <w:headerReference w:type="default" r:id="rId8"/>
          <w:headerReference w:type="first" r:id="rId9"/>
          <w:footnotePr>
            <w:pos w:val="beneathText"/>
          </w:footnotePr>
          <w:pgSz w:w="16837" w:h="11905" w:orient="landscape"/>
          <w:pgMar w:top="1693" w:right="709" w:bottom="1134" w:left="567" w:header="1134" w:footer="720" w:gutter="0"/>
          <w:cols w:space="720"/>
          <w:docGrid w:linePitch="360"/>
        </w:sectPr>
      </w:pPr>
    </w:p>
    <w:p w14:paraId="62527DC6" w14:textId="77777777" w:rsidR="002C2C44" w:rsidRPr="00593361" w:rsidRDefault="002C2C44" w:rsidP="00404654">
      <w:pPr>
        <w:tabs>
          <w:tab w:val="left" w:pos="8364"/>
          <w:tab w:val="left" w:pos="9356"/>
        </w:tabs>
        <w:jc w:val="center"/>
        <w:rPr>
          <w:b/>
        </w:rPr>
      </w:pPr>
      <w:r w:rsidRPr="00593361">
        <w:rPr>
          <w:b/>
        </w:rPr>
        <w:lastRenderedPageBreak/>
        <w:t xml:space="preserve"> </w:t>
      </w:r>
    </w:p>
    <w:sectPr w:rsidR="002C2C44" w:rsidRPr="00593361" w:rsidSect="00737755">
      <w:pgSz w:w="11906" w:h="16838"/>
      <w:pgMar w:top="284" w:right="567"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41C56" w14:textId="77777777" w:rsidR="00A9433E" w:rsidRDefault="00A9433E">
      <w:r>
        <w:separator/>
      </w:r>
    </w:p>
  </w:endnote>
  <w:endnote w:type="continuationSeparator" w:id="0">
    <w:p w14:paraId="7A684A48" w14:textId="77777777" w:rsidR="00A9433E" w:rsidRDefault="00A94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8580B" w14:textId="77777777" w:rsidR="00A9433E" w:rsidRDefault="00A9433E">
      <w:r>
        <w:separator/>
      </w:r>
    </w:p>
  </w:footnote>
  <w:footnote w:type="continuationSeparator" w:id="0">
    <w:p w14:paraId="395007DC" w14:textId="77777777" w:rsidR="00A9433E" w:rsidRDefault="00A94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42CCD" w14:textId="77777777" w:rsidR="00904229" w:rsidRDefault="00904229">
    <w:pPr>
      <w:pStyle w:val="a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5C76" w14:textId="77777777" w:rsidR="00260D96" w:rsidRPr="00BA5BAE" w:rsidRDefault="00260D96" w:rsidP="00BA5BAE">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9024" w14:textId="77777777" w:rsidR="00260D96" w:rsidRDefault="00260D9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D8B"/>
    <w:rsid w:val="000E2015"/>
    <w:rsid w:val="000E5938"/>
    <w:rsid w:val="00142D78"/>
    <w:rsid w:val="001724BA"/>
    <w:rsid w:val="001C5A23"/>
    <w:rsid w:val="00260D96"/>
    <w:rsid w:val="00263BCE"/>
    <w:rsid w:val="002A272A"/>
    <w:rsid w:val="002C2C44"/>
    <w:rsid w:val="003770FD"/>
    <w:rsid w:val="00397932"/>
    <w:rsid w:val="003D3620"/>
    <w:rsid w:val="00404654"/>
    <w:rsid w:val="004A51E8"/>
    <w:rsid w:val="004B4B60"/>
    <w:rsid w:val="004E15B1"/>
    <w:rsid w:val="005155F6"/>
    <w:rsid w:val="00531C2C"/>
    <w:rsid w:val="00593361"/>
    <w:rsid w:val="005A28C3"/>
    <w:rsid w:val="005B0BB1"/>
    <w:rsid w:val="006A77E3"/>
    <w:rsid w:val="00722471"/>
    <w:rsid w:val="00734E2A"/>
    <w:rsid w:val="00737755"/>
    <w:rsid w:val="007C5127"/>
    <w:rsid w:val="007F2170"/>
    <w:rsid w:val="00902E61"/>
    <w:rsid w:val="00904229"/>
    <w:rsid w:val="00A64C08"/>
    <w:rsid w:val="00A84D2C"/>
    <w:rsid w:val="00A9433E"/>
    <w:rsid w:val="00BA5BAE"/>
    <w:rsid w:val="00BA695E"/>
    <w:rsid w:val="00C1537F"/>
    <w:rsid w:val="00C957E9"/>
    <w:rsid w:val="00D1224B"/>
    <w:rsid w:val="00D32647"/>
    <w:rsid w:val="00D46D8B"/>
    <w:rsid w:val="00D73DD0"/>
    <w:rsid w:val="00DB7403"/>
    <w:rsid w:val="00E60F6B"/>
    <w:rsid w:val="00EE458D"/>
    <w:rsid w:val="00F9549D"/>
    <w:rsid w:val="00F96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F5EC9"/>
  <w15:chartTrackingRefBased/>
  <w15:docId w15:val="{4503F9D9-C08D-44E9-93AE-3BE49AFB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val="uk-UA" w:eastAsia="ar-SA"/>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cs="Times New Roman"/>
    </w:rPr>
  </w:style>
  <w:style w:type="character" w:customStyle="1" w:styleId="1">
    <w:name w:val="Основной шрифт абзаца1"/>
  </w:style>
  <w:style w:type="character" w:customStyle="1" w:styleId="apple-converted-space">
    <w:name w:val="apple-converted-space"/>
    <w:basedOn w:val="1"/>
  </w:style>
  <w:style w:type="character" w:styleId="a3">
    <w:name w:val="page number"/>
    <w:basedOn w:val="1"/>
    <w:semiHidden/>
  </w:style>
  <w:style w:type="character" w:customStyle="1" w:styleId="2">
    <w:name w:val=" Знак Знак2"/>
    <w:rPr>
      <w:rFonts w:ascii="Calibri" w:hAnsi="Calibri"/>
      <w:sz w:val="22"/>
      <w:szCs w:val="22"/>
      <w:lang w:val="uk-UA" w:eastAsia="ar-SA" w:bidi="ar-SA"/>
    </w:rPr>
  </w:style>
  <w:style w:type="paragraph" w:styleId="a4">
    <w:name w:val="Title"/>
    <w:basedOn w:val="a"/>
    <w:next w:val="a5"/>
    <w:pPr>
      <w:keepNext/>
      <w:spacing w:before="240" w:after="120"/>
    </w:pPr>
    <w:rPr>
      <w:rFonts w:ascii="Arial" w:eastAsia="Lucida Sans Unicode" w:hAnsi="Arial" w:cs="Tahoma"/>
      <w:sz w:val="28"/>
      <w:szCs w:val="28"/>
    </w:rPr>
  </w:style>
  <w:style w:type="paragraph" w:styleId="a5">
    <w:name w:val="Body Text"/>
    <w:basedOn w:val="a"/>
    <w:semiHidden/>
    <w:pPr>
      <w:spacing w:after="120"/>
    </w:pPr>
  </w:style>
  <w:style w:type="paragraph" w:styleId="a6">
    <w:name w:val="List"/>
    <w:basedOn w:val="a5"/>
    <w:semiHidden/>
    <w:rPr>
      <w:rFonts w:ascii="Arial" w:hAnsi="Arial"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styleId="a7">
    <w:name w:val="Обычный (веб)"/>
    <w:basedOn w:val="a"/>
    <w:pPr>
      <w:spacing w:before="280" w:after="280"/>
    </w:pPr>
    <w:rPr>
      <w:lang w:val="ru-RU"/>
    </w:rPr>
  </w:style>
  <w:style w:type="paragraph" w:styleId="a8">
    <w:name w:val="header"/>
    <w:basedOn w:val="a"/>
    <w:semiHidden/>
    <w:pPr>
      <w:tabs>
        <w:tab w:val="center" w:pos="4677"/>
        <w:tab w:val="right" w:pos="9355"/>
      </w:tabs>
    </w:pPr>
  </w:style>
  <w:style w:type="paragraph" w:customStyle="1" w:styleId="21">
    <w:name w:val="Основной текст 21"/>
    <w:basedOn w:val="a"/>
    <w:pPr>
      <w:spacing w:after="120" w:line="480" w:lineRule="auto"/>
    </w:pPr>
    <w:rPr>
      <w:rFonts w:ascii="Calibri" w:hAnsi="Calibri"/>
      <w:sz w:val="22"/>
      <w:szCs w:val="22"/>
    </w:rPr>
  </w:style>
  <w:style w:type="paragraph" w:customStyle="1" w:styleId="a9">
    <w:name w:val="Содержимое врезки"/>
    <w:basedOn w:val="a5"/>
  </w:style>
  <w:style w:type="paragraph" w:styleId="aa">
    <w:name w:val="footer"/>
    <w:basedOn w:val="a"/>
    <w:rsid w:val="00BA5BAE"/>
    <w:pPr>
      <w:tabs>
        <w:tab w:val="center" w:pos="4819"/>
        <w:tab w:val="right" w:pos="963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89709">
      <w:bodyDiv w:val="1"/>
      <w:marLeft w:val="0"/>
      <w:marRight w:val="0"/>
      <w:marTop w:val="0"/>
      <w:marBottom w:val="0"/>
      <w:divBdr>
        <w:top w:val="none" w:sz="0" w:space="0" w:color="auto"/>
        <w:left w:val="none" w:sz="0" w:space="0" w:color="auto"/>
        <w:bottom w:val="none" w:sz="0" w:space="0" w:color="auto"/>
        <w:right w:val="none" w:sz="0" w:space="0" w:color="auto"/>
      </w:divBdr>
    </w:div>
    <w:div w:id="105273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E38D8-75B3-4732-A942-32EFE4486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1494</Words>
  <Characters>8520</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diakov.net</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User</dc:creator>
  <cp:keywords/>
  <cp:lastModifiedBy>АЛЛА</cp:lastModifiedBy>
  <cp:revision>2</cp:revision>
  <cp:lastPrinted>2019-08-30T10:56:00Z</cp:lastPrinted>
  <dcterms:created xsi:type="dcterms:W3CDTF">2021-12-28T13:07:00Z</dcterms:created>
  <dcterms:modified xsi:type="dcterms:W3CDTF">2021-12-28T13:07:00Z</dcterms:modified>
</cp:coreProperties>
</file>