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B960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ascii="Calibri" w:eastAsia="Calibri" w:hAnsi="Calibri" w:cs="Times New Roman"/>
          <w:szCs w:val="28"/>
          <w:lang w:val="uk-UA"/>
        </w:rPr>
      </w:pPr>
      <w:bookmarkStart w:id="0" w:name="_GoBack"/>
      <w:bookmarkEnd w:id="0"/>
      <w:r w:rsidRPr="00256C7F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3548BFC8" wp14:editId="42F2322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C5C36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</w:p>
    <w:p w14:paraId="609A5044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256C7F">
        <w:rPr>
          <w:rFonts w:eastAsia="Calibri" w:cs="Times New Roman"/>
          <w:b/>
          <w:szCs w:val="28"/>
          <w:lang w:val="uk-UA"/>
        </w:rPr>
        <w:t>ВЕЛИКОСЕВЕРИНІВСЬКА СІЛЬСЬКА РАДА</w:t>
      </w:r>
      <w:r w:rsidRPr="00256C7F">
        <w:rPr>
          <w:rFonts w:eastAsia="Calibri" w:cs="Times New Roman"/>
          <w:b/>
          <w:szCs w:val="28"/>
          <w:lang w:val="uk-UA"/>
        </w:rPr>
        <w:br/>
        <w:t>КРОПИВНИЦЬКОГО РАЙОНУ КІРОВОГРАДСЬКОЇ ОБЛАСТІ</w:t>
      </w:r>
    </w:p>
    <w:p w14:paraId="1B0639F1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256C7F">
        <w:rPr>
          <w:rFonts w:eastAsia="Calibri" w:cs="Times New Roman"/>
          <w:b/>
          <w:szCs w:val="28"/>
          <w:lang w:val="uk-UA"/>
        </w:rPr>
        <w:t>ШІСТНАДЦЯТА СЕСІЯ ВОСЬМОГО СКЛИКАННЯ</w:t>
      </w:r>
    </w:p>
    <w:p w14:paraId="58E981FB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</w:p>
    <w:p w14:paraId="112C5334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  <w:r w:rsidRPr="00256C7F">
        <w:rPr>
          <w:rFonts w:eastAsia="Kozuka Gothic Pro M" w:cs="Times New Roman"/>
          <w:b/>
          <w:sz w:val="32"/>
          <w:szCs w:val="32"/>
          <w:lang w:val="uk-UA"/>
        </w:rPr>
        <w:t>РІШЕННЯ</w:t>
      </w:r>
    </w:p>
    <w:p w14:paraId="6C809D46" w14:textId="77777777" w:rsidR="00256C7F" w:rsidRPr="00256C7F" w:rsidRDefault="00256C7F" w:rsidP="00256C7F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26"/>
          <w:szCs w:val="26"/>
          <w:lang w:val="uk-UA"/>
        </w:rPr>
      </w:pPr>
    </w:p>
    <w:p w14:paraId="1D1E66CA" w14:textId="77777777" w:rsidR="00256C7F" w:rsidRPr="00256C7F" w:rsidRDefault="00256C7F" w:rsidP="00256C7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 xml:space="preserve">від « » грудня </w:t>
      </w:r>
      <w:r w:rsidRPr="00256C7F">
        <w:rPr>
          <w:rFonts w:eastAsia="Times New Roman" w:cs="Times New Roman"/>
          <w:szCs w:val="28"/>
          <w:lang w:eastAsia="ru-RU"/>
        </w:rPr>
        <w:t>2021 року</w:t>
      </w:r>
      <w:r w:rsidRPr="00256C7F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</w:t>
      </w:r>
      <w:r w:rsidRPr="00256C7F">
        <w:rPr>
          <w:rFonts w:eastAsia="Times New Roman" w:cs="Times New Roman"/>
          <w:szCs w:val="28"/>
          <w:lang w:eastAsia="ru-RU"/>
        </w:rPr>
        <w:t>№</w:t>
      </w:r>
      <w:r w:rsidRPr="00256C7F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325A1DA3" w14:textId="77777777" w:rsidR="00256C7F" w:rsidRPr="00256C7F" w:rsidRDefault="00256C7F" w:rsidP="00256C7F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eastAsia="ru-RU"/>
        </w:rPr>
        <w:t>с.</w:t>
      </w:r>
      <w:r w:rsidRPr="00256C7F">
        <w:rPr>
          <w:rFonts w:eastAsia="Times New Roman" w:cs="Times New Roman"/>
          <w:szCs w:val="28"/>
          <w:lang w:val="uk-UA" w:eastAsia="ru-RU"/>
        </w:rPr>
        <w:t xml:space="preserve"> </w:t>
      </w:r>
      <w:r w:rsidRPr="00256C7F">
        <w:rPr>
          <w:rFonts w:eastAsia="Times New Roman" w:cs="Times New Roman"/>
          <w:szCs w:val="28"/>
          <w:lang w:eastAsia="ru-RU"/>
        </w:rPr>
        <w:t xml:space="preserve">Велика </w:t>
      </w:r>
      <w:r w:rsidRPr="00256C7F">
        <w:rPr>
          <w:rFonts w:eastAsia="Times New Roman" w:cs="Times New Roman"/>
          <w:szCs w:val="28"/>
          <w:lang w:val="uk-UA" w:eastAsia="ru-RU"/>
        </w:rPr>
        <w:t>Северинка</w:t>
      </w:r>
    </w:p>
    <w:p w14:paraId="462FD047" w14:textId="77777777" w:rsidR="00256C7F" w:rsidRPr="00256C7F" w:rsidRDefault="00256C7F" w:rsidP="00256C7F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33561A5F" w14:textId="77777777" w:rsidR="00256C7F" w:rsidRPr="00256C7F" w:rsidRDefault="00256C7F" w:rsidP="00256C7F">
      <w:pPr>
        <w:spacing w:after="0"/>
        <w:jc w:val="both"/>
        <w:rPr>
          <w:rFonts w:eastAsia="Times New Roman" w:cs="Times New Roman"/>
          <w:b/>
          <w:bCs/>
          <w:iCs/>
          <w:szCs w:val="28"/>
          <w:lang w:val="uk-UA" w:eastAsia="ru-RU"/>
        </w:rPr>
      </w:pPr>
      <w:r w:rsidRPr="00256C7F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Про затвердження структури та </w:t>
      </w:r>
    </w:p>
    <w:p w14:paraId="093E7B8B" w14:textId="77777777" w:rsidR="00256C7F" w:rsidRPr="00256C7F" w:rsidRDefault="00256C7F" w:rsidP="00256C7F">
      <w:pPr>
        <w:spacing w:after="0"/>
        <w:jc w:val="both"/>
        <w:rPr>
          <w:rFonts w:eastAsia="Times New Roman" w:cs="Times New Roman"/>
          <w:b/>
          <w:bCs/>
          <w:iCs/>
          <w:szCs w:val="28"/>
          <w:lang w:val="uk-UA" w:eastAsia="ru-RU"/>
        </w:rPr>
      </w:pPr>
      <w:r w:rsidRPr="00256C7F">
        <w:rPr>
          <w:rFonts w:eastAsia="Times New Roman" w:cs="Times New Roman"/>
          <w:b/>
          <w:bCs/>
          <w:iCs/>
          <w:szCs w:val="28"/>
          <w:lang w:val="uk-UA" w:eastAsia="ru-RU"/>
        </w:rPr>
        <w:t>чисельності Великосеверинівської</w:t>
      </w:r>
    </w:p>
    <w:p w14:paraId="3D162C7B" w14:textId="77777777" w:rsidR="00256C7F" w:rsidRPr="00256C7F" w:rsidRDefault="00256C7F" w:rsidP="00256C7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b/>
          <w:bCs/>
          <w:iCs/>
          <w:szCs w:val="28"/>
          <w:lang w:val="uk-UA" w:eastAsia="ru-RU"/>
        </w:rPr>
        <w:t>сільської ради на 2022 рік</w:t>
      </w:r>
    </w:p>
    <w:p w14:paraId="16B5523D" w14:textId="77777777" w:rsidR="00256C7F" w:rsidRPr="00256C7F" w:rsidRDefault="00256C7F" w:rsidP="00256C7F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520A2AF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 xml:space="preserve">Відповідно до ст.26, 40 Закону України «Про місцеве самоврядування в Україні» та ст.21 Закону України «Про службу в органах місцевого самоврядування», Постанови Кабінету Міністрів України </w:t>
      </w:r>
      <w:r w:rsidRPr="00256C7F">
        <w:rPr>
          <w:rFonts w:eastAsia="Times New Roman" w:cs="Times New Roman"/>
          <w:bCs/>
          <w:szCs w:val="28"/>
          <w:shd w:val="clear" w:color="auto" w:fill="FFFFFF"/>
          <w:lang w:val="uk-UA" w:eastAsia="ru-RU"/>
        </w:rPr>
        <w:t>від 30.08.2002 року №1298</w:t>
      </w:r>
      <w:r w:rsidRPr="00256C7F">
        <w:rPr>
          <w:rFonts w:eastAsia="Times New Roman" w:cs="Times New Roman"/>
          <w:b/>
          <w:bCs/>
          <w:color w:val="333333"/>
          <w:sz w:val="32"/>
          <w:szCs w:val="32"/>
          <w:shd w:val="clear" w:color="auto" w:fill="FFFFFF"/>
          <w:lang w:val="uk-UA" w:eastAsia="ru-RU"/>
        </w:rPr>
        <w:t xml:space="preserve"> «</w:t>
      </w:r>
      <w:r w:rsidRPr="00256C7F">
        <w:rPr>
          <w:rFonts w:eastAsia="Times New Roman" w:cs="Times New Roman"/>
          <w:bCs/>
          <w:szCs w:val="28"/>
          <w:shd w:val="clear" w:color="auto" w:fill="FFFFFF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256C7F">
        <w:rPr>
          <w:rFonts w:eastAsia="Times New Roman" w:cs="Times New Roman"/>
          <w:szCs w:val="28"/>
          <w:lang w:val="uk-UA" w:eastAsia="ru-RU"/>
        </w:rPr>
        <w:t xml:space="preserve">, </w:t>
      </w:r>
      <w:r w:rsidRPr="00256C7F">
        <w:rPr>
          <w:rFonts w:eastAsia="SimSun" w:cs="Mangal"/>
          <w:kern w:val="1"/>
          <w:szCs w:val="28"/>
          <w:lang w:val="uk-UA" w:eastAsia="hi-IN" w:bidi="hi-IN"/>
        </w:rPr>
        <w:t xml:space="preserve">Наказу від 23.03.2021 року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</w:t>
      </w:r>
      <w:r w:rsidRPr="00256C7F">
        <w:rPr>
          <w:rFonts w:eastAsia="Times New Roman" w:cs="Times New Roman"/>
          <w:szCs w:val="28"/>
          <w:lang w:val="uk-UA" w:eastAsia="ru-RU"/>
        </w:rPr>
        <w:t>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з метою забезпечення виконання функцій органу місцевого самоврядування</w:t>
      </w:r>
    </w:p>
    <w:p w14:paraId="100DFA14" w14:textId="77777777" w:rsidR="00256C7F" w:rsidRPr="00256C7F" w:rsidRDefault="00256C7F" w:rsidP="00256C7F">
      <w:pPr>
        <w:spacing w:after="0"/>
        <w:ind w:firstLine="708"/>
        <w:jc w:val="both"/>
        <w:rPr>
          <w:rFonts w:eastAsia="SimSun" w:cs="Mangal"/>
          <w:kern w:val="1"/>
          <w:szCs w:val="28"/>
          <w:lang w:val="uk-UA" w:eastAsia="hi-IN" w:bidi="hi-IN"/>
        </w:rPr>
      </w:pPr>
    </w:p>
    <w:p w14:paraId="033F9754" w14:textId="77777777" w:rsidR="00256C7F" w:rsidRPr="00256C7F" w:rsidRDefault="00256C7F" w:rsidP="00256C7F">
      <w:pPr>
        <w:spacing w:after="0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14:paraId="399D1EA0" w14:textId="77777777" w:rsidR="00256C7F" w:rsidRPr="00256C7F" w:rsidRDefault="00256C7F" w:rsidP="00256C7F">
      <w:pPr>
        <w:spacing w:after="24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56C7F">
        <w:rPr>
          <w:rFonts w:eastAsia="Times New Roman" w:cs="Times New Roman"/>
          <w:b/>
          <w:szCs w:val="28"/>
          <w:lang w:val="uk-UA" w:eastAsia="ru-RU"/>
        </w:rPr>
        <w:t>СІЛЬСЬКА РАДА ВИРІШИЛА:</w:t>
      </w:r>
    </w:p>
    <w:p w14:paraId="5BACA0F0" w14:textId="77777777" w:rsidR="00256C7F" w:rsidRPr="00256C7F" w:rsidRDefault="00256C7F" w:rsidP="00256C7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>1.Затвердити структуру та чисельність Великосеверинівської сільської ради на 2022 рік  згідно з додатком 1.</w:t>
      </w:r>
    </w:p>
    <w:p w14:paraId="08A70C9B" w14:textId="77777777" w:rsidR="00256C7F" w:rsidRPr="00256C7F" w:rsidRDefault="00256C7F" w:rsidP="00256C7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B9B3BA0" w14:textId="77777777" w:rsidR="00256C7F" w:rsidRPr="00256C7F" w:rsidRDefault="00256C7F" w:rsidP="00256C7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>2.Затвердити штатний розпис Великосеверинівської сільської ради на                2022 рік згідно з додатком 2.</w:t>
      </w:r>
    </w:p>
    <w:p w14:paraId="5D4B2E22" w14:textId="77777777" w:rsidR="00256C7F" w:rsidRPr="00256C7F" w:rsidRDefault="00256C7F" w:rsidP="00256C7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2835B35B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>3.Визнати таким, що втратив чинність додаток 1 до рішення сесії сільської ради від 05 травня 2021 року №475 «</w:t>
      </w:r>
      <w:r w:rsidRPr="00256C7F">
        <w:rPr>
          <w:rFonts w:eastAsia="Times New Roman" w:cs="Times New Roman"/>
          <w:bCs/>
          <w:iCs/>
          <w:szCs w:val="28"/>
          <w:lang w:val="uk-UA" w:eastAsia="ru-RU"/>
        </w:rPr>
        <w:t>Про внесення змін до структури та  штатного розпису Великосеверинівської сільської ради».</w:t>
      </w:r>
    </w:p>
    <w:p w14:paraId="2F2E7E34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</w:p>
    <w:p w14:paraId="25AC6A0F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256C7F">
        <w:rPr>
          <w:rFonts w:eastAsia="Times New Roman" w:cs="Times New Roman"/>
          <w:bCs/>
          <w:iCs/>
          <w:szCs w:val="28"/>
          <w:lang w:val="uk-UA" w:eastAsia="ru-RU"/>
        </w:rPr>
        <w:lastRenderedPageBreak/>
        <w:t>4.</w:t>
      </w:r>
      <w:r w:rsidRPr="00256C7F">
        <w:rPr>
          <w:rFonts w:eastAsia="Times New Roman" w:cs="Times New Roman"/>
          <w:szCs w:val="28"/>
          <w:lang w:val="uk-UA" w:eastAsia="ru-RU"/>
        </w:rPr>
        <w:t xml:space="preserve"> Визнати таким, що втратив чинність додаток до рішення сесії сільської ради від 18 листопада 2021 року №991 «</w:t>
      </w:r>
      <w:r w:rsidRPr="00256C7F">
        <w:rPr>
          <w:rFonts w:eastAsia="Times New Roman" w:cs="Times New Roman"/>
          <w:bCs/>
          <w:iCs/>
          <w:szCs w:val="28"/>
          <w:lang w:val="uk-UA" w:eastAsia="ru-RU"/>
        </w:rPr>
        <w:t>Про внесення змін до штатного розпису Великосеверинівської сільської ради».</w:t>
      </w:r>
    </w:p>
    <w:p w14:paraId="626D7AC5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D0BAFAF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256C7F">
        <w:rPr>
          <w:rFonts w:eastAsia="Times New Roman" w:cs="Times New Roman"/>
          <w:szCs w:val="28"/>
          <w:lang w:val="uk-UA" w:eastAsia="ru-RU"/>
        </w:rPr>
        <w:t>5.Контроль за виконанням даного рішення покласти на постійну комісію з питань планування фінансів, бюджету, соціально-економічного розвитку та інвестицій сільської ради.</w:t>
      </w:r>
    </w:p>
    <w:p w14:paraId="645F976D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2411C0C" w14:textId="77777777" w:rsidR="00256C7F" w:rsidRPr="00256C7F" w:rsidRDefault="00256C7F" w:rsidP="00256C7F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14:paraId="56DDBDF7" w14:textId="77777777" w:rsidR="00256C7F" w:rsidRPr="00256C7F" w:rsidRDefault="00256C7F" w:rsidP="00256C7F">
      <w:pPr>
        <w:tabs>
          <w:tab w:val="left" w:pos="7088"/>
        </w:tabs>
        <w:spacing w:after="0"/>
        <w:rPr>
          <w:rFonts w:eastAsia="Times New Roman" w:cs="Times New Roman"/>
          <w:b/>
          <w:sz w:val="26"/>
          <w:szCs w:val="26"/>
          <w:lang w:val="uk-UA" w:eastAsia="ru-RU"/>
        </w:rPr>
      </w:pPr>
    </w:p>
    <w:p w14:paraId="29EE6F4D" w14:textId="52527234" w:rsidR="00256C7F" w:rsidRPr="00256C7F" w:rsidRDefault="00256C7F" w:rsidP="00256C7F">
      <w:pPr>
        <w:tabs>
          <w:tab w:val="left" w:pos="7088"/>
        </w:tabs>
        <w:spacing w:after="0"/>
        <w:rPr>
          <w:rFonts w:eastAsia="Calibri" w:cs="Times New Roman"/>
          <w:bCs/>
          <w:szCs w:val="28"/>
          <w:lang w:val="uk-UA" w:eastAsia="uk-UA"/>
        </w:rPr>
      </w:pPr>
      <w:r w:rsidRPr="00256C7F">
        <w:rPr>
          <w:rFonts w:eastAsia="Times New Roman" w:cs="Times New Roman"/>
          <w:b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14:paraId="3B30B876" w14:textId="77777777" w:rsidR="00256C7F" w:rsidRPr="00256C7F" w:rsidRDefault="00256C7F" w:rsidP="00256C7F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7215863" w14:textId="77777777" w:rsidR="00256C7F" w:rsidRPr="00256C7F" w:rsidRDefault="00256C7F" w:rsidP="00256C7F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</w:p>
    <w:p w14:paraId="30C7D53A" w14:textId="77777777" w:rsidR="00F12C76" w:rsidRDefault="00F12C76" w:rsidP="006C0B77">
      <w:pPr>
        <w:spacing w:after="0"/>
        <w:ind w:firstLine="709"/>
        <w:jc w:val="both"/>
      </w:pPr>
    </w:p>
    <w:sectPr w:rsidR="00F12C76" w:rsidSect="00256C7F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27D2" w14:textId="77777777" w:rsidR="0034132A" w:rsidRDefault="0034132A" w:rsidP="00256C7F">
      <w:pPr>
        <w:spacing w:after="0"/>
      </w:pPr>
      <w:r>
        <w:separator/>
      </w:r>
    </w:p>
  </w:endnote>
  <w:endnote w:type="continuationSeparator" w:id="0">
    <w:p w14:paraId="3B1B5926" w14:textId="77777777" w:rsidR="0034132A" w:rsidRDefault="0034132A" w:rsidP="00256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7D2" w14:textId="77777777" w:rsidR="0034132A" w:rsidRDefault="0034132A" w:rsidP="00256C7F">
      <w:pPr>
        <w:spacing w:after="0"/>
      </w:pPr>
      <w:r>
        <w:separator/>
      </w:r>
    </w:p>
  </w:footnote>
  <w:footnote w:type="continuationSeparator" w:id="0">
    <w:p w14:paraId="5E8EE417" w14:textId="77777777" w:rsidR="0034132A" w:rsidRDefault="0034132A" w:rsidP="00256C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10D" w14:textId="7EC9CDD2" w:rsidR="00256C7F" w:rsidRPr="00256C7F" w:rsidRDefault="00256C7F" w:rsidP="00256C7F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7F"/>
    <w:rsid w:val="00256C7F"/>
    <w:rsid w:val="0034132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95A0"/>
  <w15:chartTrackingRefBased/>
  <w15:docId w15:val="{C6873245-5F51-4F26-9930-9A318E0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7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6C7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56C7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6C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2021-12-13T11:54:00Z</dcterms:created>
  <dcterms:modified xsi:type="dcterms:W3CDTF">2021-12-13T11:55:00Z</dcterms:modified>
</cp:coreProperties>
</file>