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BF7DF" w14:textId="77777777" w:rsidR="00E961F8" w:rsidRPr="00E961F8" w:rsidRDefault="00E961F8" w:rsidP="00E961F8">
      <w:pPr>
        <w:tabs>
          <w:tab w:val="left" w:pos="7111"/>
        </w:tabs>
        <w:spacing w:after="0"/>
        <w:ind w:left="5812"/>
        <w:rPr>
          <w:rFonts w:eastAsia="Calibri" w:cs="Times New Roman"/>
          <w:b/>
          <w:szCs w:val="28"/>
          <w:lang w:val="uk-UA"/>
        </w:rPr>
      </w:pPr>
      <w:bookmarkStart w:id="0" w:name="_GoBack"/>
      <w:bookmarkEnd w:id="0"/>
      <w:r w:rsidRPr="00E961F8">
        <w:rPr>
          <w:rFonts w:eastAsia="Calibri" w:cs="Times New Roman"/>
          <w:b/>
          <w:szCs w:val="28"/>
          <w:lang w:val="uk-UA"/>
        </w:rPr>
        <w:t>ЗАТВЕРДЖЕНО</w:t>
      </w:r>
    </w:p>
    <w:p w14:paraId="0F30FDC2" w14:textId="77777777" w:rsidR="00E961F8" w:rsidRPr="00E961F8" w:rsidRDefault="00E961F8" w:rsidP="00E961F8">
      <w:pPr>
        <w:tabs>
          <w:tab w:val="left" w:pos="7111"/>
        </w:tabs>
        <w:spacing w:after="0"/>
        <w:ind w:left="5812"/>
        <w:rPr>
          <w:rFonts w:eastAsia="Calibri" w:cs="Times New Roman"/>
          <w:b/>
          <w:szCs w:val="28"/>
          <w:lang w:val="uk-UA"/>
        </w:rPr>
      </w:pPr>
    </w:p>
    <w:p w14:paraId="6583A37C" w14:textId="77777777" w:rsidR="00E961F8" w:rsidRPr="00E961F8" w:rsidRDefault="00E961F8" w:rsidP="00E961F8">
      <w:pPr>
        <w:spacing w:after="0"/>
        <w:ind w:left="5812" w:right="-1"/>
        <w:rPr>
          <w:rFonts w:eastAsia="Calibri" w:cs="Times New Roman"/>
          <w:szCs w:val="28"/>
          <w:lang w:val="uk-UA"/>
        </w:rPr>
      </w:pPr>
      <w:r w:rsidRPr="00E961F8">
        <w:rPr>
          <w:rFonts w:eastAsia="Calibri" w:cs="Times New Roman"/>
          <w:szCs w:val="28"/>
          <w:lang w:val="uk-UA"/>
        </w:rPr>
        <w:t xml:space="preserve">Розпорядження Великосеверинівського </w:t>
      </w:r>
    </w:p>
    <w:p w14:paraId="0623CC1A" w14:textId="77777777" w:rsidR="00E961F8" w:rsidRPr="00E961F8" w:rsidRDefault="00E961F8" w:rsidP="00E961F8">
      <w:pPr>
        <w:spacing w:after="0"/>
        <w:ind w:left="5812" w:right="-568"/>
        <w:rPr>
          <w:rFonts w:eastAsia="Calibri" w:cs="Times New Roman"/>
          <w:szCs w:val="28"/>
          <w:lang w:val="uk-UA"/>
        </w:rPr>
      </w:pPr>
      <w:r w:rsidRPr="00E961F8">
        <w:rPr>
          <w:rFonts w:eastAsia="Calibri" w:cs="Times New Roman"/>
          <w:szCs w:val="28"/>
          <w:lang w:val="uk-UA"/>
        </w:rPr>
        <w:t xml:space="preserve">сільського голови </w:t>
      </w:r>
    </w:p>
    <w:p w14:paraId="2659C52F" w14:textId="77777777" w:rsidR="00E961F8" w:rsidRPr="00E961F8" w:rsidRDefault="00E961F8" w:rsidP="00E961F8">
      <w:pPr>
        <w:spacing w:after="0"/>
        <w:ind w:left="5812"/>
        <w:rPr>
          <w:rFonts w:eastAsia="Calibri" w:cs="Times New Roman"/>
          <w:szCs w:val="28"/>
          <w:lang w:val="uk-UA"/>
        </w:rPr>
      </w:pPr>
      <w:r w:rsidRPr="00E961F8">
        <w:rPr>
          <w:rFonts w:eastAsia="Calibri" w:cs="Times New Roman"/>
          <w:szCs w:val="28"/>
          <w:lang w:val="uk-UA"/>
        </w:rPr>
        <w:t>«28» грудня 2021  №199-од</w:t>
      </w:r>
    </w:p>
    <w:p w14:paraId="5CEE5757" w14:textId="77777777" w:rsidR="00E961F8" w:rsidRPr="00E961F8" w:rsidRDefault="00E961F8" w:rsidP="00E961F8">
      <w:pPr>
        <w:spacing w:after="0"/>
        <w:ind w:left="5812"/>
        <w:rPr>
          <w:rFonts w:eastAsia="Times New Roman" w:cs="Times New Roman"/>
          <w:szCs w:val="28"/>
          <w:lang w:val="uk-UA" w:eastAsia="ru-RU"/>
        </w:rPr>
      </w:pPr>
    </w:p>
    <w:p w14:paraId="3E999872" w14:textId="77777777" w:rsidR="00E961F8" w:rsidRPr="00E961F8" w:rsidRDefault="00E961F8" w:rsidP="00E961F8">
      <w:pPr>
        <w:tabs>
          <w:tab w:val="left" w:pos="3915"/>
        </w:tabs>
        <w:spacing w:after="0"/>
        <w:jc w:val="center"/>
        <w:rPr>
          <w:rFonts w:eastAsia="Calibri" w:cs="Times New Roman"/>
          <w:b/>
          <w:szCs w:val="28"/>
          <w:lang w:val="uk-UA"/>
        </w:rPr>
      </w:pPr>
    </w:p>
    <w:p w14:paraId="257A2036" w14:textId="77777777" w:rsidR="00E961F8" w:rsidRPr="00E961F8" w:rsidRDefault="00E961F8" w:rsidP="00E961F8">
      <w:pPr>
        <w:tabs>
          <w:tab w:val="left" w:pos="3915"/>
        </w:tabs>
        <w:spacing w:after="0"/>
        <w:jc w:val="center"/>
        <w:rPr>
          <w:rFonts w:eastAsia="Calibri" w:cs="Times New Roman"/>
          <w:b/>
          <w:szCs w:val="28"/>
          <w:lang w:val="uk-UA"/>
        </w:rPr>
      </w:pPr>
      <w:r w:rsidRPr="00E961F8">
        <w:rPr>
          <w:rFonts w:eastAsia="Calibri" w:cs="Times New Roman"/>
          <w:b/>
          <w:szCs w:val="28"/>
          <w:lang w:val="uk-UA"/>
        </w:rPr>
        <w:t xml:space="preserve">Закріплення територій обслуговування </w:t>
      </w:r>
    </w:p>
    <w:p w14:paraId="59328671" w14:textId="77777777" w:rsidR="00E961F8" w:rsidRPr="00E961F8" w:rsidRDefault="00E961F8" w:rsidP="00E961F8">
      <w:pPr>
        <w:tabs>
          <w:tab w:val="left" w:pos="3915"/>
        </w:tabs>
        <w:spacing w:after="0"/>
        <w:jc w:val="center"/>
        <w:rPr>
          <w:rFonts w:eastAsia="Calibri" w:cs="Times New Roman"/>
          <w:b/>
          <w:szCs w:val="28"/>
          <w:lang w:val="uk-UA"/>
        </w:rPr>
      </w:pPr>
      <w:r w:rsidRPr="00E961F8">
        <w:rPr>
          <w:rFonts w:eastAsia="Calibri" w:cs="Times New Roman"/>
          <w:b/>
          <w:szCs w:val="28"/>
          <w:lang w:val="uk-UA"/>
        </w:rPr>
        <w:t>за закладами загальної середньої освіти</w:t>
      </w:r>
    </w:p>
    <w:p w14:paraId="025C7A31" w14:textId="77777777" w:rsidR="00E961F8" w:rsidRPr="00E961F8" w:rsidRDefault="00E961F8" w:rsidP="00E961F8">
      <w:pPr>
        <w:tabs>
          <w:tab w:val="left" w:pos="3915"/>
        </w:tabs>
        <w:spacing w:after="0"/>
        <w:jc w:val="center"/>
        <w:rPr>
          <w:rFonts w:eastAsia="Calibri" w:cs="Times New Roman"/>
          <w:b/>
          <w:szCs w:val="28"/>
          <w:lang w:val="uk-UA"/>
        </w:rPr>
      </w:pPr>
      <w:r w:rsidRPr="00E961F8">
        <w:rPr>
          <w:rFonts w:eastAsia="Calibri" w:cs="Times New Roman"/>
          <w:b/>
          <w:szCs w:val="28"/>
          <w:lang w:val="uk-UA"/>
        </w:rPr>
        <w:t>Великосеверинівської сільської ради</w:t>
      </w:r>
    </w:p>
    <w:p w14:paraId="30C854D0" w14:textId="77777777" w:rsidR="00E961F8" w:rsidRPr="00E961F8" w:rsidRDefault="00E961F8" w:rsidP="00E961F8">
      <w:pPr>
        <w:tabs>
          <w:tab w:val="left" w:pos="3915"/>
        </w:tabs>
        <w:spacing w:after="0"/>
        <w:jc w:val="center"/>
        <w:rPr>
          <w:rFonts w:eastAsia="Calibri" w:cs="Times New Roman"/>
          <w:b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58"/>
        <w:gridCol w:w="4430"/>
      </w:tblGrid>
      <w:tr w:rsidR="00E961F8" w:rsidRPr="00E961F8" w14:paraId="173E9760" w14:textId="77777777" w:rsidTr="00FE34C4">
        <w:trPr>
          <w:trHeight w:val="268"/>
        </w:trPr>
        <w:tc>
          <w:tcPr>
            <w:tcW w:w="5070" w:type="dxa"/>
          </w:tcPr>
          <w:p w14:paraId="106A6D16" w14:textId="77777777" w:rsidR="00E961F8" w:rsidRPr="00E961F8" w:rsidRDefault="00E961F8" w:rsidP="00E961F8">
            <w:pPr>
              <w:tabs>
                <w:tab w:val="left" w:pos="3915"/>
              </w:tabs>
              <w:jc w:val="center"/>
              <w:rPr>
                <w:rFonts w:eastAsia="Calibri" w:cs="Times New Roman"/>
                <w:szCs w:val="28"/>
                <w:lang w:val="uk-UA"/>
              </w:rPr>
            </w:pPr>
            <w:r w:rsidRPr="00E961F8">
              <w:rPr>
                <w:rFonts w:eastAsia="Calibri" w:cs="Times New Roman"/>
                <w:szCs w:val="28"/>
                <w:lang w:val="uk-UA"/>
              </w:rPr>
              <w:t>Заклад освіти</w:t>
            </w:r>
          </w:p>
        </w:tc>
        <w:tc>
          <w:tcPr>
            <w:tcW w:w="4443" w:type="dxa"/>
          </w:tcPr>
          <w:p w14:paraId="5DE78DFA" w14:textId="77777777" w:rsidR="00E961F8" w:rsidRPr="00E961F8" w:rsidRDefault="00E961F8" w:rsidP="00E961F8">
            <w:pPr>
              <w:tabs>
                <w:tab w:val="left" w:pos="3915"/>
              </w:tabs>
              <w:jc w:val="center"/>
              <w:rPr>
                <w:rFonts w:eastAsia="Calibri" w:cs="Times New Roman"/>
                <w:szCs w:val="28"/>
                <w:lang w:val="uk-UA"/>
              </w:rPr>
            </w:pPr>
            <w:r w:rsidRPr="00E961F8">
              <w:rPr>
                <w:rFonts w:eastAsia="Calibri" w:cs="Times New Roman"/>
                <w:szCs w:val="28"/>
                <w:lang w:val="uk-UA"/>
              </w:rPr>
              <w:t>Територія обслуговування</w:t>
            </w:r>
          </w:p>
        </w:tc>
      </w:tr>
      <w:tr w:rsidR="00E961F8" w:rsidRPr="00E961F8" w14:paraId="6D6A2603" w14:textId="77777777" w:rsidTr="00FE34C4">
        <w:trPr>
          <w:trHeight w:val="930"/>
        </w:trPr>
        <w:tc>
          <w:tcPr>
            <w:tcW w:w="5070" w:type="dxa"/>
          </w:tcPr>
          <w:p w14:paraId="5741F266" w14:textId="77777777" w:rsidR="00E961F8" w:rsidRPr="00E961F8" w:rsidRDefault="00E961F8" w:rsidP="00E961F8">
            <w:pPr>
              <w:tabs>
                <w:tab w:val="left" w:pos="3915"/>
              </w:tabs>
              <w:rPr>
                <w:rFonts w:eastAsia="Calibri" w:cs="Times New Roman"/>
                <w:szCs w:val="28"/>
                <w:lang w:val="uk-UA"/>
              </w:rPr>
            </w:pPr>
            <w:r w:rsidRPr="00E961F8">
              <w:rPr>
                <w:rFonts w:eastAsia="Calibri" w:cs="Times New Roman"/>
                <w:szCs w:val="28"/>
                <w:lang w:val="uk-UA"/>
              </w:rPr>
              <w:t>Великосеверинівський ліцей Великосеверинівської сільської ради Кропивницького району</w:t>
            </w:r>
          </w:p>
        </w:tc>
        <w:tc>
          <w:tcPr>
            <w:tcW w:w="4443" w:type="dxa"/>
            <w:vAlign w:val="center"/>
          </w:tcPr>
          <w:p w14:paraId="17FD198F" w14:textId="77777777" w:rsidR="00E961F8" w:rsidRPr="00E961F8" w:rsidRDefault="00E961F8" w:rsidP="00E961F8">
            <w:pPr>
              <w:tabs>
                <w:tab w:val="left" w:pos="3915"/>
              </w:tabs>
              <w:rPr>
                <w:rFonts w:eastAsia="Calibri" w:cs="Times New Roman"/>
                <w:szCs w:val="28"/>
                <w:lang w:val="uk-UA"/>
              </w:rPr>
            </w:pPr>
            <w:r w:rsidRPr="00E961F8">
              <w:rPr>
                <w:rFonts w:eastAsia="Calibri" w:cs="Times New Roman"/>
                <w:szCs w:val="28"/>
                <w:lang w:val="uk-UA"/>
              </w:rPr>
              <w:t>с. Велика Северинка</w:t>
            </w:r>
          </w:p>
          <w:p w14:paraId="63CA4901" w14:textId="77777777" w:rsidR="00E961F8" w:rsidRPr="00E961F8" w:rsidRDefault="00E961F8" w:rsidP="00E961F8">
            <w:pPr>
              <w:tabs>
                <w:tab w:val="left" w:pos="3915"/>
              </w:tabs>
              <w:rPr>
                <w:rFonts w:eastAsia="Calibri" w:cs="Times New Roman"/>
                <w:szCs w:val="28"/>
                <w:lang w:val="uk-UA"/>
              </w:rPr>
            </w:pPr>
            <w:r w:rsidRPr="00E961F8">
              <w:rPr>
                <w:rFonts w:eastAsia="Calibri" w:cs="Times New Roman"/>
                <w:szCs w:val="28"/>
                <w:lang w:val="uk-UA"/>
              </w:rPr>
              <w:t xml:space="preserve">с. Кандаурове </w:t>
            </w:r>
          </w:p>
          <w:p w14:paraId="625FA532" w14:textId="77777777" w:rsidR="00E961F8" w:rsidRPr="00E961F8" w:rsidRDefault="00E961F8" w:rsidP="00E961F8">
            <w:pPr>
              <w:tabs>
                <w:tab w:val="left" w:pos="3915"/>
              </w:tabs>
              <w:rPr>
                <w:rFonts w:eastAsia="Calibri" w:cs="Times New Roman"/>
                <w:szCs w:val="28"/>
                <w:lang w:val="uk-UA"/>
              </w:rPr>
            </w:pPr>
            <w:r w:rsidRPr="00E961F8">
              <w:rPr>
                <w:rFonts w:eastAsia="Calibri" w:cs="Times New Roman"/>
                <w:szCs w:val="28"/>
                <w:lang w:val="uk-UA"/>
              </w:rPr>
              <w:t>с. Лозуватка</w:t>
            </w:r>
          </w:p>
          <w:p w14:paraId="0A515658" w14:textId="77777777" w:rsidR="00E961F8" w:rsidRPr="00E961F8" w:rsidRDefault="00E961F8" w:rsidP="00E961F8">
            <w:pPr>
              <w:tabs>
                <w:tab w:val="left" w:pos="3915"/>
              </w:tabs>
              <w:rPr>
                <w:rFonts w:eastAsia="Calibri" w:cs="Times New Roman"/>
                <w:szCs w:val="28"/>
                <w:lang w:val="uk-UA"/>
              </w:rPr>
            </w:pPr>
            <w:r w:rsidRPr="00E961F8">
              <w:rPr>
                <w:rFonts w:eastAsia="Calibri" w:cs="Times New Roman"/>
                <w:szCs w:val="28"/>
                <w:lang w:val="uk-UA"/>
              </w:rPr>
              <w:t>с. Підгайці</w:t>
            </w:r>
          </w:p>
        </w:tc>
      </w:tr>
      <w:tr w:rsidR="00E961F8" w:rsidRPr="00E961F8" w14:paraId="0A52E50B" w14:textId="77777777" w:rsidTr="00FE34C4">
        <w:trPr>
          <w:trHeight w:val="268"/>
        </w:trPr>
        <w:tc>
          <w:tcPr>
            <w:tcW w:w="5070" w:type="dxa"/>
          </w:tcPr>
          <w:p w14:paraId="1C413C33" w14:textId="77777777" w:rsidR="00E961F8" w:rsidRPr="00E961F8" w:rsidRDefault="00E961F8" w:rsidP="00E961F8">
            <w:pPr>
              <w:rPr>
                <w:rFonts w:eastAsia="Calibri" w:cs="Times New Roman"/>
                <w:szCs w:val="28"/>
                <w:lang w:val="uk-UA"/>
              </w:rPr>
            </w:pPr>
            <w:r w:rsidRPr="00E961F8">
              <w:rPr>
                <w:rFonts w:eastAsia="Calibri" w:cs="Times New Roman"/>
                <w:szCs w:val="28"/>
                <w:lang w:val="uk-UA"/>
              </w:rPr>
              <w:t xml:space="preserve">Оситнязька філія </w:t>
            </w:r>
          </w:p>
          <w:p w14:paraId="0DAF34CA" w14:textId="77777777" w:rsidR="00E961F8" w:rsidRPr="00E961F8" w:rsidRDefault="00E961F8" w:rsidP="00E961F8">
            <w:pPr>
              <w:rPr>
                <w:rFonts w:eastAsia="Calibri" w:cs="Times New Roman"/>
                <w:szCs w:val="28"/>
                <w:lang w:val="uk-UA"/>
              </w:rPr>
            </w:pPr>
            <w:r w:rsidRPr="00E961F8">
              <w:rPr>
                <w:rFonts w:eastAsia="Calibri" w:cs="Times New Roman"/>
                <w:szCs w:val="28"/>
                <w:lang w:val="uk-UA"/>
              </w:rPr>
              <w:t>Великосеверинівського ліцею Великосеверинівської сільської ради Кропивницького району</w:t>
            </w:r>
          </w:p>
        </w:tc>
        <w:tc>
          <w:tcPr>
            <w:tcW w:w="4443" w:type="dxa"/>
            <w:vAlign w:val="center"/>
          </w:tcPr>
          <w:p w14:paraId="1588EF12" w14:textId="77777777" w:rsidR="00E961F8" w:rsidRPr="00E961F8" w:rsidRDefault="00E961F8" w:rsidP="00E961F8">
            <w:pPr>
              <w:tabs>
                <w:tab w:val="left" w:pos="3915"/>
              </w:tabs>
              <w:rPr>
                <w:rFonts w:eastAsia="Calibri" w:cs="Times New Roman"/>
                <w:szCs w:val="28"/>
                <w:lang w:val="uk-UA"/>
              </w:rPr>
            </w:pPr>
            <w:r w:rsidRPr="00E961F8">
              <w:rPr>
                <w:rFonts w:eastAsia="Calibri" w:cs="Times New Roman"/>
                <w:szCs w:val="28"/>
                <w:lang w:val="uk-UA"/>
              </w:rPr>
              <w:t>с. Оситняжка</w:t>
            </w:r>
          </w:p>
          <w:p w14:paraId="4148362B" w14:textId="77777777" w:rsidR="00E961F8" w:rsidRPr="00E961F8" w:rsidRDefault="00E961F8" w:rsidP="00E961F8">
            <w:pPr>
              <w:tabs>
                <w:tab w:val="left" w:pos="3915"/>
              </w:tabs>
              <w:rPr>
                <w:rFonts w:eastAsia="Calibri" w:cs="Times New Roman"/>
                <w:szCs w:val="28"/>
                <w:lang w:val="uk-UA"/>
              </w:rPr>
            </w:pPr>
            <w:r w:rsidRPr="00E961F8">
              <w:rPr>
                <w:rFonts w:eastAsia="Calibri" w:cs="Times New Roman"/>
                <w:szCs w:val="28"/>
                <w:lang w:val="uk-UA"/>
              </w:rPr>
              <w:t>с. Петрове</w:t>
            </w:r>
          </w:p>
        </w:tc>
      </w:tr>
      <w:tr w:rsidR="00E961F8" w:rsidRPr="00E961F8" w14:paraId="0AA67FE2" w14:textId="77777777" w:rsidTr="00FE34C4">
        <w:trPr>
          <w:trHeight w:val="1923"/>
        </w:trPr>
        <w:tc>
          <w:tcPr>
            <w:tcW w:w="5070" w:type="dxa"/>
          </w:tcPr>
          <w:p w14:paraId="29298D2C" w14:textId="77777777" w:rsidR="00E961F8" w:rsidRPr="00E961F8" w:rsidRDefault="00E961F8" w:rsidP="00E961F8">
            <w:pPr>
              <w:rPr>
                <w:rFonts w:eastAsia="Calibri" w:cs="Times New Roman"/>
                <w:szCs w:val="28"/>
                <w:lang w:val="uk-UA"/>
              </w:rPr>
            </w:pPr>
            <w:r w:rsidRPr="00E961F8">
              <w:rPr>
                <w:rFonts w:eastAsia="Calibri" w:cs="Times New Roman"/>
                <w:szCs w:val="28"/>
                <w:lang w:val="uk-UA"/>
              </w:rPr>
              <w:t xml:space="preserve">Високобайрацька гімназія </w:t>
            </w:r>
          </w:p>
          <w:p w14:paraId="3A1990F9" w14:textId="77777777" w:rsidR="00E961F8" w:rsidRPr="00E961F8" w:rsidRDefault="00E961F8" w:rsidP="00E961F8">
            <w:pPr>
              <w:rPr>
                <w:rFonts w:eastAsia="Calibri" w:cs="Times New Roman"/>
                <w:szCs w:val="28"/>
                <w:lang w:val="uk-UA"/>
              </w:rPr>
            </w:pPr>
            <w:r w:rsidRPr="00E961F8">
              <w:rPr>
                <w:rFonts w:eastAsia="Calibri" w:cs="Times New Roman"/>
                <w:szCs w:val="28"/>
                <w:lang w:val="uk-UA"/>
              </w:rPr>
              <w:t>Великосеверинівської сільської ради Кропивницького району</w:t>
            </w:r>
          </w:p>
        </w:tc>
        <w:tc>
          <w:tcPr>
            <w:tcW w:w="4443" w:type="dxa"/>
          </w:tcPr>
          <w:p w14:paraId="01DB7EF2" w14:textId="77777777" w:rsidR="00E961F8" w:rsidRPr="00E961F8" w:rsidRDefault="00E961F8" w:rsidP="00E961F8">
            <w:pPr>
              <w:tabs>
                <w:tab w:val="left" w:pos="3915"/>
              </w:tabs>
              <w:rPr>
                <w:rFonts w:eastAsia="Calibri" w:cs="Times New Roman"/>
                <w:szCs w:val="28"/>
                <w:lang w:val="uk-UA"/>
              </w:rPr>
            </w:pPr>
            <w:r w:rsidRPr="00E961F8">
              <w:rPr>
                <w:rFonts w:eastAsia="Calibri" w:cs="Times New Roman"/>
                <w:szCs w:val="28"/>
                <w:lang w:val="uk-UA"/>
              </w:rPr>
              <w:t>с. Андросове</w:t>
            </w:r>
          </w:p>
          <w:p w14:paraId="5CA1BF43" w14:textId="77777777" w:rsidR="00E961F8" w:rsidRPr="00E961F8" w:rsidRDefault="00E961F8" w:rsidP="00E961F8">
            <w:pPr>
              <w:tabs>
                <w:tab w:val="left" w:pos="3915"/>
              </w:tabs>
              <w:rPr>
                <w:rFonts w:eastAsia="Calibri" w:cs="Times New Roman"/>
                <w:szCs w:val="28"/>
                <w:lang w:val="uk-UA"/>
              </w:rPr>
            </w:pPr>
            <w:r w:rsidRPr="00E961F8">
              <w:rPr>
                <w:rFonts w:eastAsia="Calibri" w:cs="Times New Roman"/>
                <w:szCs w:val="28"/>
                <w:lang w:val="uk-UA"/>
              </w:rPr>
              <w:t>с. Високі Байраки</w:t>
            </w:r>
          </w:p>
          <w:p w14:paraId="443353C5" w14:textId="77777777" w:rsidR="00E961F8" w:rsidRPr="00E961F8" w:rsidRDefault="00E961F8" w:rsidP="00E961F8">
            <w:pPr>
              <w:tabs>
                <w:tab w:val="left" w:pos="3915"/>
              </w:tabs>
              <w:rPr>
                <w:rFonts w:eastAsia="Calibri" w:cs="Times New Roman"/>
                <w:szCs w:val="28"/>
                <w:lang w:val="uk-UA"/>
              </w:rPr>
            </w:pPr>
            <w:r w:rsidRPr="00E961F8">
              <w:rPr>
                <w:rFonts w:eastAsia="Calibri" w:cs="Times New Roman"/>
                <w:szCs w:val="28"/>
                <w:lang w:val="uk-UA"/>
              </w:rPr>
              <w:t>с. Рожнятівка</w:t>
            </w:r>
          </w:p>
          <w:p w14:paraId="002182AA" w14:textId="77777777" w:rsidR="00E961F8" w:rsidRPr="00E961F8" w:rsidRDefault="00E961F8" w:rsidP="00E961F8">
            <w:pPr>
              <w:tabs>
                <w:tab w:val="left" w:pos="3915"/>
              </w:tabs>
              <w:rPr>
                <w:rFonts w:eastAsia="Calibri" w:cs="Times New Roman"/>
                <w:szCs w:val="28"/>
                <w:lang w:val="uk-UA"/>
              </w:rPr>
            </w:pPr>
            <w:r w:rsidRPr="00E961F8">
              <w:rPr>
                <w:rFonts w:eastAsia="Calibri" w:cs="Times New Roman"/>
                <w:szCs w:val="28"/>
                <w:lang w:val="uk-UA"/>
              </w:rPr>
              <w:t>с. Червоний кут</w:t>
            </w:r>
          </w:p>
          <w:p w14:paraId="209E5BEC" w14:textId="77777777" w:rsidR="00E961F8" w:rsidRPr="00E961F8" w:rsidRDefault="00E961F8" w:rsidP="00E961F8">
            <w:pPr>
              <w:tabs>
                <w:tab w:val="left" w:pos="3915"/>
              </w:tabs>
              <w:rPr>
                <w:rFonts w:eastAsia="Calibri" w:cs="Times New Roman"/>
                <w:szCs w:val="28"/>
                <w:lang w:val="uk-UA"/>
              </w:rPr>
            </w:pPr>
            <w:r w:rsidRPr="00E961F8">
              <w:rPr>
                <w:rFonts w:eastAsia="Calibri" w:cs="Times New Roman"/>
                <w:szCs w:val="28"/>
                <w:lang w:val="uk-UA"/>
              </w:rPr>
              <w:t>ст. Канатове</w:t>
            </w:r>
          </w:p>
          <w:p w14:paraId="76392DFF" w14:textId="77777777" w:rsidR="00E961F8" w:rsidRPr="00E961F8" w:rsidRDefault="00E961F8" w:rsidP="00E961F8">
            <w:pPr>
              <w:tabs>
                <w:tab w:val="left" w:pos="3915"/>
              </w:tabs>
              <w:rPr>
                <w:rFonts w:eastAsia="Calibri" w:cs="Times New Roman"/>
                <w:szCs w:val="28"/>
                <w:lang w:val="uk-UA"/>
              </w:rPr>
            </w:pPr>
          </w:p>
        </w:tc>
      </w:tr>
      <w:tr w:rsidR="00E961F8" w:rsidRPr="00E961F8" w14:paraId="6754AD1C" w14:textId="77777777" w:rsidTr="00FE34C4">
        <w:trPr>
          <w:trHeight w:val="268"/>
        </w:trPr>
        <w:tc>
          <w:tcPr>
            <w:tcW w:w="5070" w:type="dxa"/>
          </w:tcPr>
          <w:p w14:paraId="3084B87A" w14:textId="77777777" w:rsidR="00E961F8" w:rsidRPr="00E961F8" w:rsidRDefault="00E961F8" w:rsidP="00E961F8">
            <w:pPr>
              <w:rPr>
                <w:rFonts w:eastAsia="Calibri" w:cs="Times New Roman"/>
                <w:color w:val="000000"/>
                <w:szCs w:val="28"/>
                <w:lang w:val="uk-UA" w:eastAsia="uk-UA"/>
              </w:rPr>
            </w:pPr>
            <w:r w:rsidRPr="00E961F8">
              <w:rPr>
                <w:rFonts w:eastAsia="Calibri" w:cs="Times New Roman"/>
                <w:color w:val="000000"/>
                <w:szCs w:val="28"/>
                <w:lang w:val="uk-UA" w:eastAsia="uk-UA"/>
              </w:rPr>
              <w:t xml:space="preserve">Созонівський ліцей </w:t>
            </w:r>
          </w:p>
          <w:p w14:paraId="6EA5DCB6" w14:textId="77777777" w:rsidR="00E961F8" w:rsidRPr="00E961F8" w:rsidRDefault="00E961F8" w:rsidP="00E961F8">
            <w:pPr>
              <w:rPr>
                <w:rFonts w:eastAsia="Calibri" w:cs="Times New Roman"/>
                <w:szCs w:val="28"/>
                <w:lang w:val="uk-UA"/>
              </w:rPr>
            </w:pPr>
            <w:r w:rsidRPr="00E961F8">
              <w:rPr>
                <w:rFonts w:eastAsia="Calibri" w:cs="Times New Roman"/>
                <w:color w:val="000000"/>
                <w:szCs w:val="28"/>
                <w:lang w:val="uk-UA" w:eastAsia="uk-UA"/>
              </w:rPr>
              <w:t>Великосеверинівської сільської ради Кропивницького району</w:t>
            </w:r>
          </w:p>
        </w:tc>
        <w:tc>
          <w:tcPr>
            <w:tcW w:w="4443" w:type="dxa"/>
          </w:tcPr>
          <w:p w14:paraId="6C111B64" w14:textId="77777777" w:rsidR="00E961F8" w:rsidRPr="00E961F8" w:rsidRDefault="00E961F8" w:rsidP="00E961F8">
            <w:pPr>
              <w:tabs>
                <w:tab w:val="left" w:pos="3915"/>
              </w:tabs>
              <w:rPr>
                <w:rFonts w:eastAsia="Calibri" w:cs="Times New Roman"/>
                <w:szCs w:val="28"/>
                <w:lang w:val="uk-UA"/>
              </w:rPr>
            </w:pPr>
            <w:r w:rsidRPr="00E961F8">
              <w:rPr>
                <w:rFonts w:eastAsia="Calibri" w:cs="Times New Roman"/>
                <w:szCs w:val="28"/>
                <w:lang w:val="uk-UA"/>
              </w:rPr>
              <w:t>с. Созонівка</w:t>
            </w:r>
          </w:p>
        </w:tc>
      </w:tr>
    </w:tbl>
    <w:p w14:paraId="3681E6A9" w14:textId="77777777" w:rsidR="00E961F8" w:rsidRPr="00E961F8" w:rsidRDefault="00E961F8" w:rsidP="00E961F8">
      <w:pPr>
        <w:tabs>
          <w:tab w:val="left" w:pos="3915"/>
        </w:tabs>
        <w:spacing w:after="0"/>
        <w:jc w:val="center"/>
        <w:rPr>
          <w:rFonts w:eastAsia="Calibri" w:cs="Times New Roman"/>
          <w:szCs w:val="28"/>
          <w:lang w:val="uk-UA"/>
        </w:rPr>
      </w:pPr>
    </w:p>
    <w:p w14:paraId="307AB2EB" w14:textId="77777777" w:rsidR="00E961F8" w:rsidRPr="00E961F8" w:rsidRDefault="00E961F8" w:rsidP="00E961F8">
      <w:pPr>
        <w:tabs>
          <w:tab w:val="left" w:pos="3915"/>
        </w:tabs>
        <w:spacing w:after="0"/>
        <w:jc w:val="center"/>
        <w:rPr>
          <w:rFonts w:ascii="Calibri" w:eastAsia="Calibri" w:hAnsi="Calibri" w:cs="Times New Roman"/>
          <w:sz w:val="22"/>
          <w:lang w:val="uk-UA"/>
        </w:rPr>
      </w:pPr>
      <w:r w:rsidRPr="00E961F8">
        <w:rPr>
          <w:rFonts w:eastAsia="Calibri" w:cs="Times New Roman"/>
          <w:szCs w:val="28"/>
          <w:lang w:val="uk-UA"/>
        </w:rPr>
        <w:t>________________________</w:t>
      </w:r>
      <w:r w:rsidRPr="00E961F8">
        <w:rPr>
          <w:rFonts w:ascii="Calibri" w:eastAsia="Calibri" w:hAnsi="Calibri" w:cs="Times New Roman"/>
          <w:sz w:val="22"/>
          <w:lang w:val="uk-UA"/>
        </w:rPr>
        <w:t>_</w:t>
      </w:r>
    </w:p>
    <w:p w14:paraId="053B52F4" w14:textId="77777777" w:rsidR="00F12C76" w:rsidRDefault="00F12C76" w:rsidP="006C0B77">
      <w:pPr>
        <w:spacing w:after="0"/>
        <w:ind w:firstLine="709"/>
        <w:jc w:val="both"/>
      </w:pPr>
    </w:p>
    <w:sectPr w:rsidR="00F12C76" w:rsidSect="00056801">
      <w:headerReference w:type="default" r:id="rId4"/>
      <w:pgSz w:w="11906" w:h="16838"/>
      <w:pgMar w:top="227" w:right="707" w:bottom="851" w:left="1701" w:header="45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2285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E2EACD2" w14:textId="77777777" w:rsidR="00924849" w:rsidRPr="00924849" w:rsidRDefault="00E961F8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2484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2484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24849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92484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FA8F11F" w14:textId="77777777" w:rsidR="00924849" w:rsidRDefault="00E961F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1F8"/>
    <w:rsid w:val="006C0B77"/>
    <w:rsid w:val="008242FF"/>
    <w:rsid w:val="00870751"/>
    <w:rsid w:val="00922C48"/>
    <w:rsid w:val="00B915B7"/>
    <w:rsid w:val="00E961F8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CD265"/>
  <w15:chartTrackingRefBased/>
  <w15:docId w15:val="{C7DBAEFA-6FE4-496B-B0DA-D58E59F17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6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61F8"/>
    <w:pPr>
      <w:tabs>
        <w:tab w:val="center" w:pos="4677"/>
        <w:tab w:val="right" w:pos="9355"/>
      </w:tabs>
      <w:spacing w:after="0"/>
    </w:pPr>
    <w:rPr>
      <w:rFonts w:ascii="Calibri" w:hAnsi="Calibri"/>
      <w:sz w:val="22"/>
    </w:rPr>
  </w:style>
  <w:style w:type="character" w:customStyle="1" w:styleId="a5">
    <w:name w:val="Верхний колонтитул Знак"/>
    <w:basedOn w:val="a0"/>
    <w:link w:val="a4"/>
    <w:uiPriority w:val="99"/>
    <w:rsid w:val="00E961F8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1</cp:revision>
  <dcterms:created xsi:type="dcterms:W3CDTF">2022-01-21T07:05:00Z</dcterms:created>
  <dcterms:modified xsi:type="dcterms:W3CDTF">2022-01-21T07:05:00Z</dcterms:modified>
</cp:coreProperties>
</file>