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F195" w14:textId="77777777" w:rsidR="00B55618" w:rsidRPr="00B55618" w:rsidRDefault="00B55618" w:rsidP="00B55618">
      <w:pPr>
        <w:tabs>
          <w:tab w:val="left" w:pos="3969"/>
        </w:tabs>
        <w:autoSpaceDE w:val="0"/>
        <w:autoSpaceDN w:val="0"/>
        <w:spacing w:after="0"/>
        <w:ind w:firstLine="6804"/>
        <w:rPr>
          <w:rFonts w:eastAsia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B55618">
        <w:rPr>
          <w:rFonts w:eastAsia="Times New Roman" w:cs="Times New Roman"/>
          <w:sz w:val="26"/>
          <w:szCs w:val="26"/>
          <w:lang w:val="uk-UA" w:eastAsia="ru-RU"/>
        </w:rPr>
        <w:t>Додаток 1</w:t>
      </w:r>
    </w:p>
    <w:p w14:paraId="6075A709" w14:textId="77777777" w:rsidR="00B55618" w:rsidRPr="00B55618" w:rsidRDefault="00B55618" w:rsidP="00B55618">
      <w:pPr>
        <w:tabs>
          <w:tab w:val="left" w:pos="3969"/>
        </w:tabs>
        <w:autoSpaceDE w:val="0"/>
        <w:autoSpaceDN w:val="0"/>
        <w:spacing w:after="0"/>
        <w:ind w:firstLine="6804"/>
        <w:rPr>
          <w:rFonts w:eastAsia="Times New Roman" w:cs="Times New Roman"/>
          <w:sz w:val="26"/>
          <w:szCs w:val="26"/>
          <w:lang w:val="uk-UA" w:eastAsia="ru-RU"/>
        </w:rPr>
      </w:pPr>
      <w:r w:rsidRPr="00B55618">
        <w:rPr>
          <w:rFonts w:eastAsia="Times New Roman" w:cs="Times New Roman"/>
          <w:sz w:val="26"/>
          <w:szCs w:val="26"/>
          <w:lang w:val="uk-UA" w:eastAsia="ru-RU"/>
        </w:rPr>
        <w:t>до Програми</w:t>
      </w:r>
    </w:p>
    <w:p w14:paraId="1C95F02B" w14:textId="77777777" w:rsidR="00B55618" w:rsidRPr="00B55618" w:rsidRDefault="00B55618" w:rsidP="00B55618">
      <w:pPr>
        <w:tabs>
          <w:tab w:val="left" w:pos="3969"/>
        </w:tabs>
        <w:autoSpaceDE w:val="0"/>
        <w:autoSpaceDN w:val="0"/>
        <w:spacing w:after="0" w:line="312" w:lineRule="auto"/>
        <w:ind w:firstLine="5529"/>
        <w:rPr>
          <w:rFonts w:eastAsia="Times New Roman" w:cs="Times New Roman"/>
          <w:sz w:val="16"/>
          <w:szCs w:val="16"/>
          <w:lang w:val="uk-UA" w:eastAsia="ru-RU"/>
        </w:rPr>
      </w:pPr>
    </w:p>
    <w:p w14:paraId="3F2B6AAD" w14:textId="77777777" w:rsidR="00B55618" w:rsidRPr="00B55618" w:rsidRDefault="00B55618" w:rsidP="00B55618">
      <w:pPr>
        <w:tabs>
          <w:tab w:val="left" w:pos="3969"/>
        </w:tabs>
        <w:autoSpaceDE w:val="0"/>
        <w:autoSpaceDN w:val="0"/>
        <w:spacing w:after="0" w:line="312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B55618">
        <w:rPr>
          <w:rFonts w:eastAsia="Times New Roman" w:cs="Times New Roman"/>
          <w:b/>
          <w:sz w:val="26"/>
          <w:szCs w:val="26"/>
          <w:lang w:val="uk-UA" w:eastAsia="ru-RU"/>
        </w:rPr>
        <w:t>Перелік заходів Програми та орієнтовані обсяги фінансування</w:t>
      </w:r>
    </w:p>
    <w:p w14:paraId="7FA84C81" w14:textId="77777777" w:rsidR="00B55618" w:rsidRPr="00B55618" w:rsidRDefault="00B55618" w:rsidP="00B55618">
      <w:pPr>
        <w:tabs>
          <w:tab w:val="left" w:pos="3969"/>
        </w:tabs>
        <w:autoSpaceDE w:val="0"/>
        <w:autoSpaceDN w:val="0"/>
        <w:spacing w:after="0" w:line="312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tbl>
      <w:tblPr>
        <w:tblW w:w="5886" w:type="pct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2795"/>
        <w:gridCol w:w="2657"/>
        <w:gridCol w:w="825"/>
        <w:gridCol w:w="1231"/>
        <w:gridCol w:w="1099"/>
        <w:gridCol w:w="966"/>
        <w:gridCol w:w="1335"/>
      </w:tblGrid>
      <w:tr w:rsidR="00B55618" w:rsidRPr="00B55618" w14:paraId="7B498B34" w14:textId="77777777" w:rsidTr="009C5F88">
        <w:trPr>
          <w:cantSplit/>
          <w:trHeight w:val="1364"/>
        </w:trPr>
        <w:tc>
          <w:tcPr>
            <w:tcW w:w="188" w:type="pct"/>
          </w:tcPr>
          <w:p w14:paraId="768BF303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left="-483" w:firstLine="48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1F6A78F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233" w:type="pct"/>
          </w:tcPr>
          <w:p w14:paraId="1E870154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Назва напрямку діяльності (пріоритетні завдання)</w:t>
            </w:r>
          </w:p>
        </w:tc>
        <w:tc>
          <w:tcPr>
            <w:tcW w:w="1172" w:type="pct"/>
          </w:tcPr>
          <w:p w14:paraId="3C4AA80A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Перелік заходів</w:t>
            </w:r>
          </w:p>
          <w:p w14:paraId="171D6E23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програми</w:t>
            </w:r>
          </w:p>
        </w:tc>
        <w:tc>
          <w:tcPr>
            <w:tcW w:w="364" w:type="pct"/>
          </w:tcPr>
          <w:p w14:paraId="5F16FAC5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left="-60" w:right="-56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Строк виконання </w:t>
            </w:r>
          </w:p>
        </w:tc>
        <w:tc>
          <w:tcPr>
            <w:tcW w:w="543" w:type="pct"/>
          </w:tcPr>
          <w:p w14:paraId="0F9F5167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left="-2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485" w:type="pct"/>
          </w:tcPr>
          <w:p w14:paraId="6E029D3A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426" w:type="pct"/>
          </w:tcPr>
          <w:p w14:paraId="7556BED7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left="-59" w:right="-5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Орієнтовні обсяги фінансування, тис. грн. </w:t>
            </w:r>
          </w:p>
        </w:tc>
        <w:tc>
          <w:tcPr>
            <w:tcW w:w="589" w:type="pct"/>
          </w:tcPr>
          <w:p w14:paraId="1BE43937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Очікуваний</w:t>
            </w:r>
          </w:p>
          <w:p w14:paraId="1D73B73E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B55618" w:rsidRPr="00B55618" w14:paraId="2834E416" w14:textId="77777777" w:rsidTr="009C5F88">
        <w:trPr>
          <w:trHeight w:val="157"/>
          <w:tblHeader/>
        </w:trPr>
        <w:tc>
          <w:tcPr>
            <w:tcW w:w="188" w:type="pct"/>
          </w:tcPr>
          <w:p w14:paraId="4F6E473F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54B01161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2" w:type="pct"/>
          </w:tcPr>
          <w:p w14:paraId="019799BF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4" w:type="pct"/>
          </w:tcPr>
          <w:p w14:paraId="2FF1F041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3" w:type="pct"/>
          </w:tcPr>
          <w:p w14:paraId="6F9ACC79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5" w:type="pct"/>
          </w:tcPr>
          <w:p w14:paraId="20A321A7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6" w:type="pct"/>
          </w:tcPr>
          <w:p w14:paraId="2D4EBDE4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9" w:type="pct"/>
          </w:tcPr>
          <w:p w14:paraId="40D78C79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55618" w:rsidRPr="00B55618" w14:paraId="7F026C0A" w14:textId="77777777" w:rsidTr="009C5F88">
        <w:trPr>
          <w:trHeight w:val="3094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993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</w:p>
          <w:p w14:paraId="0CF36E1E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MS Mincho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3D6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right="-1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Здійснення покращення матеріально-технічного забезпечення військовозобов’язаних, призваних за мобілізацію.</w:t>
            </w:r>
          </w:p>
          <w:p w14:paraId="74D588C2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right="-13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" w:type="pct"/>
            <w:tcBorders>
              <w:left w:val="single" w:sz="4" w:space="0" w:color="auto"/>
            </w:tcBorders>
          </w:tcPr>
          <w:p w14:paraId="3EEC6998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 xml:space="preserve">Забезпечення  юнаків призивного віку та військовозобов’язаних </w:t>
            </w:r>
          </w:p>
          <w:p w14:paraId="0E9BD473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транспортними засобами, засобами зв'язку, продовольством, паливо-мастильними матеріалами, військовою  амуніцію (крім зброї), предметами, медикаментами  та матеріалами.</w:t>
            </w:r>
          </w:p>
          <w:p w14:paraId="0B31E64B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145C8CA9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4" w:type="pct"/>
          </w:tcPr>
          <w:p w14:paraId="3D8CF8D3" w14:textId="77777777" w:rsidR="00B55618" w:rsidRPr="00B55618" w:rsidRDefault="00B55618" w:rsidP="00B55618">
            <w:pPr>
              <w:autoSpaceDE w:val="0"/>
              <w:autoSpaceDN w:val="0"/>
              <w:spacing w:after="0"/>
              <w:ind w:left="-57" w:right="-87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543" w:type="pct"/>
          </w:tcPr>
          <w:p w14:paraId="643290CA" w14:textId="77777777" w:rsidR="00B55618" w:rsidRPr="00B55618" w:rsidRDefault="00B55618" w:rsidP="00B55618">
            <w:pPr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Велико-севери-нівська сільська рада</w:t>
            </w:r>
          </w:p>
        </w:tc>
        <w:tc>
          <w:tcPr>
            <w:tcW w:w="485" w:type="pct"/>
          </w:tcPr>
          <w:p w14:paraId="02E982EF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ind w:left="-70" w:right="-55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MS Mincho" w:cs="Times New Roman"/>
                <w:sz w:val="24"/>
                <w:szCs w:val="24"/>
                <w:lang w:val="uk-UA" w:eastAsia="ru-RU"/>
              </w:rPr>
              <w:t xml:space="preserve">Бюджет сільської територіальної громади </w:t>
            </w:r>
          </w:p>
        </w:tc>
        <w:tc>
          <w:tcPr>
            <w:tcW w:w="426" w:type="pct"/>
          </w:tcPr>
          <w:p w14:paraId="5350AD5E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400,0 </w:t>
            </w:r>
          </w:p>
        </w:tc>
        <w:tc>
          <w:tcPr>
            <w:tcW w:w="589" w:type="pct"/>
          </w:tcPr>
          <w:p w14:paraId="5917BEE0" w14:textId="77777777" w:rsidR="00B55618" w:rsidRPr="00B55618" w:rsidRDefault="00B55618" w:rsidP="00B55618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5561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Своєчасне та якісне проведення заходів та робіт з мобілізаційної підготовки </w:t>
            </w:r>
          </w:p>
        </w:tc>
      </w:tr>
    </w:tbl>
    <w:p w14:paraId="1AF7C594" w14:textId="77777777" w:rsidR="00B55618" w:rsidRPr="00B55618" w:rsidRDefault="00B55618" w:rsidP="00B55618">
      <w:p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14:paraId="2E6381AE" w14:textId="77777777" w:rsidR="00B55618" w:rsidRPr="00B55618" w:rsidRDefault="00B55618" w:rsidP="00B55618">
      <w:pPr>
        <w:autoSpaceDE w:val="0"/>
        <w:autoSpaceDN w:val="0"/>
        <w:spacing w:after="0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B55618">
        <w:rPr>
          <w:rFonts w:eastAsia="Times New Roman" w:cs="Times New Roman"/>
          <w:sz w:val="24"/>
          <w:szCs w:val="24"/>
          <w:lang w:val="uk-UA" w:eastAsia="uk-UA"/>
        </w:rPr>
        <w:t>____________________________________________</w:t>
      </w:r>
    </w:p>
    <w:p w14:paraId="3A72AB8E" w14:textId="77777777" w:rsidR="00B55618" w:rsidRPr="00B55618" w:rsidRDefault="00B55618" w:rsidP="00B55618">
      <w:pPr>
        <w:autoSpaceDE w:val="0"/>
        <w:autoSpaceDN w:val="0"/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7CDE8029" w14:textId="77777777" w:rsidR="00F12C76" w:rsidRDefault="00F12C76" w:rsidP="006C0B77">
      <w:pPr>
        <w:spacing w:after="0"/>
        <w:ind w:firstLine="709"/>
        <w:jc w:val="both"/>
      </w:pPr>
    </w:p>
    <w:sectPr w:rsidR="00F12C76">
      <w:headerReference w:type="default" r:id="rId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3B07" w14:textId="77777777" w:rsidR="008C68A7" w:rsidRPr="007E5781" w:rsidRDefault="00B55618" w:rsidP="008C68A7">
    <w:pPr>
      <w:pStyle w:val="a3"/>
      <w:jc w:val="right"/>
      <w:rPr>
        <w:szCs w:val="28"/>
        <w:lang w:val="uk-UA"/>
      </w:rPr>
    </w:pPr>
    <w:r w:rsidRPr="007E5781">
      <w:rPr>
        <w:szCs w:val="28"/>
        <w:lang w:val="uk-UA"/>
      </w:rPr>
      <w:t xml:space="preserve">ПРОЄКТ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18"/>
    <w:rsid w:val="006C0B77"/>
    <w:rsid w:val="008242FF"/>
    <w:rsid w:val="00870751"/>
    <w:rsid w:val="00922C48"/>
    <w:rsid w:val="00B5561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F14"/>
  <w15:chartTrackingRefBased/>
  <w15:docId w15:val="{5660A91E-1B9F-4B2F-B6DE-16ECB73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61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61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2022-05-04T11:53:00Z</dcterms:created>
  <dcterms:modified xsi:type="dcterms:W3CDTF">2022-05-04T11:54:00Z</dcterms:modified>
</cp:coreProperties>
</file>