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345" w14:textId="77777777" w:rsidR="0074296B" w:rsidRPr="0074296B" w:rsidRDefault="0074296B" w:rsidP="0074296B">
      <w:pPr>
        <w:widowControl w:val="0"/>
        <w:tabs>
          <w:tab w:val="left" w:pos="5387"/>
        </w:tabs>
        <w:spacing w:after="0" w:line="288" w:lineRule="exact"/>
        <w:ind w:firstLine="5954"/>
        <w:rPr>
          <w:rFonts w:ascii="Calibri" w:eastAsia="Calibri" w:hAnsi="Calibri" w:cs="Times New Roman"/>
          <w:b/>
          <w:bCs/>
          <w:szCs w:val="28"/>
        </w:rPr>
      </w:pPr>
      <w:r w:rsidRPr="0074296B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ЗАТВЕРДЖЕНО</w:t>
      </w:r>
    </w:p>
    <w:p w14:paraId="3B87A73A" w14:textId="77777777" w:rsidR="0074296B" w:rsidRPr="0074296B" w:rsidRDefault="0074296B" w:rsidP="0074296B">
      <w:pPr>
        <w:widowControl w:val="0"/>
        <w:tabs>
          <w:tab w:val="left" w:pos="5387"/>
        </w:tabs>
        <w:spacing w:after="0" w:line="312" w:lineRule="exact"/>
        <w:ind w:firstLine="5954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Розпорядження</w:t>
      </w:r>
    </w:p>
    <w:p w14:paraId="5E272AF8" w14:textId="77777777" w:rsidR="0074296B" w:rsidRPr="0074296B" w:rsidRDefault="0074296B" w:rsidP="0074296B">
      <w:pPr>
        <w:widowControl w:val="0"/>
        <w:tabs>
          <w:tab w:val="left" w:pos="5387"/>
        </w:tabs>
        <w:spacing w:after="0" w:line="312" w:lineRule="exact"/>
        <w:ind w:firstLine="5954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Великосеверинівського</w:t>
      </w:r>
    </w:p>
    <w:p w14:paraId="1FA85033" w14:textId="77777777" w:rsidR="0074296B" w:rsidRPr="0074296B" w:rsidRDefault="0074296B" w:rsidP="0074296B">
      <w:pPr>
        <w:widowControl w:val="0"/>
        <w:tabs>
          <w:tab w:val="left" w:pos="5387"/>
        </w:tabs>
        <w:spacing w:after="0" w:line="312" w:lineRule="exact"/>
        <w:ind w:firstLine="5954"/>
        <w:rPr>
          <w:rFonts w:ascii="Calibri" w:eastAsia="Calibri" w:hAnsi="Calibri" w:cs="Times New Roman"/>
          <w:szCs w:val="28"/>
          <w:lang w:val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сільського голови</w:t>
      </w:r>
    </w:p>
    <w:p w14:paraId="171981C8" w14:textId="2A8D00AC" w:rsidR="0074296B" w:rsidRPr="0074296B" w:rsidRDefault="0074296B" w:rsidP="0074296B">
      <w:pPr>
        <w:widowControl w:val="0"/>
        <w:tabs>
          <w:tab w:val="left" w:pos="5387"/>
        </w:tabs>
        <w:spacing w:after="0" w:line="310" w:lineRule="exact"/>
        <w:ind w:left="5400" w:right="-285"/>
        <w:rPr>
          <w:rFonts w:eastAsia="Calibri" w:cs="Times New Roman"/>
          <w:color w:val="000000"/>
          <w:spacing w:val="20"/>
          <w:szCs w:val="28"/>
          <w:shd w:val="clear" w:color="auto" w:fill="FFFFFF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 xml:space="preserve">        09  вересня 2022 року №84-</w:t>
      </w:r>
      <w:r>
        <w:rPr>
          <w:rFonts w:eastAsia="Times New Roman" w:cs="Times New Roman"/>
          <w:color w:val="000000"/>
          <w:szCs w:val="28"/>
          <w:lang w:val="uk-UA" w:eastAsia="uk-UA" w:bidi="uk-UA"/>
        </w:rPr>
        <w:t>од</w:t>
      </w:r>
    </w:p>
    <w:p w14:paraId="4894938C" w14:textId="77777777" w:rsidR="0074296B" w:rsidRPr="0074296B" w:rsidRDefault="0074296B" w:rsidP="0074296B">
      <w:pPr>
        <w:widowControl w:val="0"/>
        <w:spacing w:after="0" w:line="310" w:lineRule="exact"/>
        <w:ind w:left="5400"/>
        <w:rPr>
          <w:rFonts w:ascii="Calibri" w:eastAsia="Calibri" w:hAnsi="Calibri" w:cs="Times New Roman"/>
          <w:szCs w:val="28"/>
          <w:lang w:val="uk-UA"/>
        </w:rPr>
      </w:pPr>
    </w:p>
    <w:p w14:paraId="06ED3D0D" w14:textId="77777777" w:rsidR="0074296B" w:rsidRPr="0074296B" w:rsidRDefault="0074296B" w:rsidP="0074296B">
      <w:pPr>
        <w:widowControl w:val="0"/>
        <w:spacing w:after="0" w:line="280" w:lineRule="exact"/>
        <w:ind w:left="4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ІНСТРУКЦІЯ</w:t>
      </w:r>
    </w:p>
    <w:p w14:paraId="564BD15F" w14:textId="77777777" w:rsidR="0074296B" w:rsidRPr="0074296B" w:rsidRDefault="0074296B" w:rsidP="0074296B">
      <w:pPr>
        <w:widowControl w:val="0"/>
        <w:spacing w:after="303" w:line="280" w:lineRule="exact"/>
        <w:ind w:left="40"/>
        <w:jc w:val="center"/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b/>
          <w:bCs/>
          <w:color w:val="000000"/>
          <w:szCs w:val="28"/>
          <w:lang w:val="uk-UA" w:eastAsia="uk-UA" w:bidi="uk-UA"/>
        </w:rPr>
        <w:t>про оповіщення населення під час повітряної тривоги</w:t>
      </w:r>
    </w:p>
    <w:p w14:paraId="35AC0573" w14:textId="5C3FEC13" w:rsidR="0074296B" w:rsidRPr="0074296B" w:rsidRDefault="0074296B" w:rsidP="0074296B">
      <w:pPr>
        <w:widowControl w:val="0"/>
        <w:numPr>
          <w:ilvl w:val="0"/>
          <w:numId w:val="1"/>
        </w:numPr>
        <w:tabs>
          <w:tab w:val="left" w:pos="924"/>
        </w:tabs>
        <w:spacing w:after="252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Перший (довгий) сигнал сирени, який лунатиме протягом 5 хвилин, означатиме: «Увага всім» та початок «Повітряної тривоги».</w:t>
      </w:r>
    </w:p>
    <w:p w14:paraId="2359E1C0" w14:textId="7E5F8B1D" w:rsidR="0074296B" w:rsidRPr="0074296B" w:rsidRDefault="0074296B" w:rsidP="0074296B">
      <w:pPr>
        <w:widowControl w:val="0"/>
        <w:numPr>
          <w:ilvl w:val="0"/>
          <w:numId w:val="1"/>
        </w:numPr>
        <w:tabs>
          <w:tab w:val="left" w:pos="924"/>
        </w:tabs>
        <w:spacing w:after="0" w:line="310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Під час отримання цього сигналу необхідно дотримуватися такого</w:t>
      </w:r>
      <w:r>
        <w:rPr>
          <w:rFonts w:eastAsia="Times New Roman" w:cs="Times New Roman"/>
          <w:color w:val="000000"/>
          <w:szCs w:val="28"/>
          <w:lang w:val="uk-UA" w:eastAsia="uk-UA" w:bidi="uk-UA"/>
        </w:rPr>
        <w:t xml:space="preserve"> 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алгоритму дій:</w:t>
      </w:r>
    </w:p>
    <w:p w14:paraId="4A36357A" w14:textId="77777777" w:rsidR="0074296B" w:rsidRPr="0074296B" w:rsidRDefault="0074296B" w:rsidP="0074296B">
      <w:pPr>
        <w:widowControl w:val="0"/>
        <w:numPr>
          <w:ilvl w:val="0"/>
          <w:numId w:val="2"/>
        </w:numPr>
        <w:tabs>
          <w:tab w:val="left" w:pos="980"/>
        </w:tabs>
        <w:spacing w:after="0" w:line="320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увімкнути один з телеканалів:</w:t>
      </w:r>
    </w:p>
    <w:p w14:paraId="1CAE620A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en-US" w:eastAsia="uk-UA" w:bidi="uk-UA"/>
        </w:rPr>
        <w:t>UA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. Кропивницький;</w:t>
      </w:r>
    </w:p>
    <w:p w14:paraId="68F3CF81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ТТУ;</w:t>
      </w:r>
    </w:p>
    <w:p w14:paraId="6C6C78B4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«Вітер»;</w:t>
      </w:r>
    </w:p>
    <w:p w14:paraId="185F805D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або увімкнути радіо:</w:t>
      </w:r>
    </w:p>
    <w:p w14:paraId="22CC23B6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en-US" w:eastAsia="uk-UA" w:bidi="uk-UA"/>
        </w:rPr>
        <w:t>UA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 xml:space="preserve">. Кропивницький </w:t>
      </w:r>
      <w:r w:rsidRPr="0074296B">
        <w:rPr>
          <w:rFonts w:eastAsia="Times New Roman" w:cs="Times New Roman"/>
          <w:color w:val="000000"/>
          <w:szCs w:val="28"/>
          <w:lang w:val="en-US" w:eastAsia="uk-UA" w:bidi="uk-UA"/>
        </w:rPr>
        <w:t>F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М;</w:t>
      </w:r>
    </w:p>
    <w:p w14:paraId="0C82D23D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Люкс</w:t>
      </w:r>
      <w:r w:rsidRPr="0074296B">
        <w:rPr>
          <w:rFonts w:eastAsia="Times New Roman" w:cs="Times New Roman"/>
          <w:color w:val="000000"/>
          <w:szCs w:val="28"/>
          <w:lang w:val="en-US" w:eastAsia="uk-UA" w:bidi="uk-UA"/>
        </w:rPr>
        <w:t>F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М;</w:t>
      </w:r>
    </w:p>
    <w:p w14:paraId="11C82ED4" w14:textId="77777777" w:rsidR="0074296B" w:rsidRPr="0074296B" w:rsidRDefault="0074296B" w:rsidP="0074296B">
      <w:pPr>
        <w:widowControl w:val="0"/>
        <w:spacing w:after="0" w:line="320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 xml:space="preserve">Перець </w:t>
      </w:r>
      <w:r w:rsidRPr="0074296B">
        <w:rPr>
          <w:rFonts w:eastAsia="Times New Roman" w:cs="Times New Roman"/>
          <w:color w:val="000000"/>
          <w:szCs w:val="28"/>
          <w:lang w:val="en-US" w:eastAsia="uk-UA" w:bidi="uk-UA"/>
        </w:rPr>
        <w:t>F</w:t>
      </w: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М;</w:t>
      </w:r>
    </w:p>
    <w:p w14:paraId="47B92520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також можна отримати інформацію з месенджерів та офіційних веб-сторінок органів виконавчої влади та органів місцевого самоврядування;</w:t>
      </w:r>
    </w:p>
    <w:p w14:paraId="24D2199D" w14:textId="77777777" w:rsidR="0074296B" w:rsidRPr="0074296B" w:rsidRDefault="0074296B" w:rsidP="0074296B">
      <w:pPr>
        <w:widowControl w:val="0"/>
        <w:numPr>
          <w:ilvl w:val="0"/>
          <w:numId w:val="2"/>
        </w:numPr>
        <w:tabs>
          <w:tab w:val="left" w:pos="963"/>
        </w:tabs>
        <w:spacing w:after="243" w:line="331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дотримуватися рекомендацій, отриманих одним із наведених вище способів.</w:t>
      </w:r>
    </w:p>
    <w:p w14:paraId="2B2D5F79" w14:textId="77777777" w:rsidR="0074296B" w:rsidRPr="0074296B" w:rsidRDefault="0074296B" w:rsidP="0074296B">
      <w:pPr>
        <w:widowControl w:val="0"/>
        <w:numPr>
          <w:ilvl w:val="0"/>
          <w:numId w:val="1"/>
        </w:numPr>
        <w:tabs>
          <w:tab w:val="left" w:pos="934"/>
        </w:tabs>
        <w:spacing w:after="243" w:line="328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В цій інформації будуть доведені детальні інструкції щодо порядку дій цивільного населення під час тривоги.</w:t>
      </w:r>
    </w:p>
    <w:p w14:paraId="06B46AB8" w14:textId="77777777" w:rsidR="0074296B" w:rsidRPr="0074296B" w:rsidRDefault="0074296B" w:rsidP="0074296B">
      <w:pPr>
        <w:widowControl w:val="0"/>
        <w:numPr>
          <w:ilvl w:val="0"/>
          <w:numId w:val="1"/>
        </w:numPr>
        <w:tabs>
          <w:tab w:val="left" w:pos="945"/>
        </w:tabs>
        <w:spacing w:after="240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ЗВЕРТАЄМО УВАГУ: після першого сигналу системи оповіщення тривалістю протягом 5 хвилин сирени будуть вимкнені та не будуть подавати сигнали під час усього періоду тривалості повітряної атаки.</w:t>
      </w:r>
    </w:p>
    <w:p w14:paraId="526ECC71" w14:textId="77777777" w:rsidR="0074296B" w:rsidRPr="0074296B" w:rsidRDefault="0074296B" w:rsidP="0074296B">
      <w:pPr>
        <w:widowControl w:val="0"/>
        <w:numPr>
          <w:ilvl w:val="0"/>
          <w:numId w:val="1"/>
        </w:numPr>
        <w:tabs>
          <w:tab w:val="left" w:pos="945"/>
        </w:tabs>
        <w:spacing w:after="0" w:line="324" w:lineRule="exact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Другий (короткий) сигнал сирени, який звучатиме протягом 1 хвилини, сповіщатиме про відбій «Повітряної тривоги».</w:t>
      </w:r>
    </w:p>
    <w:p w14:paraId="7FA5DC58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Інформація про відбій також транслюється по телеканалах, на хвилях радіо та за допомогою месенджерів.</w:t>
      </w:r>
    </w:p>
    <w:p w14:paraId="19031F3F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27D2705B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center"/>
        <w:rPr>
          <w:rFonts w:eastAsia="Times New Roman" w:cs="Times New Roman"/>
          <w:color w:val="000000"/>
          <w:szCs w:val="28"/>
          <w:lang w:val="uk-UA" w:eastAsia="uk-UA" w:bidi="uk-UA"/>
        </w:rPr>
      </w:pPr>
      <w:r w:rsidRPr="0074296B">
        <w:rPr>
          <w:rFonts w:eastAsia="Times New Roman" w:cs="Times New Roman"/>
          <w:color w:val="000000"/>
          <w:szCs w:val="28"/>
          <w:lang w:val="uk-UA" w:eastAsia="uk-UA" w:bidi="uk-UA"/>
        </w:rPr>
        <w:t>---------------------------------------------------</w:t>
      </w:r>
    </w:p>
    <w:p w14:paraId="4F2D1CF0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center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10BC00C7" w14:textId="77777777" w:rsidR="0074296B" w:rsidRPr="0074296B" w:rsidRDefault="0074296B" w:rsidP="0074296B">
      <w:pPr>
        <w:widowControl w:val="0"/>
        <w:spacing w:after="0" w:line="328" w:lineRule="exact"/>
        <w:ind w:firstLine="600"/>
        <w:jc w:val="both"/>
        <w:rPr>
          <w:rFonts w:eastAsia="Times New Roman" w:cs="Times New Roman"/>
          <w:color w:val="000000"/>
          <w:szCs w:val="28"/>
          <w:lang w:val="uk-UA" w:eastAsia="uk-UA" w:bidi="uk-UA"/>
        </w:rPr>
      </w:pPr>
    </w:p>
    <w:p w14:paraId="28A5A99E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5403E"/>
    <w:multiLevelType w:val="multilevel"/>
    <w:tmpl w:val="8892B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F2B3C"/>
    <w:multiLevelType w:val="multilevel"/>
    <w:tmpl w:val="C5D06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38271225">
    <w:abstractNumId w:val="1"/>
  </w:num>
  <w:num w:numId="2" w16cid:durableId="67083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6B"/>
    <w:rsid w:val="00487F58"/>
    <w:rsid w:val="006C0B77"/>
    <w:rsid w:val="0074296B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DD49"/>
  <w15:chartTrackingRefBased/>
  <w15:docId w15:val="{89815EEE-7471-4496-9192-8D77ED39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2022-11-03T14:22:00Z</dcterms:created>
  <dcterms:modified xsi:type="dcterms:W3CDTF">2022-11-03T14:22:00Z</dcterms:modified>
</cp:coreProperties>
</file>