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AA88D" w14:textId="77777777" w:rsidR="00525FEB" w:rsidRPr="00DC014B" w:rsidRDefault="00525FEB" w:rsidP="00525FEB">
      <w:pPr>
        <w:ind w:left="360"/>
        <w:jc w:val="center"/>
        <w:rPr>
          <w:b/>
          <w:sz w:val="28"/>
          <w:szCs w:val="28"/>
          <w:lang w:val="uk-UA"/>
        </w:rPr>
      </w:pPr>
    </w:p>
    <w:p w14:paraId="25E10443" w14:textId="77777777" w:rsidR="00670F07" w:rsidRDefault="00670F07" w:rsidP="00670F07">
      <w:pPr>
        <w:rPr>
          <w:color w:val="333333"/>
          <w:sz w:val="28"/>
          <w:szCs w:val="28"/>
          <w:lang w:val="uk-UA"/>
        </w:rPr>
      </w:pPr>
    </w:p>
    <w:p w14:paraId="446D4C6A" w14:textId="77777777" w:rsidR="00670F07" w:rsidRPr="004032D1" w:rsidRDefault="00670F07" w:rsidP="00670F07">
      <w:pPr>
        <w:rPr>
          <w:sz w:val="28"/>
          <w:szCs w:val="28"/>
          <w:shd w:val="clear" w:color="auto" w:fill="FFFFFF"/>
          <w:lang w:val="uk-UA"/>
        </w:rPr>
      </w:pPr>
      <w:r>
        <w:rPr>
          <w:sz w:val="28"/>
          <w:szCs w:val="28"/>
          <w:lang w:val="uk-UA"/>
        </w:rPr>
        <w:t xml:space="preserve">     </w:t>
      </w:r>
      <w:r w:rsidRPr="004032D1">
        <w:rPr>
          <w:sz w:val="28"/>
          <w:szCs w:val="28"/>
          <w:lang w:val="uk-UA"/>
        </w:rPr>
        <w:tab/>
      </w:r>
      <w:r w:rsidRPr="004032D1">
        <w:rPr>
          <w:sz w:val="28"/>
          <w:szCs w:val="28"/>
          <w:lang w:val="uk-UA"/>
        </w:rPr>
        <w:tab/>
      </w:r>
      <w:r w:rsidRPr="004032D1">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14:paraId="301962B0" w14:textId="77777777" w:rsidR="00670F07" w:rsidRPr="004032D1" w:rsidRDefault="00670F07" w:rsidP="00670F07">
      <w:pPr>
        <w:rPr>
          <w:sz w:val="28"/>
          <w:szCs w:val="28"/>
          <w:lang w:val="uk-UA"/>
        </w:rPr>
      </w:pPr>
    </w:p>
    <w:p w14:paraId="58EBCE28" w14:textId="77777777" w:rsidR="00670F07" w:rsidRDefault="00670F07" w:rsidP="00670F07">
      <w:pPr>
        <w:rPr>
          <w:color w:val="333333"/>
          <w:sz w:val="28"/>
          <w:szCs w:val="28"/>
          <w:lang w:val="uk-UA"/>
        </w:rPr>
      </w:pPr>
    </w:p>
    <w:p w14:paraId="6950B4A9" w14:textId="77777777" w:rsidR="00670F07" w:rsidRDefault="00670F07" w:rsidP="00670F07">
      <w:pPr>
        <w:jc w:val="both"/>
        <w:rPr>
          <w:color w:val="333333"/>
          <w:sz w:val="28"/>
          <w:szCs w:val="28"/>
          <w:lang w:val="uk-UA"/>
        </w:rPr>
      </w:pPr>
    </w:p>
    <w:p w14:paraId="582FB952" w14:textId="77777777" w:rsidR="00670F07" w:rsidRDefault="00670F07" w:rsidP="00670F07">
      <w:pPr>
        <w:ind w:firstLine="5245"/>
        <w:rPr>
          <w:color w:val="333333"/>
          <w:sz w:val="28"/>
          <w:szCs w:val="28"/>
          <w:lang w:val="uk-UA"/>
        </w:rPr>
      </w:pPr>
    </w:p>
    <w:p w14:paraId="39E55748" w14:textId="77777777" w:rsidR="00670F07" w:rsidRDefault="00670F07" w:rsidP="00670F07">
      <w:pPr>
        <w:jc w:val="center"/>
        <w:rPr>
          <w:b/>
          <w:sz w:val="28"/>
          <w:szCs w:val="28"/>
          <w:lang w:val="uk-UA"/>
        </w:rPr>
      </w:pPr>
    </w:p>
    <w:p w14:paraId="2E522C7D" w14:textId="77777777" w:rsidR="00670F07" w:rsidRDefault="00670F07" w:rsidP="00670F07">
      <w:pPr>
        <w:rPr>
          <w:b/>
          <w:sz w:val="28"/>
          <w:szCs w:val="28"/>
          <w:lang w:val="uk-UA"/>
        </w:rPr>
      </w:pPr>
    </w:p>
    <w:p w14:paraId="21818E41" w14:textId="77777777" w:rsidR="00670F07" w:rsidRDefault="00670F07" w:rsidP="00670F07">
      <w:pPr>
        <w:rPr>
          <w:sz w:val="28"/>
          <w:szCs w:val="28"/>
          <w:lang w:val="uk-UA"/>
        </w:rPr>
      </w:pPr>
    </w:p>
    <w:p w14:paraId="023B1B19" w14:textId="77777777" w:rsidR="00670F07" w:rsidRDefault="00670F07" w:rsidP="00670F07">
      <w:pPr>
        <w:rPr>
          <w:sz w:val="28"/>
          <w:szCs w:val="28"/>
          <w:lang w:val="uk-UA"/>
        </w:rPr>
      </w:pPr>
    </w:p>
    <w:p w14:paraId="308B4C80" w14:textId="77777777" w:rsidR="00670F07" w:rsidRDefault="00670F07" w:rsidP="00670F07">
      <w:pPr>
        <w:ind w:left="5245"/>
        <w:rPr>
          <w:sz w:val="28"/>
          <w:lang w:val="uk-UA"/>
        </w:rPr>
      </w:pPr>
    </w:p>
    <w:p w14:paraId="6B0289BD" w14:textId="77777777" w:rsidR="00670F07" w:rsidRPr="00C80AD6" w:rsidRDefault="00670F07" w:rsidP="00670F07">
      <w:pPr>
        <w:tabs>
          <w:tab w:val="left" w:pos="2400"/>
        </w:tabs>
        <w:jc w:val="center"/>
        <w:rPr>
          <w:b/>
          <w:sz w:val="32"/>
          <w:szCs w:val="32"/>
          <w:lang w:val="uk-UA"/>
        </w:rPr>
      </w:pPr>
      <w:r w:rsidRPr="00C80AD6">
        <w:rPr>
          <w:b/>
          <w:sz w:val="32"/>
          <w:szCs w:val="32"/>
          <w:lang w:val="uk-UA"/>
        </w:rPr>
        <w:t>ПРОГРАМА</w:t>
      </w:r>
    </w:p>
    <w:p w14:paraId="5B6B1431" w14:textId="77777777" w:rsidR="00670F07" w:rsidRPr="00C80AD6" w:rsidRDefault="00670F07" w:rsidP="00670F07">
      <w:pPr>
        <w:tabs>
          <w:tab w:val="left" w:pos="2400"/>
        </w:tabs>
        <w:jc w:val="center"/>
        <w:rPr>
          <w:b/>
          <w:sz w:val="32"/>
          <w:szCs w:val="32"/>
          <w:lang w:val="uk-UA"/>
        </w:rPr>
      </w:pPr>
      <w:r w:rsidRPr="00C80AD6">
        <w:rPr>
          <w:b/>
          <w:sz w:val="32"/>
          <w:szCs w:val="32"/>
          <w:lang w:val="uk-UA"/>
        </w:rPr>
        <w:t xml:space="preserve">ПІДТРИМКИ ТАЛАНОВИТИХ І ОБДАРОВАНИХ </w:t>
      </w:r>
    </w:p>
    <w:p w14:paraId="35F27172" w14:textId="77777777" w:rsidR="00670F07" w:rsidRPr="00C80AD6" w:rsidRDefault="00670F07" w:rsidP="00670F07">
      <w:pPr>
        <w:tabs>
          <w:tab w:val="left" w:pos="2400"/>
        </w:tabs>
        <w:jc w:val="center"/>
        <w:rPr>
          <w:b/>
          <w:sz w:val="32"/>
          <w:szCs w:val="32"/>
          <w:lang w:val="uk-UA"/>
        </w:rPr>
      </w:pPr>
      <w:r w:rsidRPr="00C80AD6">
        <w:rPr>
          <w:b/>
          <w:sz w:val="32"/>
          <w:szCs w:val="32"/>
          <w:lang w:val="uk-UA"/>
        </w:rPr>
        <w:t>ДІТЕЙ ТА МОЛОДІ</w:t>
      </w:r>
    </w:p>
    <w:p w14:paraId="30F6ED7E" w14:textId="77777777" w:rsidR="00670F07" w:rsidRPr="00C80AD6" w:rsidRDefault="00670F07" w:rsidP="00670F07">
      <w:pPr>
        <w:tabs>
          <w:tab w:val="left" w:pos="2400"/>
        </w:tabs>
        <w:jc w:val="center"/>
        <w:rPr>
          <w:b/>
          <w:sz w:val="32"/>
          <w:szCs w:val="32"/>
          <w:lang w:val="uk-UA"/>
        </w:rPr>
      </w:pPr>
      <w:r w:rsidRPr="00C80AD6">
        <w:rPr>
          <w:b/>
          <w:sz w:val="32"/>
          <w:szCs w:val="32"/>
          <w:lang w:val="uk-UA"/>
        </w:rPr>
        <w:t>ВЕЛИКОСЕВЕРИНІВСЬКОЇ СІЛЬСЬКОЇ РАДИ</w:t>
      </w:r>
    </w:p>
    <w:p w14:paraId="0C01D4C4" w14:textId="77777777" w:rsidR="00670F07" w:rsidRPr="00C80AD6" w:rsidRDefault="00670F07" w:rsidP="00670F07">
      <w:pPr>
        <w:tabs>
          <w:tab w:val="left" w:pos="2400"/>
        </w:tabs>
        <w:jc w:val="center"/>
        <w:rPr>
          <w:b/>
          <w:sz w:val="32"/>
          <w:szCs w:val="32"/>
          <w:lang w:val="uk-UA"/>
        </w:rPr>
      </w:pPr>
      <w:r w:rsidRPr="00C80AD6">
        <w:rPr>
          <w:b/>
          <w:sz w:val="32"/>
          <w:szCs w:val="32"/>
          <w:lang w:val="uk-UA"/>
        </w:rPr>
        <w:t>на  202</w:t>
      </w:r>
      <w:r w:rsidR="004607B9">
        <w:rPr>
          <w:b/>
          <w:sz w:val="32"/>
          <w:szCs w:val="32"/>
          <w:lang w:val="uk-UA"/>
        </w:rPr>
        <w:t>3</w:t>
      </w:r>
      <w:r w:rsidRPr="00C80AD6">
        <w:rPr>
          <w:b/>
          <w:sz w:val="32"/>
          <w:szCs w:val="32"/>
          <w:lang w:val="uk-UA"/>
        </w:rPr>
        <w:t>-202</w:t>
      </w:r>
      <w:r w:rsidR="004607B9">
        <w:rPr>
          <w:b/>
          <w:sz w:val="32"/>
          <w:szCs w:val="32"/>
          <w:lang w:val="uk-UA"/>
        </w:rPr>
        <w:t>5</w:t>
      </w:r>
      <w:r w:rsidRPr="00C80AD6">
        <w:rPr>
          <w:b/>
          <w:sz w:val="32"/>
          <w:szCs w:val="32"/>
          <w:lang w:val="uk-UA"/>
        </w:rPr>
        <w:t xml:space="preserve"> роки</w:t>
      </w:r>
    </w:p>
    <w:p w14:paraId="3D4C1C73" w14:textId="77777777" w:rsidR="00670F07" w:rsidRDefault="00670F07" w:rsidP="00670F07">
      <w:pPr>
        <w:tabs>
          <w:tab w:val="left" w:pos="2400"/>
        </w:tabs>
        <w:rPr>
          <w:b/>
          <w:i/>
          <w:sz w:val="32"/>
          <w:szCs w:val="32"/>
          <w:lang w:val="uk-UA"/>
        </w:rPr>
      </w:pPr>
    </w:p>
    <w:p w14:paraId="2BEC38ED" w14:textId="77777777" w:rsidR="00670F07" w:rsidRDefault="00670F07" w:rsidP="00670F07">
      <w:pPr>
        <w:tabs>
          <w:tab w:val="left" w:pos="2400"/>
        </w:tabs>
        <w:rPr>
          <w:b/>
          <w:i/>
          <w:sz w:val="32"/>
          <w:szCs w:val="32"/>
          <w:lang w:val="uk-UA"/>
        </w:rPr>
      </w:pPr>
    </w:p>
    <w:p w14:paraId="2050AB13" w14:textId="77777777" w:rsidR="00670F07" w:rsidRDefault="00670F07" w:rsidP="00670F07">
      <w:pPr>
        <w:jc w:val="center"/>
        <w:rPr>
          <w:sz w:val="28"/>
          <w:szCs w:val="28"/>
          <w:lang w:val="uk-UA"/>
        </w:rPr>
      </w:pPr>
    </w:p>
    <w:p w14:paraId="51BFBC9C" w14:textId="77777777" w:rsidR="00670F07" w:rsidRDefault="00670F07" w:rsidP="00670F07">
      <w:pPr>
        <w:jc w:val="center"/>
        <w:rPr>
          <w:sz w:val="28"/>
          <w:szCs w:val="28"/>
          <w:lang w:val="uk-UA"/>
        </w:rPr>
      </w:pPr>
    </w:p>
    <w:p w14:paraId="43B39C2A" w14:textId="77777777" w:rsidR="00670F07" w:rsidRDefault="00670F07" w:rsidP="00670F07">
      <w:pPr>
        <w:jc w:val="center"/>
        <w:rPr>
          <w:sz w:val="28"/>
          <w:szCs w:val="28"/>
          <w:lang w:val="uk-UA"/>
        </w:rPr>
      </w:pPr>
    </w:p>
    <w:p w14:paraId="5C7ADBE3" w14:textId="77777777" w:rsidR="00670F07" w:rsidRDefault="00670F07" w:rsidP="00670F07">
      <w:pPr>
        <w:jc w:val="center"/>
        <w:rPr>
          <w:sz w:val="28"/>
          <w:szCs w:val="28"/>
          <w:lang w:val="uk-UA"/>
        </w:rPr>
      </w:pPr>
    </w:p>
    <w:p w14:paraId="70526B21" w14:textId="77777777" w:rsidR="00670F07" w:rsidRDefault="00670F07" w:rsidP="00670F07">
      <w:pPr>
        <w:jc w:val="center"/>
        <w:rPr>
          <w:sz w:val="28"/>
          <w:szCs w:val="28"/>
          <w:lang w:val="uk-UA"/>
        </w:rPr>
      </w:pPr>
    </w:p>
    <w:p w14:paraId="24E4BEC3" w14:textId="77777777" w:rsidR="00670F07" w:rsidRDefault="00670F07" w:rsidP="00670F07">
      <w:pPr>
        <w:jc w:val="center"/>
        <w:rPr>
          <w:sz w:val="28"/>
          <w:szCs w:val="28"/>
          <w:lang w:val="uk-UA"/>
        </w:rPr>
      </w:pPr>
    </w:p>
    <w:p w14:paraId="7676F65C" w14:textId="77777777" w:rsidR="00670F07" w:rsidRDefault="00670F07" w:rsidP="00670F07">
      <w:pPr>
        <w:jc w:val="center"/>
        <w:rPr>
          <w:sz w:val="28"/>
          <w:szCs w:val="28"/>
          <w:lang w:val="uk-UA"/>
        </w:rPr>
      </w:pPr>
    </w:p>
    <w:p w14:paraId="4CD6181D" w14:textId="77777777" w:rsidR="00670F07" w:rsidRDefault="00670F07" w:rsidP="00670F07">
      <w:pPr>
        <w:jc w:val="center"/>
        <w:rPr>
          <w:sz w:val="28"/>
          <w:szCs w:val="28"/>
          <w:lang w:val="uk-UA"/>
        </w:rPr>
      </w:pPr>
    </w:p>
    <w:p w14:paraId="4C67F191" w14:textId="77777777" w:rsidR="00670F07" w:rsidRDefault="00670F07" w:rsidP="00670F07">
      <w:pPr>
        <w:jc w:val="center"/>
        <w:rPr>
          <w:sz w:val="28"/>
          <w:szCs w:val="28"/>
          <w:lang w:val="uk-UA"/>
        </w:rPr>
      </w:pPr>
    </w:p>
    <w:p w14:paraId="4AAB2A22" w14:textId="77777777" w:rsidR="00670F07" w:rsidRDefault="00670F07" w:rsidP="00670F07">
      <w:pPr>
        <w:jc w:val="center"/>
        <w:rPr>
          <w:sz w:val="28"/>
          <w:szCs w:val="28"/>
          <w:lang w:val="uk-UA"/>
        </w:rPr>
      </w:pPr>
    </w:p>
    <w:p w14:paraId="237C27C1" w14:textId="77777777" w:rsidR="00670F07" w:rsidRDefault="00670F07" w:rsidP="00670F07">
      <w:pPr>
        <w:jc w:val="center"/>
        <w:rPr>
          <w:sz w:val="28"/>
          <w:szCs w:val="28"/>
          <w:lang w:val="uk-UA"/>
        </w:rPr>
      </w:pPr>
    </w:p>
    <w:p w14:paraId="6D0DE2F0" w14:textId="77777777" w:rsidR="00670F07" w:rsidRDefault="00670F07" w:rsidP="00670F07">
      <w:pPr>
        <w:jc w:val="center"/>
        <w:rPr>
          <w:sz w:val="28"/>
          <w:szCs w:val="28"/>
          <w:lang w:val="uk-UA"/>
        </w:rPr>
      </w:pPr>
    </w:p>
    <w:p w14:paraId="48C80A7F" w14:textId="77777777" w:rsidR="00670F07" w:rsidRDefault="00670F07" w:rsidP="00670F07">
      <w:pPr>
        <w:jc w:val="center"/>
        <w:rPr>
          <w:sz w:val="28"/>
          <w:szCs w:val="28"/>
          <w:lang w:val="uk-UA"/>
        </w:rPr>
      </w:pPr>
    </w:p>
    <w:p w14:paraId="3D4786F9" w14:textId="77777777" w:rsidR="00670F07" w:rsidRDefault="00670F07" w:rsidP="00670F07">
      <w:pPr>
        <w:jc w:val="center"/>
        <w:rPr>
          <w:sz w:val="28"/>
          <w:szCs w:val="28"/>
          <w:lang w:val="uk-UA"/>
        </w:rPr>
      </w:pPr>
    </w:p>
    <w:p w14:paraId="7C11DA51" w14:textId="77777777" w:rsidR="00670F07" w:rsidRDefault="00670F07" w:rsidP="00670F07">
      <w:pPr>
        <w:jc w:val="center"/>
        <w:rPr>
          <w:sz w:val="28"/>
          <w:szCs w:val="28"/>
          <w:lang w:val="uk-UA"/>
        </w:rPr>
      </w:pPr>
    </w:p>
    <w:p w14:paraId="53F149CA" w14:textId="77777777" w:rsidR="00670F07" w:rsidRDefault="00670F07" w:rsidP="00670F07">
      <w:pPr>
        <w:jc w:val="center"/>
        <w:rPr>
          <w:sz w:val="28"/>
          <w:szCs w:val="28"/>
          <w:lang w:val="uk-UA"/>
        </w:rPr>
      </w:pPr>
    </w:p>
    <w:p w14:paraId="6AA8A7AB" w14:textId="77777777" w:rsidR="00670F07" w:rsidRDefault="00670F07" w:rsidP="00670F07">
      <w:pPr>
        <w:jc w:val="center"/>
        <w:rPr>
          <w:sz w:val="28"/>
          <w:szCs w:val="28"/>
          <w:lang w:val="uk-UA"/>
        </w:rPr>
      </w:pPr>
    </w:p>
    <w:p w14:paraId="63352A6E" w14:textId="77777777" w:rsidR="00670F07" w:rsidRDefault="00670F07" w:rsidP="00670F07">
      <w:pPr>
        <w:jc w:val="center"/>
        <w:rPr>
          <w:sz w:val="28"/>
          <w:szCs w:val="28"/>
          <w:lang w:val="uk-UA"/>
        </w:rPr>
      </w:pPr>
    </w:p>
    <w:p w14:paraId="09A9999A" w14:textId="77777777" w:rsidR="00670F07" w:rsidRDefault="00670F07" w:rsidP="00670F07">
      <w:pPr>
        <w:jc w:val="center"/>
        <w:rPr>
          <w:sz w:val="28"/>
          <w:szCs w:val="28"/>
          <w:lang w:val="uk-UA"/>
        </w:rPr>
      </w:pPr>
    </w:p>
    <w:p w14:paraId="4A76620A" w14:textId="77777777" w:rsidR="00670F07" w:rsidRDefault="00670F07" w:rsidP="00670F07">
      <w:pPr>
        <w:jc w:val="center"/>
        <w:rPr>
          <w:sz w:val="28"/>
          <w:szCs w:val="28"/>
          <w:lang w:val="uk-UA"/>
        </w:rPr>
      </w:pPr>
    </w:p>
    <w:p w14:paraId="3A9C0335" w14:textId="77777777" w:rsidR="00670F07" w:rsidRDefault="00670F07" w:rsidP="00670F07">
      <w:pPr>
        <w:jc w:val="center"/>
        <w:rPr>
          <w:sz w:val="28"/>
          <w:szCs w:val="28"/>
          <w:lang w:val="uk-UA"/>
        </w:rPr>
      </w:pPr>
    </w:p>
    <w:p w14:paraId="0E33DF79" w14:textId="77777777" w:rsidR="00670F07" w:rsidRDefault="00670F07" w:rsidP="00670F07">
      <w:pPr>
        <w:jc w:val="center"/>
        <w:rPr>
          <w:sz w:val="28"/>
          <w:szCs w:val="28"/>
          <w:lang w:val="uk-UA"/>
        </w:rPr>
      </w:pPr>
    </w:p>
    <w:p w14:paraId="7710E8EA" w14:textId="77777777" w:rsidR="00670F07" w:rsidRDefault="00670F07" w:rsidP="00670F07">
      <w:pPr>
        <w:jc w:val="center"/>
        <w:rPr>
          <w:sz w:val="28"/>
          <w:szCs w:val="28"/>
          <w:lang w:val="uk-UA"/>
        </w:rPr>
      </w:pPr>
    </w:p>
    <w:p w14:paraId="5EC44F8B" w14:textId="77777777" w:rsidR="00670F07" w:rsidRDefault="00670F07" w:rsidP="00670F07">
      <w:pPr>
        <w:jc w:val="center"/>
        <w:rPr>
          <w:sz w:val="28"/>
          <w:szCs w:val="28"/>
          <w:lang w:val="uk-UA"/>
        </w:rPr>
      </w:pPr>
    </w:p>
    <w:p w14:paraId="2C2C6F20" w14:textId="77777777" w:rsidR="00670F07" w:rsidRDefault="00670F07" w:rsidP="00670F07">
      <w:pPr>
        <w:jc w:val="center"/>
        <w:rPr>
          <w:sz w:val="28"/>
          <w:szCs w:val="28"/>
          <w:lang w:val="uk-UA"/>
        </w:rPr>
      </w:pPr>
    </w:p>
    <w:p w14:paraId="3FAFDA1E" w14:textId="77777777" w:rsidR="00670F07" w:rsidRDefault="00670F07" w:rsidP="00670F07">
      <w:pPr>
        <w:jc w:val="center"/>
        <w:rPr>
          <w:sz w:val="28"/>
          <w:szCs w:val="28"/>
          <w:lang w:val="uk-UA"/>
        </w:rPr>
      </w:pPr>
    </w:p>
    <w:p w14:paraId="584F9347" w14:textId="77777777" w:rsidR="00670F07" w:rsidRPr="00670F07" w:rsidRDefault="00670F07" w:rsidP="00670F07">
      <w:pPr>
        <w:jc w:val="center"/>
        <w:rPr>
          <w:sz w:val="28"/>
          <w:szCs w:val="28"/>
          <w:lang w:val="uk-UA"/>
        </w:rPr>
      </w:pPr>
      <w:r>
        <w:rPr>
          <w:sz w:val="28"/>
          <w:szCs w:val="28"/>
          <w:lang w:val="uk-UA"/>
        </w:rPr>
        <w:t>с.</w:t>
      </w:r>
      <w:r w:rsidRPr="003B15EA">
        <w:rPr>
          <w:sz w:val="28"/>
          <w:szCs w:val="28"/>
        </w:rPr>
        <w:t xml:space="preserve"> </w:t>
      </w:r>
      <w:r>
        <w:rPr>
          <w:sz w:val="28"/>
          <w:szCs w:val="28"/>
          <w:lang w:val="uk-UA"/>
        </w:rPr>
        <w:t>Велика Северинка</w:t>
      </w:r>
    </w:p>
    <w:p w14:paraId="7FD1F796" w14:textId="77777777" w:rsidR="00670F07" w:rsidRPr="00DC014B" w:rsidRDefault="00670F07" w:rsidP="00525FEB">
      <w:pPr>
        <w:ind w:left="360"/>
        <w:jc w:val="center"/>
        <w:rPr>
          <w:b/>
          <w:sz w:val="28"/>
          <w:szCs w:val="28"/>
          <w:lang w:val="uk-UA"/>
        </w:rPr>
      </w:pPr>
    </w:p>
    <w:p w14:paraId="35142BCE" w14:textId="77777777" w:rsidR="00525FEB" w:rsidRPr="00DC014B" w:rsidRDefault="00525FEB" w:rsidP="00525FEB">
      <w:pPr>
        <w:ind w:left="360"/>
        <w:jc w:val="center"/>
        <w:rPr>
          <w:b/>
          <w:sz w:val="28"/>
          <w:szCs w:val="28"/>
          <w:lang w:val="uk-UA"/>
        </w:rPr>
      </w:pPr>
      <w:r w:rsidRPr="00DC014B">
        <w:rPr>
          <w:b/>
          <w:sz w:val="28"/>
          <w:szCs w:val="28"/>
          <w:lang w:val="uk-UA"/>
        </w:rPr>
        <w:lastRenderedPageBreak/>
        <w:t>ПАСПОРТ</w:t>
      </w:r>
    </w:p>
    <w:p w14:paraId="61E1507B" w14:textId="77777777" w:rsidR="00525FEB" w:rsidRPr="00DC014B" w:rsidRDefault="00525FEB" w:rsidP="00525FEB">
      <w:pPr>
        <w:jc w:val="center"/>
        <w:rPr>
          <w:b/>
          <w:sz w:val="28"/>
          <w:szCs w:val="28"/>
          <w:lang w:val="uk-UA"/>
        </w:rPr>
      </w:pPr>
      <w:r w:rsidRPr="00DC014B">
        <w:rPr>
          <w:b/>
          <w:sz w:val="28"/>
          <w:szCs w:val="28"/>
          <w:lang w:val="uk-UA"/>
        </w:rPr>
        <w:t>Програми підтримки талановитих</w:t>
      </w:r>
      <w:r w:rsidR="00670F07">
        <w:rPr>
          <w:b/>
          <w:sz w:val="28"/>
          <w:szCs w:val="28"/>
          <w:lang w:val="uk-UA"/>
        </w:rPr>
        <w:t xml:space="preserve"> і</w:t>
      </w:r>
      <w:r w:rsidR="00896900">
        <w:rPr>
          <w:b/>
          <w:sz w:val="28"/>
          <w:szCs w:val="28"/>
          <w:lang w:val="uk-UA"/>
        </w:rPr>
        <w:t xml:space="preserve"> обдарованих</w:t>
      </w:r>
      <w:r w:rsidRPr="00DC014B">
        <w:rPr>
          <w:b/>
          <w:sz w:val="28"/>
          <w:szCs w:val="28"/>
          <w:lang w:val="uk-UA"/>
        </w:rPr>
        <w:t xml:space="preserve"> дітей та молоді </w:t>
      </w:r>
      <w:r w:rsidR="00896900">
        <w:rPr>
          <w:b/>
          <w:sz w:val="28"/>
          <w:szCs w:val="28"/>
          <w:lang w:val="uk-UA"/>
        </w:rPr>
        <w:t>Великосеверинівської сільської ради</w:t>
      </w:r>
    </w:p>
    <w:p w14:paraId="1BD965F0" w14:textId="77777777" w:rsidR="00525FEB" w:rsidRPr="00DC014B" w:rsidRDefault="00F3292F" w:rsidP="00525FEB">
      <w:pPr>
        <w:jc w:val="center"/>
        <w:rPr>
          <w:b/>
          <w:sz w:val="28"/>
          <w:szCs w:val="28"/>
          <w:lang w:val="uk-UA"/>
        </w:rPr>
      </w:pPr>
      <w:r w:rsidRPr="00DC014B">
        <w:rPr>
          <w:b/>
          <w:sz w:val="28"/>
          <w:szCs w:val="28"/>
          <w:lang w:val="uk-UA"/>
        </w:rPr>
        <w:t>на 202</w:t>
      </w:r>
      <w:r w:rsidR="004607B9">
        <w:rPr>
          <w:b/>
          <w:sz w:val="28"/>
          <w:szCs w:val="28"/>
          <w:lang w:val="uk-UA"/>
        </w:rPr>
        <w:t>3</w:t>
      </w:r>
      <w:r w:rsidR="00525FEB" w:rsidRPr="00DC014B">
        <w:rPr>
          <w:b/>
          <w:sz w:val="28"/>
          <w:szCs w:val="28"/>
          <w:lang w:val="uk-UA"/>
        </w:rPr>
        <w:t>-202</w:t>
      </w:r>
      <w:r w:rsidR="004607B9">
        <w:rPr>
          <w:b/>
          <w:sz w:val="28"/>
          <w:szCs w:val="28"/>
          <w:lang w:val="uk-UA"/>
        </w:rPr>
        <w:t>5</w:t>
      </w:r>
      <w:r w:rsidR="00525FEB" w:rsidRPr="00DC014B">
        <w:rPr>
          <w:b/>
          <w:sz w:val="28"/>
          <w:szCs w:val="28"/>
          <w:lang w:val="uk-UA"/>
        </w:rPr>
        <w:t xml:space="preserve"> роки</w:t>
      </w:r>
    </w:p>
    <w:p w14:paraId="7E286733" w14:textId="77777777" w:rsidR="00525FEB" w:rsidRPr="00DC014B" w:rsidRDefault="00525FEB" w:rsidP="00525FEB">
      <w:pPr>
        <w:jc w:val="center"/>
        <w:rPr>
          <w:b/>
          <w:sz w:val="28"/>
          <w:szCs w:val="28"/>
          <w:lang w:val="uk-UA"/>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500"/>
        <w:gridCol w:w="4500"/>
      </w:tblGrid>
      <w:tr w:rsidR="00DC014B" w:rsidRPr="00DC014B" w14:paraId="132CF930" w14:textId="77777777" w:rsidTr="002977C5">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6F0C0683" w14:textId="77777777" w:rsidR="00525FEB" w:rsidRPr="00DC014B" w:rsidRDefault="00525FEB" w:rsidP="002977C5">
            <w:pPr>
              <w:spacing w:line="276" w:lineRule="auto"/>
              <w:jc w:val="center"/>
              <w:rPr>
                <w:sz w:val="28"/>
                <w:szCs w:val="28"/>
                <w:lang w:val="uk-UA"/>
              </w:rPr>
            </w:pPr>
            <w:r w:rsidRPr="00DC014B">
              <w:rPr>
                <w:sz w:val="28"/>
                <w:szCs w:val="28"/>
                <w:lang w:val="uk-UA"/>
              </w:rPr>
              <w:t>1.</w:t>
            </w:r>
          </w:p>
        </w:tc>
        <w:tc>
          <w:tcPr>
            <w:tcW w:w="4500" w:type="dxa"/>
            <w:tcBorders>
              <w:top w:val="single" w:sz="4" w:space="0" w:color="auto"/>
              <w:left w:val="single" w:sz="4" w:space="0" w:color="auto"/>
              <w:bottom w:val="single" w:sz="4" w:space="0" w:color="auto"/>
              <w:right w:val="single" w:sz="4" w:space="0" w:color="auto"/>
            </w:tcBorders>
            <w:vAlign w:val="center"/>
            <w:hideMark/>
          </w:tcPr>
          <w:p w14:paraId="3B62BA83" w14:textId="77777777" w:rsidR="00525FEB" w:rsidRPr="00DC014B" w:rsidRDefault="00525FEB" w:rsidP="002977C5">
            <w:pPr>
              <w:spacing w:line="276" w:lineRule="auto"/>
              <w:jc w:val="center"/>
              <w:rPr>
                <w:sz w:val="28"/>
                <w:szCs w:val="28"/>
                <w:lang w:val="uk-UA"/>
              </w:rPr>
            </w:pPr>
            <w:r w:rsidRPr="00DC014B">
              <w:rPr>
                <w:sz w:val="28"/>
                <w:szCs w:val="28"/>
                <w:lang w:val="uk-UA"/>
              </w:rPr>
              <w:t>Ініціатор розроблення програми</w:t>
            </w:r>
          </w:p>
        </w:tc>
        <w:tc>
          <w:tcPr>
            <w:tcW w:w="4500" w:type="dxa"/>
            <w:tcBorders>
              <w:top w:val="single" w:sz="4" w:space="0" w:color="auto"/>
              <w:left w:val="single" w:sz="4" w:space="0" w:color="auto"/>
              <w:bottom w:val="single" w:sz="4" w:space="0" w:color="auto"/>
              <w:right w:val="single" w:sz="4" w:space="0" w:color="auto"/>
            </w:tcBorders>
            <w:vAlign w:val="center"/>
            <w:hideMark/>
          </w:tcPr>
          <w:p w14:paraId="559A1538" w14:textId="77777777" w:rsidR="00525FEB" w:rsidRPr="00DC014B" w:rsidRDefault="00525FEB" w:rsidP="002977C5">
            <w:pPr>
              <w:spacing w:line="276" w:lineRule="auto"/>
              <w:jc w:val="center"/>
              <w:rPr>
                <w:sz w:val="28"/>
                <w:szCs w:val="28"/>
                <w:lang w:val="uk-UA"/>
              </w:rPr>
            </w:pPr>
            <w:r w:rsidRPr="00DC014B">
              <w:rPr>
                <w:sz w:val="28"/>
                <w:szCs w:val="28"/>
                <w:lang w:val="uk-UA"/>
              </w:rPr>
              <w:t>Великосеверинівська сільська рада</w:t>
            </w:r>
          </w:p>
        </w:tc>
      </w:tr>
      <w:tr w:rsidR="00DC014B" w:rsidRPr="00DC014B" w14:paraId="555EA7EC" w14:textId="77777777" w:rsidTr="002977C5">
        <w:trPr>
          <w:trHeight w:val="1489"/>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3F6052DF" w14:textId="77777777" w:rsidR="00525FEB" w:rsidRPr="00DC014B" w:rsidRDefault="00525FEB" w:rsidP="002977C5">
            <w:pPr>
              <w:spacing w:line="276" w:lineRule="auto"/>
              <w:jc w:val="center"/>
              <w:rPr>
                <w:sz w:val="28"/>
                <w:szCs w:val="28"/>
                <w:lang w:val="uk-UA"/>
              </w:rPr>
            </w:pPr>
            <w:r w:rsidRPr="00DC014B">
              <w:rPr>
                <w:sz w:val="28"/>
                <w:szCs w:val="28"/>
                <w:lang w:val="uk-UA"/>
              </w:rPr>
              <w:t>2.</w:t>
            </w:r>
          </w:p>
        </w:tc>
        <w:tc>
          <w:tcPr>
            <w:tcW w:w="4500" w:type="dxa"/>
            <w:tcBorders>
              <w:top w:val="single" w:sz="4" w:space="0" w:color="auto"/>
              <w:left w:val="single" w:sz="4" w:space="0" w:color="auto"/>
              <w:bottom w:val="single" w:sz="4" w:space="0" w:color="auto"/>
              <w:right w:val="single" w:sz="4" w:space="0" w:color="auto"/>
            </w:tcBorders>
            <w:vAlign w:val="center"/>
            <w:hideMark/>
          </w:tcPr>
          <w:p w14:paraId="6D5803D5" w14:textId="77777777" w:rsidR="00525FEB" w:rsidRPr="00DC014B" w:rsidRDefault="00525FEB" w:rsidP="002977C5">
            <w:pPr>
              <w:spacing w:line="276" w:lineRule="auto"/>
              <w:jc w:val="center"/>
              <w:rPr>
                <w:sz w:val="28"/>
                <w:szCs w:val="28"/>
                <w:lang w:val="uk-UA"/>
              </w:rPr>
            </w:pPr>
            <w:r w:rsidRPr="00DC014B">
              <w:rPr>
                <w:sz w:val="28"/>
                <w:szCs w:val="28"/>
                <w:lang w:val="uk-UA"/>
              </w:rPr>
              <w:t>Розробник програми</w:t>
            </w:r>
          </w:p>
        </w:tc>
        <w:tc>
          <w:tcPr>
            <w:tcW w:w="4500" w:type="dxa"/>
            <w:tcBorders>
              <w:top w:val="single" w:sz="4" w:space="0" w:color="auto"/>
              <w:left w:val="single" w:sz="4" w:space="0" w:color="auto"/>
              <w:bottom w:val="single" w:sz="4" w:space="0" w:color="auto"/>
              <w:right w:val="single" w:sz="4" w:space="0" w:color="auto"/>
            </w:tcBorders>
          </w:tcPr>
          <w:p w14:paraId="649805E0" w14:textId="77777777" w:rsidR="00525FEB" w:rsidRPr="00DC014B" w:rsidRDefault="00525FEB" w:rsidP="002977C5">
            <w:pPr>
              <w:spacing w:line="276" w:lineRule="auto"/>
              <w:rPr>
                <w:sz w:val="28"/>
                <w:szCs w:val="28"/>
                <w:lang w:val="uk-UA"/>
              </w:rPr>
            </w:pPr>
            <w:r w:rsidRPr="00DC014B">
              <w:rPr>
                <w:sz w:val="28"/>
                <w:szCs w:val="28"/>
                <w:lang w:val="uk-UA"/>
              </w:rPr>
              <w:t>Відділ освіти, молоді та спорту, культури та туризму   Великосеверинівської сільської ради</w:t>
            </w:r>
          </w:p>
          <w:p w14:paraId="37265A30" w14:textId="77777777" w:rsidR="00525FEB" w:rsidRPr="00DC014B" w:rsidRDefault="00525FEB" w:rsidP="002977C5">
            <w:pPr>
              <w:spacing w:line="276" w:lineRule="auto"/>
              <w:rPr>
                <w:sz w:val="28"/>
                <w:szCs w:val="28"/>
                <w:lang w:val="uk-UA"/>
              </w:rPr>
            </w:pPr>
          </w:p>
        </w:tc>
      </w:tr>
      <w:tr w:rsidR="00DC014B" w:rsidRPr="00DC014B" w14:paraId="0C7AD767" w14:textId="77777777" w:rsidTr="002977C5">
        <w:trPr>
          <w:trHeight w:val="842"/>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2B5CE353" w14:textId="77777777" w:rsidR="00525FEB" w:rsidRPr="00DC014B" w:rsidRDefault="00525FEB" w:rsidP="002977C5">
            <w:pPr>
              <w:spacing w:line="276" w:lineRule="auto"/>
              <w:jc w:val="center"/>
              <w:rPr>
                <w:sz w:val="28"/>
                <w:szCs w:val="28"/>
                <w:lang w:val="uk-UA"/>
              </w:rPr>
            </w:pPr>
            <w:r w:rsidRPr="00DC014B">
              <w:rPr>
                <w:sz w:val="28"/>
                <w:szCs w:val="28"/>
                <w:lang w:val="uk-UA"/>
              </w:rPr>
              <w:t>3.</w:t>
            </w:r>
          </w:p>
        </w:tc>
        <w:tc>
          <w:tcPr>
            <w:tcW w:w="4500" w:type="dxa"/>
            <w:tcBorders>
              <w:top w:val="single" w:sz="4" w:space="0" w:color="auto"/>
              <w:left w:val="single" w:sz="4" w:space="0" w:color="auto"/>
              <w:bottom w:val="single" w:sz="4" w:space="0" w:color="auto"/>
              <w:right w:val="single" w:sz="4" w:space="0" w:color="auto"/>
            </w:tcBorders>
            <w:vAlign w:val="center"/>
            <w:hideMark/>
          </w:tcPr>
          <w:p w14:paraId="2589B1C8" w14:textId="77777777" w:rsidR="00525FEB" w:rsidRPr="00DC014B" w:rsidRDefault="00525FEB" w:rsidP="002977C5">
            <w:pPr>
              <w:spacing w:line="276" w:lineRule="auto"/>
              <w:jc w:val="center"/>
              <w:rPr>
                <w:sz w:val="28"/>
                <w:szCs w:val="28"/>
                <w:lang w:val="uk-UA"/>
              </w:rPr>
            </w:pPr>
            <w:r w:rsidRPr="00DC014B">
              <w:rPr>
                <w:sz w:val="28"/>
                <w:szCs w:val="28"/>
                <w:lang w:val="uk-UA"/>
              </w:rPr>
              <w:t>Відповідальний виконавець програми</w:t>
            </w:r>
          </w:p>
        </w:tc>
        <w:tc>
          <w:tcPr>
            <w:tcW w:w="4500" w:type="dxa"/>
            <w:tcBorders>
              <w:top w:val="single" w:sz="4" w:space="0" w:color="auto"/>
              <w:left w:val="single" w:sz="4" w:space="0" w:color="auto"/>
              <w:bottom w:val="single" w:sz="4" w:space="0" w:color="auto"/>
              <w:right w:val="single" w:sz="4" w:space="0" w:color="auto"/>
            </w:tcBorders>
            <w:hideMark/>
          </w:tcPr>
          <w:p w14:paraId="2E761C33" w14:textId="77777777" w:rsidR="00525FEB" w:rsidRPr="00DC014B" w:rsidRDefault="00525FEB" w:rsidP="002977C5">
            <w:pPr>
              <w:spacing w:line="276" w:lineRule="auto"/>
              <w:rPr>
                <w:sz w:val="28"/>
                <w:szCs w:val="28"/>
                <w:lang w:val="uk-UA"/>
              </w:rPr>
            </w:pPr>
            <w:r w:rsidRPr="00DC014B">
              <w:rPr>
                <w:sz w:val="28"/>
                <w:szCs w:val="28"/>
                <w:lang w:val="uk-UA"/>
              </w:rPr>
              <w:t>Відділ освіти, молоді та спорту, культури та туризму   Великосеверинівської сільської ради, заклади</w:t>
            </w:r>
            <w:r w:rsidR="00896900">
              <w:rPr>
                <w:sz w:val="28"/>
                <w:szCs w:val="28"/>
                <w:lang w:val="uk-UA"/>
              </w:rPr>
              <w:t xml:space="preserve"> освіти</w:t>
            </w:r>
            <w:r w:rsidRPr="00DC014B">
              <w:rPr>
                <w:sz w:val="28"/>
                <w:szCs w:val="28"/>
                <w:lang w:val="uk-UA"/>
              </w:rPr>
              <w:t>, культури</w:t>
            </w:r>
            <w:r w:rsidR="00896900">
              <w:rPr>
                <w:sz w:val="28"/>
                <w:szCs w:val="28"/>
                <w:lang w:val="uk-UA"/>
              </w:rPr>
              <w:t>, позашкільної освіти</w:t>
            </w:r>
            <w:r w:rsidRPr="00DC014B">
              <w:rPr>
                <w:sz w:val="28"/>
                <w:szCs w:val="28"/>
                <w:lang w:val="uk-UA"/>
              </w:rPr>
              <w:t>.</w:t>
            </w:r>
          </w:p>
          <w:p w14:paraId="0424A281" w14:textId="77777777" w:rsidR="00525FEB" w:rsidRPr="00DC014B" w:rsidRDefault="00525FEB" w:rsidP="002977C5">
            <w:pPr>
              <w:spacing w:line="276" w:lineRule="auto"/>
              <w:rPr>
                <w:sz w:val="28"/>
                <w:szCs w:val="28"/>
                <w:lang w:val="uk-UA"/>
              </w:rPr>
            </w:pPr>
          </w:p>
        </w:tc>
      </w:tr>
      <w:tr w:rsidR="00DC014B" w:rsidRPr="00DC014B" w14:paraId="4D273B35" w14:textId="77777777" w:rsidTr="002977C5">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14:paraId="5FA64828" w14:textId="77777777" w:rsidR="00525FEB" w:rsidRPr="00DC014B" w:rsidRDefault="00525FEB" w:rsidP="002977C5">
            <w:pPr>
              <w:spacing w:line="276" w:lineRule="auto"/>
              <w:jc w:val="center"/>
              <w:rPr>
                <w:sz w:val="28"/>
                <w:szCs w:val="28"/>
                <w:lang w:val="uk-UA"/>
              </w:rPr>
            </w:pPr>
            <w:r w:rsidRPr="00DC014B">
              <w:rPr>
                <w:sz w:val="28"/>
                <w:szCs w:val="28"/>
                <w:lang w:val="uk-UA"/>
              </w:rPr>
              <w:t>4.</w:t>
            </w:r>
          </w:p>
        </w:tc>
        <w:tc>
          <w:tcPr>
            <w:tcW w:w="4500" w:type="dxa"/>
            <w:tcBorders>
              <w:top w:val="single" w:sz="4" w:space="0" w:color="auto"/>
              <w:left w:val="single" w:sz="4" w:space="0" w:color="auto"/>
              <w:bottom w:val="single" w:sz="4" w:space="0" w:color="auto"/>
              <w:right w:val="single" w:sz="4" w:space="0" w:color="auto"/>
            </w:tcBorders>
            <w:vAlign w:val="center"/>
            <w:hideMark/>
          </w:tcPr>
          <w:p w14:paraId="092B1A26" w14:textId="77777777" w:rsidR="00525FEB" w:rsidRPr="00DC014B" w:rsidRDefault="00525FEB" w:rsidP="002977C5">
            <w:pPr>
              <w:spacing w:line="276" w:lineRule="auto"/>
              <w:jc w:val="center"/>
              <w:rPr>
                <w:sz w:val="28"/>
                <w:szCs w:val="28"/>
                <w:lang w:val="uk-UA"/>
              </w:rPr>
            </w:pPr>
            <w:r w:rsidRPr="00DC014B">
              <w:rPr>
                <w:sz w:val="28"/>
                <w:szCs w:val="28"/>
                <w:lang w:val="uk-UA"/>
              </w:rPr>
              <w:t>Учасники програми</w:t>
            </w:r>
          </w:p>
        </w:tc>
        <w:tc>
          <w:tcPr>
            <w:tcW w:w="4500" w:type="dxa"/>
            <w:tcBorders>
              <w:top w:val="single" w:sz="4" w:space="0" w:color="auto"/>
              <w:left w:val="single" w:sz="4" w:space="0" w:color="auto"/>
              <w:bottom w:val="single" w:sz="4" w:space="0" w:color="auto"/>
              <w:right w:val="single" w:sz="4" w:space="0" w:color="auto"/>
            </w:tcBorders>
            <w:vAlign w:val="bottom"/>
            <w:hideMark/>
          </w:tcPr>
          <w:p w14:paraId="5596E1B2" w14:textId="77777777" w:rsidR="00525FEB" w:rsidRPr="00DC014B" w:rsidRDefault="00525FEB" w:rsidP="002977C5">
            <w:pPr>
              <w:spacing w:line="276" w:lineRule="auto"/>
              <w:rPr>
                <w:sz w:val="28"/>
                <w:szCs w:val="28"/>
                <w:lang w:val="uk-UA"/>
              </w:rPr>
            </w:pPr>
            <w:r w:rsidRPr="00DC014B">
              <w:rPr>
                <w:sz w:val="28"/>
                <w:szCs w:val="28"/>
                <w:lang w:val="uk-UA"/>
              </w:rPr>
              <w:t>Відділ освіти, молоді та спорту, культури та туризму   Великосеверинівської сільської ради, заклади</w:t>
            </w:r>
            <w:r w:rsidR="00896900">
              <w:rPr>
                <w:sz w:val="28"/>
                <w:szCs w:val="28"/>
                <w:lang w:val="uk-UA"/>
              </w:rPr>
              <w:t xml:space="preserve"> освіти</w:t>
            </w:r>
            <w:r w:rsidRPr="00DC014B">
              <w:rPr>
                <w:sz w:val="28"/>
                <w:szCs w:val="28"/>
                <w:lang w:val="uk-UA"/>
              </w:rPr>
              <w:t>, культури</w:t>
            </w:r>
            <w:r w:rsidR="00896900">
              <w:rPr>
                <w:sz w:val="28"/>
                <w:szCs w:val="28"/>
                <w:lang w:val="uk-UA"/>
              </w:rPr>
              <w:t>, позашкільної освіти</w:t>
            </w:r>
            <w:r w:rsidRPr="00DC014B">
              <w:rPr>
                <w:sz w:val="28"/>
                <w:szCs w:val="28"/>
                <w:lang w:val="uk-UA"/>
              </w:rPr>
              <w:t>.</w:t>
            </w:r>
          </w:p>
          <w:p w14:paraId="185D44DB" w14:textId="77777777" w:rsidR="00525FEB" w:rsidRPr="00DC014B" w:rsidRDefault="00525FEB" w:rsidP="002977C5">
            <w:pPr>
              <w:spacing w:line="276" w:lineRule="auto"/>
              <w:rPr>
                <w:sz w:val="28"/>
                <w:szCs w:val="28"/>
                <w:lang w:val="uk-UA"/>
              </w:rPr>
            </w:pPr>
          </w:p>
        </w:tc>
      </w:tr>
      <w:tr w:rsidR="00DC014B" w:rsidRPr="00DC014B" w14:paraId="232AA37D" w14:textId="77777777" w:rsidTr="002977C5">
        <w:trPr>
          <w:jc w:val="center"/>
        </w:trPr>
        <w:tc>
          <w:tcPr>
            <w:tcW w:w="720" w:type="dxa"/>
            <w:tcBorders>
              <w:top w:val="single" w:sz="4" w:space="0" w:color="auto"/>
              <w:left w:val="single" w:sz="4" w:space="0" w:color="auto"/>
              <w:bottom w:val="single" w:sz="4" w:space="0" w:color="auto"/>
              <w:right w:val="single" w:sz="4" w:space="0" w:color="auto"/>
            </w:tcBorders>
            <w:hideMark/>
          </w:tcPr>
          <w:p w14:paraId="75173C30" w14:textId="77777777" w:rsidR="00525FEB" w:rsidRPr="00DC014B" w:rsidRDefault="00525FEB" w:rsidP="002977C5">
            <w:pPr>
              <w:spacing w:line="276" w:lineRule="auto"/>
              <w:jc w:val="center"/>
              <w:rPr>
                <w:sz w:val="28"/>
                <w:szCs w:val="28"/>
                <w:lang w:val="uk-UA"/>
              </w:rPr>
            </w:pPr>
            <w:r w:rsidRPr="00DC014B">
              <w:rPr>
                <w:sz w:val="28"/>
                <w:szCs w:val="28"/>
                <w:lang w:val="uk-UA"/>
              </w:rPr>
              <w:t>5.</w:t>
            </w:r>
          </w:p>
        </w:tc>
        <w:tc>
          <w:tcPr>
            <w:tcW w:w="4500" w:type="dxa"/>
            <w:tcBorders>
              <w:top w:val="single" w:sz="4" w:space="0" w:color="auto"/>
              <w:left w:val="single" w:sz="4" w:space="0" w:color="auto"/>
              <w:bottom w:val="single" w:sz="4" w:space="0" w:color="auto"/>
              <w:right w:val="single" w:sz="4" w:space="0" w:color="auto"/>
            </w:tcBorders>
            <w:hideMark/>
          </w:tcPr>
          <w:p w14:paraId="176CF8C6" w14:textId="77777777" w:rsidR="00525FEB" w:rsidRPr="00DC014B" w:rsidRDefault="00525FEB" w:rsidP="002977C5">
            <w:pPr>
              <w:spacing w:line="276" w:lineRule="auto"/>
              <w:jc w:val="center"/>
              <w:rPr>
                <w:sz w:val="28"/>
                <w:szCs w:val="28"/>
                <w:lang w:val="uk-UA"/>
              </w:rPr>
            </w:pPr>
            <w:r w:rsidRPr="00DC014B">
              <w:rPr>
                <w:sz w:val="28"/>
                <w:szCs w:val="28"/>
                <w:lang w:val="uk-UA"/>
              </w:rPr>
              <w:t xml:space="preserve">Термін реалізації Програми </w:t>
            </w:r>
          </w:p>
        </w:tc>
        <w:tc>
          <w:tcPr>
            <w:tcW w:w="4500" w:type="dxa"/>
            <w:tcBorders>
              <w:top w:val="single" w:sz="4" w:space="0" w:color="auto"/>
              <w:left w:val="single" w:sz="4" w:space="0" w:color="auto"/>
              <w:bottom w:val="single" w:sz="4" w:space="0" w:color="auto"/>
              <w:right w:val="single" w:sz="4" w:space="0" w:color="auto"/>
            </w:tcBorders>
            <w:hideMark/>
          </w:tcPr>
          <w:p w14:paraId="4A9076CE" w14:textId="77777777" w:rsidR="00525FEB" w:rsidRPr="00DC014B" w:rsidRDefault="00525FEB" w:rsidP="00214660">
            <w:pPr>
              <w:spacing w:line="276" w:lineRule="auto"/>
              <w:jc w:val="center"/>
              <w:rPr>
                <w:sz w:val="28"/>
                <w:szCs w:val="28"/>
                <w:lang w:val="uk-UA"/>
              </w:rPr>
            </w:pPr>
            <w:r w:rsidRPr="00DC014B">
              <w:rPr>
                <w:sz w:val="28"/>
                <w:szCs w:val="28"/>
                <w:lang w:val="uk-UA"/>
              </w:rPr>
              <w:t>202</w:t>
            </w:r>
            <w:r w:rsidR="00214660">
              <w:rPr>
                <w:sz w:val="28"/>
                <w:szCs w:val="28"/>
                <w:lang w:val="uk-UA"/>
              </w:rPr>
              <w:t>3</w:t>
            </w:r>
            <w:r w:rsidRPr="00DC014B">
              <w:rPr>
                <w:sz w:val="28"/>
                <w:szCs w:val="28"/>
                <w:lang w:val="uk-UA"/>
              </w:rPr>
              <w:t xml:space="preserve"> – 202</w:t>
            </w:r>
            <w:r w:rsidR="00214660">
              <w:rPr>
                <w:sz w:val="28"/>
                <w:szCs w:val="28"/>
                <w:lang w:val="uk-UA"/>
              </w:rPr>
              <w:t>5</w:t>
            </w:r>
            <w:r w:rsidRPr="00DC014B">
              <w:rPr>
                <w:sz w:val="28"/>
                <w:szCs w:val="28"/>
                <w:lang w:val="uk-UA"/>
              </w:rPr>
              <w:t xml:space="preserve"> роки</w:t>
            </w:r>
          </w:p>
        </w:tc>
      </w:tr>
      <w:tr w:rsidR="00525FEB" w:rsidRPr="00DC014B" w14:paraId="4A48C909" w14:textId="77777777" w:rsidTr="002977C5">
        <w:trPr>
          <w:jc w:val="center"/>
        </w:trPr>
        <w:tc>
          <w:tcPr>
            <w:tcW w:w="720" w:type="dxa"/>
            <w:tcBorders>
              <w:top w:val="single" w:sz="4" w:space="0" w:color="auto"/>
              <w:left w:val="single" w:sz="4" w:space="0" w:color="auto"/>
              <w:bottom w:val="single" w:sz="4" w:space="0" w:color="auto"/>
              <w:right w:val="single" w:sz="4" w:space="0" w:color="auto"/>
            </w:tcBorders>
            <w:hideMark/>
          </w:tcPr>
          <w:p w14:paraId="35CEC668" w14:textId="77777777" w:rsidR="00525FEB" w:rsidRPr="00DC014B" w:rsidRDefault="00525FEB" w:rsidP="002977C5">
            <w:pPr>
              <w:spacing w:line="276" w:lineRule="auto"/>
              <w:jc w:val="center"/>
              <w:rPr>
                <w:sz w:val="28"/>
                <w:szCs w:val="28"/>
                <w:lang w:val="uk-UA"/>
              </w:rPr>
            </w:pPr>
            <w:r w:rsidRPr="00DC014B">
              <w:rPr>
                <w:sz w:val="28"/>
                <w:szCs w:val="28"/>
                <w:lang w:val="uk-UA"/>
              </w:rPr>
              <w:t>6.</w:t>
            </w:r>
          </w:p>
        </w:tc>
        <w:tc>
          <w:tcPr>
            <w:tcW w:w="4500" w:type="dxa"/>
            <w:tcBorders>
              <w:top w:val="single" w:sz="4" w:space="0" w:color="auto"/>
              <w:left w:val="single" w:sz="4" w:space="0" w:color="auto"/>
              <w:bottom w:val="single" w:sz="4" w:space="0" w:color="auto"/>
              <w:right w:val="single" w:sz="4" w:space="0" w:color="auto"/>
            </w:tcBorders>
            <w:vAlign w:val="center"/>
            <w:hideMark/>
          </w:tcPr>
          <w:p w14:paraId="589E4F02" w14:textId="77777777" w:rsidR="00525FEB" w:rsidRPr="00DC014B" w:rsidRDefault="00525FEB" w:rsidP="002977C5">
            <w:pPr>
              <w:spacing w:line="276" w:lineRule="auto"/>
              <w:jc w:val="center"/>
              <w:rPr>
                <w:sz w:val="28"/>
                <w:szCs w:val="28"/>
                <w:lang w:val="uk-UA"/>
              </w:rPr>
            </w:pPr>
            <w:r w:rsidRPr="00DC014B">
              <w:rPr>
                <w:sz w:val="28"/>
                <w:szCs w:val="28"/>
                <w:lang w:val="uk-UA"/>
              </w:rPr>
              <w:t>Загальний орієнтовний обсяг фінансових ресурсів за рахунок місцевого бюджету, всього</w:t>
            </w:r>
          </w:p>
        </w:tc>
        <w:tc>
          <w:tcPr>
            <w:tcW w:w="4500" w:type="dxa"/>
            <w:tcBorders>
              <w:top w:val="single" w:sz="4" w:space="0" w:color="auto"/>
              <w:left w:val="single" w:sz="4" w:space="0" w:color="auto"/>
              <w:bottom w:val="single" w:sz="4" w:space="0" w:color="auto"/>
              <w:right w:val="single" w:sz="4" w:space="0" w:color="auto"/>
            </w:tcBorders>
            <w:vAlign w:val="center"/>
            <w:hideMark/>
          </w:tcPr>
          <w:p w14:paraId="4C49E7A7" w14:textId="77777777" w:rsidR="00525FEB" w:rsidRPr="00DC014B" w:rsidRDefault="00AF7EB8" w:rsidP="0014478A">
            <w:pPr>
              <w:spacing w:line="276" w:lineRule="auto"/>
              <w:jc w:val="center"/>
              <w:rPr>
                <w:sz w:val="28"/>
                <w:szCs w:val="28"/>
                <w:lang w:val="uk-UA"/>
              </w:rPr>
            </w:pPr>
            <w:r>
              <w:rPr>
                <w:sz w:val="28"/>
                <w:szCs w:val="28"/>
                <w:lang w:val="uk-UA"/>
              </w:rPr>
              <w:t>251</w:t>
            </w:r>
            <w:r w:rsidR="00F3292F" w:rsidRPr="00DC014B">
              <w:rPr>
                <w:sz w:val="28"/>
                <w:szCs w:val="28"/>
                <w:lang w:val="uk-UA"/>
              </w:rPr>
              <w:t xml:space="preserve"> 000</w:t>
            </w:r>
            <w:r w:rsidR="00525FEB" w:rsidRPr="00DC014B">
              <w:rPr>
                <w:sz w:val="28"/>
                <w:szCs w:val="28"/>
                <w:lang w:val="uk-UA"/>
              </w:rPr>
              <w:t xml:space="preserve"> грн.</w:t>
            </w:r>
          </w:p>
        </w:tc>
      </w:tr>
    </w:tbl>
    <w:p w14:paraId="6555302A" w14:textId="77777777" w:rsidR="00525FEB" w:rsidRPr="00DC014B" w:rsidRDefault="00525FEB" w:rsidP="00525FEB">
      <w:pPr>
        <w:jc w:val="center"/>
        <w:rPr>
          <w:lang w:val="uk-UA"/>
        </w:rPr>
      </w:pPr>
    </w:p>
    <w:p w14:paraId="1025A98E" w14:textId="77777777" w:rsidR="00525FEB" w:rsidRPr="00DC014B" w:rsidRDefault="00525FEB" w:rsidP="00525FEB">
      <w:pPr>
        <w:rPr>
          <w:sz w:val="28"/>
          <w:szCs w:val="28"/>
          <w:lang w:val="uk-UA"/>
        </w:rPr>
      </w:pPr>
    </w:p>
    <w:p w14:paraId="0FE66E73" w14:textId="77777777" w:rsidR="00525FEB" w:rsidRPr="00DC014B" w:rsidRDefault="00525FEB" w:rsidP="00525FEB">
      <w:pPr>
        <w:rPr>
          <w:sz w:val="28"/>
          <w:szCs w:val="28"/>
          <w:lang w:val="uk-UA"/>
        </w:rPr>
      </w:pPr>
    </w:p>
    <w:p w14:paraId="1627FEA8" w14:textId="77777777" w:rsidR="00525FEB" w:rsidRPr="00DC014B" w:rsidRDefault="00525FEB" w:rsidP="00525FEB">
      <w:pPr>
        <w:rPr>
          <w:sz w:val="28"/>
          <w:szCs w:val="28"/>
          <w:lang w:val="uk-UA"/>
        </w:rPr>
      </w:pPr>
    </w:p>
    <w:p w14:paraId="17613472" w14:textId="77777777" w:rsidR="00525FEB" w:rsidRPr="00DC014B" w:rsidRDefault="00525FEB" w:rsidP="00525FEB">
      <w:pPr>
        <w:rPr>
          <w:sz w:val="28"/>
          <w:szCs w:val="28"/>
          <w:lang w:val="uk-UA"/>
        </w:rPr>
      </w:pPr>
    </w:p>
    <w:p w14:paraId="0725C2D9" w14:textId="77777777" w:rsidR="00525FEB" w:rsidRPr="00DC014B" w:rsidRDefault="00525FEB" w:rsidP="00525FEB">
      <w:pPr>
        <w:rPr>
          <w:sz w:val="28"/>
          <w:szCs w:val="28"/>
          <w:lang w:val="uk-UA"/>
        </w:rPr>
      </w:pPr>
    </w:p>
    <w:p w14:paraId="4EB0B29B" w14:textId="77777777" w:rsidR="00525FEB" w:rsidRPr="00DC014B" w:rsidRDefault="00525FEB" w:rsidP="00525FEB">
      <w:pPr>
        <w:rPr>
          <w:sz w:val="28"/>
          <w:szCs w:val="28"/>
          <w:lang w:val="uk-UA"/>
        </w:rPr>
      </w:pPr>
    </w:p>
    <w:p w14:paraId="6BC0D1DA" w14:textId="77777777" w:rsidR="00525FEB" w:rsidRPr="00DC014B" w:rsidRDefault="00525FEB" w:rsidP="00525FEB">
      <w:pPr>
        <w:rPr>
          <w:sz w:val="28"/>
          <w:szCs w:val="28"/>
          <w:lang w:val="uk-UA"/>
        </w:rPr>
      </w:pPr>
    </w:p>
    <w:p w14:paraId="5F3F8776" w14:textId="77777777" w:rsidR="00525FEB" w:rsidRPr="00DC014B" w:rsidRDefault="00525FEB" w:rsidP="00525FEB">
      <w:pPr>
        <w:tabs>
          <w:tab w:val="left" w:pos="2400"/>
        </w:tabs>
        <w:jc w:val="center"/>
        <w:rPr>
          <w:b/>
          <w:sz w:val="28"/>
          <w:szCs w:val="28"/>
          <w:lang w:val="uk-UA"/>
        </w:rPr>
      </w:pPr>
    </w:p>
    <w:p w14:paraId="233CB008" w14:textId="77777777" w:rsidR="0075463C" w:rsidRDefault="0075463C" w:rsidP="00525FEB">
      <w:pPr>
        <w:tabs>
          <w:tab w:val="left" w:pos="2400"/>
        </w:tabs>
        <w:jc w:val="center"/>
        <w:rPr>
          <w:b/>
          <w:sz w:val="28"/>
          <w:szCs w:val="28"/>
          <w:lang w:val="uk-UA"/>
        </w:rPr>
      </w:pPr>
    </w:p>
    <w:p w14:paraId="6A39E78A" w14:textId="77777777" w:rsidR="00DA419C" w:rsidRDefault="00DA419C" w:rsidP="00525FEB">
      <w:pPr>
        <w:tabs>
          <w:tab w:val="left" w:pos="2400"/>
        </w:tabs>
        <w:jc w:val="center"/>
        <w:rPr>
          <w:b/>
          <w:sz w:val="28"/>
          <w:szCs w:val="28"/>
          <w:lang w:val="uk-UA"/>
        </w:rPr>
      </w:pPr>
    </w:p>
    <w:p w14:paraId="4A7481A8" w14:textId="77777777" w:rsidR="00DA419C" w:rsidRDefault="00DA419C" w:rsidP="00525FEB">
      <w:pPr>
        <w:tabs>
          <w:tab w:val="left" w:pos="2400"/>
        </w:tabs>
        <w:jc w:val="center"/>
        <w:rPr>
          <w:b/>
          <w:sz w:val="28"/>
          <w:szCs w:val="28"/>
          <w:lang w:val="uk-UA"/>
        </w:rPr>
      </w:pPr>
    </w:p>
    <w:p w14:paraId="729EF2C7" w14:textId="77777777" w:rsidR="00DA419C" w:rsidRDefault="00DA419C" w:rsidP="00525FEB">
      <w:pPr>
        <w:tabs>
          <w:tab w:val="left" w:pos="2400"/>
        </w:tabs>
        <w:jc w:val="center"/>
        <w:rPr>
          <w:b/>
          <w:sz w:val="28"/>
          <w:szCs w:val="28"/>
          <w:lang w:val="uk-UA"/>
        </w:rPr>
      </w:pPr>
    </w:p>
    <w:p w14:paraId="56D4B9F2" w14:textId="77777777" w:rsidR="00DA419C" w:rsidRDefault="00DA419C" w:rsidP="00525FEB">
      <w:pPr>
        <w:tabs>
          <w:tab w:val="left" w:pos="2400"/>
        </w:tabs>
        <w:jc w:val="center"/>
        <w:rPr>
          <w:b/>
          <w:sz w:val="28"/>
          <w:szCs w:val="28"/>
          <w:lang w:val="uk-UA"/>
        </w:rPr>
      </w:pPr>
    </w:p>
    <w:p w14:paraId="39EE6A48" w14:textId="77777777" w:rsidR="0075463C" w:rsidRDefault="0075463C" w:rsidP="00525FEB">
      <w:pPr>
        <w:tabs>
          <w:tab w:val="left" w:pos="2400"/>
        </w:tabs>
        <w:jc w:val="center"/>
        <w:rPr>
          <w:b/>
          <w:sz w:val="28"/>
          <w:szCs w:val="28"/>
          <w:lang w:val="uk-UA"/>
        </w:rPr>
      </w:pPr>
    </w:p>
    <w:p w14:paraId="0A701F2E" w14:textId="77777777" w:rsidR="0075463C" w:rsidRDefault="0075463C" w:rsidP="00525FEB">
      <w:pPr>
        <w:tabs>
          <w:tab w:val="left" w:pos="2400"/>
        </w:tabs>
        <w:jc w:val="center"/>
        <w:rPr>
          <w:b/>
          <w:sz w:val="28"/>
          <w:szCs w:val="28"/>
          <w:lang w:val="uk-UA"/>
        </w:rPr>
      </w:pPr>
    </w:p>
    <w:p w14:paraId="0A68E515" w14:textId="77777777" w:rsidR="0014478A" w:rsidRDefault="0014478A" w:rsidP="00525FEB">
      <w:pPr>
        <w:tabs>
          <w:tab w:val="left" w:pos="2400"/>
        </w:tabs>
        <w:jc w:val="center"/>
        <w:rPr>
          <w:b/>
          <w:sz w:val="28"/>
          <w:szCs w:val="28"/>
          <w:lang w:val="uk-UA"/>
        </w:rPr>
      </w:pPr>
    </w:p>
    <w:p w14:paraId="0E8805C1" w14:textId="77777777" w:rsidR="00203B23" w:rsidRDefault="00203B23" w:rsidP="00525FEB">
      <w:pPr>
        <w:tabs>
          <w:tab w:val="left" w:pos="2400"/>
        </w:tabs>
        <w:jc w:val="center"/>
        <w:rPr>
          <w:b/>
          <w:sz w:val="28"/>
          <w:szCs w:val="28"/>
          <w:lang w:val="uk-UA"/>
        </w:rPr>
      </w:pPr>
    </w:p>
    <w:p w14:paraId="35566E2B" w14:textId="77777777" w:rsidR="00203B23" w:rsidRDefault="00203B23" w:rsidP="00525FEB">
      <w:pPr>
        <w:tabs>
          <w:tab w:val="left" w:pos="2400"/>
        </w:tabs>
        <w:jc w:val="center"/>
        <w:rPr>
          <w:b/>
          <w:sz w:val="28"/>
          <w:szCs w:val="28"/>
          <w:lang w:val="uk-UA"/>
        </w:rPr>
      </w:pPr>
    </w:p>
    <w:p w14:paraId="75290109" w14:textId="135169D9" w:rsidR="00525FEB" w:rsidRPr="0009594B" w:rsidRDefault="00525FEB" w:rsidP="00525FEB">
      <w:pPr>
        <w:tabs>
          <w:tab w:val="left" w:pos="2400"/>
        </w:tabs>
        <w:jc w:val="center"/>
        <w:rPr>
          <w:b/>
          <w:sz w:val="28"/>
          <w:szCs w:val="28"/>
          <w:lang w:val="uk-UA"/>
        </w:rPr>
      </w:pPr>
      <w:r w:rsidRPr="0009594B">
        <w:rPr>
          <w:b/>
          <w:sz w:val="28"/>
          <w:szCs w:val="28"/>
          <w:lang w:val="uk-UA"/>
        </w:rPr>
        <w:t xml:space="preserve">ПРОГРАМА </w:t>
      </w:r>
    </w:p>
    <w:p w14:paraId="4119AF21" w14:textId="77777777" w:rsidR="00525FEB" w:rsidRPr="0009594B" w:rsidRDefault="00525FEB" w:rsidP="001C4C6C">
      <w:pPr>
        <w:tabs>
          <w:tab w:val="left" w:pos="2400"/>
        </w:tabs>
        <w:jc w:val="center"/>
        <w:rPr>
          <w:b/>
          <w:sz w:val="28"/>
          <w:szCs w:val="28"/>
          <w:lang w:val="uk-UA"/>
        </w:rPr>
      </w:pPr>
      <w:r w:rsidRPr="0009594B">
        <w:rPr>
          <w:b/>
          <w:sz w:val="28"/>
          <w:szCs w:val="28"/>
          <w:lang w:val="uk-UA"/>
        </w:rPr>
        <w:lastRenderedPageBreak/>
        <w:t>ПІДТРИМКИ ТАЛАНОВИТИХ</w:t>
      </w:r>
      <w:r w:rsidR="0014478A">
        <w:rPr>
          <w:b/>
          <w:sz w:val="28"/>
          <w:szCs w:val="28"/>
          <w:lang w:val="uk-UA"/>
        </w:rPr>
        <w:t xml:space="preserve"> І</w:t>
      </w:r>
      <w:r w:rsidR="0022577D">
        <w:rPr>
          <w:b/>
          <w:sz w:val="28"/>
          <w:szCs w:val="28"/>
          <w:lang w:val="uk-UA"/>
        </w:rPr>
        <w:t xml:space="preserve"> ОБДАРОВАНИХ</w:t>
      </w:r>
      <w:r w:rsidRPr="0009594B">
        <w:rPr>
          <w:b/>
          <w:sz w:val="28"/>
          <w:szCs w:val="28"/>
          <w:lang w:val="uk-UA"/>
        </w:rPr>
        <w:t xml:space="preserve"> ДІТЕЙ</w:t>
      </w:r>
      <w:r w:rsidR="001C4C6C">
        <w:rPr>
          <w:b/>
          <w:sz w:val="28"/>
          <w:szCs w:val="28"/>
          <w:lang w:val="uk-UA"/>
        </w:rPr>
        <w:t xml:space="preserve"> </w:t>
      </w:r>
      <w:r w:rsidRPr="0009594B">
        <w:rPr>
          <w:b/>
          <w:sz w:val="28"/>
          <w:szCs w:val="28"/>
          <w:lang w:val="uk-UA"/>
        </w:rPr>
        <w:t xml:space="preserve">ТА МОЛОДІ </w:t>
      </w:r>
      <w:r w:rsidR="001C4C6C">
        <w:rPr>
          <w:b/>
          <w:sz w:val="28"/>
          <w:szCs w:val="28"/>
          <w:lang w:val="uk-UA"/>
        </w:rPr>
        <w:t>ВЕЛИКОСЕВЕРИНІВСЬКОЇ СІЛЬСЬКОЇ РАДИ</w:t>
      </w:r>
    </w:p>
    <w:p w14:paraId="11605E62" w14:textId="77777777" w:rsidR="00525FEB" w:rsidRPr="0009594B" w:rsidRDefault="00525FEB" w:rsidP="00525FEB">
      <w:pPr>
        <w:tabs>
          <w:tab w:val="left" w:pos="2400"/>
        </w:tabs>
        <w:jc w:val="center"/>
        <w:rPr>
          <w:b/>
          <w:sz w:val="28"/>
          <w:szCs w:val="28"/>
          <w:lang w:val="uk-UA"/>
        </w:rPr>
      </w:pPr>
      <w:r w:rsidRPr="0009594B">
        <w:rPr>
          <w:b/>
          <w:sz w:val="28"/>
          <w:szCs w:val="28"/>
          <w:lang w:val="uk-UA"/>
        </w:rPr>
        <w:t>на  202</w:t>
      </w:r>
      <w:r w:rsidR="00F2625F">
        <w:rPr>
          <w:b/>
          <w:sz w:val="28"/>
          <w:szCs w:val="28"/>
          <w:lang w:val="uk-UA"/>
        </w:rPr>
        <w:t>3</w:t>
      </w:r>
      <w:r w:rsidRPr="0009594B">
        <w:rPr>
          <w:b/>
          <w:sz w:val="28"/>
          <w:szCs w:val="28"/>
          <w:lang w:val="uk-UA"/>
        </w:rPr>
        <w:t>-202</w:t>
      </w:r>
      <w:r w:rsidR="00F2625F">
        <w:rPr>
          <w:b/>
          <w:sz w:val="28"/>
          <w:szCs w:val="28"/>
          <w:lang w:val="uk-UA"/>
        </w:rPr>
        <w:t>5</w:t>
      </w:r>
      <w:r w:rsidRPr="0009594B">
        <w:rPr>
          <w:b/>
          <w:sz w:val="28"/>
          <w:szCs w:val="28"/>
          <w:lang w:val="uk-UA"/>
        </w:rPr>
        <w:t xml:space="preserve"> роки</w:t>
      </w:r>
    </w:p>
    <w:p w14:paraId="39117D77" w14:textId="77777777" w:rsidR="00525FEB" w:rsidRPr="0009594B" w:rsidRDefault="00525FEB" w:rsidP="00525FEB">
      <w:pPr>
        <w:jc w:val="both"/>
        <w:rPr>
          <w:sz w:val="28"/>
          <w:szCs w:val="28"/>
          <w:lang w:val="uk-UA"/>
        </w:rPr>
      </w:pPr>
    </w:p>
    <w:p w14:paraId="6F0709FB" w14:textId="77777777" w:rsidR="00525FEB" w:rsidRPr="0009594B" w:rsidRDefault="00525FEB" w:rsidP="00525FEB">
      <w:pPr>
        <w:jc w:val="center"/>
        <w:rPr>
          <w:b/>
          <w:sz w:val="28"/>
          <w:szCs w:val="28"/>
          <w:lang w:val="uk-UA"/>
        </w:rPr>
      </w:pPr>
      <w:r w:rsidRPr="0009594B">
        <w:rPr>
          <w:b/>
          <w:sz w:val="28"/>
          <w:szCs w:val="28"/>
          <w:lang w:val="uk-UA"/>
        </w:rPr>
        <w:t>І. Загальні</w:t>
      </w:r>
      <w:r w:rsidR="0009594B" w:rsidRPr="0009594B">
        <w:rPr>
          <w:b/>
          <w:sz w:val="28"/>
          <w:szCs w:val="28"/>
          <w:lang w:val="uk-UA"/>
        </w:rPr>
        <w:t xml:space="preserve"> </w:t>
      </w:r>
      <w:r w:rsidRPr="0009594B">
        <w:rPr>
          <w:b/>
          <w:sz w:val="28"/>
          <w:szCs w:val="28"/>
          <w:lang w:val="uk-UA"/>
        </w:rPr>
        <w:t>положення</w:t>
      </w:r>
    </w:p>
    <w:p w14:paraId="7C16D485" w14:textId="77777777" w:rsidR="00525FEB" w:rsidRPr="0009594B" w:rsidRDefault="00525FEB" w:rsidP="00525FEB">
      <w:pPr>
        <w:jc w:val="both"/>
        <w:rPr>
          <w:sz w:val="28"/>
          <w:szCs w:val="28"/>
          <w:lang w:val="uk-UA"/>
        </w:rPr>
      </w:pPr>
      <w:r w:rsidRPr="0009594B">
        <w:rPr>
          <w:sz w:val="28"/>
          <w:szCs w:val="28"/>
          <w:lang w:val="uk-UA"/>
        </w:rPr>
        <w:tab/>
      </w:r>
    </w:p>
    <w:p w14:paraId="12E3F9B7" w14:textId="77777777" w:rsidR="00525FEB" w:rsidRPr="0009594B" w:rsidRDefault="00525FEB" w:rsidP="00525FEB">
      <w:pPr>
        <w:jc w:val="both"/>
        <w:rPr>
          <w:sz w:val="28"/>
          <w:szCs w:val="28"/>
          <w:lang w:val="uk-UA"/>
        </w:rPr>
      </w:pPr>
      <w:r w:rsidRPr="0009594B">
        <w:rPr>
          <w:sz w:val="28"/>
          <w:szCs w:val="28"/>
          <w:lang w:val="uk-UA"/>
        </w:rPr>
        <w:t xml:space="preserve">       Програма підтримки талановитих</w:t>
      </w:r>
      <w:r w:rsidR="0014478A">
        <w:rPr>
          <w:sz w:val="28"/>
          <w:szCs w:val="28"/>
          <w:lang w:val="uk-UA"/>
        </w:rPr>
        <w:t xml:space="preserve"> і</w:t>
      </w:r>
      <w:r w:rsidR="00475AEE">
        <w:rPr>
          <w:sz w:val="28"/>
          <w:szCs w:val="28"/>
          <w:lang w:val="uk-UA"/>
        </w:rPr>
        <w:t xml:space="preserve"> обдарованих</w:t>
      </w:r>
      <w:r w:rsidRPr="0009594B">
        <w:rPr>
          <w:sz w:val="28"/>
          <w:szCs w:val="28"/>
          <w:lang w:val="uk-UA"/>
        </w:rPr>
        <w:t xml:space="preserve"> дітей та молоді </w:t>
      </w:r>
      <w:r w:rsidR="00475AEE">
        <w:rPr>
          <w:sz w:val="28"/>
          <w:szCs w:val="28"/>
          <w:lang w:val="uk-UA"/>
        </w:rPr>
        <w:t>Великосеверинівської сільської ради</w:t>
      </w:r>
      <w:r w:rsidRPr="0009594B">
        <w:rPr>
          <w:sz w:val="28"/>
          <w:szCs w:val="28"/>
          <w:lang w:val="uk-UA"/>
        </w:rPr>
        <w:t xml:space="preserve"> на 202</w:t>
      </w:r>
      <w:r w:rsidR="00F2625F">
        <w:rPr>
          <w:sz w:val="28"/>
          <w:szCs w:val="28"/>
          <w:lang w:val="uk-UA"/>
        </w:rPr>
        <w:t>3</w:t>
      </w:r>
      <w:r w:rsidRPr="0009594B">
        <w:rPr>
          <w:sz w:val="28"/>
          <w:szCs w:val="28"/>
          <w:lang w:val="uk-UA"/>
        </w:rPr>
        <w:t>-202</w:t>
      </w:r>
      <w:r w:rsidR="00F2625F">
        <w:rPr>
          <w:sz w:val="28"/>
          <w:szCs w:val="28"/>
          <w:lang w:val="uk-UA"/>
        </w:rPr>
        <w:t>5</w:t>
      </w:r>
      <w:r w:rsidRPr="0009594B">
        <w:rPr>
          <w:sz w:val="28"/>
          <w:szCs w:val="28"/>
          <w:lang w:val="uk-UA"/>
        </w:rPr>
        <w:t xml:space="preserve"> роки (далі Програма) розроблена відповідно до Закону України «Про культуру», Закону України «Про освіту», Закону України «Про загальну середню освіту»,</w:t>
      </w:r>
      <w:r w:rsidR="00475AEE">
        <w:rPr>
          <w:sz w:val="28"/>
          <w:szCs w:val="28"/>
          <w:lang w:val="uk-UA"/>
        </w:rPr>
        <w:t xml:space="preserve"> «Про позашкільну освіту»,</w:t>
      </w:r>
      <w:r w:rsidRPr="0009594B">
        <w:rPr>
          <w:sz w:val="28"/>
          <w:szCs w:val="28"/>
          <w:lang w:val="uk-UA"/>
        </w:rPr>
        <w:t xml:space="preserve"> «Про місцеве самоврядування в Україні».</w:t>
      </w:r>
    </w:p>
    <w:p w14:paraId="4EEF9DA6" w14:textId="77777777" w:rsidR="00525FEB" w:rsidRPr="0009594B" w:rsidRDefault="00525FEB" w:rsidP="00525FEB">
      <w:pPr>
        <w:jc w:val="both"/>
        <w:rPr>
          <w:sz w:val="28"/>
          <w:szCs w:val="28"/>
          <w:lang w:val="uk-UA"/>
        </w:rPr>
      </w:pPr>
      <w:r w:rsidRPr="0009594B">
        <w:rPr>
          <w:sz w:val="28"/>
          <w:szCs w:val="28"/>
          <w:lang w:val="uk-UA"/>
        </w:rPr>
        <w:t xml:space="preserve">       Програма підтримки талановитих</w:t>
      </w:r>
      <w:r w:rsidR="0014478A">
        <w:rPr>
          <w:sz w:val="28"/>
          <w:szCs w:val="28"/>
          <w:lang w:val="uk-UA"/>
        </w:rPr>
        <w:t xml:space="preserve"> і</w:t>
      </w:r>
      <w:r w:rsidR="00475AEE">
        <w:rPr>
          <w:sz w:val="28"/>
          <w:szCs w:val="28"/>
          <w:lang w:val="uk-UA"/>
        </w:rPr>
        <w:t xml:space="preserve"> обдарованих</w:t>
      </w:r>
      <w:r w:rsidRPr="0009594B">
        <w:rPr>
          <w:sz w:val="28"/>
          <w:szCs w:val="28"/>
          <w:lang w:val="uk-UA"/>
        </w:rPr>
        <w:t xml:space="preserve"> дітей та молоді </w:t>
      </w:r>
      <w:r w:rsidR="00475AEE" w:rsidRPr="00475AEE">
        <w:rPr>
          <w:sz w:val="28"/>
          <w:szCs w:val="28"/>
          <w:lang w:val="uk-UA"/>
        </w:rPr>
        <w:t>Великосеверинівської сільської ради</w:t>
      </w:r>
      <w:r w:rsidRPr="0009594B">
        <w:rPr>
          <w:sz w:val="28"/>
          <w:szCs w:val="28"/>
          <w:lang w:val="uk-UA"/>
        </w:rPr>
        <w:t xml:space="preserve"> на 202</w:t>
      </w:r>
      <w:r w:rsidR="00F2625F">
        <w:rPr>
          <w:sz w:val="28"/>
          <w:szCs w:val="28"/>
          <w:lang w:val="uk-UA"/>
        </w:rPr>
        <w:t>3</w:t>
      </w:r>
      <w:r w:rsidRPr="0009594B">
        <w:rPr>
          <w:sz w:val="28"/>
          <w:szCs w:val="28"/>
          <w:lang w:val="uk-UA"/>
        </w:rPr>
        <w:t>-202</w:t>
      </w:r>
      <w:r w:rsidR="00F2625F">
        <w:rPr>
          <w:sz w:val="28"/>
          <w:szCs w:val="28"/>
          <w:lang w:val="uk-UA"/>
        </w:rPr>
        <w:t>5</w:t>
      </w:r>
      <w:r w:rsidRPr="0009594B">
        <w:rPr>
          <w:sz w:val="28"/>
          <w:szCs w:val="28"/>
          <w:lang w:val="uk-UA"/>
        </w:rPr>
        <w:t xml:space="preserve"> роки спрямована на забезпечення формування інтелектуального потенціалу нації шляхом створення оптимальних умов для виявлення</w:t>
      </w:r>
      <w:r w:rsidR="00475AEE">
        <w:rPr>
          <w:sz w:val="28"/>
          <w:szCs w:val="28"/>
          <w:lang w:val="uk-UA"/>
        </w:rPr>
        <w:t xml:space="preserve"> талановитих,</w:t>
      </w:r>
      <w:r w:rsidRPr="0009594B">
        <w:rPr>
          <w:sz w:val="28"/>
          <w:szCs w:val="28"/>
          <w:lang w:val="uk-UA"/>
        </w:rPr>
        <w:t xml:space="preserve"> обдарованих дітей, молоді та надання їм підтримки в розвитку творчого потенціалу, самореалізації особистості в сучасному суспільстві, постійного духовного самовдосконалення.</w:t>
      </w:r>
    </w:p>
    <w:p w14:paraId="597FBDAC" w14:textId="77777777" w:rsidR="00525FEB" w:rsidRPr="0009594B" w:rsidRDefault="00525FEB" w:rsidP="00525FEB">
      <w:pPr>
        <w:jc w:val="both"/>
        <w:rPr>
          <w:sz w:val="28"/>
          <w:szCs w:val="28"/>
          <w:lang w:val="uk-UA"/>
        </w:rPr>
      </w:pPr>
    </w:p>
    <w:p w14:paraId="149C5D8F" w14:textId="77777777" w:rsidR="00525FEB" w:rsidRPr="0009594B" w:rsidRDefault="00525FEB" w:rsidP="00525FEB">
      <w:pPr>
        <w:jc w:val="both"/>
        <w:rPr>
          <w:sz w:val="28"/>
          <w:szCs w:val="28"/>
          <w:lang w:val="uk-UA"/>
        </w:rPr>
      </w:pPr>
    </w:p>
    <w:p w14:paraId="4DBDE3E8" w14:textId="77777777" w:rsidR="00525FEB" w:rsidRPr="0009594B" w:rsidRDefault="00525FEB" w:rsidP="00525FEB">
      <w:pPr>
        <w:jc w:val="center"/>
        <w:rPr>
          <w:b/>
          <w:sz w:val="28"/>
          <w:szCs w:val="28"/>
          <w:lang w:val="uk-UA"/>
        </w:rPr>
      </w:pPr>
      <w:r w:rsidRPr="0009594B">
        <w:rPr>
          <w:b/>
          <w:sz w:val="28"/>
          <w:szCs w:val="28"/>
          <w:lang w:val="uk-UA"/>
        </w:rPr>
        <w:t>ІІ. Мета та основні завдання Програми</w:t>
      </w:r>
    </w:p>
    <w:p w14:paraId="08DD1486" w14:textId="77777777" w:rsidR="00525FEB" w:rsidRPr="0009594B" w:rsidRDefault="00525FEB" w:rsidP="00525FEB">
      <w:pPr>
        <w:jc w:val="both"/>
        <w:rPr>
          <w:sz w:val="28"/>
          <w:szCs w:val="28"/>
          <w:lang w:val="uk-UA"/>
        </w:rPr>
      </w:pPr>
    </w:p>
    <w:p w14:paraId="246918F8" w14:textId="77777777" w:rsidR="00525FEB" w:rsidRPr="0009594B" w:rsidRDefault="00525FEB" w:rsidP="00525FEB">
      <w:pPr>
        <w:ind w:firstLine="851"/>
        <w:jc w:val="both"/>
        <w:rPr>
          <w:sz w:val="28"/>
          <w:szCs w:val="28"/>
          <w:lang w:val="uk-UA"/>
        </w:rPr>
      </w:pPr>
      <w:r w:rsidRPr="0009594B">
        <w:rPr>
          <w:sz w:val="28"/>
          <w:szCs w:val="28"/>
          <w:lang w:val="uk-UA"/>
        </w:rPr>
        <w:t>Мета програми полягає у наданні системної підтримки талановитим</w:t>
      </w:r>
      <w:r w:rsidR="0014478A">
        <w:rPr>
          <w:sz w:val="28"/>
          <w:szCs w:val="28"/>
          <w:lang w:val="uk-UA"/>
        </w:rPr>
        <w:t xml:space="preserve"> і</w:t>
      </w:r>
      <w:r w:rsidR="00BE6149">
        <w:rPr>
          <w:sz w:val="28"/>
          <w:szCs w:val="28"/>
          <w:lang w:val="uk-UA"/>
        </w:rPr>
        <w:t xml:space="preserve"> обдарованим</w:t>
      </w:r>
      <w:r w:rsidRPr="0009594B">
        <w:rPr>
          <w:sz w:val="28"/>
          <w:szCs w:val="28"/>
          <w:lang w:val="uk-UA"/>
        </w:rPr>
        <w:t xml:space="preserve"> дітям та молоді; формуванні системи виявлення, навчання, виховання</w:t>
      </w:r>
      <w:r w:rsidR="0014478A">
        <w:rPr>
          <w:sz w:val="28"/>
          <w:szCs w:val="28"/>
          <w:lang w:val="uk-UA"/>
        </w:rPr>
        <w:t xml:space="preserve"> талановитих і</w:t>
      </w:r>
      <w:r w:rsidRPr="0009594B">
        <w:rPr>
          <w:sz w:val="28"/>
          <w:szCs w:val="28"/>
          <w:lang w:val="uk-UA"/>
        </w:rPr>
        <w:t xml:space="preserve"> обдарованих дітей та молоді, створення умов для самореалізації та розширення їх соціально-правових гарантій.</w:t>
      </w:r>
    </w:p>
    <w:p w14:paraId="6EEFB616" w14:textId="77777777" w:rsidR="00525FEB" w:rsidRPr="0009594B" w:rsidRDefault="00525FEB" w:rsidP="00525FEB">
      <w:pPr>
        <w:ind w:firstLine="851"/>
        <w:jc w:val="both"/>
        <w:rPr>
          <w:sz w:val="28"/>
          <w:szCs w:val="28"/>
          <w:lang w:val="uk-UA"/>
        </w:rPr>
      </w:pPr>
      <w:r w:rsidRPr="0009594B">
        <w:rPr>
          <w:sz w:val="28"/>
          <w:szCs w:val="28"/>
          <w:lang w:val="uk-UA"/>
        </w:rPr>
        <w:t>Основні завдання Програми:</w:t>
      </w:r>
    </w:p>
    <w:p w14:paraId="7D295B94" w14:textId="77777777" w:rsidR="00525FEB" w:rsidRPr="0009594B" w:rsidRDefault="00525FEB" w:rsidP="00525FEB">
      <w:pPr>
        <w:ind w:firstLine="709"/>
        <w:jc w:val="both"/>
        <w:rPr>
          <w:sz w:val="28"/>
          <w:szCs w:val="28"/>
          <w:lang w:val="uk-UA"/>
        </w:rPr>
      </w:pPr>
      <w:r w:rsidRPr="0009594B">
        <w:rPr>
          <w:sz w:val="28"/>
          <w:szCs w:val="28"/>
          <w:lang w:val="uk-UA"/>
        </w:rPr>
        <w:t xml:space="preserve">- створення </w:t>
      </w:r>
      <w:r w:rsidR="00E47816">
        <w:rPr>
          <w:sz w:val="28"/>
          <w:szCs w:val="28"/>
          <w:lang w:val="uk-UA"/>
        </w:rPr>
        <w:t>ефективної системи виявлення та</w:t>
      </w:r>
      <w:r w:rsidR="009B2EAA">
        <w:rPr>
          <w:color w:val="FF0000"/>
          <w:sz w:val="28"/>
          <w:szCs w:val="28"/>
          <w:lang w:val="uk-UA"/>
        </w:rPr>
        <w:t xml:space="preserve"> </w:t>
      </w:r>
      <w:r w:rsidR="009B2EAA" w:rsidRPr="009B2EAA">
        <w:rPr>
          <w:sz w:val="28"/>
          <w:szCs w:val="28"/>
          <w:lang w:val="uk-UA"/>
        </w:rPr>
        <w:t>виховання</w:t>
      </w:r>
      <w:r w:rsidR="0014478A" w:rsidRPr="009B2EAA">
        <w:rPr>
          <w:sz w:val="28"/>
          <w:szCs w:val="28"/>
          <w:lang w:val="uk-UA"/>
        </w:rPr>
        <w:t xml:space="preserve"> </w:t>
      </w:r>
      <w:r w:rsidR="0014478A">
        <w:rPr>
          <w:sz w:val="28"/>
          <w:szCs w:val="28"/>
          <w:lang w:val="uk-UA"/>
        </w:rPr>
        <w:t>талановитих і</w:t>
      </w:r>
      <w:r w:rsidRPr="0009594B">
        <w:rPr>
          <w:sz w:val="28"/>
          <w:szCs w:val="28"/>
          <w:lang w:val="uk-UA"/>
        </w:rPr>
        <w:t xml:space="preserve"> обдарованих дітей та молоді;</w:t>
      </w:r>
    </w:p>
    <w:p w14:paraId="36AB4B0E" w14:textId="77777777" w:rsidR="00525FEB" w:rsidRPr="0009594B" w:rsidRDefault="00525FEB" w:rsidP="00525FEB">
      <w:pPr>
        <w:ind w:firstLine="709"/>
        <w:jc w:val="both"/>
        <w:rPr>
          <w:sz w:val="28"/>
          <w:szCs w:val="28"/>
          <w:lang w:val="uk-UA"/>
        </w:rPr>
      </w:pPr>
      <w:r w:rsidRPr="0009594B">
        <w:rPr>
          <w:sz w:val="28"/>
          <w:szCs w:val="28"/>
          <w:lang w:val="uk-UA"/>
        </w:rPr>
        <w:t xml:space="preserve">- оновлення змісту та форм роботи щодо створення </w:t>
      </w:r>
      <w:r w:rsidR="0009594B" w:rsidRPr="0009594B">
        <w:rPr>
          <w:sz w:val="28"/>
          <w:szCs w:val="28"/>
          <w:lang w:val="uk-UA"/>
        </w:rPr>
        <w:t>особистісної</w:t>
      </w:r>
      <w:r w:rsidRPr="0009594B">
        <w:rPr>
          <w:sz w:val="28"/>
          <w:szCs w:val="28"/>
          <w:lang w:val="uk-UA"/>
        </w:rPr>
        <w:t xml:space="preserve"> орієнтованої системи роботи з</w:t>
      </w:r>
      <w:r w:rsidR="0014478A">
        <w:rPr>
          <w:sz w:val="28"/>
          <w:szCs w:val="28"/>
          <w:lang w:val="uk-UA"/>
        </w:rPr>
        <w:t xml:space="preserve"> талановитими і</w:t>
      </w:r>
      <w:r w:rsidRPr="0009594B">
        <w:rPr>
          <w:sz w:val="28"/>
          <w:szCs w:val="28"/>
          <w:lang w:val="uk-UA"/>
        </w:rPr>
        <w:t xml:space="preserve"> обдарованими дітьми та молоддю;</w:t>
      </w:r>
    </w:p>
    <w:p w14:paraId="646B2F86" w14:textId="77777777" w:rsidR="00525FEB" w:rsidRPr="0009594B" w:rsidRDefault="00525FEB" w:rsidP="00525FEB">
      <w:pPr>
        <w:ind w:firstLine="709"/>
        <w:jc w:val="both"/>
        <w:rPr>
          <w:sz w:val="28"/>
          <w:szCs w:val="28"/>
          <w:lang w:val="uk-UA"/>
        </w:rPr>
      </w:pPr>
      <w:r w:rsidRPr="0009594B">
        <w:rPr>
          <w:sz w:val="28"/>
          <w:szCs w:val="28"/>
          <w:lang w:val="uk-UA"/>
        </w:rPr>
        <w:t>- впровадження новітніх інноваційних технологій навчання і виховання</w:t>
      </w:r>
      <w:r w:rsidR="0014478A">
        <w:rPr>
          <w:sz w:val="28"/>
          <w:szCs w:val="28"/>
          <w:lang w:val="uk-UA"/>
        </w:rPr>
        <w:t xml:space="preserve"> талановитих і</w:t>
      </w:r>
      <w:r w:rsidRPr="0009594B">
        <w:rPr>
          <w:sz w:val="28"/>
          <w:szCs w:val="28"/>
          <w:lang w:val="uk-UA"/>
        </w:rPr>
        <w:t xml:space="preserve"> обдарованих дітей та молоді;</w:t>
      </w:r>
    </w:p>
    <w:p w14:paraId="7F0B26E8" w14:textId="77777777" w:rsidR="00525FEB" w:rsidRPr="0009594B" w:rsidRDefault="00525FEB" w:rsidP="00525FEB">
      <w:pPr>
        <w:ind w:firstLine="709"/>
        <w:jc w:val="both"/>
        <w:rPr>
          <w:sz w:val="28"/>
          <w:szCs w:val="28"/>
          <w:lang w:val="uk-UA"/>
        </w:rPr>
      </w:pPr>
      <w:r w:rsidRPr="0009594B">
        <w:rPr>
          <w:sz w:val="28"/>
          <w:szCs w:val="28"/>
          <w:lang w:val="uk-UA"/>
        </w:rPr>
        <w:t>- залучення</w:t>
      </w:r>
      <w:r w:rsidR="0014478A">
        <w:rPr>
          <w:sz w:val="28"/>
          <w:szCs w:val="28"/>
          <w:lang w:val="uk-UA"/>
        </w:rPr>
        <w:t xml:space="preserve"> талановитих і</w:t>
      </w:r>
      <w:r w:rsidRPr="0009594B">
        <w:rPr>
          <w:sz w:val="28"/>
          <w:szCs w:val="28"/>
          <w:lang w:val="uk-UA"/>
        </w:rPr>
        <w:t xml:space="preserve"> обдарованих дітей та молоді до здобуття позашкільної освіти з метою задоволення потреби у професійному самовизначенні та творчій самореалізації;</w:t>
      </w:r>
    </w:p>
    <w:p w14:paraId="69E07C74" w14:textId="77777777" w:rsidR="00525FEB" w:rsidRPr="0009594B" w:rsidRDefault="00525FEB" w:rsidP="00525FEB">
      <w:pPr>
        <w:ind w:firstLine="709"/>
        <w:jc w:val="both"/>
        <w:rPr>
          <w:sz w:val="28"/>
          <w:szCs w:val="28"/>
          <w:lang w:val="uk-UA"/>
        </w:rPr>
      </w:pPr>
      <w:r w:rsidRPr="0009594B">
        <w:rPr>
          <w:lang w:val="uk-UA"/>
        </w:rPr>
        <w:t xml:space="preserve">- </w:t>
      </w:r>
      <w:r w:rsidRPr="0009594B">
        <w:rPr>
          <w:sz w:val="28"/>
          <w:szCs w:val="28"/>
          <w:lang w:val="uk-UA"/>
        </w:rPr>
        <w:t>підвищення ефективності діяльності закладів освіти, культури</w:t>
      </w:r>
      <w:r w:rsidR="00BE6149">
        <w:rPr>
          <w:sz w:val="28"/>
          <w:szCs w:val="28"/>
          <w:lang w:val="uk-UA"/>
        </w:rPr>
        <w:t>, позашкільної освіти</w:t>
      </w:r>
      <w:r w:rsidRPr="0009594B">
        <w:rPr>
          <w:sz w:val="28"/>
          <w:szCs w:val="28"/>
          <w:lang w:val="uk-UA"/>
        </w:rPr>
        <w:t xml:space="preserve"> для</w:t>
      </w:r>
      <w:r w:rsidR="0014478A">
        <w:rPr>
          <w:sz w:val="28"/>
          <w:szCs w:val="28"/>
          <w:lang w:val="uk-UA"/>
        </w:rPr>
        <w:t xml:space="preserve"> талановитих і</w:t>
      </w:r>
      <w:r w:rsidRPr="0009594B">
        <w:rPr>
          <w:sz w:val="28"/>
          <w:szCs w:val="28"/>
          <w:lang w:val="uk-UA"/>
        </w:rPr>
        <w:t xml:space="preserve"> обдарованих дітей та молоді через їх профілізацію та залучення </w:t>
      </w:r>
      <w:r w:rsidR="000A06A5" w:rsidRPr="0009594B">
        <w:rPr>
          <w:sz w:val="28"/>
          <w:szCs w:val="28"/>
          <w:lang w:val="uk-UA"/>
        </w:rPr>
        <w:t>їх</w:t>
      </w:r>
      <w:r w:rsidRPr="0009594B">
        <w:rPr>
          <w:sz w:val="28"/>
          <w:szCs w:val="28"/>
          <w:lang w:val="uk-UA"/>
        </w:rPr>
        <w:t xml:space="preserve"> до участі у</w:t>
      </w:r>
      <w:r w:rsidR="000A06A5" w:rsidRPr="0009594B">
        <w:rPr>
          <w:sz w:val="28"/>
          <w:szCs w:val="28"/>
          <w:lang w:val="uk-UA"/>
        </w:rPr>
        <w:t xml:space="preserve"> районних, обласних, регіональних, всеукраїнських та</w:t>
      </w:r>
      <w:r w:rsidRPr="0009594B">
        <w:rPr>
          <w:sz w:val="28"/>
          <w:szCs w:val="28"/>
          <w:lang w:val="uk-UA"/>
        </w:rPr>
        <w:t xml:space="preserve"> міжнародних заходах, спрямованих на виявлення і підтримку обдарованої молоді</w:t>
      </w:r>
      <w:r w:rsidR="000A06A5" w:rsidRPr="0009594B">
        <w:rPr>
          <w:sz w:val="28"/>
          <w:szCs w:val="28"/>
          <w:lang w:val="uk-UA"/>
        </w:rPr>
        <w:t xml:space="preserve"> та дітей</w:t>
      </w:r>
      <w:r w:rsidRPr="0009594B">
        <w:rPr>
          <w:sz w:val="28"/>
          <w:szCs w:val="28"/>
          <w:lang w:val="uk-UA"/>
        </w:rPr>
        <w:t>;</w:t>
      </w:r>
    </w:p>
    <w:p w14:paraId="641356D0" w14:textId="77777777" w:rsidR="00F21144" w:rsidRDefault="00525FEB" w:rsidP="00413D5A">
      <w:pPr>
        <w:ind w:firstLine="709"/>
        <w:jc w:val="both"/>
        <w:rPr>
          <w:sz w:val="28"/>
          <w:szCs w:val="28"/>
          <w:lang w:val="uk-UA"/>
        </w:rPr>
      </w:pPr>
      <w:r w:rsidRPr="0009594B">
        <w:rPr>
          <w:sz w:val="28"/>
          <w:szCs w:val="28"/>
          <w:lang w:val="uk-UA"/>
        </w:rPr>
        <w:t xml:space="preserve">- формування та підвищення рівня ключових  </w:t>
      </w:r>
      <w:r w:rsidR="0009594B" w:rsidRPr="0009594B">
        <w:rPr>
          <w:sz w:val="28"/>
          <w:szCs w:val="28"/>
          <w:lang w:val="uk-UA"/>
        </w:rPr>
        <w:t>компетенці</w:t>
      </w:r>
      <w:r w:rsidR="00BE6149">
        <w:rPr>
          <w:sz w:val="28"/>
          <w:szCs w:val="28"/>
          <w:lang w:val="uk-UA"/>
        </w:rPr>
        <w:t>й</w:t>
      </w:r>
      <w:r w:rsidRPr="0009594B">
        <w:rPr>
          <w:sz w:val="28"/>
          <w:szCs w:val="28"/>
          <w:lang w:val="uk-UA"/>
        </w:rPr>
        <w:t xml:space="preserve"> професійного педагога</w:t>
      </w:r>
      <w:r w:rsidR="004169A8" w:rsidRPr="0009594B">
        <w:rPr>
          <w:sz w:val="28"/>
          <w:szCs w:val="28"/>
          <w:lang w:val="uk-UA"/>
        </w:rPr>
        <w:t>, керівника аматорського колективу</w:t>
      </w:r>
      <w:r w:rsidR="00BE6149">
        <w:rPr>
          <w:sz w:val="28"/>
          <w:szCs w:val="28"/>
          <w:lang w:val="uk-UA"/>
        </w:rPr>
        <w:t xml:space="preserve">, тренера-викладача, керівника </w:t>
      </w:r>
      <w:r w:rsidR="00F21144" w:rsidRPr="0009594B">
        <w:rPr>
          <w:sz w:val="28"/>
          <w:szCs w:val="28"/>
          <w:lang w:val="uk-UA"/>
        </w:rPr>
        <w:t>гуртка</w:t>
      </w:r>
      <w:r w:rsidR="004169A8" w:rsidRPr="0009594B">
        <w:rPr>
          <w:sz w:val="28"/>
          <w:szCs w:val="28"/>
          <w:lang w:val="uk-UA"/>
        </w:rPr>
        <w:t xml:space="preserve">, </w:t>
      </w:r>
      <w:r w:rsidR="00F2625F" w:rsidRPr="0009594B">
        <w:rPr>
          <w:sz w:val="28"/>
          <w:szCs w:val="28"/>
          <w:lang w:val="uk-UA"/>
        </w:rPr>
        <w:t>бібліотекара</w:t>
      </w:r>
      <w:r w:rsidRPr="0009594B">
        <w:rPr>
          <w:sz w:val="28"/>
          <w:szCs w:val="28"/>
          <w:lang w:val="uk-UA"/>
        </w:rPr>
        <w:t>, як</w:t>
      </w:r>
      <w:r w:rsidR="004169A8" w:rsidRPr="0009594B">
        <w:rPr>
          <w:sz w:val="28"/>
          <w:szCs w:val="28"/>
          <w:lang w:val="uk-UA"/>
        </w:rPr>
        <w:t>і</w:t>
      </w:r>
      <w:r w:rsidRPr="0009594B">
        <w:rPr>
          <w:sz w:val="28"/>
          <w:szCs w:val="28"/>
          <w:lang w:val="uk-UA"/>
        </w:rPr>
        <w:t xml:space="preserve"> працю</w:t>
      </w:r>
      <w:r w:rsidR="004169A8" w:rsidRPr="0009594B">
        <w:rPr>
          <w:sz w:val="28"/>
          <w:szCs w:val="28"/>
          <w:lang w:val="uk-UA"/>
        </w:rPr>
        <w:t>ють</w:t>
      </w:r>
      <w:r w:rsidRPr="0009594B">
        <w:rPr>
          <w:sz w:val="28"/>
          <w:szCs w:val="28"/>
          <w:lang w:val="uk-UA"/>
        </w:rPr>
        <w:t xml:space="preserve"> з</w:t>
      </w:r>
      <w:r w:rsidR="00A106FE">
        <w:rPr>
          <w:sz w:val="28"/>
          <w:szCs w:val="28"/>
          <w:lang w:val="uk-UA"/>
        </w:rPr>
        <w:t xml:space="preserve"> талановитими і</w:t>
      </w:r>
      <w:r w:rsidRPr="0009594B">
        <w:rPr>
          <w:sz w:val="28"/>
          <w:szCs w:val="28"/>
          <w:lang w:val="uk-UA"/>
        </w:rPr>
        <w:t xml:space="preserve"> обдарованими дітьми та молоддю;</w:t>
      </w:r>
    </w:p>
    <w:p w14:paraId="54F6603F" w14:textId="77777777" w:rsidR="00162199" w:rsidRDefault="00162199" w:rsidP="00413D5A">
      <w:pPr>
        <w:ind w:firstLine="709"/>
        <w:jc w:val="both"/>
        <w:rPr>
          <w:sz w:val="28"/>
          <w:szCs w:val="28"/>
          <w:lang w:val="uk-UA"/>
        </w:rPr>
      </w:pPr>
    </w:p>
    <w:p w14:paraId="0AD7464E" w14:textId="77777777" w:rsidR="00704E37" w:rsidRDefault="00704E37" w:rsidP="00413D5A">
      <w:pPr>
        <w:ind w:firstLine="709"/>
        <w:jc w:val="both"/>
        <w:rPr>
          <w:sz w:val="28"/>
          <w:szCs w:val="28"/>
          <w:lang w:val="uk-UA"/>
        </w:rPr>
      </w:pPr>
    </w:p>
    <w:p w14:paraId="7FB0C3A6" w14:textId="77777777" w:rsidR="00162199" w:rsidRPr="0009594B" w:rsidRDefault="00162199" w:rsidP="00413D5A">
      <w:pPr>
        <w:ind w:firstLine="709"/>
        <w:jc w:val="both"/>
        <w:rPr>
          <w:sz w:val="28"/>
          <w:szCs w:val="28"/>
          <w:lang w:val="uk-UA"/>
        </w:rPr>
      </w:pPr>
    </w:p>
    <w:p w14:paraId="3B4EA2AD" w14:textId="77777777" w:rsidR="00413D5A" w:rsidRPr="0009594B" w:rsidRDefault="00525FEB" w:rsidP="00162199">
      <w:pPr>
        <w:ind w:firstLine="709"/>
        <w:jc w:val="both"/>
        <w:rPr>
          <w:sz w:val="28"/>
          <w:szCs w:val="28"/>
          <w:lang w:val="uk-UA"/>
        </w:rPr>
      </w:pPr>
      <w:r w:rsidRPr="0009594B">
        <w:rPr>
          <w:sz w:val="28"/>
          <w:szCs w:val="28"/>
          <w:lang w:val="uk-UA"/>
        </w:rPr>
        <w:lastRenderedPageBreak/>
        <w:t>- створення системи морального та матеріального заохочення</w:t>
      </w:r>
      <w:r w:rsidR="00E559B2">
        <w:rPr>
          <w:sz w:val="28"/>
          <w:szCs w:val="28"/>
          <w:lang w:val="uk-UA"/>
        </w:rPr>
        <w:t xml:space="preserve"> талано</w:t>
      </w:r>
      <w:r w:rsidR="00A106FE">
        <w:rPr>
          <w:sz w:val="28"/>
          <w:szCs w:val="28"/>
          <w:lang w:val="uk-UA"/>
        </w:rPr>
        <w:t>витих і</w:t>
      </w:r>
      <w:r w:rsidRPr="0009594B">
        <w:rPr>
          <w:sz w:val="28"/>
          <w:szCs w:val="28"/>
          <w:lang w:val="uk-UA"/>
        </w:rPr>
        <w:t xml:space="preserve"> обдарованих дітей та молоді;</w:t>
      </w:r>
    </w:p>
    <w:p w14:paraId="52C3ABED" w14:textId="77777777" w:rsidR="00525FEB" w:rsidRPr="0009594B" w:rsidRDefault="00525FEB" w:rsidP="00525FEB">
      <w:pPr>
        <w:ind w:firstLine="709"/>
        <w:jc w:val="both"/>
        <w:rPr>
          <w:sz w:val="28"/>
          <w:szCs w:val="28"/>
          <w:lang w:val="uk-UA"/>
        </w:rPr>
      </w:pPr>
      <w:r w:rsidRPr="0009594B">
        <w:rPr>
          <w:lang w:val="uk-UA"/>
        </w:rPr>
        <w:t xml:space="preserve">-  </w:t>
      </w:r>
      <w:r w:rsidRPr="0009594B">
        <w:rPr>
          <w:sz w:val="28"/>
          <w:szCs w:val="28"/>
          <w:lang w:val="uk-UA"/>
        </w:rPr>
        <w:t>стимулювання творчого самовдосконалення дітей та молоді, підтримка</w:t>
      </w:r>
      <w:r w:rsidR="00E559B2">
        <w:rPr>
          <w:sz w:val="28"/>
          <w:szCs w:val="28"/>
          <w:lang w:val="uk-UA"/>
        </w:rPr>
        <w:t xml:space="preserve"> талановитих і</w:t>
      </w:r>
      <w:r w:rsidRPr="0009594B">
        <w:rPr>
          <w:sz w:val="28"/>
          <w:szCs w:val="28"/>
          <w:lang w:val="uk-UA"/>
        </w:rPr>
        <w:t xml:space="preserve"> обдарованих </w:t>
      </w:r>
      <w:r w:rsidR="000A06A5" w:rsidRPr="0009594B">
        <w:rPr>
          <w:sz w:val="28"/>
          <w:szCs w:val="28"/>
          <w:lang w:val="uk-UA"/>
        </w:rPr>
        <w:t>дітей та</w:t>
      </w:r>
      <w:r w:rsidRPr="0009594B">
        <w:rPr>
          <w:sz w:val="28"/>
          <w:szCs w:val="28"/>
          <w:lang w:val="uk-UA"/>
        </w:rPr>
        <w:t xml:space="preserve"> молоді - призерів та учасників</w:t>
      </w:r>
      <w:r w:rsidR="00797FCC">
        <w:rPr>
          <w:sz w:val="28"/>
          <w:szCs w:val="28"/>
          <w:lang w:val="uk-UA"/>
        </w:rPr>
        <w:t xml:space="preserve"> наукових, освітніх,</w:t>
      </w:r>
      <w:r w:rsidRPr="0009594B">
        <w:rPr>
          <w:sz w:val="28"/>
          <w:szCs w:val="28"/>
          <w:lang w:val="uk-UA"/>
        </w:rPr>
        <w:t xml:space="preserve"> мистецьких,</w:t>
      </w:r>
      <w:r w:rsidR="00797FCC">
        <w:rPr>
          <w:sz w:val="28"/>
          <w:szCs w:val="28"/>
          <w:lang w:val="uk-UA"/>
        </w:rPr>
        <w:t xml:space="preserve"> спортивних,</w:t>
      </w:r>
      <w:r w:rsidRPr="0009594B">
        <w:rPr>
          <w:sz w:val="28"/>
          <w:szCs w:val="28"/>
          <w:lang w:val="uk-UA"/>
        </w:rPr>
        <w:t xml:space="preserve"> творчих кон</w:t>
      </w:r>
      <w:r w:rsidR="00F21144" w:rsidRPr="0009594B">
        <w:rPr>
          <w:sz w:val="28"/>
          <w:szCs w:val="28"/>
          <w:lang w:val="uk-UA"/>
        </w:rPr>
        <w:t>курсів,</w:t>
      </w:r>
      <w:r w:rsidR="000A06A5" w:rsidRPr="0009594B">
        <w:rPr>
          <w:sz w:val="28"/>
          <w:szCs w:val="28"/>
          <w:lang w:val="uk-UA"/>
        </w:rPr>
        <w:t xml:space="preserve"> фестивалів, оглядів</w:t>
      </w:r>
      <w:r w:rsidR="00E559B2">
        <w:rPr>
          <w:sz w:val="28"/>
          <w:szCs w:val="28"/>
          <w:lang w:val="uk-UA"/>
        </w:rPr>
        <w:t>, змагань, турнірів</w:t>
      </w:r>
      <w:r w:rsidR="00F21144" w:rsidRPr="0009594B">
        <w:rPr>
          <w:sz w:val="28"/>
          <w:szCs w:val="28"/>
          <w:lang w:val="uk-UA"/>
        </w:rPr>
        <w:t xml:space="preserve"> районного, обласного, регіонального, Всеукраїнського та міжнародного</w:t>
      </w:r>
      <w:r w:rsidRPr="0009594B">
        <w:rPr>
          <w:sz w:val="28"/>
          <w:szCs w:val="28"/>
          <w:lang w:val="uk-UA"/>
        </w:rPr>
        <w:t xml:space="preserve"> рівнів</w:t>
      </w:r>
      <w:r w:rsidR="003846E3">
        <w:rPr>
          <w:sz w:val="28"/>
          <w:szCs w:val="28"/>
          <w:lang w:val="uk-UA"/>
        </w:rPr>
        <w:t>, які</w:t>
      </w:r>
      <w:r w:rsidR="00BE55D6">
        <w:rPr>
          <w:sz w:val="28"/>
          <w:szCs w:val="28"/>
          <w:lang w:val="uk-UA"/>
        </w:rPr>
        <w:t xml:space="preserve"> </w:t>
      </w:r>
      <w:r w:rsidR="00646E3F">
        <w:rPr>
          <w:sz w:val="28"/>
          <w:szCs w:val="28"/>
          <w:lang w:val="uk-UA"/>
        </w:rPr>
        <w:t>організовані</w:t>
      </w:r>
      <w:r w:rsidR="00BE55D6">
        <w:rPr>
          <w:sz w:val="28"/>
          <w:szCs w:val="28"/>
          <w:lang w:val="uk-UA"/>
        </w:rPr>
        <w:t xml:space="preserve"> або проводяться за підтримки/сприяння Міністерства освіти і науки України, Міністерства культури</w:t>
      </w:r>
      <w:r w:rsidR="00AE6E09">
        <w:rPr>
          <w:sz w:val="28"/>
          <w:szCs w:val="28"/>
          <w:lang w:val="uk-UA"/>
        </w:rPr>
        <w:t xml:space="preserve"> та</w:t>
      </w:r>
      <w:r w:rsidR="00BE55D6">
        <w:rPr>
          <w:sz w:val="28"/>
          <w:szCs w:val="28"/>
          <w:lang w:val="uk-UA"/>
        </w:rPr>
        <w:t xml:space="preserve"> і</w:t>
      </w:r>
      <w:r w:rsidR="00AE6E09">
        <w:rPr>
          <w:sz w:val="28"/>
          <w:szCs w:val="28"/>
          <w:lang w:val="uk-UA"/>
        </w:rPr>
        <w:t>нформаційної</w:t>
      </w:r>
      <w:r w:rsidR="00B07561">
        <w:rPr>
          <w:sz w:val="28"/>
          <w:szCs w:val="28"/>
          <w:lang w:val="uk-UA"/>
        </w:rPr>
        <w:t xml:space="preserve"> п</w:t>
      </w:r>
      <w:r w:rsidR="00AE6E09">
        <w:rPr>
          <w:sz w:val="28"/>
          <w:szCs w:val="28"/>
          <w:lang w:val="uk-UA"/>
        </w:rPr>
        <w:t>олітики</w:t>
      </w:r>
      <w:r w:rsidR="00BE55D6">
        <w:rPr>
          <w:sz w:val="28"/>
          <w:szCs w:val="28"/>
          <w:lang w:val="uk-UA"/>
        </w:rPr>
        <w:t xml:space="preserve"> України, Міністерства молоді та спорту України</w:t>
      </w:r>
      <w:r w:rsidR="0026024D">
        <w:rPr>
          <w:sz w:val="28"/>
          <w:szCs w:val="28"/>
          <w:lang w:val="uk-UA"/>
        </w:rPr>
        <w:t>, обласних</w:t>
      </w:r>
      <w:r w:rsidR="00FC68E2">
        <w:rPr>
          <w:sz w:val="28"/>
          <w:szCs w:val="28"/>
          <w:lang w:val="uk-UA"/>
        </w:rPr>
        <w:t xml:space="preserve"> департаментів</w:t>
      </w:r>
      <w:r w:rsidR="009E071A">
        <w:rPr>
          <w:sz w:val="28"/>
          <w:szCs w:val="28"/>
          <w:lang w:val="uk-UA"/>
        </w:rPr>
        <w:t xml:space="preserve"> і</w:t>
      </w:r>
      <w:r w:rsidR="0026024D">
        <w:rPr>
          <w:sz w:val="28"/>
          <w:szCs w:val="28"/>
          <w:lang w:val="uk-UA"/>
        </w:rPr>
        <w:t xml:space="preserve"> управлінь</w:t>
      </w:r>
      <w:r w:rsidR="009E071A">
        <w:rPr>
          <w:sz w:val="28"/>
          <w:szCs w:val="28"/>
          <w:lang w:val="uk-UA"/>
        </w:rPr>
        <w:t xml:space="preserve"> освіти і науки, культури, молоді та спорту</w:t>
      </w:r>
      <w:r w:rsidR="0026024D">
        <w:rPr>
          <w:sz w:val="28"/>
          <w:szCs w:val="28"/>
          <w:lang w:val="uk-UA"/>
        </w:rPr>
        <w:t>, районних відділів освіти, культури, молоді та спорту</w:t>
      </w:r>
      <w:r w:rsidRPr="0009594B">
        <w:rPr>
          <w:sz w:val="28"/>
          <w:szCs w:val="28"/>
          <w:lang w:val="uk-UA"/>
        </w:rPr>
        <w:t>;</w:t>
      </w:r>
    </w:p>
    <w:p w14:paraId="37A77E36" w14:textId="77777777" w:rsidR="00525FEB" w:rsidRPr="0009594B" w:rsidRDefault="00525FEB" w:rsidP="00525FEB">
      <w:pPr>
        <w:ind w:firstLine="709"/>
        <w:jc w:val="both"/>
        <w:rPr>
          <w:sz w:val="28"/>
          <w:szCs w:val="28"/>
          <w:lang w:val="uk-UA"/>
        </w:rPr>
      </w:pPr>
      <w:r w:rsidRPr="0009594B">
        <w:rPr>
          <w:sz w:val="28"/>
          <w:szCs w:val="28"/>
          <w:lang w:val="uk-UA"/>
        </w:rPr>
        <w:t>- піднесення статусу</w:t>
      </w:r>
      <w:r w:rsidR="00E559B2">
        <w:rPr>
          <w:sz w:val="28"/>
          <w:szCs w:val="28"/>
          <w:lang w:val="uk-UA"/>
        </w:rPr>
        <w:t xml:space="preserve"> талановитих,</w:t>
      </w:r>
      <w:r w:rsidRPr="0009594B">
        <w:rPr>
          <w:sz w:val="28"/>
          <w:szCs w:val="28"/>
          <w:lang w:val="uk-UA"/>
        </w:rPr>
        <w:t xml:space="preserve"> обдарованих дітей, молоді та їх наставників.</w:t>
      </w:r>
    </w:p>
    <w:p w14:paraId="2FA1B2AA" w14:textId="77777777" w:rsidR="00525FEB" w:rsidRPr="0009594B" w:rsidRDefault="00525FEB" w:rsidP="00525FEB">
      <w:pPr>
        <w:widowControl w:val="0"/>
        <w:tabs>
          <w:tab w:val="right" w:pos="7767"/>
        </w:tabs>
        <w:autoSpaceDE w:val="0"/>
        <w:autoSpaceDN w:val="0"/>
        <w:adjustRightInd w:val="0"/>
        <w:jc w:val="both"/>
        <w:rPr>
          <w:sz w:val="28"/>
          <w:szCs w:val="28"/>
          <w:lang w:val="uk-UA"/>
        </w:rPr>
      </w:pPr>
    </w:p>
    <w:p w14:paraId="694FDD73" w14:textId="77777777" w:rsidR="00525FEB" w:rsidRPr="0009594B" w:rsidRDefault="00525FEB" w:rsidP="00525FEB">
      <w:pPr>
        <w:widowControl w:val="0"/>
        <w:tabs>
          <w:tab w:val="right" w:pos="7767"/>
        </w:tabs>
        <w:autoSpaceDE w:val="0"/>
        <w:autoSpaceDN w:val="0"/>
        <w:adjustRightInd w:val="0"/>
        <w:jc w:val="both"/>
        <w:rPr>
          <w:b/>
          <w:sz w:val="28"/>
          <w:szCs w:val="28"/>
          <w:lang w:val="uk-UA"/>
        </w:rPr>
      </w:pPr>
      <w:r w:rsidRPr="0009594B">
        <w:rPr>
          <w:b/>
          <w:sz w:val="28"/>
          <w:szCs w:val="28"/>
          <w:lang w:val="uk-UA"/>
        </w:rPr>
        <w:t>ІІІ. Обґрунтування шляхів та засобів розв’язання проблеми, обсяги та джерела фінансування, строки виконання Програми</w:t>
      </w:r>
    </w:p>
    <w:p w14:paraId="37EF7FBC" w14:textId="77777777" w:rsidR="00525FEB" w:rsidRPr="0009594B" w:rsidRDefault="00525FEB" w:rsidP="00525FEB">
      <w:pPr>
        <w:widowControl w:val="0"/>
        <w:tabs>
          <w:tab w:val="right" w:pos="7767"/>
        </w:tabs>
        <w:autoSpaceDE w:val="0"/>
        <w:autoSpaceDN w:val="0"/>
        <w:adjustRightInd w:val="0"/>
        <w:jc w:val="both"/>
        <w:rPr>
          <w:sz w:val="28"/>
          <w:szCs w:val="28"/>
          <w:lang w:val="uk-UA"/>
        </w:rPr>
      </w:pPr>
    </w:p>
    <w:p w14:paraId="7A042BE8" w14:textId="77777777" w:rsidR="00525FEB" w:rsidRPr="0009594B" w:rsidRDefault="00525FEB" w:rsidP="00525FEB">
      <w:pPr>
        <w:widowControl w:val="0"/>
        <w:tabs>
          <w:tab w:val="right" w:pos="7767"/>
        </w:tabs>
        <w:autoSpaceDE w:val="0"/>
        <w:autoSpaceDN w:val="0"/>
        <w:adjustRightInd w:val="0"/>
        <w:ind w:firstLine="851"/>
        <w:jc w:val="both"/>
        <w:rPr>
          <w:sz w:val="28"/>
          <w:szCs w:val="28"/>
          <w:lang w:val="uk-UA"/>
        </w:rPr>
      </w:pPr>
      <w:r w:rsidRPr="0009594B">
        <w:rPr>
          <w:sz w:val="28"/>
          <w:szCs w:val="28"/>
          <w:lang w:val="uk-UA"/>
        </w:rPr>
        <w:t xml:space="preserve">Програма розрахована на </w:t>
      </w:r>
      <w:r w:rsidR="005F0A9D">
        <w:rPr>
          <w:sz w:val="28"/>
          <w:szCs w:val="28"/>
          <w:lang w:val="uk-UA"/>
        </w:rPr>
        <w:t>три</w:t>
      </w:r>
      <w:r w:rsidRPr="0009594B">
        <w:rPr>
          <w:sz w:val="28"/>
          <w:szCs w:val="28"/>
          <w:lang w:val="uk-UA"/>
        </w:rPr>
        <w:t xml:space="preserve"> роки.</w:t>
      </w:r>
    </w:p>
    <w:p w14:paraId="0D15509B" w14:textId="77777777" w:rsidR="00525FEB" w:rsidRPr="0009594B" w:rsidRDefault="00525FEB" w:rsidP="00525FEB">
      <w:pPr>
        <w:widowControl w:val="0"/>
        <w:tabs>
          <w:tab w:val="right" w:pos="7767"/>
        </w:tabs>
        <w:autoSpaceDE w:val="0"/>
        <w:autoSpaceDN w:val="0"/>
        <w:adjustRightInd w:val="0"/>
        <w:ind w:firstLine="851"/>
        <w:jc w:val="both"/>
        <w:rPr>
          <w:sz w:val="28"/>
          <w:szCs w:val="28"/>
          <w:lang w:val="uk-UA"/>
        </w:rPr>
      </w:pPr>
      <w:r w:rsidRPr="0009594B">
        <w:rPr>
          <w:sz w:val="28"/>
          <w:szCs w:val="28"/>
          <w:lang w:val="uk-UA"/>
        </w:rPr>
        <w:t xml:space="preserve">Реалізація заходів Програми  здійснюватиметься за рахунок </w:t>
      </w:r>
      <w:r w:rsidR="00F45A44" w:rsidRPr="0009594B">
        <w:rPr>
          <w:sz w:val="28"/>
          <w:szCs w:val="28"/>
          <w:lang w:val="uk-UA"/>
        </w:rPr>
        <w:t xml:space="preserve">бюджету Великосеверинівської сільської територіальної громади </w:t>
      </w:r>
      <w:r w:rsidRPr="0009594B">
        <w:rPr>
          <w:sz w:val="28"/>
          <w:szCs w:val="28"/>
          <w:lang w:val="uk-UA"/>
        </w:rPr>
        <w:t>.</w:t>
      </w:r>
    </w:p>
    <w:p w14:paraId="05C1FE63" w14:textId="77777777" w:rsidR="00525FEB" w:rsidRPr="0009594B" w:rsidRDefault="00525FEB" w:rsidP="00525FEB">
      <w:pPr>
        <w:widowControl w:val="0"/>
        <w:tabs>
          <w:tab w:val="right" w:pos="7767"/>
        </w:tabs>
        <w:autoSpaceDE w:val="0"/>
        <w:autoSpaceDN w:val="0"/>
        <w:adjustRightInd w:val="0"/>
        <w:ind w:firstLine="851"/>
        <w:jc w:val="both"/>
        <w:rPr>
          <w:sz w:val="28"/>
          <w:szCs w:val="28"/>
          <w:lang w:val="uk-UA"/>
        </w:rPr>
      </w:pPr>
      <w:r w:rsidRPr="0009594B">
        <w:rPr>
          <w:sz w:val="28"/>
          <w:szCs w:val="28"/>
          <w:lang w:val="uk-UA"/>
        </w:rPr>
        <w:t>Обсяг фінансування Програми за рахунок бюджету</w:t>
      </w:r>
      <w:r w:rsidR="00F45A44" w:rsidRPr="0009594B">
        <w:rPr>
          <w:sz w:val="28"/>
          <w:szCs w:val="28"/>
          <w:lang w:val="uk-UA"/>
        </w:rPr>
        <w:t xml:space="preserve"> Великосеверинівської сільської територіальної громади </w:t>
      </w:r>
      <w:r w:rsidRPr="0009594B">
        <w:rPr>
          <w:sz w:val="28"/>
          <w:szCs w:val="28"/>
          <w:lang w:val="uk-UA"/>
        </w:rPr>
        <w:t xml:space="preserve"> визначається щорічно, виходячи з конкретних завдань Програми та реальних можливостей бюджету.  </w:t>
      </w:r>
    </w:p>
    <w:p w14:paraId="7E48D8A7" w14:textId="77777777" w:rsidR="00525FEB" w:rsidRPr="0009594B" w:rsidRDefault="00525FEB" w:rsidP="00DA419C">
      <w:pPr>
        <w:widowControl w:val="0"/>
        <w:tabs>
          <w:tab w:val="right" w:pos="7767"/>
        </w:tabs>
        <w:autoSpaceDE w:val="0"/>
        <w:autoSpaceDN w:val="0"/>
        <w:adjustRightInd w:val="0"/>
        <w:ind w:firstLine="851"/>
        <w:jc w:val="both"/>
        <w:rPr>
          <w:sz w:val="28"/>
          <w:szCs w:val="28"/>
          <w:lang w:val="uk-UA"/>
        </w:rPr>
      </w:pPr>
      <w:r w:rsidRPr="0009594B">
        <w:rPr>
          <w:sz w:val="28"/>
          <w:szCs w:val="28"/>
          <w:lang w:val="uk-UA"/>
        </w:rPr>
        <w:t>Координатором роботи щодо виконання заходів Програми та головним розпорядником коштів, що передбачаються на реалізацію відповідних заходів, є відділ освіти, молоді та спорту, культури та туризму Великосеверинівської сільської ради.</w:t>
      </w:r>
    </w:p>
    <w:p w14:paraId="4BAC83D1" w14:textId="77777777" w:rsidR="00525FEB" w:rsidRPr="0009594B" w:rsidRDefault="00525FEB" w:rsidP="00525FEB">
      <w:pPr>
        <w:jc w:val="center"/>
        <w:rPr>
          <w:b/>
          <w:sz w:val="28"/>
          <w:szCs w:val="28"/>
          <w:lang w:val="uk-UA"/>
        </w:rPr>
      </w:pPr>
    </w:p>
    <w:p w14:paraId="3449BA39" w14:textId="77777777" w:rsidR="00525FEB" w:rsidRPr="0009594B" w:rsidRDefault="00525FEB" w:rsidP="00525FEB">
      <w:pPr>
        <w:jc w:val="center"/>
        <w:rPr>
          <w:b/>
          <w:sz w:val="28"/>
          <w:szCs w:val="28"/>
          <w:lang w:val="uk-UA"/>
        </w:rPr>
      </w:pPr>
      <w:r w:rsidRPr="0009594B">
        <w:rPr>
          <w:b/>
          <w:sz w:val="28"/>
          <w:szCs w:val="28"/>
          <w:lang w:val="uk-UA"/>
        </w:rPr>
        <w:t xml:space="preserve">ІV. Перелік заходів Програми та результативні показники </w:t>
      </w:r>
    </w:p>
    <w:p w14:paraId="0B79F99F" w14:textId="77777777" w:rsidR="00525FEB" w:rsidRPr="0009594B" w:rsidRDefault="00525FEB" w:rsidP="00525FEB">
      <w:pPr>
        <w:jc w:val="both"/>
        <w:rPr>
          <w:sz w:val="28"/>
          <w:szCs w:val="28"/>
          <w:lang w:val="uk-UA"/>
        </w:rPr>
      </w:pPr>
      <w:r w:rsidRPr="0009594B">
        <w:rPr>
          <w:sz w:val="28"/>
          <w:szCs w:val="28"/>
          <w:lang w:val="uk-UA"/>
        </w:rPr>
        <w:tab/>
      </w:r>
    </w:p>
    <w:p w14:paraId="616A053A" w14:textId="77777777" w:rsidR="00525FEB" w:rsidRPr="0009594B" w:rsidRDefault="00525FEB" w:rsidP="00525FEB">
      <w:pPr>
        <w:ind w:firstLine="851"/>
        <w:jc w:val="both"/>
        <w:rPr>
          <w:sz w:val="28"/>
          <w:szCs w:val="28"/>
          <w:lang w:val="uk-UA"/>
        </w:rPr>
      </w:pPr>
      <w:r w:rsidRPr="0009594B">
        <w:rPr>
          <w:sz w:val="28"/>
          <w:szCs w:val="28"/>
          <w:lang w:val="uk-UA"/>
        </w:rPr>
        <w:t>Програма передбачає виконання заходів:</w:t>
      </w:r>
    </w:p>
    <w:p w14:paraId="3B577250" w14:textId="77777777" w:rsidR="00525FEB" w:rsidRPr="0009594B" w:rsidRDefault="00525FEB" w:rsidP="00525FEB">
      <w:pPr>
        <w:ind w:firstLine="709"/>
        <w:jc w:val="both"/>
        <w:rPr>
          <w:sz w:val="28"/>
          <w:szCs w:val="28"/>
          <w:lang w:val="uk-UA"/>
        </w:rPr>
      </w:pPr>
      <w:r w:rsidRPr="0009594B">
        <w:rPr>
          <w:sz w:val="28"/>
          <w:szCs w:val="28"/>
          <w:lang w:val="uk-UA"/>
        </w:rPr>
        <w:t>- створення</w:t>
      </w:r>
      <w:r w:rsidR="00C26734">
        <w:rPr>
          <w:sz w:val="28"/>
          <w:szCs w:val="28"/>
          <w:lang w:val="uk-UA"/>
        </w:rPr>
        <w:t xml:space="preserve"> та поповнення</w:t>
      </w:r>
      <w:r w:rsidRPr="0009594B">
        <w:rPr>
          <w:sz w:val="28"/>
          <w:szCs w:val="28"/>
          <w:lang w:val="uk-UA"/>
        </w:rPr>
        <w:t xml:space="preserve"> банку даних про</w:t>
      </w:r>
      <w:r w:rsidR="00E81E8C">
        <w:rPr>
          <w:sz w:val="28"/>
          <w:szCs w:val="28"/>
          <w:lang w:val="uk-UA"/>
        </w:rPr>
        <w:t xml:space="preserve"> талановитих і</w:t>
      </w:r>
      <w:r w:rsidRPr="0009594B">
        <w:rPr>
          <w:sz w:val="28"/>
          <w:szCs w:val="28"/>
          <w:lang w:val="uk-UA"/>
        </w:rPr>
        <w:t xml:space="preserve"> обдарованих дітей та молодь;</w:t>
      </w:r>
    </w:p>
    <w:p w14:paraId="24C944A6" w14:textId="77777777" w:rsidR="00525FEB" w:rsidRPr="0009594B" w:rsidRDefault="00525FEB" w:rsidP="00525FEB">
      <w:pPr>
        <w:ind w:firstLine="709"/>
        <w:jc w:val="both"/>
        <w:rPr>
          <w:sz w:val="28"/>
          <w:szCs w:val="28"/>
          <w:lang w:val="uk-UA"/>
        </w:rPr>
      </w:pPr>
      <w:r w:rsidRPr="0009594B">
        <w:rPr>
          <w:sz w:val="28"/>
          <w:szCs w:val="28"/>
          <w:lang w:val="uk-UA"/>
        </w:rPr>
        <w:t>- сприяння наступності в системі роботи з</w:t>
      </w:r>
      <w:r w:rsidR="007E529A">
        <w:rPr>
          <w:sz w:val="28"/>
          <w:szCs w:val="28"/>
          <w:lang w:val="uk-UA"/>
        </w:rPr>
        <w:t xml:space="preserve"> талановитими і</w:t>
      </w:r>
      <w:r w:rsidRPr="0009594B">
        <w:rPr>
          <w:sz w:val="28"/>
          <w:szCs w:val="28"/>
          <w:lang w:val="uk-UA"/>
        </w:rPr>
        <w:t xml:space="preserve"> обдарованими дітьми та молоддю</w:t>
      </w:r>
      <w:r w:rsidR="007E529A">
        <w:rPr>
          <w:sz w:val="28"/>
          <w:szCs w:val="28"/>
          <w:lang w:val="uk-UA"/>
        </w:rPr>
        <w:t xml:space="preserve"> дошкільних,</w:t>
      </w:r>
      <w:r w:rsidRPr="0009594B">
        <w:rPr>
          <w:sz w:val="28"/>
          <w:szCs w:val="28"/>
          <w:lang w:val="uk-UA"/>
        </w:rPr>
        <w:t xml:space="preserve"> загальноосвітніх, позашкільних</w:t>
      </w:r>
      <w:r w:rsidR="00F21144" w:rsidRPr="0009594B">
        <w:rPr>
          <w:sz w:val="28"/>
          <w:szCs w:val="28"/>
          <w:lang w:val="uk-UA"/>
        </w:rPr>
        <w:t xml:space="preserve">, початкових спеціалізованих мистецьких </w:t>
      </w:r>
      <w:r w:rsidRPr="0009594B">
        <w:rPr>
          <w:sz w:val="28"/>
          <w:szCs w:val="28"/>
          <w:lang w:val="uk-UA"/>
        </w:rPr>
        <w:t>навчальних закладів</w:t>
      </w:r>
      <w:r w:rsidR="00F21144" w:rsidRPr="0009594B">
        <w:rPr>
          <w:sz w:val="28"/>
          <w:szCs w:val="28"/>
          <w:lang w:val="uk-UA"/>
        </w:rPr>
        <w:t>,</w:t>
      </w:r>
      <w:r w:rsidRPr="0009594B">
        <w:rPr>
          <w:sz w:val="28"/>
          <w:szCs w:val="28"/>
          <w:lang w:val="uk-UA"/>
        </w:rPr>
        <w:t xml:space="preserve"> закладів культури</w:t>
      </w:r>
      <w:r w:rsidR="007E529A">
        <w:rPr>
          <w:sz w:val="28"/>
          <w:szCs w:val="28"/>
          <w:lang w:val="uk-UA"/>
        </w:rPr>
        <w:t>, спорту, туризму</w:t>
      </w:r>
      <w:r w:rsidR="00F21144" w:rsidRPr="0009594B">
        <w:rPr>
          <w:sz w:val="28"/>
          <w:szCs w:val="28"/>
          <w:lang w:val="uk-UA"/>
        </w:rPr>
        <w:t xml:space="preserve"> та бібліотек</w:t>
      </w:r>
      <w:r w:rsidRPr="0009594B">
        <w:rPr>
          <w:sz w:val="28"/>
          <w:szCs w:val="28"/>
          <w:lang w:val="uk-UA"/>
        </w:rPr>
        <w:t>;</w:t>
      </w:r>
    </w:p>
    <w:p w14:paraId="585B691F" w14:textId="77777777" w:rsidR="00525FEB" w:rsidRPr="0009594B" w:rsidRDefault="00525FEB" w:rsidP="00525FEB">
      <w:pPr>
        <w:ind w:firstLine="709"/>
        <w:jc w:val="both"/>
        <w:rPr>
          <w:sz w:val="28"/>
          <w:szCs w:val="28"/>
          <w:lang w:val="uk-UA"/>
        </w:rPr>
      </w:pPr>
      <w:r w:rsidRPr="0009594B">
        <w:rPr>
          <w:sz w:val="28"/>
          <w:szCs w:val="28"/>
          <w:lang w:val="uk-UA"/>
        </w:rPr>
        <w:t>- залучення</w:t>
      </w:r>
      <w:r w:rsidR="0014478A">
        <w:rPr>
          <w:sz w:val="28"/>
          <w:szCs w:val="28"/>
          <w:lang w:val="uk-UA"/>
        </w:rPr>
        <w:t xml:space="preserve"> талановитих і</w:t>
      </w:r>
      <w:r w:rsidRPr="0009594B">
        <w:rPr>
          <w:sz w:val="28"/>
          <w:szCs w:val="28"/>
          <w:lang w:val="uk-UA"/>
        </w:rPr>
        <w:t xml:space="preserve"> обдарованих дітей та молоді до науково-дослідницької, експериментальної,</w:t>
      </w:r>
      <w:r w:rsidR="00853CDB">
        <w:rPr>
          <w:sz w:val="28"/>
          <w:szCs w:val="28"/>
          <w:lang w:val="uk-UA"/>
        </w:rPr>
        <w:t xml:space="preserve"> спортивної, культурної, </w:t>
      </w:r>
      <w:r w:rsidRPr="0009594B">
        <w:rPr>
          <w:sz w:val="28"/>
          <w:szCs w:val="28"/>
          <w:lang w:val="uk-UA"/>
        </w:rPr>
        <w:t>творчої діяльності</w:t>
      </w:r>
      <w:r w:rsidR="00F21144" w:rsidRPr="0009594B">
        <w:rPr>
          <w:sz w:val="28"/>
          <w:szCs w:val="28"/>
          <w:lang w:val="uk-UA"/>
        </w:rPr>
        <w:t xml:space="preserve"> із організацією  факультативів</w:t>
      </w:r>
      <w:r w:rsidRPr="0009594B">
        <w:rPr>
          <w:sz w:val="28"/>
          <w:szCs w:val="28"/>
          <w:lang w:val="uk-UA"/>
        </w:rPr>
        <w:t>, гуртків,</w:t>
      </w:r>
      <w:r w:rsidR="00853CDB">
        <w:rPr>
          <w:sz w:val="28"/>
          <w:szCs w:val="28"/>
          <w:lang w:val="uk-UA"/>
        </w:rPr>
        <w:t xml:space="preserve"> секцій,</w:t>
      </w:r>
      <w:r w:rsidRPr="0009594B">
        <w:rPr>
          <w:sz w:val="28"/>
          <w:szCs w:val="28"/>
          <w:lang w:val="uk-UA"/>
        </w:rPr>
        <w:t xml:space="preserve"> що працюють з обдарованою молоддю</w:t>
      </w:r>
      <w:r w:rsidR="00F21144" w:rsidRPr="0009594B">
        <w:rPr>
          <w:sz w:val="28"/>
          <w:szCs w:val="28"/>
          <w:lang w:val="uk-UA"/>
        </w:rPr>
        <w:t>, індивідуальної роботи</w:t>
      </w:r>
      <w:r w:rsidRPr="0009594B">
        <w:rPr>
          <w:sz w:val="28"/>
          <w:szCs w:val="28"/>
          <w:lang w:val="uk-UA"/>
        </w:rPr>
        <w:t>;</w:t>
      </w:r>
    </w:p>
    <w:p w14:paraId="45DCBBC7" w14:textId="77777777" w:rsidR="00525FEB" w:rsidRPr="0009594B" w:rsidRDefault="00525FEB" w:rsidP="00525FEB">
      <w:pPr>
        <w:ind w:firstLine="709"/>
        <w:jc w:val="both"/>
        <w:rPr>
          <w:sz w:val="28"/>
          <w:szCs w:val="28"/>
          <w:lang w:val="uk-UA"/>
        </w:rPr>
      </w:pPr>
      <w:r w:rsidRPr="0009594B">
        <w:rPr>
          <w:sz w:val="28"/>
          <w:szCs w:val="28"/>
          <w:lang w:val="uk-UA"/>
        </w:rPr>
        <w:t>- залучення</w:t>
      </w:r>
      <w:r w:rsidR="00B5665C">
        <w:rPr>
          <w:sz w:val="28"/>
          <w:szCs w:val="28"/>
          <w:lang w:val="uk-UA"/>
        </w:rPr>
        <w:t xml:space="preserve"> талановитих і</w:t>
      </w:r>
      <w:r w:rsidRPr="0009594B">
        <w:rPr>
          <w:sz w:val="28"/>
          <w:szCs w:val="28"/>
          <w:lang w:val="uk-UA"/>
        </w:rPr>
        <w:t xml:space="preserve"> обдарованих дітей та молоді до навчання в початкових спеціалізованих мистецьких навчальних закладах (ПСМНЗ);</w:t>
      </w:r>
    </w:p>
    <w:p w14:paraId="401CA240" w14:textId="77777777" w:rsidR="00525FEB" w:rsidRDefault="00525FEB" w:rsidP="00525FEB">
      <w:pPr>
        <w:ind w:firstLine="709"/>
        <w:jc w:val="both"/>
        <w:rPr>
          <w:sz w:val="28"/>
          <w:szCs w:val="28"/>
          <w:lang w:val="uk-UA"/>
        </w:rPr>
      </w:pPr>
      <w:r w:rsidRPr="0009594B">
        <w:rPr>
          <w:sz w:val="28"/>
          <w:szCs w:val="28"/>
          <w:lang w:val="uk-UA"/>
        </w:rPr>
        <w:t>- участь у конкурсах, конкурсах-захистах, фестивалях,</w:t>
      </w:r>
      <w:r w:rsidR="007E529A">
        <w:rPr>
          <w:sz w:val="28"/>
          <w:szCs w:val="28"/>
          <w:lang w:val="uk-UA"/>
        </w:rPr>
        <w:t xml:space="preserve"> оглядах, змаганнях, турнірах, чемпіонатах, олімпіадах;</w:t>
      </w:r>
      <w:r w:rsidRPr="0009594B">
        <w:rPr>
          <w:sz w:val="28"/>
          <w:szCs w:val="28"/>
          <w:lang w:val="uk-UA"/>
        </w:rPr>
        <w:t xml:space="preserve"> популяризація здобутків</w:t>
      </w:r>
      <w:r w:rsidR="007E529A">
        <w:rPr>
          <w:sz w:val="28"/>
          <w:szCs w:val="28"/>
          <w:lang w:val="uk-UA"/>
        </w:rPr>
        <w:t xml:space="preserve"> талановитої і</w:t>
      </w:r>
      <w:r w:rsidRPr="0009594B">
        <w:rPr>
          <w:sz w:val="28"/>
          <w:szCs w:val="28"/>
          <w:lang w:val="uk-UA"/>
        </w:rPr>
        <w:t xml:space="preserve"> обдарованої молоді; </w:t>
      </w:r>
    </w:p>
    <w:p w14:paraId="25894CBD" w14:textId="77777777" w:rsidR="00704E37" w:rsidRDefault="00704E37" w:rsidP="00525FEB">
      <w:pPr>
        <w:ind w:firstLine="709"/>
        <w:jc w:val="both"/>
        <w:rPr>
          <w:sz w:val="28"/>
          <w:szCs w:val="28"/>
          <w:lang w:val="uk-UA"/>
        </w:rPr>
      </w:pPr>
    </w:p>
    <w:p w14:paraId="1F51C02F" w14:textId="77777777" w:rsidR="00704E37" w:rsidRPr="0009594B" w:rsidRDefault="00704E37" w:rsidP="00525FEB">
      <w:pPr>
        <w:ind w:firstLine="709"/>
        <w:jc w:val="both"/>
        <w:rPr>
          <w:sz w:val="28"/>
          <w:szCs w:val="28"/>
          <w:lang w:val="uk-UA"/>
        </w:rPr>
      </w:pPr>
    </w:p>
    <w:p w14:paraId="1E469688" w14:textId="77777777" w:rsidR="00525FEB" w:rsidRPr="0009594B" w:rsidRDefault="00525FEB" w:rsidP="00525FEB">
      <w:pPr>
        <w:ind w:firstLine="709"/>
        <w:jc w:val="both"/>
        <w:rPr>
          <w:sz w:val="28"/>
          <w:szCs w:val="28"/>
          <w:lang w:val="uk-UA"/>
        </w:rPr>
      </w:pPr>
      <w:r w:rsidRPr="0009594B">
        <w:rPr>
          <w:sz w:val="28"/>
          <w:szCs w:val="28"/>
          <w:lang w:val="uk-UA"/>
        </w:rPr>
        <w:lastRenderedPageBreak/>
        <w:t>- поширення досвіду роботи кращих викладачів (керівників)</w:t>
      </w:r>
      <w:r w:rsidR="000E259F">
        <w:rPr>
          <w:sz w:val="28"/>
          <w:szCs w:val="28"/>
          <w:lang w:val="uk-UA"/>
        </w:rPr>
        <w:t>, тренерів</w:t>
      </w:r>
      <w:r w:rsidRPr="0009594B">
        <w:rPr>
          <w:sz w:val="28"/>
          <w:szCs w:val="28"/>
          <w:lang w:val="uk-UA"/>
        </w:rPr>
        <w:t xml:space="preserve"> по роботі з</w:t>
      </w:r>
      <w:r w:rsidR="000E259F">
        <w:rPr>
          <w:sz w:val="28"/>
          <w:szCs w:val="28"/>
          <w:lang w:val="uk-UA"/>
        </w:rPr>
        <w:t xml:space="preserve"> талановитими і</w:t>
      </w:r>
      <w:r w:rsidRPr="0009594B">
        <w:rPr>
          <w:sz w:val="28"/>
          <w:szCs w:val="28"/>
          <w:lang w:val="uk-UA"/>
        </w:rPr>
        <w:t xml:space="preserve"> обдарованими дітьми та молоддю;</w:t>
      </w:r>
    </w:p>
    <w:p w14:paraId="15098F83" w14:textId="77777777" w:rsidR="00DE5145" w:rsidRPr="0009594B" w:rsidRDefault="00525FEB" w:rsidP="00DA419C">
      <w:pPr>
        <w:ind w:firstLine="709"/>
        <w:jc w:val="both"/>
        <w:rPr>
          <w:sz w:val="28"/>
          <w:szCs w:val="28"/>
          <w:lang w:val="uk-UA"/>
        </w:rPr>
      </w:pPr>
      <w:r w:rsidRPr="0009594B">
        <w:rPr>
          <w:sz w:val="28"/>
          <w:szCs w:val="28"/>
          <w:lang w:val="uk-UA"/>
        </w:rPr>
        <w:t>- розроблення  механізму стимулювання</w:t>
      </w:r>
      <w:r w:rsidR="00847FDD">
        <w:rPr>
          <w:sz w:val="28"/>
          <w:szCs w:val="28"/>
          <w:lang w:val="uk-UA"/>
        </w:rPr>
        <w:t xml:space="preserve"> талановитої,</w:t>
      </w:r>
      <w:r w:rsidRPr="0009594B">
        <w:rPr>
          <w:sz w:val="28"/>
          <w:szCs w:val="28"/>
          <w:lang w:val="uk-UA"/>
        </w:rPr>
        <w:t xml:space="preserve"> обдарованої молоді</w:t>
      </w:r>
      <w:r w:rsidR="00233A4A" w:rsidRPr="0009594B">
        <w:rPr>
          <w:sz w:val="28"/>
          <w:szCs w:val="28"/>
          <w:lang w:val="uk-UA"/>
        </w:rPr>
        <w:t>, дітей</w:t>
      </w:r>
      <w:r w:rsidR="00847FDD">
        <w:rPr>
          <w:sz w:val="28"/>
          <w:szCs w:val="28"/>
          <w:lang w:val="uk-UA"/>
        </w:rPr>
        <w:t xml:space="preserve"> та їх</w:t>
      </w:r>
      <w:r w:rsidRPr="0009594B">
        <w:rPr>
          <w:sz w:val="28"/>
          <w:szCs w:val="28"/>
          <w:lang w:val="uk-UA"/>
        </w:rPr>
        <w:t xml:space="preserve"> наставників;</w:t>
      </w:r>
    </w:p>
    <w:p w14:paraId="2AD35F98" w14:textId="77777777" w:rsidR="00525FEB" w:rsidRDefault="00525FEB" w:rsidP="00525FEB">
      <w:pPr>
        <w:ind w:firstLine="709"/>
        <w:jc w:val="both"/>
        <w:rPr>
          <w:sz w:val="28"/>
          <w:szCs w:val="28"/>
          <w:lang w:val="uk-UA"/>
        </w:rPr>
      </w:pPr>
      <w:r w:rsidRPr="0009594B">
        <w:rPr>
          <w:sz w:val="28"/>
          <w:szCs w:val="28"/>
          <w:lang w:val="uk-UA"/>
        </w:rPr>
        <w:t xml:space="preserve">- удосконалення навчально-матеріальної бази закладів культури, освіти, </w:t>
      </w:r>
      <w:r w:rsidR="00DE5145">
        <w:rPr>
          <w:sz w:val="28"/>
          <w:szCs w:val="28"/>
          <w:lang w:val="uk-UA"/>
        </w:rPr>
        <w:t xml:space="preserve">позашкільної освіти, </w:t>
      </w:r>
      <w:r w:rsidRPr="0009594B">
        <w:rPr>
          <w:sz w:val="28"/>
          <w:szCs w:val="28"/>
          <w:lang w:val="uk-UA"/>
        </w:rPr>
        <w:t>відкриття філій-класів ПСМНЗ.</w:t>
      </w:r>
    </w:p>
    <w:p w14:paraId="0A071D3E" w14:textId="77777777" w:rsidR="00C51A16" w:rsidRPr="0009594B" w:rsidRDefault="00C51A16" w:rsidP="00525FEB">
      <w:pPr>
        <w:ind w:firstLine="709"/>
        <w:jc w:val="both"/>
        <w:rPr>
          <w:sz w:val="28"/>
          <w:szCs w:val="28"/>
          <w:lang w:val="uk-UA"/>
        </w:rPr>
      </w:pPr>
    </w:p>
    <w:p w14:paraId="4DF990E4" w14:textId="77777777" w:rsidR="00525FEB" w:rsidRPr="0009594B" w:rsidRDefault="00525FEB" w:rsidP="00525FEB">
      <w:pPr>
        <w:jc w:val="center"/>
        <w:rPr>
          <w:b/>
          <w:sz w:val="28"/>
          <w:szCs w:val="28"/>
          <w:u w:val="single"/>
          <w:lang w:val="uk-UA"/>
        </w:rPr>
      </w:pPr>
      <w:r w:rsidRPr="0009594B">
        <w:rPr>
          <w:b/>
          <w:sz w:val="28"/>
          <w:szCs w:val="28"/>
          <w:u w:val="single"/>
          <w:lang w:val="uk-UA"/>
        </w:rPr>
        <w:t>Результативні показники:</w:t>
      </w:r>
    </w:p>
    <w:p w14:paraId="7A384B99" w14:textId="77777777" w:rsidR="00525FEB" w:rsidRPr="0009594B" w:rsidRDefault="00525FEB" w:rsidP="00525FEB">
      <w:pPr>
        <w:jc w:val="center"/>
        <w:rPr>
          <w:b/>
          <w:sz w:val="28"/>
          <w:szCs w:val="28"/>
          <w:u w:val="single"/>
          <w:lang w:val="uk-UA"/>
        </w:rPr>
      </w:pPr>
    </w:p>
    <w:p w14:paraId="5CB92571" w14:textId="77777777" w:rsidR="00525FEB" w:rsidRPr="0009594B" w:rsidRDefault="00525FEB" w:rsidP="00525FEB">
      <w:pPr>
        <w:ind w:firstLine="851"/>
        <w:jc w:val="both"/>
        <w:rPr>
          <w:sz w:val="28"/>
          <w:szCs w:val="28"/>
          <w:lang w:val="uk-UA"/>
        </w:rPr>
      </w:pPr>
      <w:r w:rsidRPr="0009594B">
        <w:rPr>
          <w:sz w:val="28"/>
          <w:szCs w:val="28"/>
          <w:lang w:val="uk-UA"/>
        </w:rPr>
        <w:t>Виконання Програми у 20</w:t>
      </w:r>
      <w:r w:rsidR="00433680" w:rsidRPr="0009594B">
        <w:rPr>
          <w:sz w:val="28"/>
          <w:szCs w:val="28"/>
          <w:lang w:val="uk-UA"/>
        </w:rPr>
        <w:t>2</w:t>
      </w:r>
      <w:r w:rsidR="00853CDB">
        <w:rPr>
          <w:sz w:val="28"/>
          <w:szCs w:val="28"/>
          <w:lang w:val="uk-UA"/>
        </w:rPr>
        <w:t>3</w:t>
      </w:r>
      <w:r w:rsidRPr="0009594B">
        <w:rPr>
          <w:sz w:val="28"/>
          <w:szCs w:val="28"/>
          <w:lang w:val="uk-UA"/>
        </w:rPr>
        <w:t>-202</w:t>
      </w:r>
      <w:r w:rsidR="00853CDB">
        <w:rPr>
          <w:sz w:val="28"/>
          <w:szCs w:val="28"/>
          <w:lang w:val="uk-UA"/>
        </w:rPr>
        <w:t>5</w:t>
      </w:r>
      <w:r w:rsidRPr="0009594B">
        <w:rPr>
          <w:sz w:val="28"/>
          <w:szCs w:val="28"/>
          <w:lang w:val="uk-UA"/>
        </w:rPr>
        <w:t xml:space="preserve">  роках  дасть змогу:</w:t>
      </w:r>
    </w:p>
    <w:p w14:paraId="45DE3971" w14:textId="77777777" w:rsidR="00525FEB" w:rsidRPr="0009594B" w:rsidRDefault="00525FEB" w:rsidP="00525FEB">
      <w:pPr>
        <w:ind w:firstLine="709"/>
        <w:jc w:val="both"/>
        <w:rPr>
          <w:sz w:val="28"/>
          <w:szCs w:val="28"/>
          <w:lang w:val="uk-UA"/>
        </w:rPr>
      </w:pPr>
      <w:r w:rsidRPr="0009594B">
        <w:rPr>
          <w:sz w:val="28"/>
          <w:szCs w:val="28"/>
          <w:lang w:val="uk-UA"/>
        </w:rPr>
        <w:t xml:space="preserve"> -  сформувати систему  виявлення  і  відбору</w:t>
      </w:r>
      <w:r w:rsidR="00DE5145">
        <w:rPr>
          <w:sz w:val="28"/>
          <w:szCs w:val="28"/>
          <w:lang w:val="uk-UA"/>
        </w:rPr>
        <w:t xml:space="preserve"> таланови</w:t>
      </w:r>
      <w:r w:rsidR="00B5665C">
        <w:rPr>
          <w:sz w:val="28"/>
          <w:szCs w:val="28"/>
          <w:lang w:val="uk-UA"/>
        </w:rPr>
        <w:t>тих і</w:t>
      </w:r>
      <w:r w:rsidRPr="0009594B">
        <w:rPr>
          <w:sz w:val="28"/>
          <w:szCs w:val="28"/>
          <w:lang w:val="uk-UA"/>
        </w:rPr>
        <w:t xml:space="preserve"> обдарованих дітей, молоді та  надання  їм соціально – педагогічної  підтримки;</w:t>
      </w:r>
    </w:p>
    <w:p w14:paraId="794E7246" w14:textId="77777777" w:rsidR="00525FEB" w:rsidRPr="0009594B" w:rsidRDefault="00525FEB" w:rsidP="00525FEB">
      <w:pPr>
        <w:ind w:firstLine="709"/>
        <w:jc w:val="both"/>
        <w:rPr>
          <w:sz w:val="28"/>
          <w:szCs w:val="28"/>
          <w:lang w:val="uk-UA"/>
        </w:rPr>
      </w:pPr>
      <w:r w:rsidRPr="0009594B">
        <w:rPr>
          <w:sz w:val="28"/>
          <w:szCs w:val="28"/>
          <w:lang w:val="uk-UA"/>
        </w:rPr>
        <w:t>- підвищити  рівень  науково – методичного  та  інформаційного  забезпечення  педагогічних, творчих  працівників,</w:t>
      </w:r>
      <w:r w:rsidR="00DE5145">
        <w:rPr>
          <w:sz w:val="28"/>
          <w:szCs w:val="28"/>
          <w:lang w:val="uk-UA"/>
        </w:rPr>
        <w:t xml:space="preserve"> викладачів, тренерів, керівників гуртків,</w:t>
      </w:r>
      <w:r w:rsidRPr="0009594B">
        <w:rPr>
          <w:sz w:val="28"/>
          <w:szCs w:val="28"/>
          <w:lang w:val="uk-UA"/>
        </w:rPr>
        <w:t xml:space="preserve"> які  проводять  роботу  з  обдарованою молоддю;</w:t>
      </w:r>
    </w:p>
    <w:p w14:paraId="5182D98B" w14:textId="77777777" w:rsidR="00525FEB" w:rsidRPr="0009594B" w:rsidRDefault="00525FEB" w:rsidP="00525FEB">
      <w:pPr>
        <w:ind w:firstLine="709"/>
        <w:jc w:val="both"/>
        <w:rPr>
          <w:sz w:val="28"/>
          <w:szCs w:val="28"/>
          <w:lang w:val="uk-UA"/>
        </w:rPr>
      </w:pPr>
      <w:r w:rsidRPr="0009594B">
        <w:rPr>
          <w:sz w:val="28"/>
          <w:szCs w:val="28"/>
          <w:lang w:val="uk-UA"/>
        </w:rPr>
        <w:t>-  підвищити  рівень  професійної  компетентності у  визначенні  методів, форм, засобів,  технологій  навчання  і  виховання;</w:t>
      </w:r>
    </w:p>
    <w:p w14:paraId="23E09BEA" w14:textId="77777777" w:rsidR="00525FEB" w:rsidRPr="0009594B" w:rsidRDefault="00525FEB" w:rsidP="00525FEB">
      <w:pPr>
        <w:ind w:firstLine="709"/>
        <w:jc w:val="both"/>
        <w:rPr>
          <w:sz w:val="28"/>
          <w:szCs w:val="28"/>
          <w:lang w:val="uk-UA"/>
        </w:rPr>
      </w:pPr>
      <w:r w:rsidRPr="0009594B">
        <w:rPr>
          <w:sz w:val="28"/>
          <w:szCs w:val="28"/>
          <w:lang w:val="uk-UA"/>
        </w:rPr>
        <w:t>-  створити  інформаційно – аналітичний  банк  даних</w:t>
      </w:r>
      <w:r w:rsidR="00DE5145">
        <w:rPr>
          <w:sz w:val="28"/>
          <w:szCs w:val="28"/>
          <w:lang w:val="uk-UA"/>
        </w:rPr>
        <w:t xml:space="preserve"> талановитих і</w:t>
      </w:r>
      <w:r w:rsidRPr="0009594B">
        <w:rPr>
          <w:sz w:val="28"/>
          <w:szCs w:val="28"/>
          <w:lang w:val="uk-UA"/>
        </w:rPr>
        <w:t xml:space="preserve">  обдарованих дітей та молоді;</w:t>
      </w:r>
    </w:p>
    <w:p w14:paraId="7ACA217E" w14:textId="77777777" w:rsidR="00525FEB" w:rsidRPr="0009594B" w:rsidRDefault="00525FEB" w:rsidP="00525FEB">
      <w:pPr>
        <w:ind w:firstLine="709"/>
        <w:jc w:val="both"/>
        <w:rPr>
          <w:sz w:val="28"/>
          <w:szCs w:val="28"/>
          <w:lang w:val="uk-UA"/>
        </w:rPr>
      </w:pPr>
      <w:r w:rsidRPr="0009594B">
        <w:rPr>
          <w:sz w:val="28"/>
          <w:szCs w:val="28"/>
          <w:lang w:val="uk-UA"/>
        </w:rPr>
        <w:t xml:space="preserve"> -  розробити механізм  стимулювання</w:t>
      </w:r>
      <w:r w:rsidR="00CB1631" w:rsidRPr="0009594B">
        <w:rPr>
          <w:sz w:val="28"/>
          <w:szCs w:val="28"/>
          <w:lang w:val="uk-UA"/>
        </w:rPr>
        <w:t xml:space="preserve"> </w:t>
      </w:r>
      <w:r w:rsidR="00DE5145">
        <w:rPr>
          <w:sz w:val="28"/>
          <w:szCs w:val="28"/>
          <w:lang w:val="uk-UA"/>
        </w:rPr>
        <w:t xml:space="preserve">талановитих і обдарованих </w:t>
      </w:r>
      <w:r w:rsidR="00CB1631" w:rsidRPr="0009594B">
        <w:rPr>
          <w:sz w:val="28"/>
          <w:szCs w:val="28"/>
          <w:lang w:val="uk-UA"/>
        </w:rPr>
        <w:t>дітей,</w:t>
      </w:r>
      <w:r w:rsidRPr="0009594B">
        <w:rPr>
          <w:sz w:val="28"/>
          <w:szCs w:val="28"/>
          <w:lang w:val="uk-UA"/>
        </w:rPr>
        <w:t xml:space="preserve">  молоді, педагогічних працівників</w:t>
      </w:r>
      <w:r w:rsidR="00CB1631" w:rsidRPr="0009594B">
        <w:rPr>
          <w:sz w:val="28"/>
          <w:szCs w:val="28"/>
          <w:lang w:val="uk-UA"/>
        </w:rPr>
        <w:t xml:space="preserve">, </w:t>
      </w:r>
      <w:r w:rsidR="00926B51" w:rsidRPr="0009594B">
        <w:rPr>
          <w:sz w:val="28"/>
          <w:szCs w:val="28"/>
          <w:lang w:val="uk-UA"/>
        </w:rPr>
        <w:t>керівників гуртків</w:t>
      </w:r>
      <w:r w:rsidR="00DE5145">
        <w:rPr>
          <w:sz w:val="28"/>
          <w:szCs w:val="28"/>
          <w:lang w:val="uk-UA"/>
        </w:rPr>
        <w:t xml:space="preserve">, </w:t>
      </w:r>
      <w:r w:rsidR="00926B51" w:rsidRPr="0009594B">
        <w:rPr>
          <w:sz w:val="28"/>
          <w:szCs w:val="28"/>
          <w:lang w:val="uk-UA"/>
        </w:rPr>
        <w:t>та</w:t>
      </w:r>
      <w:r w:rsidR="00CB1631" w:rsidRPr="0009594B">
        <w:rPr>
          <w:sz w:val="28"/>
          <w:szCs w:val="28"/>
          <w:lang w:val="uk-UA"/>
        </w:rPr>
        <w:t xml:space="preserve"> аматорських колективів</w:t>
      </w:r>
      <w:r w:rsidRPr="0009594B">
        <w:rPr>
          <w:sz w:val="28"/>
          <w:szCs w:val="28"/>
          <w:lang w:val="uk-UA"/>
        </w:rPr>
        <w:t>,</w:t>
      </w:r>
      <w:r w:rsidR="00DE5145">
        <w:rPr>
          <w:sz w:val="28"/>
          <w:szCs w:val="28"/>
          <w:lang w:val="uk-UA"/>
        </w:rPr>
        <w:t xml:space="preserve"> </w:t>
      </w:r>
      <w:r w:rsidR="00DE5145" w:rsidRPr="00DE5145">
        <w:rPr>
          <w:sz w:val="28"/>
          <w:szCs w:val="28"/>
          <w:lang w:val="uk-UA"/>
        </w:rPr>
        <w:t>тренерів-викладачів</w:t>
      </w:r>
      <w:r w:rsidR="00DE5145">
        <w:rPr>
          <w:sz w:val="28"/>
          <w:szCs w:val="28"/>
          <w:lang w:val="uk-UA"/>
        </w:rPr>
        <w:t>,</w:t>
      </w:r>
      <w:r w:rsidR="00CB1631" w:rsidRPr="00DE5145">
        <w:rPr>
          <w:sz w:val="28"/>
          <w:szCs w:val="28"/>
          <w:lang w:val="uk-UA"/>
        </w:rPr>
        <w:t xml:space="preserve"> </w:t>
      </w:r>
      <w:r w:rsidR="00CB1631" w:rsidRPr="0009594B">
        <w:rPr>
          <w:sz w:val="28"/>
          <w:szCs w:val="28"/>
          <w:lang w:val="uk-UA"/>
        </w:rPr>
        <w:t>бібліотекарів,</w:t>
      </w:r>
      <w:r w:rsidRPr="0009594B">
        <w:rPr>
          <w:sz w:val="28"/>
          <w:szCs w:val="28"/>
          <w:lang w:val="uk-UA"/>
        </w:rPr>
        <w:t xml:space="preserve"> які  працюють  з н</w:t>
      </w:r>
      <w:r w:rsidR="00CB1631" w:rsidRPr="0009594B">
        <w:rPr>
          <w:sz w:val="28"/>
          <w:szCs w:val="28"/>
          <w:lang w:val="uk-UA"/>
        </w:rPr>
        <w:t>ими</w:t>
      </w:r>
      <w:r w:rsidRPr="0009594B">
        <w:rPr>
          <w:sz w:val="28"/>
          <w:szCs w:val="28"/>
          <w:lang w:val="uk-UA"/>
        </w:rPr>
        <w:t>.</w:t>
      </w:r>
    </w:p>
    <w:p w14:paraId="3773D589" w14:textId="77777777" w:rsidR="00525FEB" w:rsidRPr="0009594B" w:rsidRDefault="00525FEB" w:rsidP="00525FEB">
      <w:pPr>
        <w:rPr>
          <w:b/>
          <w:sz w:val="28"/>
          <w:szCs w:val="28"/>
          <w:lang w:val="uk-UA"/>
        </w:rPr>
      </w:pPr>
    </w:p>
    <w:p w14:paraId="71D3BEDC" w14:textId="77777777" w:rsidR="00525FEB" w:rsidRPr="0009594B" w:rsidRDefault="00525FEB" w:rsidP="00525FEB">
      <w:pPr>
        <w:ind w:firstLine="708"/>
        <w:rPr>
          <w:b/>
          <w:sz w:val="28"/>
          <w:szCs w:val="28"/>
          <w:lang w:val="uk-UA"/>
        </w:rPr>
      </w:pPr>
      <w:r w:rsidRPr="0009594B">
        <w:rPr>
          <w:b/>
          <w:sz w:val="28"/>
          <w:szCs w:val="28"/>
          <w:lang w:val="uk-UA"/>
        </w:rPr>
        <w:t>V. Координація та контроль за ходом виконання Програми</w:t>
      </w:r>
    </w:p>
    <w:p w14:paraId="634DF2CF" w14:textId="77777777" w:rsidR="00525FEB" w:rsidRPr="0009594B" w:rsidRDefault="00525FEB" w:rsidP="00525FEB">
      <w:pPr>
        <w:jc w:val="center"/>
        <w:rPr>
          <w:b/>
          <w:sz w:val="28"/>
          <w:szCs w:val="28"/>
          <w:lang w:val="uk-UA"/>
        </w:rPr>
      </w:pPr>
    </w:p>
    <w:p w14:paraId="4068D6D3" w14:textId="77777777" w:rsidR="00525FEB" w:rsidRPr="0009594B" w:rsidRDefault="00525FEB" w:rsidP="00525FEB">
      <w:pPr>
        <w:ind w:firstLine="851"/>
        <w:jc w:val="both"/>
        <w:rPr>
          <w:sz w:val="28"/>
          <w:szCs w:val="28"/>
          <w:lang w:val="uk-UA"/>
        </w:rPr>
      </w:pPr>
      <w:r w:rsidRPr="0009594B">
        <w:rPr>
          <w:sz w:val="28"/>
          <w:szCs w:val="28"/>
          <w:lang w:val="uk-UA"/>
        </w:rPr>
        <w:t>Контроль за виконанням Програми здійснюється Великосеверинівською сільською радою, відділом освіти, молоді та спорту, культури та туризму. Основними формами контролю за реалізацією заходів та досягнень показників Програми будуть:</w:t>
      </w:r>
    </w:p>
    <w:p w14:paraId="11063E83" w14:textId="77777777" w:rsidR="00525FEB" w:rsidRPr="0009594B" w:rsidRDefault="00525FEB" w:rsidP="00525FEB">
      <w:pPr>
        <w:numPr>
          <w:ilvl w:val="0"/>
          <w:numId w:val="1"/>
        </w:numPr>
        <w:tabs>
          <w:tab w:val="clear" w:pos="1125"/>
          <w:tab w:val="left" w:pos="993"/>
        </w:tabs>
        <w:ind w:left="0" w:firstLine="709"/>
        <w:jc w:val="both"/>
        <w:rPr>
          <w:sz w:val="28"/>
          <w:szCs w:val="28"/>
          <w:lang w:val="uk-UA"/>
        </w:rPr>
      </w:pPr>
      <w:r w:rsidRPr="0009594B">
        <w:rPr>
          <w:sz w:val="28"/>
          <w:szCs w:val="28"/>
          <w:lang w:val="uk-UA"/>
        </w:rPr>
        <w:t>розпорядження голови Великосеверинівської сільської ради про встановлення контролю за реалізацією програми;</w:t>
      </w:r>
    </w:p>
    <w:p w14:paraId="3798E39C" w14:textId="77777777" w:rsidR="00525FEB" w:rsidRPr="0009594B" w:rsidRDefault="00525FEB" w:rsidP="00525FEB">
      <w:pPr>
        <w:numPr>
          <w:ilvl w:val="0"/>
          <w:numId w:val="1"/>
        </w:numPr>
        <w:tabs>
          <w:tab w:val="clear" w:pos="1125"/>
          <w:tab w:val="left" w:pos="993"/>
        </w:tabs>
        <w:ind w:left="0" w:firstLine="709"/>
        <w:jc w:val="both"/>
        <w:rPr>
          <w:sz w:val="28"/>
          <w:szCs w:val="28"/>
          <w:lang w:val="uk-UA"/>
        </w:rPr>
      </w:pPr>
      <w:r w:rsidRPr="0009594B">
        <w:rPr>
          <w:sz w:val="28"/>
          <w:szCs w:val="28"/>
          <w:lang w:val="uk-UA"/>
        </w:rPr>
        <w:t>звітність відділу освіти, молоді та спорту, культури та туризму   про  хід виконання Програми;</w:t>
      </w:r>
    </w:p>
    <w:p w14:paraId="7F609E1A" w14:textId="77777777" w:rsidR="00525FEB" w:rsidRPr="0009594B" w:rsidRDefault="00525FEB" w:rsidP="00525FEB">
      <w:pPr>
        <w:numPr>
          <w:ilvl w:val="0"/>
          <w:numId w:val="1"/>
        </w:numPr>
        <w:tabs>
          <w:tab w:val="clear" w:pos="1125"/>
          <w:tab w:val="left" w:pos="993"/>
        </w:tabs>
        <w:ind w:left="0" w:firstLine="709"/>
        <w:jc w:val="both"/>
        <w:rPr>
          <w:sz w:val="28"/>
          <w:szCs w:val="28"/>
          <w:lang w:val="uk-UA"/>
        </w:rPr>
      </w:pPr>
      <w:r w:rsidRPr="0009594B">
        <w:rPr>
          <w:sz w:val="28"/>
          <w:szCs w:val="28"/>
          <w:lang w:val="uk-UA"/>
        </w:rPr>
        <w:t>висвітлення питань щодо реалізації Програми в засобах масової інформації та соціальних мережах;</w:t>
      </w:r>
    </w:p>
    <w:p w14:paraId="389E41C2" w14:textId="77777777" w:rsidR="00525FEB" w:rsidRPr="0009594B" w:rsidRDefault="00525FEB" w:rsidP="00281CEE">
      <w:pPr>
        <w:numPr>
          <w:ilvl w:val="0"/>
          <w:numId w:val="1"/>
        </w:numPr>
        <w:tabs>
          <w:tab w:val="clear" w:pos="1125"/>
          <w:tab w:val="left" w:pos="993"/>
        </w:tabs>
        <w:ind w:left="0" w:firstLine="709"/>
        <w:jc w:val="both"/>
        <w:rPr>
          <w:sz w:val="28"/>
          <w:szCs w:val="28"/>
          <w:lang w:val="uk-UA"/>
        </w:rPr>
      </w:pPr>
      <w:r w:rsidRPr="0009594B">
        <w:rPr>
          <w:sz w:val="28"/>
          <w:szCs w:val="28"/>
          <w:lang w:val="uk-UA"/>
        </w:rPr>
        <w:t>обговорення стану та проблем реалізації Програми на засіданнях колегії  відділу освіти, молоді та спорту, культури та туризму</w:t>
      </w:r>
      <w:r w:rsidR="00281CEE" w:rsidRPr="0009594B">
        <w:rPr>
          <w:sz w:val="28"/>
          <w:szCs w:val="28"/>
          <w:lang w:val="uk-UA"/>
        </w:rPr>
        <w:t>, постійної  комісії  з  питань освіти, фізичного  виховання, культури, охорони здоров’я та  соціального  захисту</w:t>
      </w:r>
      <w:r w:rsidRPr="0009594B">
        <w:rPr>
          <w:sz w:val="28"/>
          <w:szCs w:val="28"/>
          <w:lang w:val="uk-UA"/>
        </w:rPr>
        <w:t>.</w:t>
      </w:r>
    </w:p>
    <w:p w14:paraId="2A4D8220" w14:textId="77777777" w:rsidR="00525FEB" w:rsidRPr="0009594B" w:rsidRDefault="00525FEB" w:rsidP="00525FEB">
      <w:pPr>
        <w:ind w:firstLine="851"/>
        <w:jc w:val="both"/>
        <w:rPr>
          <w:sz w:val="28"/>
          <w:szCs w:val="28"/>
          <w:lang w:val="uk-UA"/>
        </w:rPr>
      </w:pPr>
      <w:r w:rsidRPr="0009594B">
        <w:rPr>
          <w:sz w:val="28"/>
          <w:szCs w:val="28"/>
          <w:lang w:val="uk-UA"/>
        </w:rPr>
        <w:t>Організаційний супровід виконання Програми здійснює відділ освіти, молоді та спорту, культури та туризму Великосеверинівської сільської ради.</w:t>
      </w:r>
    </w:p>
    <w:p w14:paraId="7A85C682" w14:textId="77777777" w:rsidR="00525FEB" w:rsidRPr="0009594B" w:rsidRDefault="00525FEB" w:rsidP="00FC3C4E">
      <w:pPr>
        <w:rPr>
          <w:sz w:val="28"/>
          <w:szCs w:val="28"/>
          <w:lang w:val="uk-UA"/>
        </w:rPr>
      </w:pPr>
    </w:p>
    <w:p w14:paraId="791D74F7" w14:textId="77777777" w:rsidR="00525FEB" w:rsidRPr="0009594B" w:rsidRDefault="00525FEB" w:rsidP="00525FEB">
      <w:pPr>
        <w:ind w:firstLine="709"/>
        <w:rPr>
          <w:sz w:val="28"/>
          <w:szCs w:val="28"/>
          <w:lang w:val="uk-UA"/>
        </w:rPr>
      </w:pPr>
    </w:p>
    <w:p w14:paraId="7A1D1ECA" w14:textId="77777777" w:rsidR="00525FEB" w:rsidRPr="0009594B" w:rsidRDefault="00525FEB" w:rsidP="00525FEB">
      <w:pPr>
        <w:rPr>
          <w:sz w:val="28"/>
          <w:szCs w:val="28"/>
          <w:lang w:val="uk-UA"/>
        </w:rPr>
        <w:sectPr w:rsidR="00525FEB" w:rsidRPr="0009594B" w:rsidSect="00DA419C">
          <w:pgSz w:w="11906" w:h="16838"/>
          <w:pgMar w:top="284" w:right="567" w:bottom="993" w:left="1701" w:header="283" w:footer="708" w:gutter="0"/>
          <w:cols w:space="708"/>
          <w:docGrid w:linePitch="360"/>
        </w:sectPr>
      </w:pPr>
    </w:p>
    <w:p w14:paraId="4A331D59" w14:textId="77777777" w:rsidR="003319BD" w:rsidRDefault="00525FEB" w:rsidP="00525FEB">
      <w:pPr>
        <w:pStyle w:val="zagcenter90ZAGTEXT"/>
        <w:spacing w:before="0" w:after="0" w:line="240" w:lineRule="auto"/>
        <w:rPr>
          <w:rFonts w:ascii="Times New Roman" w:hAnsi="Times New Roman" w:cs="Times New Roman"/>
          <w:color w:val="auto"/>
          <w:w w:val="100"/>
          <w:sz w:val="28"/>
          <w:szCs w:val="28"/>
          <w:lang w:val="uk-UA"/>
        </w:rPr>
      </w:pPr>
      <w:r w:rsidRPr="0009594B">
        <w:rPr>
          <w:rFonts w:ascii="Times New Roman" w:hAnsi="Times New Roman" w:cs="Times New Roman"/>
          <w:color w:val="auto"/>
          <w:w w:val="100"/>
          <w:sz w:val="28"/>
          <w:szCs w:val="28"/>
          <w:lang w:val="uk-UA"/>
        </w:rPr>
        <w:lastRenderedPageBreak/>
        <w:t>VI. ЗАВДАННЯ І ЗАХОДИ</w:t>
      </w:r>
      <w:r w:rsidRPr="0009594B">
        <w:rPr>
          <w:rFonts w:ascii="Times New Roman" w:hAnsi="Times New Roman" w:cs="Times New Roman"/>
          <w:color w:val="auto"/>
          <w:w w:val="100"/>
          <w:sz w:val="28"/>
          <w:szCs w:val="28"/>
          <w:lang w:val="uk-UA"/>
        </w:rPr>
        <w:br/>
        <w:t>з виконання Програми підтримки талановитих</w:t>
      </w:r>
      <w:r w:rsidR="00B5665C">
        <w:rPr>
          <w:rFonts w:ascii="Times New Roman" w:hAnsi="Times New Roman" w:cs="Times New Roman"/>
          <w:color w:val="auto"/>
          <w:w w:val="100"/>
          <w:sz w:val="28"/>
          <w:szCs w:val="28"/>
          <w:lang w:val="uk-UA"/>
        </w:rPr>
        <w:t xml:space="preserve"> і</w:t>
      </w:r>
      <w:r w:rsidR="003319BD">
        <w:rPr>
          <w:rFonts w:ascii="Times New Roman" w:hAnsi="Times New Roman" w:cs="Times New Roman"/>
          <w:color w:val="auto"/>
          <w:w w:val="100"/>
          <w:sz w:val="28"/>
          <w:szCs w:val="28"/>
          <w:lang w:val="uk-UA"/>
        </w:rPr>
        <w:t xml:space="preserve"> обдарованих</w:t>
      </w:r>
      <w:r w:rsidRPr="0009594B">
        <w:rPr>
          <w:rFonts w:ascii="Times New Roman" w:hAnsi="Times New Roman" w:cs="Times New Roman"/>
          <w:color w:val="auto"/>
          <w:w w:val="100"/>
          <w:sz w:val="28"/>
          <w:szCs w:val="28"/>
          <w:lang w:val="uk-UA"/>
        </w:rPr>
        <w:t xml:space="preserve"> дітей та молоді </w:t>
      </w:r>
    </w:p>
    <w:p w14:paraId="25F9C3D0" w14:textId="77777777" w:rsidR="00525FEB" w:rsidRPr="0009594B" w:rsidRDefault="003319BD" w:rsidP="00525FEB">
      <w:pPr>
        <w:pStyle w:val="zagcenter90ZAGTEXT"/>
        <w:spacing w:before="0" w:after="0" w:line="240" w:lineRule="auto"/>
        <w:rPr>
          <w:rFonts w:ascii="Times New Roman" w:hAnsi="Times New Roman" w:cs="Times New Roman"/>
          <w:color w:val="auto"/>
          <w:w w:val="100"/>
          <w:sz w:val="28"/>
          <w:szCs w:val="28"/>
          <w:lang w:val="uk-UA"/>
        </w:rPr>
      </w:pPr>
      <w:r>
        <w:rPr>
          <w:rFonts w:ascii="Times New Roman" w:hAnsi="Times New Roman" w:cs="Times New Roman"/>
          <w:color w:val="auto"/>
          <w:w w:val="100"/>
          <w:sz w:val="28"/>
          <w:szCs w:val="28"/>
          <w:lang w:val="uk-UA"/>
        </w:rPr>
        <w:t>Великосеверинівської сільської ради</w:t>
      </w:r>
    </w:p>
    <w:p w14:paraId="79D9CC4A" w14:textId="77777777" w:rsidR="00525FEB" w:rsidRPr="0009594B" w:rsidRDefault="00525FEB" w:rsidP="00525FEB">
      <w:pPr>
        <w:pStyle w:val="zagcenter90ZAGTEXT"/>
        <w:spacing w:before="0" w:after="0" w:line="240" w:lineRule="auto"/>
        <w:rPr>
          <w:rFonts w:ascii="Times New Roman" w:hAnsi="Times New Roman" w:cs="Times New Roman"/>
          <w:color w:val="auto"/>
          <w:w w:val="100"/>
          <w:sz w:val="28"/>
          <w:szCs w:val="28"/>
          <w:lang w:val="uk-UA"/>
        </w:rPr>
      </w:pPr>
      <w:r w:rsidRPr="0009594B">
        <w:rPr>
          <w:rFonts w:ascii="Times New Roman" w:hAnsi="Times New Roman" w:cs="Times New Roman"/>
          <w:color w:val="auto"/>
          <w:w w:val="100"/>
          <w:sz w:val="28"/>
          <w:szCs w:val="28"/>
          <w:lang w:val="uk-UA"/>
        </w:rPr>
        <w:t>на 202</w:t>
      </w:r>
      <w:r w:rsidR="00040642">
        <w:rPr>
          <w:rFonts w:ascii="Times New Roman" w:hAnsi="Times New Roman" w:cs="Times New Roman"/>
          <w:color w:val="auto"/>
          <w:w w:val="100"/>
          <w:sz w:val="28"/>
          <w:szCs w:val="28"/>
          <w:lang w:val="uk-UA"/>
        </w:rPr>
        <w:t>3</w:t>
      </w:r>
      <w:r w:rsidRPr="0009594B">
        <w:rPr>
          <w:rFonts w:ascii="Times New Roman" w:hAnsi="Times New Roman" w:cs="Times New Roman"/>
          <w:color w:val="auto"/>
          <w:w w:val="100"/>
          <w:sz w:val="28"/>
          <w:szCs w:val="28"/>
          <w:lang w:val="uk-UA"/>
        </w:rPr>
        <w:t>-202</w:t>
      </w:r>
      <w:r w:rsidR="00040642">
        <w:rPr>
          <w:rFonts w:ascii="Times New Roman" w:hAnsi="Times New Roman" w:cs="Times New Roman"/>
          <w:color w:val="auto"/>
          <w:w w:val="100"/>
          <w:sz w:val="28"/>
          <w:szCs w:val="28"/>
          <w:lang w:val="uk-UA"/>
        </w:rPr>
        <w:t>5</w:t>
      </w:r>
      <w:r w:rsidRPr="0009594B">
        <w:rPr>
          <w:rFonts w:ascii="Times New Roman" w:hAnsi="Times New Roman" w:cs="Times New Roman"/>
          <w:color w:val="auto"/>
          <w:w w:val="100"/>
          <w:sz w:val="28"/>
          <w:szCs w:val="28"/>
          <w:lang w:val="uk-UA"/>
        </w:rPr>
        <w:t xml:space="preserve"> роки</w:t>
      </w:r>
    </w:p>
    <w:p w14:paraId="337F28E5" w14:textId="77777777" w:rsidR="00525FEB" w:rsidRPr="0009594B" w:rsidRDefault="00525FEB" w:rsidP="00525FEB">
      <w:pPr>
        <w:pStyle w:val="zagcenter90ZAGTEXT"/>
        <w:spacing w:before="0" w:after="0" w:line="240" w:lineRule="auto"/>
        <w:rPr>
          <w:rFonts w:ascii="Times New Roman" w:hAnsi="Times New Roman" w:cs="Times New Roman"/>
          <w:color w:val="auto"/>
          <w:w w:val="100"/>
          <w:sz w:val="28"/>
          <w:szCs w:val="28"/>
          <w:lang w:val="uk-UA"/>
        </w:rPr>
      </w:pPr>
    </w:p>
    <w:tbl>
      <w:tblPr>
        <w:tblStyle w:val="a3"/>
        <w:tblpPr w:leftFromText="180" w:rightFromText="180" w:vertAnchor="text" w:horzAnchor="margin" w:tblpX="-369" w:tblpY="146"/>
        <w:tblW w:w="15783" w:type="dxa"/>
        <w:tblLayout w:type="fixed"/>
        <w:tblLook w:val="01E0" w:firstRow="1" w:lastRow="1" w:firstColumn="1" w:lastColumn="1" w:noHBand="0" w:noVBand="0"/>
      </w:tblPr>
      <w:tblGrid>
        <w:gridCol w:w="675"/>
        <w:gridCol w:w="2439"/>
        <w:gridCol w:w="3147"/>
        <w:gridCol w:w="1134"/>
        <w:gridCol w:w="2013"/>
        <w:gridCol w:w="2013"/>
        <w:gridCol w:w="1587"/>
        <w:gridCol w:w="930"/>
        <w:gridCol w:w="930"/>
        <w:gridCol w:w="915"/>
      </w:tblGrid>
      <w:tr w:rsidR="00C007F3" w:rsidRPr="0009594B" w14:paraId="09409D64" w14:textId="77777777" w:rsidTr="005C7BDF">
        <w:trPr>
          <w:trHeight w:val="1932"/>
        </w:trPr>
        <w:tc>
          <w:tcPr>
            <w:tcW w:w="675" w:type="dxa"/>
            <w:tcBorders>
              <w:top w:val="single" w:sz="4" w:space="0" w:color="auto"/>
              <w:left w:val="single" w:sz="4" w:space="0" w:color="auto"/>
              <w:bottom w:val="single" w:sz="4" w:space="0" w:color="auto"/>
              <w:right w:val="single" w:sz="4" w:space="0" w:color="auto"/>
            </w:tcBorders>
            <w:hideMark/>
          </w:tcPr>
          <w:p w14:paraId="3050B654" w14:textId="77777777" w:rsidR="00C007F3" w:rsidRPr="0009594B" w:rsidRDefault="00C007F3" w:rsidP="00040642">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w:t>
            </w:r>
          </w:p>
        </w:tc>
        <w:tc>
          <w:tcPr>
            <w:tcW w:w="2439" w:type="dxa"/>
            <w:tcBorders>
              <w:top w:val="single" w:sz="4" w:space="0" w:color="auto"/>
              <w:left w:val="single" w:sz="4" w:space="0" w:color="auto"/>
              <w:bottom w:val="single" w:sz="4" w:space="0" w:color="auto"/>
              <w:right w:val="single" w:sz="4" w:space="0" w:color="auto"/>
            </w:tcBorders>
            <w:hideMark/>
          </w:tcPr>
          <w:p w14:paraId="236F85E4" w14:textId="77777777" w:rsidR="00C007F3" w:rsidRPr="0009594B" w:rsidRDefault="00C007F3" w:rsidP="00040642">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Назва напряму діяльності (пріоритетні завдання)</w:t>
            </w:r>
          </w:p>
        </w:tc>
        <w:tc>
          <w:tcPr>
            <w:tcW w:w="3147" w:type="dxa"/>
            <w:tcBorders>
              <w:top w:val="single" w:sz="4" w:space="0" w:color="auto"/>
              <w:left w:val="single" w:sz="4" w:space="0" w:color="auto"/>
              <w:bottom w:val="single" w:sz="4" w:space="0" w:color="auto"/>
              <w:right w:val="single" w:sz="4" w:space="0" w:color="auto"/>
            </w:tcBorders>
            <w:hideMark/>
          </w:tcPr>
          <w:p w14:paraId="08703959" w14:textId="77777777" w:rsidR="00C007F3" w:rsidRPr="0009594B" w:rsidRDefault="00C007F3" w:rsidP="00040642">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Перелік заходів програми</w:t>
            </w:r>
          </w:p>
        </w:tc>
        <w:tc>
          <w:tcPr>
            <w:tcW w:w="1134" w:type="dxa"/>
            <w:tcBorders>
              <w:top w:val="single" w:sz="4" w:space="0" w:color="auto"/>
              <w:left w:val="single" w:sz="4" w:space="0" w:color="auto"/>
              <w:bottom w:val="single" w:sz="4" w:space="0" w:color="auto"/>
              <w:right w:val="single" w:sz="4" w:space="0" w:color="auto"/>
            </w:tcBorders>
            <w:hideMark/>
          </w:tcPr>
          <w:p w14:paraId="5454C3AD" w14:textId="77777777" w:rsidR="00C007F3" w:rsidRPr="0009594B" w:rsidRDefault="00C007F3" w:rsidP="00040642">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Строк виконання заходу</w:t>
            </w:r>
          </w:p>
        </w:tc>
        <w:tc>
          <w:tcPr>
            <w:tcW w:w="2013" w:type="dxa"/>
            <w:tcBorders>
              <w:top w:val="single" w:sz="4" w:space="0" w:color="auto"/>
              <w:left w:val="single" w:sz="4" w:space="0" w:color="auto"/>
              <w:bottom w:val="single" w:sz="4" w:space="0" w:color="auto"/>
              <w:right w:val="single" w:sz="4" w:space="0" w:color="auto"/>
            </w:tcBorders>
            <w:hideMark/>
          </w:tcPr>
          <w:p w14:paraId="52E3B477" w14:textId="77777777" w:rsidR="00C007F3" w:rsidRPr="0009594B" w:rsidRDefault="00C007F3" w:rsidP="00040642">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Відповідальні за виконання </w:t>
            </w:r>
          </w:p>
        </w:tc>
        <w:tc>
          <w:tcPr>
            <w:tcW w:w="2013" w:type="dxa"/>
            <w:tcBorders>
              <w:top w:val="single" w:sz="4" w:space="0" w:color="auto"/>
              <w:left w:val="single" w:sz="4" w:space="0" w:color="auto"/>
              <w:bottom w:val="single" w:sz="4" w:space="0" w:color="auto"/>
              <w:right w:val="single" w:sz="4" w:space="0" w:color="auto"/>
            </w:tcBorders>
            <w:hideMark/>
          </w:tcPr>
          <w:p w14:paraId="048F134C" w14:textId="77777777" w:rsidR="00C007F3" w:rsidRPr="0009594B" w:rsidRDefault="00C007F3" w:rsidP="00040642">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Джерела фінансування</w:t>
            </w:r>
          </w:p>
        </w:tc>
        <w:tc>
          <w:tcPr>
            <w:tcW w:w="1587" w:type="dxa"/>
            <w:tcBorders>
              <w:top w:val="single" w:sz="4" w:space="0" w:color="auto"/>
              <w:left w:val="single" w:sz="4" w:space="0" w:color="auto"/>
              <w:bottom w:val="single" w:sz="4" w:space="0" w:color="auto"/>
              <w:right w:val="single" w:sz="4" w:space="0" w:color="auto"/>
            </w:tcBorders>
            <w:hideMark/>
          </w:tcPr>
          <w:p w14:paraId="7FE40AD2" w14:textId="77777777" w:rsidR="00C007F3" w:rsidRPr="0009594B" w:rsidRDefault="00C007F3" w:rsidP="00040642">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Прогнозований обсяг фінансових ресурсів</w:t>
            </w:r>
            <w:r>
              <w:rPr>
                <w:rFonts w:ascii="Times New Roman" w:hAnsi="Times New Roman" w:cs="Times New Roman"/>
                <w:b w:val="0"/>
                <w:color w:val="auto"/>
                <w:w w:val="100"/>
                <w:sz w:val="24"/>
                <w:szCs w:val="24"/>
                <w:lang w:val="uk-UA"/>
              </w:rPr>
              <w:t xml:space="preserve"> </w:t>
            </w:r>
            <w:r w:rsidRPr="0009594B">
              <w:rPr>
                <w:rFonts w:ascii="Times New Roman" w:hAnsi="Times New Roman" w:cs="Times New Roman"/>
                <w:b w:val="0"/>
                <w:color w:val="auto"/>
                <w:w w:val="100"/>
                <w:sz w:val="24"/>
                <w:szCs w:val="24"/>
                <w:lang w:val="uk-UA"/>
              </w:rPr>
              <w:t>для виконання завдання,            грн.</w:t>
            </w:r>
          </w:p>
        </w:tc>
        <w:tc>
          <w:tcPr>
            <w:tcW w:w="930" w:type="dxa"/>
            <w:tcBorders>
              <w:top w:val="single" w:sz="4" w:space="0" w:color="auto"/>
              <w:left w:val="single" w:sz="4" w:space="0" w:color="auto"/>
              <w:right w:val="single" w:sz="4" w:space="0" w:color="auto"/>
            </w:tcBorders>
          </w:tcPr>
          <w:p w14:paraId="6A800DAD" w14:textId="77777777" w:rsidR="00C007F3" w:rsidRPr="0009594B" w:rsidRDefault="00C007F3" w:rsidP="008B003B">
            <w:pPr>
              <w:pStyle w:val="zagcenter90ZAGTEXT"/>
              <w:spacing w:before="0" w:after="0" w:line="240" w:lineRule="auto"/>
              <w:rPr>
                <w:rFonts w:ascii="Times New Roman" w:hAnsi="Times New Roman" w:cs="Times New Roman"/>
                <w:b w:val="0"/>
                <w:color w:val="auto"/>
                <w:w w:val="100"/>
                <w:sz w:val="24"/>
                <w:szCs w:val="24"/>
                <w:lang w:val="uk-UA"/>
              </w:rPr>
            </w:pPr>
            <w:r>
              <w:rPr>
                <w:rFonts w:ascii="Times New Roman" w:hAnsi="Times New Roman" w:cs="Times New Roman"/>
                <w:b w:val="0"/>
                <w:color w:val="auto"/>
                <w:w w:val="100"/>
                <w:sz w:val="24"/>
                <w:szCs w:val="24"/>
                <w:lang w:val="uk-UA"/>
              </w:rPr>
              <w:t>202</w:t>
            </w:r>
            <w:r w:rsidR="008B003B">
              <w:rPr>
                <w:rFonts w:ascii="Times New Roman" w:hAnsi="Times New Roman" w:cs="Times New Roman"/>
                <w:b w:val="0"/>
                <w:color w:val="auto"/>
                <w:w w:val="100"/>
                <w:sz w:val="24"/>
                <w:szCs w:val="24"/>
                <w:lang w:val="uk-UA"/>
              </w:rPr>
              <w:t>3</w:t>
            </w:r>
          </w:p>
        </w:tc>
        <w:tc>
          <w:tcPr>
            <w:tcW w:w="930" w:type="dxa"/>
            <w:shd w:val="clear" w:color="auto" w:fill="auto"/>
          </w:tcPr>
          <w:p w14:paraId="4D999B8F" w14:textId="77777777" w:rsidR="00C007F3" w:rsidRPr="008B003B" w:rsidRDefault="008B003B" w:rsidP="00970061">
            <w:pPr>
              <w:pStyle w:val="zagcenter90ZAGTEXT"/>
              <w:spacing w:before="0" w:after="0" w:line="240" w:lineRule="auto"/>
              <w:rPr>
                <w:rFonts w:ascii="Times New Roman" w:hAnsi="Times New Roman" w:cs="Times New Roman"/>
                <w:b w:val="0"/>
                <w:sz w:val="24"/>
                <w:szCs w:val="24"/>
                <w:lang w:val="uk-UA"/>
              </w:rPr>
            </w:pPr>
            <w:r w:rsidRPr="008B003B">
              <w:rPr>
                <w:rFonts w:ascii="Times New Roman" w:hAnsi="Times New Roman" w:cs="Times New Roman"/>
                <w:b w:val="0"/>
                <w:sz w:val="24"/>
                <w:szCs w:val="24"/>
                <w:lang w:val="uk-UA"/>
              </w:rPr>
              <w:t>2024</w:t>
            </w:r>
          </w:p>
        </w:tc>
        <w:tc>
          <w:tcPr>
            <w:tcW w:w="915" w:type="dxa"/>
            <w:shd w:val="clear" w:color="auto" w:fill="auto"/>
          </w:tcPr>
          <w:p w14:paraId="18F1A481" w14:textId="77777777" w:rsidR="00C007F3" w:rsidRPr="0009594B" w:rsidRDefault="00C007F3" w:rsidP="008B003B">
            <w:pPr>
              <w:pStyle w:val="zagcenter90ZAGTEXT"/>
              <w:spacing w:before="0" w:after="0" w:line="240" w:lineRule="auto"/>
              <w:rPr>
                <w:b w:val="0"/>
                <w:bCs w:val="0"/>
              </w:rPr>
            </w:pPr>
            <w:r>
              <w:rPr>
                <w:rFonts w:ascii="Times New Roman" w:hAnsi="Times New Roman" w:cs="Times New Roman"/>
                <w:b w:val="0"/>
                <w:color w:val="auto"/>
                <w:w w:val="100"/>
                <w:sz w:val="24"/>
                <w:szCs w:val="24"/>
                <w:lang w:val="uk-UA"/>
              </w:rPr>
              <w:t>202</w:t>
            </w:r>
            <w:r w:rsidR="008B003B">
              <w:rPr>
                <w:rFonts w:ascii="Times New Roman" w:hAnsi="Times New Roman" w:cs="Times New Roman"/>
                <w:b w:val="0"/>
                <w:color w:val="auto"/>
                <w:w w:val="100"/>
                <w:sz w:val="24"/>
                <w:szCs w:val="24"/>
                <w:lang w:val="uk-UA"/>
              </w:rPr>
              <w:t>5</w:t>
            </w:r>
          </w:p>
        </w:tc>
      </w:tr>
      <w:tr w:rsidR="00466628" w:rsidRPr="0009594B" w14:paraId="60E312A2" w14:textId="77777777" w:rsidTr="00C007F3">
        <w:trPr>
          <w:trHeight w:val="2148"/>
        </w:trPr>
        <w:tc>
          <w:tcPr>
            <w:tcW w:w="675" w:type="dxa"/>
            <w:tcBorders>
              <w:top w:val="single" w:sz="4" w:space="0" w:color="auto"/>
              <w:left w:val="single" w:sz="4" w:space="0" w:color="auto"/>
              <w:bottom w:val="single" w:sz="4" w:space="0" w:color="auto"/>
              <w:right w:val="single" w:sz="4" w:space="0" w:color="auto"/>
            </w:tcBorders>
          </w:tcPr>
          <w:p w14:paraId="0EE2C578" w14:textId="77777777" w:rsidR="00466628" w:rsidRPr="0009594B" w:rsidRDefault="00466628" w:rsidP="00040642">
            <w:pPr>
              <w:pStyle w:val="zagcenter90ZAGTEXT"/>
              <w:spacing w:before="0" w:after="0" w:line="240" w:lineRule="auto"/>
              <w:jc w:val="left"/>
              <w:rPr>
                <w:rFonts w:ascii="Times New Roman" w:hAnsi="Times New Roman" w:cs="Times New Roman"/>
                <w:b w:val="0"/>
                <w:color w:val="auto"/>
                <w:w w:val="100"/>
                <w:sz w:val="24"/>
                <w:szCs w:val="24"/>
                <w:lang w:val="uk-UA"/>
              </w:rPr>
            </w:pPr>
          </w:p>
          <w:p w14:paraId="2CBE52A7" w14:textId="77777777" w:rsidR="00466628" w:rsidRPr="0009594B" w:rsidRDefault="00466628" w:rsidP="00040642">
            <w:pPr>
              <w:pStyle w:val="zagcenter90ZAGTEXT"/>
              <w:spacing w:before="0" w:after="0" w:line="240" w:lineRule="auto"/>
              <w:jc w:val="left"/>
              <w:rPr>
                <w:rFonts w:ascii="Times New Roman" w:hAnsi="Times New Roman" w:cs="Times New Roman"/>
                <w:b w:val="0"/>
                <w:color w:val="auto"/>
                <w:w w:val="100"/>
                <w:sz w:val="24"/>
                <w:szCs w:val="24"/>
                <w:lang w:val="uk-UA"/>
              </w:rPr>
            </w:pPr>
          </w:p>
          <w:p w14:paraId="1C75A424" w14:textId="77777777" w:rsidR="00466628" w:rsidRPr="0009594B" w:rsidRDefault="00466628" w:rsidP="00040642">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1.</w:t>
            </w:r>
          </w:p>
        </w:tc>
        <w:tc>
          <w:tcPr>
            <w:tcW w:w="2439" w:type="dxa"/>
            <w:tcBorders>
              <w:top w:val="single" w:sz="4" w:space="0" w:color="auto"/>
              <w:left w:val="single" w:sz="4" w:space="0" w:color="auto"/>
              <w:bottom w:val="single" w:sz="4" w:space="0" w:color="auto"/>
              <w:right w:val="single" w:sz="4" w:space="0" w:color="auto"/>
            </w:tcBorders>
          </w:tcPr>
          <w:p w14:paraId="6826B9E4" w14:textId="77777777" w:rsidR="00466628" w:rsidRPr="0009594B" w:rsidRDefault="00466628" w:rsidP="00040642">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Удосконалення нормативно – правової бази</w:t>
            </w:r>
          </w:p>
        </w:tc>
        <w:tc>
          <w:tcPr>
            <w:tcW w:w="3147" w:type="dxa"/>
            <w:tcBorders>
              <w:top w:val="single" w:sz="4" w:space="0" w:color="auto"/>
              <w:left w:val="single" w:sz="4" w:space="0" w:color="auto"/>
              <w:bottom w:val="single" w:sz="4" w:space="0" w:color="auto"/>
              <w:right w:val="single" w:sz="4" w:space="0" w:color="auto"/>
            </w:tcBorders>
          </w:tcPr>
          <w:p w14:paraId="30B63E3D" w14:textId="77777777" w:rsidR="00466628" w:rsidRPr="0009594B" w:rsidRDefault="00466628" w:rsidP="00040642">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1.1.Створення</w:t>
            </w:r>
            <w:r w:rsidR="001718A9">
              <w:rPr>
                <w:rFonts w:ascii="Times New Roman" w:hAnsi="Times New Roman" w:cs="Times New Roman"/>
                <w:b w:val="0"/>
                <w:color w:val="auto"/>
                <w:w w:val="100"/>
                <w:sz w:val="24"/>
                <w:szCs w:val="24"/>
                <w:lang w:val="uk-UA"/>
              </w:rPr>
              <w:t xml:space="preserve"> та поповнення</w:t>
            </w:r>
            <w:r w:rsidRPr="0009594B">
              <w:rPr>
                <w:rFonts w:ascii="Times New Roman" w:hAnsi="Times New Roman" w:cs="Times New Roman"/>
                <w:b w:val="0"/>
                <w:color w:val="auto"/>
                <w:w w:val="100"/>
                <w:sz w:val="24"/>
                <w:szCs w:val="24"/>
                <w:lang w:val="uk-UA"/>
              </w:rPr>
              <w:t xml:space="preserve">  каталогу нормативно – правових та науково – методичних матеріалів із  питань роботи з</w:t>
            </w:r>
            <w:r>
              <w:rPr>
                <w:rFonts w:ascii="Times New Roman" w:hAnsi="Times New Roman" w:cs="Times New Roman"/>
                <w:b w:val="0"/>
                <w:color w:val="auto"/>
                <w:w w:val="100"/>
                <w:sz w:val="24"/>
                <w:szCs w:val="24"/>
                <w:lang w:val="uk-UA"/>
              </w:rPr>
              <w:t xml:space="preserve"> талановитими і</w:t>
            </w:r>
            <w:r w:rsidRPr="0009594B">
              <w:rPr>
                <w:rFonts w:ascii="Times New Roman" w:hAnsi="Times New Roman" w:cs="Times New Roman"/>
                <w:b w:val="0"/>
                <w:color w:val="auto"/>
                <w:w w:val="100"/>
                <w:sz w:val="24"/>
                <w:szCs w:val="24"/>
                <w:lang w:val="uk-UA"/>
              </w:rPr>
              <w:t xml:space="preserve"> обдарованими дітьми та молоддю</w:t>
            </w:r>
          </w:p>
        </w:tc>
        <w:tc>
          <w:tcPr>
            <w:tcW w:w="1134" w:type="dxa"/>
            <w:tcBorders>
              <w:top w:val="single" w:sz="4" w:space="0" w:color="auto"/>
              <w:left w:val="single" w:sz="4" w:space="0" w:color="auto"/>
              <w:bottom w:val="single" w:sz="4" w:space="0" w:color="auto"/>
              <w:right w:val="single" w:sz="4" w:space="0" w:color="auto"/>
            </w:tcBorders>
          </w:tcPr>
          <w:p w14:paraId="5A7E7EE7" w14:textId="77777777" w:rsidR="00466628" w:rsidRPr="0009594B" w:rsidRDefault="00466628" w:rsidP="001718A9">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202</w:t>
            </w:r>
            <w:r w:rsidR="001718A9">
              <w:rPr>
                <w:rFonts w:ascii="Times New Roman" w:hAnsi="Times New Roman" w:cs="Times New Roman"/>
                <w:b w:val="0"/>
                <w:color w:val="auto"/>
                <w:w w:val="100"/>
                <w:sz w:val="24"/>
                <w:szCs w:val="24"/>
                <w:lang w:val="uk-UA"/>
              </w:rPr>
              <w:t>4</w:t>
            </w:r>
          </w:p>
        </w:tc>
        <w:tc>
          <w:tcPr>
            <w:tcW w:w="2013" w:type="dxa"/>
            <w:tcBorders>
              <w:top w:val="single" w:sz="4" w:space="0" w:color="auto"/>
              <w:left w:val="single" w:sz="4" w:space="0" w:color="auto"/>
              <w:bottom w:val="single" w:sz="4" w:space="0" w:color="auto"/>
              <w:right w:val="single" w:sz="4" w:space="0" w:color="auto"/>
            </w:tcBorders>
          </w:tcPr>
          <w:p w14:paraId="41D74E77" w14:textId="77777777" w:rsidR="00466628" w:rsidRPr="0009594B" w:rsidRDefault="00466628" w:rsidP="00040642">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Відділ освіти, молоді та спорту, культури та туризму</w:t>
            </w:r>
          </w:p>
        </w:tc>
        <w:tc>
          <w:tcPr>
            <w:tcW w:w="2013" w:type="dxa"/>
            <w:tcBorders>
              <w:top w:val="single" w:sz="4" w:space="0" w:color="auto"/>
              <w:left w:val="single" w:sz="4" w:space="0" w:color="auto"/>
              <w:bottom w:val="single" w:sz="4" w:space="0" w:color="auto"/>
              <w:right w:val="single" w:sz="4" w:space="0" w:color="auto"/>
            </w:tcBorders>
          </w:tcPr>
          <w:p w14:paraId="7BEA104E" w14:textId="77777777" w:rsidR="00466628" w:rsidRPr="0009594B" w:rsidRDefault="00466628" w:rsidP="00040642">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 xml:space="preserve">Без фінансування </w:t>
            </w:r>
          </w:p>
        </w:tc>
        <w:tc>
          <w:tcPr>
            <w:tcW w:w="1587" w:type="dxa"/>
            <w:tcBorders>
              <w:top w:val="single" w:sz="4" w:space="0" w:color="auto"/>
              <w:left w:val="single" w:sz="4" w:space="0" w:color="auto"/>
              <w:bottom w:val="single" w:sz="4" w:space="0" w:color="auto"/>
              <w:right w:val="single" w:sz="4" w:space="0" w:color="auto"/>
            </w:tcBorders>
          </w:tcPr>
          <w:p w14:paraId="5D8081CF" w14:textId="77777777" w:rsidR="00466628" w:rsidRPr="0009594B" w:rsidRDefault="00466628" w:rsidP="00040642">
            <w:pPr>
              <w:pStyle w:val="zagcenter90ZAGTEXT"/>
              <w:spacing w:before="0" w:after="0" w:line="240" w:lineRule="auto"/>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w:t>
            </w:r>
          </w:p>
        </w:tc>
        <w:tc>
          <w:tcPr>
            <w:tcW w:w="930" w:type="dxa"/>
            <w:tcBorders>
              <w:top w:val="single" w:sz="4" w:space="0" w:color="auto"/>
              <w:left w:val="single" w:sz="4" w:space="0" w:color="auto"/>
              <w:bottom w:val="single" w:sz="4" w:space="0" w:color="auto"/>
              <w:right w:val="single" w:sz="4" w:space="0" w:color="auto"/>
            </w:tcBorders>
          </w:tcPr>
          <w:p w14:paraId="2600DD9C" w14:textId="77777777" w:rsidR="00466628" w:rsidRPr="0009594B" w:rsidRDefault="00466628" w:rsidP="00040642">
            <w:pPr>
              <w:pStyle w:val="zagcenter90ZAGTEXT"/>
              <w:spacing w:before="0" w:after="0" w:line="240" w:lineRule="auto"/>
              <w:rPr>
                <w:rFonts w:ascii="Times New Roman" w:hAnsi="Times New Roman" w:cs="Times New Roman"/>
                <w:b w:val="0"/>
                <w:color w:val="auto"/>
                <w:w w:val="100"/>
                <w:sz w:val="24"/>
                <w:szCs w:val="24"/>
                <w:lang w:val="uk-UA"/>
              </w:rPr>
            </w:pPr>
            <w:r>
              <w:rPr>
                <w:rFonts w:ascii="Times New Roman" w:hAnsi="Times New Roman" w:cs="Times New Roman"/>
                <w:b w:val="0"/>
                <w:color w:val="auto"/>
                <w:w w:val="100"/>
                <w:sz w:val="24"/>
                <w:szCs w:val="24"/>
                <w:lang w:val="uk-UA"/>
              </w:rPr>
              <w:t>-</w:t>
            </w:r>
          </w:p>
        </w:tc>
        <w:tc>
          <w:tcPr>
            <w:tcW w:w="930" w:type="dxa"/>
            <w:tcBorders>
              <w:top w:val="single" w:sz="4" w:space="0" w:color="auto"/>
              <w:left w:val="single" w:sz="4" w:space="0" w:color="auto"/>
              <w:bottom w:val="single" w:sz="4" w:space="0" w:color="auto"/>
              <w:right w:val="single" w:sz="4" w:space="0" w:color="auto"/>
            </w:tcBorders>
          </w:tcPr>
          <w:p w14:paraId="0A42635F" w14:textId="77777777" w:rsidR="00466628" w:rsidRPr="0009594B" w:rsidRDefault="00466628" w:rsidP="00040642">
            <w:pPr>
              <w:pStyle w:val="zagcenter90ZAGTEXT"/>
              <w:spacing w:before="0" w:after="0" w:line="240" w:lineRule="auto"/>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w:t>
            </w:r>
          </w:p>
        </w:tc>
        <w:tc>
          <w:tcPr>
            <w:tcW w:w="915" w:type="dxa"/>
            <w:tcBorders>
              <w:top w:val="single" w:sz="4" w:space="0" w:color="auto"/>
              <w:left w:val="single" w:sz="4" w:space="0" w:color="auto"/>
              <w:bottom w:val="single" w:sz="4" w:space="0" w:color="auto"/>
              <w:right w:val="single" w:sz="4" w:space="0" w:color="auto"/>
            </w:tcBorders>
          </w:tcPr>
          <w:p w14:paraId="2FEAE1BE" w14:textId="77777777" w:rsidR="00466628" w:rsidRPr="0009594B" w:rsidRDefault="00466628" w:rsidP="00040642">
            <w:pPr>
              <w:pStyle w:val="zagcenter90ZAGTEXT"/>
              <w:spacing w:before="0" w:after="0" w:line="240" w:lineRule="auto"/>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w:t>
            </w:r>
          </w:p>
        </w:tc>
      </w:tr>
      <w:tr w:rsidR="00466628" w:rsidRPr="0009594B" w14:paraId="739A3279" w14:textId="77777777" w:rsidTr="00C007F3">
        <w:tc>
          <w:tcPr>
            <w:tcW w:w="675" w:type="dxa"/>
            <w:tcBorders>
              <w:top w:val="single" w:sz="4" w:space="0" w:color="auto"/>
              <w:left w:val="single" w:sz="4" w:space="0" w:color="auto"/>
              <w:bottom w:val="single" w:sz="4" w:space="0" w:color="auto"/>
              <w:right w:val="single" w:sz="4" w:space="0" w:color="auto"/>
            </w:tcBorders>
          </w:tcPr>
          <w:p w14:paraId="024EBE2D" w14:textId="77777777" w:rsidR="00466628" w:rsidRPr="0009594B" w:rsidRDefault="00466628" w:rsidP="00040642">
            <w:pPr>
              <w:pStyle w:val="zagcenter90ZAGTEXT"/>
              <w:spacing w:before="0" w:after="0" w:line="240" w:lineRule="auto"/>
              <w:rPr>
                <w:rFonts w:ascii="Times New Roman" w:hAnsi="Times New Roman" w:cs="Times New Roman"/>
                <w:color w:val="auto"/>
                <w:w w:val="100"/>
                <w:sz w:val="24"/>
                <w:szCs w:val="24"/>
                <w:lang w:val="uk-UA"/>
              </w:rPr>
            </w:pPr>
          </w:p>
        </w:tc>
        <w:tc>
          <w:tcPr>
            <w:tcW w:w="2439" w:type="dxa"/>
            <w:tcBorders>
              <w:top w:val="single" w:sz="4" w:space="0" w:color="auto"/>
              <w:left w:val="single" w:sz="4" w:space="0" w:color="auto"/>
              <w:bottom w:val="single" w:sz="4" w:space="0" w:color="auto"/>
              <w:right w:val="single" w:sz="4" w:space="0" w:color="auto"/>
            </w:tcBorders>
          </w:tcPr>
          <w:p w14:paraId="21E2785A" w14:textId="77777777" w:rsidR="00466628" w:rsidRPr="0009594B" w:rsidRDefault="00466628" w:rsidP="00040642">
            <w:pPr>
              <w:pStyle w:val="zagcenter90ZAGTEXT"/>
              <w:spacing w:before="0" w:after="0" w:line="240" w:lineRule="auto"/>
              <w:rPr>
                <w:rFonts w:ascii="Times New Roman" w:hAnsi="Times New Roman" w:cs="Times New Roman"/>
                <w:color w:val="auto"/>
                <w:w w:val="100"/>
                <w:sz w:val="24"/>
                <w:szCs w:val="24"/>
                <w:lang w:val="uk-UA"/>
              </w:rPr>
            </w:pPr>
          </w:p>
        </w:tc>
        <w:tc>
          <w:tcPr>
            <w:tcW w:w="3147" w:type="dxa"/>
            <w:tcBorders>
              <w:top w:val="single" w:sz="4" w:space="0" w:color="auto"/>
              <w:left w:val="single" w:sz="4" w:space="0" w:color="auto"/>
              <w:bottom w:val="single" w:sz="4" w:space="0" w:color="auto"/>
              <w:right w:val="single" w:sz="4" w:space="0" w:color="auto"/>
            </w:tcBorders>
            <w:hideMark/>
          </w:tcPr>
          <w:p w14:paraId="082FCA6D" w14:textId="77777777" w:rsidR="00466628" w:rsidRPr="0009594B" w:rsidRDefault="00466628" w:rsidP="00040642">
            <w:pPr>
              <w:pStyle w:val="zagcenter90ZAGTEXT"/>
              <w:spacing w:before="0" w:after="0" w:line="240" w:lineRule="auto"/>
              <w:rPr>
                <w:rFonts w:ascii="Times New Roman" w:hAnsi="Times New Roman" w:cs="Times New Roman"/>
                <w:color w:val="auto"/>
                <w:w w:val="100"/>
                <w:sz w:val="24"/>
                <w:szCs w:val="24"/>
                <w:lang w:val="uk-UA"/>
              </w:rPr>
            </w:pPr>
            <w:r w:rsidRPr="0009594B">
              <w:rPr>
                <w:rFonts w:ascii="Times New Roman" w:hAnsi="Times New Roman" w:cs="Times New Roman"/>
                <w:color w:val="auto"/>
                <w:w w:val="100"/>
                <w:sz w:val="24"/>
                <w:szCs w:val="24"/>
                <w:lang w:val="uk-UA"/>
              </w:rPr>
              <w:t>Разом</w:t>
            </w:r>
          </w:p>
        </w:tc>
        <w:tc>
          <w:tcPr>
            <w:tcW w:w="1134" w:type="dxa"/>
            <w:tcBorders>
              <w:top w:val="single" w:sz="4" w:space="0" w:color="auto"/>
              <w:left w:val="single" w:sz="4" w:space="0" w:color="auto"/>
              <w:bottom w:val="single" w:sz="4" w:space="0" w:color="auto"/>
              <w:right w:val="single" w:sz="4" w:space="0" w:color="auto"/>
            </w:tcBorders>
          </w:tcPr>
          <w:p w14:paraId="2C7564C8" w14:textId="77777777" w:rsidR="00466628" w:rsidRPr="0009594B" w:rsidRDefault="00466628" w:rsidP="00040642">
            <w:pPr>
              <w:pStyle w:val="zagcenter90ZAGTEXT"/>
              <w:spacing w:before="0" w:after="0" w:line="240" w:lineRule="auto"/>
              <w:rPr>
                <w:rFonts w:ascii="Times New Roman" w:hAnsi="Times New Roman" w:cs="Times New Roman"/>
                <w:color w:val="auto"/>
                <w:w w:val="100"/>
                <w:sz w:val="24"/>
                <w:szCs w:val="24"/>
                <w:lang w:val="uk-UA"/>
              </w:rPr>
            </w:pPr>
          </w:p>
        </w:tc>
        <w:tc>
          <w:tcPr>
            <w:tcW w:w="2013" w:type="dxa"/>
            <w:tcBorders>
              <w:top w:val="single" w:sz="4" w:space="0" w:color="auto"/>
              <w:left w:val="single" w:sz="4" w:space="0" w:color="auto"/>
              <w:bottom w:val="single" w:sz="4" w:space="0" w:color="auto"/>
              <w:right w:val="single" w:sz="4" w:space="0" w:color="auto"/>
            </w:tcBorders>
          </w:tcPr>
          <w:p w14:paraId="2EA81470" w14:textId="77777777" w:rsidR="00466628" w:rsidRPr="0009594B" w:rsidRDefault="00466628" w:rsidP="00040642">
            <w:pPr>
              <w:pStyle w:val="zagcenter90ZAGTEXT"/>
              <w:spacing w:before="0" w:after="0" w:line="240" w:lineRule="auto"/>
              <w:rPr>
                <w:rFonts w:ascii="Times New Roman" w:hAnsi="Times New Roman" w:cs="Times New Roman"/>
                <w:color w:val="auto"/>
                <w:w w:val="100"/>
                <w:sz w:val="24"/>
                <w:szCs w:val="24"/>
                <w:lang w:val="uk-UA"/>
              </w:rPr>
            </w:pPr>
          </w:p>
        </w:tc>
        <w:tc>
          <w:tcPr>
            <w:tcW w:w="2013" w:type="dxa"/>
            <w:tcBorders>
              <w:top w:val="single" w:sz="4" w:space="0" w:color="auto"/>
              <w:left w:val="single" w:sz="4" w:space="0" w:color="auto"/>
              <w:bottom w:val="single" w:sz="4" w:space="0" w:color="auto"/>
              <w:right w:val="single" w:sz="4" w:space="0" w:color="auto"/>
            </w:tcBorders>
          </w:tcPr>
          <w:p w14:paraId="0124E6FB" w14:textId="77777777" w:rsidR="00466628" w:rsidRPr="0009594B" w:rsidRDefault="00466628" w:rsidP="00040642">
            <w:pPr>
              <w:pStyle w:val="zagcenter90ZAGTEXT"/>
              <w:spacing w:before="0" w:after="0" w:line="240" w:lineRule="auto"/>
              <w:rPr>
                <w:rFonts w:ascii="Times New Roman" w:hAnsi="Times New Roman" w:cs="Times New Roman"/>
                <w:color w:val="auto"/>
                <w:w w:val="100"/>
                <w:sz w:val="24"/>
                <w:szCs w:val="24"/>
                <w:lang w:val="uk-UA"/>
              </w:rPr>
            </w:pPr>
          </w:p>
        </w:tc>
        <w:tc>
          <w:tcPr>
            <w:tcW w:w="1587" w:type="dxa"/>
            <w:tcBorders>
              <w:top w:val="single" w:sz="4" w:space="0" w:color="auto"/>
              <w:left w:val="single" w:sz="4" w:space="0" w:color="auto"/>
              <w:bottom w:val="single" w:sz="4" w:space="0" w:color="auto"/>
              <w:right w:val="single" w:sz="4" w:space="0" w:color="auto"/>
            </w:tcBorders>
            <w:hideMark/>
          </w:tcPr>
          <w:p w14:paraId="7FBDD9EF" w14:textId="77777777" w:rsidR="00466628" w:rsidRPr="0009594B" w:rsidRDefault="00466628" w:rsidP="00040642">
            <w:pPr>
              <w:pStyle w:val="zagcenter90ZAGTEXT"/>
              <w:spacing w:before="0" w:after="0" w:line="240" w:lineRule="auto"/>
              <w:rPr>
                <w:rFonts w:ascii="Times New Roman" w:hAnsi="Times New Roman" w:cs="Times New Roman"/>
                <w:color w:val="auto"/>
                <w:w w:val="100"/>
                <w:sz w:val="24"/>
                <w:szCs w:val="24"/>
                <w:lang w:val="uk-UA"/>
              </w:rPr>
            </w:pPr>
            <w:r w:rsidRPr="0009594B">
              <w:rPr>
                <w:rFonts w:ascii="Times New Roman" w:hAnsi="Times New Roman" w:cs="Times New Roman"/>
                <w:color w:val="auto"/>
                <w:w w:val="100"/>
                <w:sz w:val="24"/>
                <w:szCs w:val="24"/>
                <w:lang w:val="uk-UA"/>
              </w:rPr>
              <w:t>0</w:t>
            </w:r>
          </w:p>
        </w:tc>
        <w:tc>
          <w:tcPr>
            <w:tcW w:w="930" w:type="dxa"/>
            <w:tcBorders>
              <w:top w:val="single" w:sz="4" w:space="0" w:color="auto"/>
              <w:left w:val="single" w:sz="4" w:space="0" w:color="auto"/>
              <w:bottom w:val="single" w:sz="4" w:space="0" w:color="auto"/>
              <w:right w:val="single" w:sz="4" w:space="0" w:color="auto"/>
            </w:tcBorders>
          </w:tcPr>
          <w:p w14:paraId="315EB337" w14:textId="77777777" w:rsidR="00466628" w:rsidRPr="0009594B" w:rsidRDefault="00466628" w:rsidP="00040642">
            <w:pPr>
              <w:pStyle w:val="zagcenter90ZAGTEXT"/>
              <w:spacing w:before="0" w:after="0" w:line="240" w:lineRule="auto"/>
              <w:rPr>
                <w:rFonts w:ascii="Times New Roman" w:hAnsi="Times New Roman" w:cs="Times New Roman"/>
                <w:color w:val="auto"/>
                <w:w w:val="100"/>
                <w:sz w:val="24"/>
                <w:szCs w:val="24"/>
                <w:lang w:val="uk-UA"/>
              </w:rPr>
            </w:pPr>
            <w:r>
              <w:rPr>
                <w:rFonts w:ascii="Times New Roman" w:hAnsi="Times New Roman" w:cs="Times New Roman"/>
                <w:color w:val="auto"/>
                <w:w w:val="100"/>
                <w:sz w:val="24"/>
                <w:szCs w:val="24"/>
                <w:lang w:val="uk-UA"/>
              </w:rPr>
              <w:t>0</w:t>
            </w:r>
          </w:p>
        </w:tc>
        <w:tc>
          <w:tcPr>
            <w:tcW w:w="930" w:type="dxa"/>
            <w:tcBorders>
              <w:top w:val="single" w:sz="4" w:space="0" w:color="auto"/>
              <w:left w:val="single" w:sz="4" w:space="0" w:color="auto"/>
              <w:bottom w:val="single" w:sz="4" w:space="0" w:color="auto"/>
              <w:right w:val="single" w:sz="4" w:space="0" w:color="auto"/>
            </w:tcBorders>
            <w:hideMark/>
          </w:tcPr>
          <w:p w14:paraId="190E2112" w14:textId="77777777" w:rsidR="00466628" w:rsidRPr="0009594B" w:rsidRDefault="00466628" w:rsidP="00040642">
            <w:pPr>
              <w:pStyle w:val="zagcenter90ZAGTEXT"/>
              <w:spacing w:before="0" w:after="0" w:line="240" w:lineRule="auto"/>
              <w:rPr>
                <w:rFonts w:ascii="Times New Roman" w:hAnsi="Times New Roman" w:cs="Times New Roman"/>
                <w:color w:val="auto"/>
                <w:w w:val="100"/>
                <w:sz w:val="24"/>
                <w:szCs w:val="24"/>
                <w:lang w:val="uk-UA"/>
              </w:rPr>
            </w:pPr>
            <w:r w:rsidRPr="0009594B">
              <w:rPr>
                <w:rFonts w:ascii="Times New Roman" w:hAnsi="Times New Roman" w:cs="Times New Roman"/>
                <w:color w:val="auto"/>
                <w:w w:val="100"/>
                <w:sz w:val="24"/>
                <w:szCs w:val="24"/>
                <w:lang w:val="uk-UA"/>
              </w:rPr>
              <w:t>0</w:t>
            </w:r>
          </w:p>
        </w:tc>
        <w:tc>
          <w:tcPr>
            <w:tcW w:w="915" w:type="dxa"/>
            <w:tcBorders>
              <w:top w:val="single" w:sz="4" w:space="0" w:color="auto"/>
              <w:left w:val="single" w:sz="4" w:space="0" w:color="auto"/>
              <w:bottom w:val="single" w:sz="4" w:space="0" w:color="auto"/>
              <w:right w:val="single" w:sz="4" w:space="0" w:color="auto"/>
            </w:tcBorders>
          </w:tcPr>
          <w:p w14:paraId="4E176C15" w14:textId="77777777" w:rsidR="00466628" w:rsidRPr="0009594B" w:rsidRDefault="00466628" w:rsidP="00040642">
            <w:pPr>
              <w:pStyle w:val="zagcenter90ZAGTEXT"/>
              <w:spacing w:before="0" w:after="0" w:line="240" w:lineRule="auto"/>
              <w:rPr>
                <w:rFonts w:ascii="Times New Roman" w:hAnsi="Times New Roman" w:cs="Times New Roman"/>
                <w:color w:val="auto"/>
                <w:w w:val="100"/>
                <w:sz w:val="24"/>
                <w:szCs w:val="24"/>
                <w:lang w:val="uk-UA"/>
              </w:rPr>
            </w:pPr>
            <w:r w:rsidRPr="0009594B">
              <w:rPr>
                <w:rFonts w:ascii="Times New Roman" w:hAnsi="Times New Roman" w:cs="Times New Roman"/>
                <w:color w:val="auto"/>
                <w:w w:val="100"/>
                <w:sz w:val="24"/>
                <w:szCs w:val="24"/>
                <w:lang w:val="uk-UA"/>
              </w:rPr>
              <w:t>0</w:t>
            </w:r>
          </w:p>
        </w:tc>
      </w:tr>
      <w:tr w:rsidR="00466628" w:rsidRPr="0009594B" w14:paraId="57E2DDF9" w14:textId="77777777" w:rsidTr="00C007F3">
        <w:tc>
          <w:tcPr>
            <w:tcW w:w="675" w:type="dxa"/>
            <w:tcBorders>
              <w:top w:val="single" w:sz="4" w:space="0" w:color="auto"/>
              <w:left w:val="single" w:sz="4" w:space="0" w:color="auto"/>
              <w:bottom w:val="single" w:sz="4" w:space="0" w:color="auto"/>
              <w:right w:val="single" w:sz="4" w:space="0" w:color="auto"/>
            </w:tcBorders>
            <w:hideMark/>
          </w:tcPr>
          <w:p w14:paraId="7D8F4BC8" w14:textId="77777777" w:rsidR="00466628" w:rsidRPr="0009594B" w:rsidRDefault="00466628" w:rsidP="00040642">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2.</w:t>
            </w:r>
          </w:p>
        </w:tc>
        <w:tc>
          <w:tcPr>
            <w:tcW w:w="2439" w:type="dxa"/>
            <w:tcBorders>
              <w:top w:val="single" w:sz="4" w:space="0" w:color="auto"/>
              <w:left w:val="single" w:sz="4" w:space="0" w:color="auto"/>
              <w:bottom w:val="single" w:sz="4" w:space="0" w:color="auto"/>
              <w:right w:val="single" w:sz="4" w:space="0" w:color="auto"/>
            </w:tcBorders>
            <w:hideMark/>
          </w:tcPr>
          <w:p w14:paraId="7D5B335C" w14:textId="77777777" w:rsidR="00466628" w:rsidRPr="0009594B" w:rsidRDefault="00466628" w:rsidP="00040642">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Підвищення рівня науково-методичного забезпечення педагогічних працівників та працівників культури</w:t>
            </w:r>
          </w:p>
        </w:tc>
        <w:tc>
          <w:tcPr>
            <w:tcW w:w="3147" w:type="dxa"/>
            <w:tcBorders>
              <w:top w:val="single" w:sz="4" w:space="0" w:color="auto"/>
              <w:left w:val="single" w:sz="4" w:space="0" w:color="auto"/>
              <w:bottom w:val="single" w:sz="4" w:space="0" w:color="auto"/>
              <w:right w:val="single" w:sz="4" w:space="0" w:color="auto"/>
            </w:tcBorders>
            <w:hideMark/>
          </w:tcPr>
          <w:p w14:paraId="2ECE4C6E" w14:textId="77777777" w:rsidR="00466628" w:rsidRPr="0009594B" w:rsidRDefault="00466628" w:rsidP="00040642">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2.1. Розроблення пакету методичних рекомендацій із питань організації роботи з</w:t>
            </w:r>
            <w:r>
              <w:rPr>
                <w:rFonts w:ascii="Times New Roman" w:hAnsi="Times New Roman" w:cs="Times New Roman"/>
                <w:b w:val="0"/>
                <w:color w:val="auto"/>
                <w:w w:val="100"/>
                <w:sz w:val="24"/>
                <w:szCs w:val="24"/>
                <w:lang w:val="uk-UA"/>
              </w:rPr>
              <w:t xml:space="preserve"> талановитими і</w:t>
            </w:r>
            <w:r w:rsidRPr="0009594B">
              <w:rPr>
                <w:rFonts w:ascii="Times New Roman" w:hAnsi="Times New Roman" w:cs="Times New Roman"/>
                <w:b w:val="0"/>
                <w:color w:val="auto"/>
                <w:w w:val="100"/>
                <w:sz w:val="24"/>
                <w:szCs w:val="24"/>
                <w:lang w:val="uk-UA"/>
              </w:rPr>
              <w:t xml:space="preserve"> обдарованими дітьми та молоддю</w:t>
            </w:r>
          </w:p>
        </w:tc>
        <w:tc>
          <w:tcPr>
            <w:tcW w:w="1134" w:type="dxa"/>
            <w:tcBorders>
              <w:top w:val="single" w:sz="4" w:space="0" w:color="auto"/>
              <w:left w:val="single" w:sz="4" w:space="0" w:color="auto"/>
              <w:bottom w:val="single" w:sz="4" w:space="0" w:color="auto"/>
              <w:right w:val="single" w:sz="4" w:space="0" w:color="auto"/>
            </w:tcBorders>
            <w:hideMark/>
          </w:tcPr>
          <w:p w14:paraId="3B56E31D" w14:textId="77777777" w:rsidR="00466628" w:rsidRPr="0009594B" w:rsidRDefault="00466628" w:rsidP="00040642">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202</w:t>
            </w:r>
            <w:r>
              <w:rPr>
                <w:rFonts w:ascii="Times New Roman" w:hAnsi="Times New Roman" w:cs="Times New Roman"/>
                <w:b w:val="0"/>
                <w:color w:val="auto"/>
                <w:w w:val="100"/>
                <w:sz w:val="24"/>
                <w:szCs w:val="24"/>
                <w:lang w:val="uk-UA"/>
              </w:rPr>
              <w:t>3</w:t>
            </w:r>
          </w:p>
          <w:p w14:paraId="0F53B07F" w14:textId="77777777" w:rsidR="00466628" w:rsidRPr="0009594B" w:rsidRDefault="00466628" w:rsidP="00040642">
            <w:pPr>
              <w:pStyle w:val="zagcenter90ZAGTEXT"/>
              <w:spacing w:before="0" w:after="0" w:line="240" w:lineRule="auto"/>
              <w:jc w:val="left"/>
              <w:rPr>
                <w:rFonts w:ascii="Times New Roman" w:hAnsi="Times New Roman" w:cs="Times New Roman"/>
                <w:b w:val="0"/>
                <w:color w:val="auto"/>
                <w:w w:val="100"/>
                <w:sz w:val="24"/>
                <w:szCs w:val="24"/>
                <w:lang w:val="uk-UA"/>
              </w:rPr>
            </w:pPr>
          </w:p>
        </w:tc>
        <w:tc>
          <w:tcPr>
            <w:tcW w:w="2013" w:type="dxa"/>
            <w:tcBorders>
              <w:top w:val="single" w:sz="4" w:space="0" w:color="auto"/>
              <w:left w:val="single" w:sz="4" w:space="0" w:color="auto"/>
              <w:bottom w:val="single" w:sz="4" w:space="0" w:color="auto"/>
              <w:right w:val="single" w:sz="4" w:space="0" w:color="auto"/>
            </w:tcBorders>
            <w:hideMark/>
          </w:tcPr>
          <w:p w14:paraId="18A6AD43" w14:textId="77777777" w:rsidR="00466628" w:rsidRPr="0009594B" w:rsidRDefault="00466628" w:rsidP="00040642">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Відділ освіти, молоді та спорту, культури та туризму</w:t>
            </w:r>
          </w:p>
        </w:tc>
        <w:tc>
          <w:tcPr>
            <w:tcW w:w="2013" w:type="dxa"/>
            <w:tcBorders>
              <w:top w:val="single" w:sz="4" w:space="0" w:color="auto"/>
              <w:left w:val="single" w:sz="4" w:space="0" w:color="auto"/>
              <w:bottom w:val="single" w:sz="4" w:space="0" w:color="auto"/>
              <w:right w:val="single" w:sz="4" w:space="0" w:color="auto"/>
            </w:tcBorders>
            <w:hideMark/>
          </w:tcPr>
          <w:p w14:paraId="4D51B4DD" w14:textId="77777777" w:rsidR="00466628" w:rsidRPr="0009594B" w:rsidRDefault="00466628" w:rsidP="00040642">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 xml:space="preserve">Без фінансування </w:t>
            </w:r>
          </w:p>
        </w:tc>
        <w:tc>
          <w:tcPr>
            <w:tcW w:w="1587" w:type="dxa"/>
            <w:tcBorders>
              <w:top w:val="single" w:sz="4" w:space="0" w:color="auto"/>
              <w:left w:val="single" w:sz="4" w:space="0" w:color="auto"/>
              <w:bottom w:val="single" w:sz="4" w:space="0" w:color="auto"/>
              <w:right w:val="single" w:sz="4" w:space="0" w:color="auto"/>
            </w:tcBorders>
            <w:hideMark/>
          </w:tcPr>
          <w:p w14:paraId="52944DBD" w14:textId="77777777" w:rsidR="00466628" w:rsidRPr="0009594B" w:rsidRDefault="00466628" w:rsidP="00040642">
            <w:pPr>
              <w:pStyle w:val="zagcenter90ZAGTEXT"/>
              <w:spacing w:before="0" w:after="0" w:line="240" w:lineRule="auto"/>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w:t>
            </w:r>
          </w:p>
        </w:tc>
        <w:tc>
          <w:tcPr>
            <w:tcW w:w="930" w:type="dxa"/>
            <w:tcBorders>
              <w:top w:val="single" w:sz="4" w:space="0" w:color="auto"/>
              <w:left w:val="single" w:sz="4" w:space="0" w:color="auto"/>
              <w:bottom w:val="single" w:sz="4" w:space="0" w:color="auto"/>
              <w:right w:val="single" w:sz="4" w:space="0" w:color="auto"/>
            </w:tcBorders>
          </w:tcPr>
          <w:p w14:paraId="1E772221" w14:textId="77777777" w:rsidR="00466628" w:rsidRPr="0009594B" w:rsidRDefault="00466628" w:rsidP="00040642">
            <w:pPr>
              <w:pStyle w:val="zagcenter90ZAGTEXT"/>
              <w:spacing w:before="0" w:after="0" w:line="240" w:lineRule="auto"/>
              <w:rPr>
                <w:rFonts w:ascii="Times New Roman" w:hAnsi="Times New Roman" w:cs="Times New Roman"/>
                <w:b w:val="0"/>
                <w:color w:val="auto"/>
                <w:w w:val="100"/>
                <w:sz w:val="24"/>
                <w:szCs w:val="24"/>
                <w:lang w:val="uk-UA"/>
              </w:rPr>
            </w:pPr>
          </w:p>
        </w:tc>
        <w:tc>
          <w:tcPr>
            <w:tcW w:w="930" w:type="dxa"/>
            <w:tcBorders>
              <w:top w:val="single" w:sz="4" w:space="0" w:color="auto"/>
              <w:left w:val="single" w:sz="4" w:space="0" w:color="auto"/>
              <w:bottom w:val="single" w:sz="4" w:space="0" w:color="auto"/>
              <w:right w:val="single" w:sz="4" w:space="0" w:color="auto"/>
            </w:tcBorders>
            <w:hideMark/>
          </w:tcPr>
          <w:p w14:paraId="5B6516FD" w14:textId="77777777" w:rsidR="00466628" w:rsidRPr="0009594B" w:rsidRDefault="00466628" w:rsidP="00040642">
            <w:pPr>
              <w:pStyle w:val="zagcenter90ZAGTEXT"/>
              <w:spacing w:before="0" w:after="0" w:line="240" w:lineRule="auto"/>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w:t>
            </w:r>
          </w:p>
        </w:tc>
        <w:tc>
          <w:tcPr>
            <w:tcW w:w="915" w:type="dxa"/>
            <w:tcBorders>
              <w:top w:val="single" w:sz="4" w:space="0" w:color="auto"/>
              <w:left w:val="single" w:sz="4" w:space="0" w:color="auto"/>
              <w:bottom w:val="single" w:sz="4" w:space="0" w:color="auto"/>
              <w:right w:val="single" w:sz="4" w:space="0" w:color="auto"/>
            </w:tcBorders>
          </w:tcPr>
          <w:p w14:paraId="502FE14B" w14:textId="77777777" w:rsidR="00466628" w:rsidRPr="0009594B" w:rsidRDefault="00466628" w:rsidP="00040642">
            <w:pPr>
              <w:pStyle w:val="zagcenter90ZAGTEXT"/>
              <w:spacing w:before="0" w:after="0" w:line="240" w:lineRule="auto"/>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w:t>
            </w:r>
          </w:p>
        </w:tc>
      </w:tr>
      <w:tr w:rsidR="00466628" w:rsidRPr="0009594B" w14:paraId="794AAA68" w14:textId="77777777" w:rsidTr="00C007F3">
        <w:tc>
          <w:tcPr>
            <w:tcW w:w="675" w:type="dxa"/>
            <w:tcBorders>
              <w:top w:val="single" w:sz="4" w:space="0" w:color="auto"/>
              <w:left w:val="single" w:sz="4" w:space="0" w:color="auto"/>
              <w:bottom w:val="single" w:sz="4" w:space="0" w:color="auto"/>
              <w:right w:val="single" w:sz="4" w:space="0" w:color="auto"/>
            </w:tcBorders>
          </w:tcPr>
          <w:p w14:paraId="356A9098" w14:textId="77777777" w:rsidR="00466628" w:rsidRPr="0009594B" w:rsidRDefault="00466628" w:rsidP="00040642">
            <w:pPr>
              <w:pStyle w:val="zagcenter90ZAGTEXT"/>
              <w:spacing w:before="0" w:after="0" w:line="240" w:lineRule="auto"/>
              <w:jc w:val="left"/>
              <w:rPr>
                <w:rFonts w:ascii="Times New Roman" w:hAnsi="Times New Roman" w:cs="Times New Roman"/>
                <w:b w:val="0"/>
                <w:color w:val="auto"/>
                <w:w w:val="100"/>
                <w:sz w:val="24"/>
                <w:szCs w:val="24"/>
                <w:lang w:val="uk-UA"/>
              </w:rPr>
            </w:pPr>
          </w:p>
        </w:tc>
        <w:tc>
          <w:tcPr>
            <w:tcW w:w="2439" w:type="dxa"/>
            <w:tcBorders>
              <w:top w:val="single" w:sz="4" w:space="0" w:color="auto"/>
              <w:left w:val="single" w:sz="4" w:space="0" w:color="auto"/>
              <w:bottom w:val="single" w:sz="4" w:space="0" w:color="auto"/>
              <w:right w:val="single" w:sz="4" w:space="0" w:color="auto"/>
            </w:tcBorders>
          </w:tcPr>
          <w:p w14:paraId="5439E9B7" w14:textId="77777777" w:rsidR="00466628" w:rsidRPr="0009594B" w:rsidRDefault="00466628" w:rsidP="00040642">
            <w:pPr>
              <w:pStyle w:val="zagcenter90ZAGTEXT"/>
              <w:spacing w:before="0" w:after="0" w:line="240" w:lineRule="auto"/>
              <w:jc w:val="left"/>
              <w:rPr>
                <w:rFonts w:ascii="Times New Roman" w:hAnsi="Times New Roman" w:cs="Times New Roman"/>
                <w:b w:val="0"/>
                <w:color w:val="auto"/>
                <w:w w:val="100"/>
                <w:sz w:val="24"/>
                <w:szCs w:val="24"/>
                <w:lang w:val="uk-UA"/>
              </w:rPr>
            </w:pPr>
          </w:p>
        </w:tc>
        <w:tc>
          <w:tcPr>
            <w:tcW w:w="3147" w:type="dxa"/>
            <w:tcBorders>
              <w:top w:val="single" w:sz="4" w:space="0" w:color="auto"/>
              <w:left w:val="single" w:sz="4" w:space="0" w:color="auto"/>
              <w:bottom w:val="single" w:sz="4" w:space="0" w:color="auto"/>
              <w:right w:val="single" w:sz="4" w:space="0" w:color="auto"/>
            </w:tcBorders>
            <w:hideMark/>
          </w:tcPr>
          <w:p w14:paraId="4CC7EACB" w14:textId="77777777" w:rsidR="00466628" w:rsidRPr="0009594B" w:rsidRDefault="00466628" w:rsidP="00040642">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 xml:space="preserve">2.2. Організація і проведення науково-практичних семінарів, конференцій щодо питань роботи з обдарованою </w:t>
            </w:r>
            <w:r w:rsidRPr="0009594B">
              <w:rPr>
                <w:rFonts w:ascii="Times New Roman" w:hAnsi="Times New Roman" w:cs="Times New Roman"/>
                <w:b w:val="0"/>
                <w:color w:val="auto"/>
                <w:w w:val="100"/>
                <w:sz w:val="24"/>
                <w:szCs w:val="24"/>
                <w:lang w:val="uk-UA"/>
              </w:rPr>
              <w:lastRenderedPageBreak/>
              <w:t>молоддю</w:t>
            </w:r>
          </w:p>
        </w:tc>
        <w:tc>
          <w:tcPr>
            <w:tcW w:w="1134" w:type="dxa"/>
            <w:tcBorders>
              <w:top w:val="single" w:sz="4" w:space="0" w:color="auto"/>
              <w:left w:val="single" w:sz="4" w:space="0" w:color="auto"/>
              <w:bottom w:val="single" w:sz="4" w:space="0" w:color="auto"/>
              <w:right w:val="single" w:sz="4" w:space="0" w:color="auto"/>
            </w:tcBorders>
            <w:hideMark/>
          </w:tcPr>
          <w:p w14:paraId="2C875B5E" w14:textId="77777777" w:rsidR="00466628" w:rsidRPr="0009594B" w:rsidRDefault="00466628" w:rsidP="001718A9">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lastRenderedPageBreak/>
              <w:t>202</w:t>
            </w:r>
            <w:r w:rsidR="001718A9">
              <w:rPr>
                <w:rFonts w:ascii="Times New Roman" w:hAnsi="Times New Roman" w:cs="Times New Roman"/>
                <w:b w:val="0"/>
                <w:color w:val="auto"/>
                <w:w w:val="100"/>
                <w:sz w:val="24"/>
                <w:szCs w:val="24"/>
                <w:lang w:val="uk-UA"/>
              </w:rPr>
              <w:t>3</w:t>
            </w:r>
            <w:r w:rsidRPr="0009594B">
              <w:rPr>
                <w:rFonts w:ascii="Times New Roman" w:hAnsi="Times New Roman" w:cs="Times New Roman"/>
                <w:b w:val="0"/>
                <w:color w:val="auto"/>
                <w:w w:val="100"/>
                <w:sz w:val="24"/>
                <w:szCs w:val="24"/>
                <w:lang w:val="uk-UA"/>
              </w:rPr>
              <w:t xml:space="preserve"> -202</w:t>
            </w:r>
            <w:r w:rsidR="001718A9">
              <w:rPr>
                <w:rFonts w:ascii="Times New Roman" w:hAnsi="Times New Roman" w:cs="Times New Roman"/>
                <w:b w:val="0"/>
                <w:color w:val="auto"/>
                <w:w w:val="100"/>
                <w:sz w:val="24"/>
                <w:szCs w:val="24"/>
                <w:lang w:val="uk-UA"/>
              </w:rPr>
              <w:t>5</w:t>
            </w:r>
          </w:p>
        </w:tc>
        <w:tc>
          <w:tcPr>
            <w:tcW w:w="2013" w:type="dxa"/>
            <w:tcBorders>
              <w:top w:val="single" w:sz="4" w:space="0" w:color="auto"/>
              <w:left w:val="single" w:sz="4" w:space="0" w:color="auto"/>
              <w:bottom w:val="single" w:sz="4" w:space="0" w:color="auto"/>
              <w:right w:val="single" w:sz="4" w:space="0" w:color="auto"/>
            </w:tcBorders>
            <w:hideMark/>
          </w:tcPr>
          <w:p w14:paraId="5FC8F505" w14:textId="77777777" w:rsidR="00466628" w:rsidRPr="0009594B" w:rsidRDefault="00466628" w:rsidP="00040642">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Відділ освіти, молоді та спорту, культури та туризму</w:t>
            </w:r>
          </w:p>
        </w:tc>
        <w:tc>
          <w:tcPr>
            <w:tcW w:w="2013" w:type="dxa"/>
            <w:tcBorders>
              <w:top w:val="single" w:sz="4" w:space="0" w:color="auto"/>
              <w:left w:val="single" w:sz="4" w:space="0" w:color="auto"/>
              <w:bottom w:val="single" w:sz="4" w:space="0" w:color="auto"/>
              <w:right w:val="single" w:sz="4" w:space="0" w:color="auto"/>
            </w:tcBorders>
            <w:hideMark/>
          </w:tcPr>
          <w:p w14:paraId="3B6CB2C8" w14:textId="77777777" w:rsidR="00466628" w:rsidRPr="0009594B" w:rsidRDefault="00466628" w:rsidP="00040642">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 xml:space="preserve">За рахунок  коштів бюджету Великосеверинівської сільської територіальної </w:t>
            </w:r>
            <w:r w:rsidRPr="0009594B">
              <w:rPr>
                <w:rFonts w:ascii="Times New Roman" w:hAnsi="Times New Roman" w:cs="Times New Roman"/>
                <w:b w:val="0"/>
                <w:color w:val="auto"/>
                <w:w w:val="100"/>
                <w:sz w:val="24"/>
                <w:szCs w:val="24"/>
                <w:lang w:val="uk-UA"/>
              </w:rPr>
              <w:lastRenderedPageBreak/>
              <w:t>громади</w:t>
            </w:r>
          </w:p>
        </w:tc>
        <w:tc>
          <w:tcPr>
            <w:tcW w:w="1587" w:type="dxa"/>
            <w:tcBorders>
              <w:top w:val="single" w:sz="4" w:space="0" w:color="auto"/>
              <w:left w:val="single" w:sz="4" w:space="0" w:color="auto"/>
              <w:bottom w:val="single" w:sz="4" w:space="0" w:color="auto"/>
              <w:right w:val="single" w:sz="4" w:space="0" w:color="auto"/>
            </w:tcBorders>
          </w:tcPr>
          <w:p w14:paraId="5413870F" w14:textId="77777777" w:rsidR="00466628" w:rsidRPr="0009594B" w:rsidRDefault="00466628" w:rsidP="00040642">
            <w:pPr>
              <w:pStyle w:val="zagcenter90ZAGTEXT"/>
              <w:spacing w:before="0" w:after="0" w:line="240" w:lineRule="auto"/>
              <w:rPr>
                <w:rFonts w:ascii="Times New Roman" w:hAnsi="Times New Roman" w:cs="Times New Roman"/>
                <w:b w:val="0"/>
                <w:color w:val="auto"/>
                <w:w w:val="100"/>
                <w:sz w:val="24"/>
                <w:szCs w:val="24"/>
                <w:lang w:val="uk-UA"/>
              </w:rPr>
            </w:pPr>
            <w:r>
              <w:rPr>
                <w:rFonts w:ascii="Times New Roman" w:hAnsi="Times New Roman" w:cs="Times New Roman"/>
                <w:b w:val="0"/>
                <w:color w:val="auto"/>
                <w:w w:val="100"/>
                <w:sz w:val="24"/>
                <w:szCs w:val="24"/>
                <w:lang w:val="uk-UA"/>
              </w:rPr>
              <w:lastRenderedPageBreak/>
              <w:t>3</w:t>
            </w:r>
            <w:r w:rsidRPr="0009594B">
              <w:rPr>
                <w:rFonts w:ascii="Times New Roman" w:hAnsi="Times New Roman" w:cs="Times New Roman"/>
                <w:b w:val="0"/>
                <w:color w:val="auto"/>
                <w:w w:val="100"/>
                <w:sz w:val="24"/>
                <w:szCs w:val="24"/>
                <w:lang w:val="uk-UA"/>
              </w:rPr>
              <w:t>000</w:t>
            </w:r>
          </w:p>
        </w:tc>
        <w:tc>
          <w:tcPr>
            <w:tcW w:w="930" w:type="dxa"/>
            <w:tcBorders>
              <w:top w:val="single" w:sz="4" w:space="0" w:color="auto"/>
              <w:left w:val="single" w:sz="4" w:space="0" w:color="auto"/>
              <w:bottom w:val="single" w:sz="4" w:space="0" w:color="auto"/>
              <w:right w:val="single" w:sz="4" w:space="0" w:color="auto"/>
            </w:tcBorders>
          </w:tcPr>
          <w:p w14:paraId="0C313394" w14:textId="77777777" w:rsidR="00466628" w:rsidRPr="0009594B" w:rsidRDefault="00466628" w:rsidP="00040642">
            <w:pPr>
              <w:pStyle w:val="zagcenter90ZAGTEXT"/>
              <w:spacing w:before="0" w:after="0" w:line="240" w:lineRule="auto"/>
              <w:rPr>
                <w:rFonts w:ascii="Times New Roman" w:hAnsi="Times New Roman" w:cs="Times New Roman"/>
                <w:b w:val="0"/>
                <w:color w:val="auto"/>
                <w:w w:val="100"/>
                <w:sz w:val="24"/>
                <w:szCs w:val="24"/>
                <w:lang w:val="uk-UA"/>
              </w:rPr>
            </w:pPr>
            <w:r>
              <w:rPr>
                <w:rFonts w:ascii="Times New Roman" w:hAnsi="Times New Roman" w:cs="Times New Roman"/>
                <w:b w:val="0"/>
                <w:color w:val="auto"/>
                <w:w w:val="100"/>
                <w:sz w:val="24"/>
                <w:szCs w:val="24"/>
                <w:lang w:val="uk-UA"/>
              </w:rPr>
              <w:t>1000</w:t>
            </w:r>
          </w:p>
        </w:tc>
        <w:tc>
          <w:tcPr>
            <w:tcW w:w="930" w:type="dxa"/>
            <w:tcBorders>
              <w:top w:val="single" w:sz="4" w:space="0" w:color="auto"/>
              <w:left w:val="single" w:sz="4" w:space="0" w:color="auto"/>
              <w:bottom w:val="single" w:sz="4" w:space="0" w:color="auto"/>
              <w:right w:val="single" w:sz="4" w:space="0" w:color="auto"/>
            </w:tcBorders>
          </w:tcPr>
          <w:p w14:paraId="5694622C" w14:textId="77777777" w:rsidR="00466628" w:rsidRPr="0009594B" w:rsidRDefault="00466628" w:rsidP="00040642">
            <w:pPr>
              <w:pStyle w:val="zagcenter90ZAGTEXT"/>
              <w:spacing w:before="0" w:after="0" w:line="240" w:lineRule="auto"/>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1000</w:t>
            </w:r>
          </w:p>
        </w:tc>
        <w:tc>
          <w:tcPr>
            <w:tcW w:w="915" w:type="dxa"/>
            <w:tcBorders>
              <w:top w:val="single" w:sz="4" w:space="0" w:color="auto"/>
              <w:left w:val="single" w:sz="4" w:space="0" w:color="auto"/>
              <w:bottom w:val="single" w:sz="4" w:space="0" w:color="auto"/>
              <w:right w:val="single" w:sz="4" w:space="0" w:color="auto"/>
            </w:tcBorders>
          </w:tcPr>
          <w:p w14:paraId="15870EAC" w14:textId="77777777" w:rsidR="00466628" w:rsidRPr="0009594B" w:rsidRDefault="00466628" w:rsidP="00040642">
            <w:pPr>
              <w:pStyle w:val="zagcenter90ZAGTEXT"/>
              <w:spacing w:before="0" w:after="0" w:line="240" w:lineRule="auto"/>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1000</w:t>
            </w:r>
          </w:p>
        </w:tc>
      </w:tr>
    </w:tbl>
    <w:p w14:paraId="40785463" w14:textId="77777777" w:rsidR="00525FEB" w:rsidRPr="0009594B" w:rsidRDefault="00525FEB" w:rsidP="00525FEB">
      <w:pPr>
        <w:rPr>
          <w:sz w:val="28"/>
          <w:szCs w:val="28"/>
          <w:lang w:val="uk-UA"/>
        </w:rPr>
      </w:pPr>
    </w:p>
    <w:tbl>
      <w:tblPr>
        <w:tblStyle w:val="a3"/>
        <w:tblpPr w:leftFromText="180" w:rightFromText="180" w:vertAnchor="text" w:horzAnchor="margin" w:tblpX="-354" w:tblpY="146"/>
        <w:tblW w:w="15701" w:type="dxa"/>
        <w:tblLayout w:type="fixed"/>
        <w:tblLook w:val="01E0" w:firstRow="1" w:lastRow="1" w:firstColumn="1" w:lastColumn="1" w:noHBand="0" w:noVBand="0"/>
      </w:tblPr>
      <w:tblGrid>
        <w:gridCol w:w="650"/>
        <w:gridCol w:w="2434"/>
        <w:gridCol w:w="3187"/>
        <w:gridCol w:w="6"/>
        <w:gridCol w:w="1086"/>
        <w:gridCol w:w="2008"/>
        <w:gridCol w:w="1936"/>
        <w:gridCol w:w="1585"/>
        <w:gridCol w:w="993"/>
        <w:gridCol w:w="993"/>
        <w:gridCol w:w="823"/>
      </w:tblGrid>
      <w:tr w:rsidR="00466628" w:rsidRPr="0009594B" w14:paraId="1013E8C1" w14:textId="77777777" w:rsidTr="00743716">
        <w:tc>
          <w:tcPr>
            <w:tcW w:w="650" w:type="dxa"/>
            <w:tcBorders>
              <w:top w:val="single" w:sz="4" w:space="0" w:color="auto"/>
              <w:left w:val="single" w:sz="4" w:space="0" w:color="auto"/>
              <w:bottom w:val="single" w:sz="4" w:space="0" w:color="auto"/>
              <w:right w:val="single" w:sz="4" w:space="0" w:color="auto"/>
            </w:tcBorders>
          </w:tcPr>
          <w:p w14:paraId="634A3680" w14:textId="77777777" w:rsidR="00466628" w:rsidRPr="0009594B" w:rsidRDefault="00466628" w:rsidP="00743716">
            <w:pPr>
              <w:pStyle w:val="zagcenter90ZAGTEXT"/>
              <w:spacing w:before="0" w:after="0" w:line="240" w:lineRule="auto"/>
              <w:jc w:val="left"/>
              <w:rPr>
                <w:rFonts w:ascii="Times New Roman" w:hAnsi="Times New Roman" w:cs="Times New Roman"/>
                <w:b w:val="0"/>
                <w:color w:val="auto"/>
                <w:w w:val="100"/>
                <w:sz w:val="24"/>
                <w:szCs w:val="24"/>
                <w:lang w:val="uk-UA"/>
              </w:rPr>
            </w:pPr>
          </w:p>
        </w:tc>
        <w:tc>
          <w:tcPr>
            <w:tcW w:w="2434" w:type="dxa"/>
            <w:tcBorders>
              <w:top w:val="single" w:sz="4" w:space="0" w:color="auto"/>
              <w:left w:val="single" w:sz="4" w:space="0" w:color="auto"/>
              <w:bottom w:val="single" w:sz="4" w:space="0" w:color="auto"/>
              <w:right w:val="single" w:sz="4" w:space="0" w:color="auto"/>
            </w:tcBorders>
          </w:tcPr>
          <w:p w14:paraId="3119B2DA" w14:textId="77777777" w:rsidR="00466628" w:rsidRPr="0009594B" w:rsidRDefault="00466628" w:rsidP="00743716">
            <w:pPr>
              <w:pStyle w:val="zagcenter90ZAGTEXT"/>
              <w:spacing w:before="0" w:after="0" w:line="240" w:lineRule="auto"/>
              <w:jc w:val="left"/>
              <w:rPr>
                <w:rFonts w:ascii="Times New Roman" w:hAnsi="Times New Roman" w:cs="Times New Roman"/>
                <w:b w:val="0"/>
                <w:color w:val="auto"/>
                <w:w w:val="100"/>
                <w:sz w:val="24"/>
                <w:szCs w:val="24"/>
                <w:lang w:val="uk-UA"/>
              </w:rPr>
            </w:pPr>
          </w:p>
        </w:tc>
        <w:tc>
          <w:tcPr>
            <w:tcW w:w="3193" w:type="dxa"/>
            <w:gridSpan w:val="2"/>
            <w:tcBorders>
              <w:top w:val="single" w:sz="4" w:space="0" w:color="auto"/>
              <w:left w:val="single" w:sz="4" w:space="0" w:color="auto"/>
              <w:bottom w:val="single" w:sz="4" w:space="0" w:color="auto"/>
              <w:right w:val="single" w:sz="4" w:space="0" w:color="auto"/>
            </w:tcBorders>
            <w:hideMark/>
          </w:tcPr>
          <w:p w14:paraId="41EF33AE" w14:textId="77777777" w:rsidR="00466628" w:rsidRPr="0009594B" w:rsidRDefault="00466628" w:rsidP="00743716">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2.3. Сприяння створенню авторських методичних і навчальних матеріалів з питань роботи з обдарованою молоддю та дітьми, забезпечення їх впровадження</w:t>
            </w:r>
          </w:p>
        </w:tc>
        <w:tc>
          <w:tcPr>
            <w:tcW w:w="1086" w:type="dxa"/>
            <w:tcBorders>
              <w:top w:val="single" w:sz="4" w:space="0" w:color="auto"/>
              <w:left w:val="single" w:sz="4" w:space="0" w:color="auto"/>
              <w:bottom w:val="single" w:sz="4" w:space="0" w:color="auto"/>
              <w:right w:val="single" w:sz="4" w:space="0" w:color="auto"/>
            </w:tcBorders>
            <w:hideMark/>
          </w:tcPr>
          <w:p w14:paraId="109E75ED" w14:textId="77777777" w:rsidR="00466628" w:rsidRPr="0009594B" w:rsidRDefault="00466628" w:rsidP="00743716">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202</w:t>
            </w:r>
            <w:r w:rsidR="001718A9">
              <w:rPr>
                <w:rFonts w:ascii="Times New Roman" w:hAnsi="Times New Roman" w:cs="Times New Roman"/>
                <w:b w:val="0"/>
                <w:color w:val="auto"/>
                <w:w w:val="100"/>
                <w:sz w:val="24"/>
                <w:szCs w:val="24"/>
                <w:lang w:val="uk-UA"/>
              </w:rPr>
              <w:t>3</w:t>
            </w:r>
            <w:r w:rsidRPr="0009594B">
              <w:rPr>
                <w:rFonts w:ascii="Times New Roman" w:hAnsi="Times New Roman" w:cs="Times New Roman"/>
                <w:b w:val="0"/>
                <w:color w:val="auto"/>
                <w:w w:val="100"/>
                <w:sz w:val="24"/>
                <w:szCs w:val="24"/>
                <w:lang w:val="uk-UA"/>
              </w:rPr>
              <w:t xml:space="preserve"> -202</w:t>
            </w:r>
            <w:r w:rsidR="001718A9">
              <w:rPr>
                <w:rFonts w:ascii="Times New Roman" w:hAnsi="Times New Roman" w:cs="Times New Roman"/>
                <w:b w:val="0"/>
                <w:color w:val="auto"/>
                <w:w w:val="100"/>
                <w:sz w:val="24"/>
                <w:szCs w:val="24"/>
                <w:lang w:val="uk-UA"/>
              </w:rPr>
              <w:t>5</w:t>
            </w:r>
          </w:p>
        </w:tc>
        <w:tc>
          <w:tcPr>
            <w:tcW w:w="2008" w:type="dxa"/>
            <w:tcBorders>
              <w:top w:val="single" w:sz="4" w:space="0" w:color="auto"/>
              <w:left w:val="single" w:sz="4" w:space="0" w:color="auto"/>
              <w:bottom w:val="single" w:sz="4" w:space="0" w:color="auto"/>
              <w:right w:val="single" w:sz="4" w:space="0" w:color="auto"/>
            </w:tcBorders>
            <w:hideMark/>
          </w:tcPr>
          <w:p w14:paraId="2A1EC52A" w14:textId="77777777" w:rsidR="00466628" w:rsidRPr="0009594B" w:rsidRDefault="00466628" w:rsidP="00743716">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Відділ освіти, молоді та спорту, культури та туризму</w:t>
            </w:r>
          </w:p>
        </w:tc>
        <w:tc>
          <w:tcPr>
            <w:tcW w:w="1936" w:type="dxa"/>
            <w:tcBorders>
              <w:top w:val="single" w:sz="4" w:space="0" w:color="auto"/>
              <w:left w:val="single" w:sz="4" w:space="0" w:color="auto"/>
              <w:bottom w:val="single" w:sz="4" w:space="0" w:color="auto"/>
              <w:right w:val="single" w:sz="4" w:space="0" w:color="auto"/>
            </w:tcBorders>
            <w:hideMark/>
          </w:tcPr>
          <w:p w14:paraId="797E9B58" w14:textId="77777777" w:rsidR="00466628" w:rsidRPr="0009594B" w:rsidRDefault="00466628" w:rsidP="00743716">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 xml:space="preserve">Без фінансування </w:t>
            </w:r>
          </w:p>
        </w:tc>
        <w:tc>
          <w:tcPr>
            <w:tcW w:w="1585" w:type="dxa"/>
            <w:tcBorders>
              <w:top w:val="single" w:sz="4" w:space="0" w:color="auto"/>
              <w:left w:val="single" w:sz="4" w:space="0" w:color="auto"/>
              <w:bottom w:val="single" w:sz="4" w:space="0" w:color="auto"/>
              <w:right w:val="single" w:sz="4" w:space="0" w:color="auto"/>
            </w:tcBorders>
            <w:hideMark/>
          </w:tcPr>
          <w:p w14:paraId="091A7CED" w14:textId="77777777" w:rsidR="00466628" w:rsidRPr="0009594B" w:rsidRDefault="00466628" w:rsidP="00743716">
            <w:pPr>
              <w:pStyle w:val="zagcenter90ZAGTEXT"/>
              <w:spacing w:before="0" w:after="0" w:line="240" w:lineRule="auto"/>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w:t>
            </w:r>
          </w:p>
        </w:tc>
        <w:tc>
          <w:tcPr>
            <w:tcW w:w="993" w:type="dxa"/>
            <w:tcBorders>
              <w:top w:val="single" w:sz="4" w:space="0" w:color="auto"/>
              <w:left w:val="single" w:sz="4" w:space="0" w:color="auto"/>
              <w:bottom w:val="single" w:sz="4" w:space="0" w:color="auto"/>
              <w:right w:val="single" w:sz="4" w:space="0" w:color="auto"/>
            </w:tcBorders>
          </w:tcPr>
          <w:p w14:paraId="5837509C" w14:textId="77777777" w:rsidR="00466628" w:rsidRPr="0009594B" w:rsidRDefault="00466628" w:rsidP="00743716">
            <w:pPr>
              <w:pStyle w:val="zagcenter90ZAGTEXT"/>
              <w:spacing w:before="0" w:after="0" w:line="240" w:lineRule="auto"/>
              <w:rPr>
                <w:rFonts w:ascii="Times New Roman" w:hAnsi="Times New Roman" w:cs="Times New Roman"/>
                <w:b w:val="0"/>
                <w:color w:val="auto"/>
                <w:w w:val="100"/>
                <w:sz w:val="24"/>
                <w:szCs w:val="24"/>
                <w:lang w:val="uk-UA"/>
              </w:rPr>
            </w:pPr>
            <w:r>
              <w:rPr>
                <w:rFonts w:ascii="Times New Roman" w:hAnsi="Times New Roman" w:cs="Times New Roman"/>
                <w:b w:val="0"/>
                <w:color w:val="auto"/>
                <w:w w:val="100"/>
                <w:sz w:val="24"/>
                <w:szCs w:val="24"/>
                <w:lang w:val="uk-UA"/>
              </w:rPr>
              <w:t>-</w:t>
            </w:r>
          </w:p>
        </w:tc>
        <w:tc>
          <w:tcPr>
            <w:tcW w:w="993" w:type="dxa"/>
            <w:tcBorders>
              <w:top w:val="single" w:sz="4" w:space="0" w:color="auto"/>
              <w:left w:val="single" w:sz="4" w:space="0" w:color="auto"/>
              <w:bottom w:val="single" w:sz="4" w:space="0" w:color="auto"/>
              <w:right w:val="single" w:sz="4" w:space="0" w:color="auto"/>
            </w:tcBorders>
            <w:hideMark/>
          </w:tcPr>
          <w:p w14:paraId="5D1C5992" w14:textId="77777777" w:rsidR="00466628" w:rsidRPr="0009594B" w:rsidRDefault="00466628" w:rsidP="00743716">
            <w:pPr>
              <w:pStyle w:val="zagcenter90ZAGTEXT"/>
              <w:spacing w:before="0" w:after="0" w:line="240" w:lineRule="auto"/>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w:t>
            </w:r>
          </w:p>
        </w:tc>
        <w:tc>
          <w:tcPr>
            <w:tcW w:w="823" w:type="dxa"/>
            <w:tcBorders>
              <w:top w:val="single" w:sz="4" w:space="0" w:color="auto"/>
              <w:left w:val="single" w:sz="4" w:space="0" w:color="auto"/>
              <w:bottom w:val="single" w:sz="4" w:space="0" w:color="auto"/>
              <w:right w:val="single" w:sz="4" w:space="0" w:color="auto"/>
            </w:tcBorders>
          </w:tcPr>
          <w:p w14:paraId="23A51B45" w14:textId="77777777" w:rsidR="00466628" w:rsidRPr="0009594B" w:rsidRDefault="00466628" w:rsidP="00743716">
            <w:pPr>
              <w:pStyle w:val="zagcenter90ZAGTEXT"/>
              <w:spacing w:before="0" w:after="0" w:line="240" w:lineRule="auto"/>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w:t>
            </w:r>
          </w:p>
        </w:tc>
      </w:tr>
      <w:tr w:rsidR="00466628" w:rsidRPr="0009594B" w14:paraId="1EA47224" w14:textId="77777777" w:rsidTr="00743716">
        <w:tc>
          <w:tcPr>
            <w:tcW w:w="650" w:type="dxa"/>
            <w:tcBorders>
              <w:top w:val="single" w:sz="4" w:space="0" w:color="auto"/>
              <w:left w:val="single" w:sz="4" w:space="0" w:color="auto"/>
              <w:bottom w:val="single" w:sz="4" w:space="0" w:color="auto"/>
              <w:right w:val="single" w:sz="4" w:space="0" w:color="auto"/>
            </w:tcBorders>
          </w:tcPr>
          <w:p w14:paraId="66D500EA" w14:textId="77777777" w:rsidR="00466628" w:rsidRPr="0009594B" w:rsidRDefault="00466628" w:rsidP="00743716">
            <w:pPr>
              <w:pStyle w:val="zagcenter90ZAGTEXT"/>
              <w:spacing w:before="0" w:after="0" w:line="240" w:lineRule="auto"/>
              <w:rPr>
                <w:rFonts w:ascii="Times New Roman" w:hAnsi="Times New Roman" w:cs="Times New Roman"/>
                <w:color w:val="auto"/>
                <w:w w:val="100"/>
                <w:sz w:val="24"/>
                <w:szCs w:val="24"/>
                <w:lang w:val="uk-UA"/>
              </w:rPr>
            </w:pPr>
          </w:p>
        </w:tc>
        <w:tc>
          <w:tcPr>
            <w:tcW w:w="2434" w:type="dxa"/>
            <w:tcBorders>
              <w:top w:val="single" w:sz="4" w:space="0" w:color="auto"/>
              <w:left w:val="single" w:sz="4" w:space="0" w:color="auto"/>
              <w:bottom w:val="single" w:sz="4" w:space="0" w:color="auto"/>
              <w:right w:val="single" w:sz="4" w:space="0" w:color="auto"/>
            </w:tcBorders>
          </w:tcPr>
          <w:p w14:paraId="1490F1D1" w14:textId="77777777" w:rsidR="00466628" w:rsidRPr="0009594B" w:rsidRDefault="00466628" w:rsidP="00743716">
            <w:pPr>
              <w:pStyle w:val="zagcenter90ZAGTEXT"/>
              <w:spacing w:before="0" w:after="0" w:line="240" w:lineRule="auto"/>
              <w:rPr>
                <w:rFonts w:ascii="Times New Roman" w:hAnsi="Times New Roman" w:cs="Times New Roman"/>
                <w:color w:val="auto"/>
                <w:w w:val="100"/>
                <w:sz w:val="24"/>
                <w:szCs w:val="24"/>
                <w:lang w:val="uk-UA"/>
              </w:rPr>
            </w:pPr>
          </w:p>
        </w:tc>
        <w:tc>
          <w:tcPr>
            <w:tcW w:w="3193" w:type="dxa"/>
            <w:gridSpan w:val="2"/>
            <w:tcBorders>
              <w:top w:val="single" w:sz="4" w:space="0" w:color="auto"/>
              <w:left w:val="single" w:sz="4" w:space="0" w:color="auto"/>
              <w:bottom w:val="single" w:sz="4" w:space="0" w:color="auto"/>
              <w:right w:val="single" w:sz="4" w:space="0" w:color="auto"/>
            </w:tcBorders>
            <w:hideMark/>
          </w:tcPr>
          <w:p w14:paraId="1799AC7B" w14:textId="77777777" w:rsidR="00466628" w:rsidRPr="0009594B" w:rsidRDefault="00466628" w:rsidP="00743716">
            <w:pPr>
              <w:pStyle w:val="zagcenter90ZAGTEXT"/>
              <w:spacing w:before="0" w:after="0" w:line="240" w:lineRule="auto"/>
              <w:rPr>
                <w:rFonts w:ascii="Times New Roman" w:hAnsi="Times New Roman" w:cs="Times New Roman"/>
                <w:color w:val="auto"/>
                <w:w w:val="100"/>
                <w:sz w:val="24"/>
                <w:szCs w:val="24"/>
                <w:lang w:val="uk-UA"/>
              </w:rPr>
            </w:pPr>
            <w:r w:rsidRPr="0009594B">
              <w:rPr>
                <w:rFonts w:ascii="Times New Roman" w:hAnsi="Times New Roman" w:cs="Times New Roman"/>
                <w:color w:val="auto"/>
                <w:w w:val="100"/>
                <w:sz w:val="24"/>
                <w:szCs w:val="24"/>
                <w:lang w:val="uk-UA"/>
              </w:rPr>
              <w:t>Разом</w:t>
            </w:r>
          </w:p>
        </w:tc>
        <w:tc>
          <w:tcPr>
            <w:tcW w:w="1086" w:type="dxa"/>
            <w:tcBorders>
              <w:top w:val="single" w:sz="4" w:space="0" w:color="auto"/>
              <w:left w:val="single" w:sz="4" w:space="0" w:color="auto"/>
              <w:bottom w:val="single" w:sz="4" w:space="0" w:color="auto"/>
              <w:right w:val="single" w:sz="4" w:space="0" w:color="auto"/>
            </w:tcBorders>
          </w:tcPr>
          <w:p w14:paraId="7D7A9E15" w14:textId="77777777" w:rsidR="00466628" w:rsidRPr="0009594B" w:rsidRDefault="00466628" w:rsidP="00743716">
            <w:pPr>
              <w:pStyle w:val="zagcenter90ZAGTEXT"/>
              <w:spacing w:before="0" w:after="0" w:line="240" w:lineRule="auto"/>
              <w:rPr>
                <w:rFonts w:ascii="Times New Roman" w:hAnsi="Times New Roman" w:cs="Times New Roman"/>
                <w:color w:val="auto"/>
                <w:w w:val="100"/>
                <w:sz w:val="24"/>
                <w:szCs w:val="24"/>
                <w:lang w:val="uk-UA"/>
              </w:rPr>
            </w:pPr>
          </w:p>
        </w:tc>
        <w:tc>
          <w:tcPr>
            <w:tcW w:w="2008" w:type="dxa"/>
            <w:tcBorders>
              <w:top w:val="single" w:sz="4" w:space="0" w:color="auto"/>
              <w:left w:val="single" w:sz="4" w:space="0" w:color="auto"/>
              <w:bottom w:val="single" w:sz="4" w:space="0" w:color="auto"/>
              <w:right w:val="single" w:sz="4" w:space="0" w:color="auto"/>
            </w:tcBorders>
          </w:tcPr>
          <w:p w14:paraId="640F7CB2" w14:textId="77777777" w:rsidR="00466628" w:rsidRPr="0009594B" w:rsidRDefault="00466628" w:rsidP="00743716">
            <w:pPr>
              <w:pStyle w:val="zagcenter90ZAGTEXT"/>
              <w:spacing w:before="0" w:after="0" w:line="240" w:lineRule="auto"/>
              <w:rPr>
                <w:rFonts w:ascii="Times New Roman" w:hAnsi="Times New Roman" w:cs="Times New Roman"/>
                <w:color w:val="auto"/>
                <w:w w:val="100"/>
                <w:sz w:val="24"/>
                <w:szCs w:val="24"/>
                <w:lang w:val="uk-UA"/>
              </w:rPr>
            </w:pPr>
          </w:p>
        </w:tc>
        <w:tc>
          <w:tcPr>
            <w:tcW w:w="1936" w:type="dxa"/>
            <w:tcBorders>
              <w:top w:val="single" w:sz="4" w:space="0" w:color="auto"/>
              <w:left w:val="single" w:sz="4" w:space="0" w:color="auto"/>
              <w:bottom w:val="single" w:sz="4" w:space="0" w:color="auto"/>
              <w:right w:val="single" w:sz="4" w:space="0" w:color="auto"/>
            </w:tcBorders>
          </w:tcPr>
          <w:p w14:paraId="412F9640" w14:textId="77777777" w:rsidR="00466628" w:rsidRPr="0009594B" w:rsidRDefault="00466628" w:rsidP="00743716">
            <w:pPr>
              <w:pStyle w:val="zagcenter90ZAGTEXT"/>
              <w:spacing w:before="0" w:after="0" w:line="240" w:lineRule="auto"/>
              <w:rPr>
                <w:rFonts w:ascii="Times New Roman" w:hAnsi="Times New Roman" w:cs="Times New Roman"/>
                <w:color w:val="auto"/>
                <w:w w:val="100"/>
                <w:sz w:val="24"/>
                <w:szCs w:val="24"/>
                <w:lang w:val="uk-UA"/>
              </w:rPr>
            </w:pPr>
          </w:p>
        </w:tc>
        <w:tc>
          <w:tcPr>
            <w:tcW w:w="1585" w:type="dxa"/>
            <w:tcBorders>
              <w:top w:val="single" w:sz="4" w:space="0" w:color="auto"/>
              <w:left w:val="single" w:sz="4" w:space="0" w:color="auto"/>
              <w:bottom w:val="single" w:sz="4" w:space="0" w:color="auto"/>
              <w:right w:val="single" w:sz="4" w:space="0" w:color="auto"/>
            </w:tcBorders>
          </w:tcPr>
          <w:p w14:paraId="59A3EA11" w14:textId="77777777" w:rsidR="00466628" w:rsidRPr="0009594B" w:rsidRDefault="00466628" w:rsidP="00743716">
            <w:pPr>
              <w:pStyle w:val="zagcenter90ZAGTEXT"/>
              <w:spacing w:before="0" w:after="0" w:line="240" w:lineRule="auto"/>
              <w:rPr>
                <w:rFonts w:ascii="Times New Roman" w:hAnsi="Times New Roman" w:cs="Times New Roman"/>
                <w:color w:val="auto"/>
                <w:w w:val="100"/>
                <w:sz w:val="24"/>
                <w:szCs w:val="24"/>
                <w:lang w:val="uk-UA"/>
              </w:rPr>
            </w:pPr>
            <w:r>
              <w:rPr>
                <w:rFonts w:ascii="Times New Roman" w:hAnsi="Times New Roman" w:cs="Times New Roman"/>
                <w:color w:val="auto"/>
                <w:w w:val="100"/>
                <w:sz w:val="24"/>
                <w:szCs w:val="24"/>
                <w:lang w:val="uk-UA"/>
              </w:rPr>
              <w:t>3</w:t>
            </w:r>
            <w:r w:rsidRPr="0009594B">
              <w:rPr>
                <w:rFonts w:ascii="Times New Roman" w:hAnsi="Times New Roman" w:cs="Times New Roman"/>
                <w:color w:val="auto"/>
                <w:w w:val="100"/>
                <w:sz w:val="24"/>
                <w:szCs w:val="24"/>
                <w:lang w:val="uk-UA"/>
              </w:rPr>
              <w:t>000</w:t>
            </w:r>
          </w:p>
        </w:tc>
        <w:tc>
          <w:tcPr>
            <w:tcW w:w="993" w:type="dxa"/>
            <w:tcBorders>
              <w:top w:val="single" w:sz="4" w:space="0" w:color="auto"/>
              <w:left w:val="single" w:sz="4" w:space="0" w:color="auto"/>
              <w:bottom w:val="single" w:sz="4" w:space="0" w:color="auto"/>
              <w:right w:val="single" w:sz="4" w:space="0" w:color="auto"/>
            </w:tcBorders>
          </w:tcPr>
          <w:p w14:paraId="00577FB2" w14:textId="77777777" w:rsidR="00466628" w:rsidRPr="0009594B" w:rsidRDefault="00466628" w:rsidP="00743716">
            <w:pPr>
              <w:pStyle w:val="zagcenter90ZAGTEXT"/>
              <w:spacing w:before="0" w:after="0" w:line="240" w:lineRule="auto"/>
              <w:rPr>
                <w:rFonts w:ascii="Times New Roman" w:hAnsi="Times New Roman" w:cs="Times New Roman"/>
                <w:color w:val="auto"/>
                <w:w w:val="100"/>
                <w:sz w:val="24"/>
                <w:szCs w:val="24"/>
                <w:lang w:val="uk-UA"/>
              </w:rPr>
            </w:pPr>
            <w:r>
              <w:rPr>
                <w:rFonts w:ascii="Times New Roman" w:hAnsi="Times New Roman" w:cs="Times New Roman"/>
                <w:color w:val="auto"/>
                <w:w w:val="100"/>
                <w:sz w:val="24"/>
                <w:szCs w:val="24"/>
                <w:lang w:val="uk-UA"/>
              </w:rPr>
              <w:t>1000</w:t>
            </w:r>
          </w:p>
        </w:tc>
        <w:tc>
          <w:tcPr>
            <w:tcW w:w="993" w:type="dxa"/>
            <w:tcBorders>
              <w:top w:val="single" w:sz="4" w:space="0" w:color="auto"/>
              <w:left w:val="single" w:sz="4" w:space="0" w:color="auto"/>
              <w:bottom w:val="single" w:sz="4" w:space="0" w:color="auto"/>
              <w:right w:val="single" w:sz="4" w:space="0" w:color="auto"/>
            </w:tcBorders>
          </w:tcPr>
          <w:p w14:paraId="37CA8A42" w14:textId="77777777" w:rsidR="00466628" w:rsidRPr="0009594B" w:rsidRDefault="00466628" w:rsidP="00743716">
            <w:pPr>
              <w:pStyle w:val="zagcenter90ZAGTEXT"/>
              <w:spacing w:before="0" w:after="0" w:line="240" w:lineRule="auto"/>
              <w:rPr>
                <w:rFonts w:ascii="Times New Roman" w:hAnsi="Times New Roman" w:cs="Times New Roman"/>
                <w:color w:val="auto"/>
                <w:w w:val="100"/>
                <w:sz w:val="24"/>
                <w:szCs w:val="24"/>
                <w:lang w:val="uk-UA"/>
              </w:rPr>
            </w:pPr>
            <w:r w:rsidRPr="0009594B">
              <w:rPr>
                <w:rFonts w:ascii="Times New Roman" w:hAnsi="Times New Roman" w:cs="Times New Roman"/>
                <w:color w:val="auto"/>
                <w:w w:val="100"/>
                <w:sz w:val="24"/>
                <w:szCs w:val="24"/>
                <w:lang w:val="uk-UA"/>
              </w:rPr>
              <w:t>1000</w:t>
            </w:r>
          </w:p>
        </w:tc>
        <w:tc>
          <w:tcPr>
            <w:tcW w:w="823" w:type="dxa"/>
            <w:tcBorders>
              <w:top w:val="single" w:sz="4" w:space="0" w:color="auto"/>
              <w:left w:val="single" w:sz="4" w:space="0" w:color="auto"/>
              <w:bottom w:val="single" w:sz="4" w:space="0" w:color="auto"/>
              <w:right w:val="single" w:sz="4" w:space="0" w:color="auto"/>
            </w:tcBorders>
          </w:tcPr>
          <w:p w14:paraId="7026E176" w14:textId="77777777" w:rsidR="00466628" w:rsidRPr="0009594B" w:rsidRDefault="00466628" w:rsidP="00743716">
            <w:pPr>
              <w:pStyle w:val="zagcenter90ZAGTEXT"/>
              <w:spacing w:before="0" w:after="0" w:line="240" w:lineRule="auto"/>
              <w:rPr>
                <w:rFonts w:ascii="Times New Roman" w:hAnsi="Times New Roman" w:cs="Times New Roman"/>
                <w:color w:val="auto"/>
                <w:w w:val="100"/>
                <w:sz w:val="24"/>
                <w:szCs w:val="24"/>
                <w:lang w:val="uk-UA"/>
              </w:rPr>
            </w:pPr>
            <w:r w:rsidRPr="0009594B">
              <w:rPr>
                <w:rFonts w:ascii="Times New Roman" w:hAnsi="Times New Roman" w:cs="Times New Roman"/>
                <w:color w:val="auto"/>
                <w:w w:val="100"/>
                <w:sz w:val="24"/>
                <w:szCs w:val="24"/>
                <w:lang w:val="uk-UA"/>
              </w:rPr>
              <w:t>1000</w:t>
            </w:r>
          </w:p>
        </w:tc>
      </w:tr>
      <w:tr w:rsidR="00466628" w:rsidRPr="0009594B" w14:paraId="5E69AD2B" w14:textId="77777777" w:rsidTr="00743716">
        <w:tc>
          <w:tcPr>
            <w:tcW w:w="650" w:type="dxa"/>
            <w:tcBorders>
              <w:top w:val="single" w:sz="4" w:space="0" w:color="auto"/>
              <w:left w:val="single" w:sz="4" w:space="0" w:color="auto"/>
              <w:bottom w:val="single" w:sz="4" w:space="0" w:color="auto"/>
              <w:right w:val="single" w:sz="4" w:space="0" w:color="auto"/>
            </w:tcBorders>
            <w:hideMark/>
          </w:tcPr>
          <w:p w14:paraId="25BB95BD" w14:textId="77777777" w:rsidR="00466628" w:rsidRPr="0009594B" w:rsidRDefault="00466628" w:rsidP="00743716">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3.</w:t>
            </w:r>
          </w:p>
        </w:tc>
        <w:tc>
          <w:tcPr>
            <w:tcW w:w="2434" w:type="dxa"/>
            <w:tcBorders>
              <w:top w:val="single" w:sz="4" w:space="0" w:color="auto"/>
              <w:left w:val="single" w:sz="4" w:space="0" w:color="auto"/>
              <w:bottom w:val="single" w:sz="4" w:space="0" w:color="auto"/>
              <w:right w:val="single" w:sz="4" w:space="0" w:color="auto"/>
            </w:tcBorders>
            <w:hideMark/>
          </w:tcPr>
          <w:p w14:paraId="286C3227" w14:textId="77777777" w:rsidR="00466628" w:rsidRPr="0009594B" w:rsidRDefault="00466628" w:rsidP="00743716">
            <w:pPr>
              <w:pStyle w:val="zagcenter90ZAGTEXT"/>
              <w:spacing w:before="0" w:after="0" w:line="240" w:lineRule="auto"/>
              <w:jc w:val="both"/>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Виявлення</w:t>
            </w:r>
            <w:r>
              <w:rPr>
                <w:rFonts w:ascii="Times New Roman" w:hAnsi="Times New Roman" w:cs="Times New Roman"/>
                <w:b w:val="0"/>
                <w:color w:val="auto"/>
                <w:w w:val="100"/>
                <w:sz w:val="24"/>
                <w:szCs w:val="24"/>
                <w:lang w:val="uk-UA"/>
              </w:rPr>
              <w:t xml:space="preserve"> талановитих,</w:t>
            </w:r>
            <w:r w:rsidRPr="0009594B">
              <w:rPr>
                <w:rFonts w:ascii="Times New Roman" w:hAnsi="Times New Roman" w:cs="Times New Roman"/>
                <w:b w:val="0"/>
                <w:color w:val="auto"/>
                <w:w w:val="100"/>
                <w:sz w:val="24"/>
                <w:szCs w:val="24"/>
                <w:lang w:val="uk-UA"/>
              </w:rPr>
              <w:t xml:space="preserve"> обдарованих дітей та молоді і створення умов для їх розвитку</w:t>
            </w:r>
          </w:p>
        </w:tc>
        <w:tc>
          <w:tcPr>
            <w:tcW w:w="3193" w:type="dxa"/>
            <w:gridSpan w:val="2"/>
            <w:tcBorders>
              <w:top w:val="single" w:sz="4" w:space="0" w:color="auto"/>
              <w:left w:val="single" w:sz="4" w:space="0" w:color="auto"/>
              <w:bottom w:val="single" w:sz="4" w:space="0" w:color="auto"/>
              <w:right w:val="single" w:sz="4" w:space="0" w:color="auto"/>
            </w:tcBorders>
            <w:hideMark/>
          </w:tcPr>
          <w:p w14:paraId="59CCC860" w14:textId="77777777" w:rsidR="00466628" w:rsidRPr="0009594B" w:rsidRDefault="00466628" w:rsidP="00743716">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3.1.</w:t>
            </w:r>
            <w:r w:rsidR="001718A9">
              <w:rPr>
                <w:rFonts w:ascii="Times New Roman" w:hAnsi="Times New Roman" w:cs="Times New Roman"/>
                <w:b w:val="0"/>
                <w:color w:val="auto"/>
                <w:w w:val="100"/>
                <w:sz w:val="24"/>
                <w:szCs w:val="24"/>
                <w:lang w:val="uk-UA"/>
              </w:rPr>
              <w:t xml:space="preserve"> Поповнення</w:t>
            </w:r>
          </w:p>
          <w:p w14:paraId="202FEC49" w14:textId="77777777" w:rsidR="00466628" w:rsidRPr="0009594B" w:rsidRDefault="00466628" w:rsidP="00743716">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банку даних</w:t>
            </w:r>
            <w:r>
              <w:rPr>
                <w:rFonts w:ascii="Times New Roman" w:hAnsi="Times New Roman" w:cs="Times New Roman"/>
                <w:b w:val="0"/>
                <w:color w:val="auto"/>
                <w:w w:val="100"/>
                <w:sz w:val="24"/>
                <w:szCs w:val="24"/>
                <w:lang w:val="uk-UA"/>
              </w:rPr>
              <w:t xml:space="preserve"> талановитих і</w:t>
            </w:r>
            <w:r w:rsidRPr="0009594B">
              <w:rPr>
                <w:rFonts w:ascii="Times New Roman" w:hAnsi="Times New Roman" w:cs="Times New Roman"/>
                <w:b w:val="0"/>
                <w:color w:val="auto"/>
                <w:w w:val="100"/>
                <w:sz w:val="24"/>
                <w:szCs w:val="24"/>
                <w:lang w:val="uk-UA"/>
              </w:rPr>
              <w:t xml:space="preserve"> обдарованих дітей та молоді </w:t>
            </w:r>
            <w:r>
              <w:rPr>
                <w:rFonts w:ascii="Times New Roman" w:hAnsi="Times New Roman" w:cs="Times New Roman"/>
                <w:b w:val="0"/>
                <w:color w:val="auto"/>
                <w:w w:val="100"/>
                <w:sz w:val="24"/>
                <w:szCs w:val="24"/>
                <w:lang w:val="uk-UA"/>
              </w:rPr>
              <w:t>Великосеверинівської сільської ради</w:t>
            </w:r>
          </w:p>
        </w:tc>
        <w:tc>
          <w:tcPr>
            <w:tcW w:w="1086" w:type="dxa"/>
            <w:tcBorders>
              <w:top w:val="single" w:sz="4" w:space="0" w:color="auto"/>
              <w:left w:val="single" w:sz="4" w:space="0" w:color="auto"/>
              <w:bottom w:val="single" w:sz="4" w:space="0" w:color="auto"/>
              <w:right w:val="single" w:sz="4" w:space="0" w:color="auto"/>
            </w:tcBorders>
            <w:hideMark/>
          </w:tcPr>
          <w:p w14:paraId="69886517" w14:textId="77777777" w:rsidR="00466628" w:rsidRPr="0009594B" w:rsidRDefault="00466628" w:rsidP="00743716">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202</w:t>
            </w:r>
            <w:r w:rsidR="001718A9">
              <w:rPr>
                <w:rFonts w:ascii="Times New Roman" w:hAnsi="Times New Roman" w:cs="Times New Roman"/>
                <w:b w:val="0"/>
                <w:color w:val="auto"/>
                <w:w w:val="100"/>
                <w:sz w:val="24"/>
                <w:szCs w:val="24"/>
                <w:lang w:val="uk-UA"/>
              </w:rPr>
              <w:t>3</w:t>
            </w:r>
            <w:r w:rsidRPr="0009594B">
              <w:rPr>
                <w:rFonts w:ascii="Times New Roman" w:hAnsi="Times New Roman" w:cs="Times New Roman"/>
                <w:b w:val="0"/>
                <w:color w:val="auto"/>
                <w:w w:val="100"/>
                <w:sz w:val="24"/>
                <w:szCs w:val="24"/>
                <w:lang w:val="uk-UA"/>
              </w:rPr>
              <w:t xml:space="preserve"> -202</w:t>
            </w:r>
            <w:r w:rsidR="001718A9">
              <w:rPr>
                <w:rFonts w:ascii="Times New Roman" w:hAnsi="Times New Roman" w:cs="Times New Roman"/>
                <w:b w:val="0"/>
                <w:color w:val="auto"/>
                <w:w w:val="100"/>
                <w:sz w:val="24"/>
                <w:szCs w:val="24"/>
                <w:lang w:val="uk-UA"/>
              </w:rPr>
              <w:t>5</w:t>
            </w:r>
          </w:p>
        </w:tc>
        <w:tc>
          <w:tcPr>
            <w:tcW w:w="2008" w:type="dxa"/>
            <w:tcBorders>
              <w:top w:val="single" w:sz="4" w:space="0" w:color="auto"/>
              <w:left w:val="single" w:sz="4" w:space="0" w:color="auto"/>
              <w:bottom w:val="single" w:sz="4" w:space="0" w:color="auto"/>
              <w:right w:val="single" w:sz="4" w:space="0" w:color="auto"/>
            </w:tcBorders>
            <w:hideMark/>
          </w:tcPr>
          <w:p w14:paraId="309B0284" w14:textId="77777777" w:rsidR="00466628" w:rsidRPr="0009594B" w:rsidRDefault="00466628" w:rsidP="00743716">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Відділ освіти, молоді та спорту, культури та туризму, заклади освіти, культури</w:t>
            </w:r>
            <w:r>
              <w:rPr>
                <w:rFonts w:ascii="Times New Roman" w:hAnsi="Times New Roman" w:cs="Times New Roman"/>
                <w:b w:val="0"/>
                <w:color w:val="auto"/>
                <w:w w:val="100"/>
                <w:sz w:val="24"/>
                <w:szCs w:val="24"/>
                <w:lang w:val="uk-UA"/>
              </w:rPr>
              <w:t>, спорту, позашкільної освіти</w:t>
            </w:r>
          </w:p>
        </w:tc>
        <w:tc>
          <w:tcPr>
            <w:tcW w:w="1936" w:type="dxa"/>
            <w:tcBorders>
              <w:top w:val="single" w:sz="4" w:space="0" w:color="auto"/>
              <w:left w:val="single" w:sz="4" w:space="0" w:color="auto"/>
              <w:bottom w:val="single" w:sz="4" w:space="0" w:color="auto"/>
              <w:right w:val="single" w:sz="4" w:space="0" w:color="auto"/>
            </w:tcBorders>
            <w:hideMark/>
          </w:tcPr>
          <w:p w14:paraId="45BC4FA7" w14:textId="77777777" w:rsidR="00466628" w:rsidRPr="0009594B" w:rsidRDefault="00466628" w:rsidP="00743716">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 xml:space="preserve">Без фінансування </w:t>
            </w:r>
          </w:p>
        </w:tc>
        <w:tc>
          <w:tcPr>
            <w:tcW w:w="1585" w:type="dxa"/>
            <w:tcBorders>
              <w:top w:val="single" w:sz="4" w:space="0" w:color="auto"/>
              <w:left w:val="single" w:sz="4" w:space="0" w:color="auto"/>
              <w:bottom w:val="single" w:sz="4" w:space="0" w:color="auto"/>
              <w:right w:val="single" w:sz="4" w:space="0" w:color="auto"/>
            </w:tcBorders>
            <w:hideMark/>
          </w:tcPr>
          <w:p w14:paraId="6448A15E" w14:textId="77777777" w:rsidR="00466628" w:rsidRPr="0009594B" w:rsidRDefault="00466628" w:rsidP="00743716">
            <w:pPr>
              <w:pStyle w:val="zagcenter90ZAGTEXT"/>
              <w:spacing w:before="0" w:after="0" w:line="240" w:lineRule="auto"/>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w:t>
            </w:r>
          </w:p>
        </w:tc>
        <w:tc>
          <w:tcPr>
            <w:tcW w:w="993" w:type="dxa"/>
            <w:tcBorders>
              <w:top w:val="single" w:sz="4" w:space="0" w:color="auto"/>
              <w:left w:val="single" w:sz="4" w:space="0" w:color="auto"/>
              <w:bottom w:val="single" w:sz="4" w:space="0" w:color="auto"/>
              <w:right w:val="single" w:sz="4" w:space="0" w:color="auto"/>
            </w:tcBorders>
          </w:tcPr>
          <w:p w14:paraId="51637BF9" w14:textId="77777777" w:rsidR="00466628" w:rsidRPr="0009594B" w:rsidRDefault="00466628" w:rsidP="00743716">
            <w:pPr>
              <w:pStyle w:val="zagcenter90ZAGTEXT"/>
              <w:spacing w:before="0" w:after="0" w:line="240" w:lineRule="auto"/>
              <w:rPr>
                <w:rFonts w:ascii="Times New Roman" w:hAnsi="Times New Roman" w:cs="Times New Roman"/>
                <w:b w:val="0"/>
                <w:color w:val="auto"/>
                <w:w w:val="100"/>
                <w:sz w:val="24"/>
                <w:szCs w:val="24"/>
                <w:lang w:val="uk-UA"/>
              </w:rPr>
            </w:pPr>
            <w:r>
              <w:rPr>
                <w:rFonts w:ascii="Times New Roman" w:hAnsi="Times New Roman" w:cs="Times New Roman"/>
                <w:b w:val="0"/>
                <w:color w:val="auto"/>
                <w:w w:val="100"/>
                <w:sz w:val="24"/>
                <w:szCs w:val="24"/>
                <w:lang w:val="uk-UA"/>
              </w:rPr>
              <w:t>-</w:t>
            </w:r>
          </w:p>
        </w:tc>
        <w:tc>
          <w:tcPr>
            <w:tcW w:w="993" w:type="dxa"/>
            <w:tcBorders>
              <w:top w:val="single" w:sz="4" w:space="0" w:color="auto"/>
              <w:left w:val="single" w:sz="4" w:space="0" w:color="auto"/>
              <w:bottom w:val="single" w:sz="4" w:space="0" w:color="auto"/>
              <w:right w:val="single" w:sz="4" w:space="0" w:color="auto"/>
            </w:tcBorders>
            <w:hideMark/>
          </w:tcPr>
          <w:p w14:paraId="7097DDB7" w14:textId="77777777" w:rsidR="00466628" w:rsidRPr="0009594B" w:rsidRDefault="00466628" w:rsidP="00743716">
            <w:pPr>
              <w:pStyle w:val="zagcenter90ZAGTEXT"/>
              <w:spacing w:before="0" w:after="0" w:line="240" w:lineRule="auto"/>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w:t>
            </w:r>
          </w:p>
        </w:tc>
        <w:tc>
          <w:tcPr>
            <w:tcW w:w="823" w:type="dxa"/>
            <w:tcBorders>
              <w:top w:val="single" w:sz="4" w:space="0" w:color="auto"/>
              <w:left w:val="single" w:sz="4" w:space="0" w:color="auto"/>
              <w:bottom w:val="single" w:sz="4" w:space="0" w:color="auto"/>
              <w:right w:val="single" w:sz="4" w:space="0" w:color="auto"/>
            </w:tcBorders>
          </w:tcPr>
          <w:p w14:paraId="0D21A2A8" w14:textId="77777777" w:rsidR="00466628" w:rsidRPr="0009594B" w:rsidRDefault="00466628" w:rsidP="00743716">
            <w:pPr>
              <w:pStyle w:val="zagcenter90ZAGTEXT"/>
              <w:spacing w:before="0" w:after="0" w:line="240" w:lineRule="auto"/>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w:t>
            </w:r>
          </w:p>
        </w:tc>
      </w:tr>
      <w:tr w:rsidR="00466628" w:rsidRPr="0009594B" w14:paraId="4A4743BE" w14:textId="77777777" w:rsidTr="00743716">
        <w:tc>
          <w:tcPr>
            <w:tcW w:w="650" w:type="dxa"/>
            <w:tcBorders>
              <w:top w:val="single" w:sz="4" w:space="0" w:color="auto"/>
              <w:left w:val="single" w:sz="4" w:space="0" w:color="auto"/>
              <w:bottom w:val="single" w:sz="4" w:space="0" w:color="auto"/>
              <w:right w:val="single" w:sz="4" w:space="0" w:color="auto"/>
            </w:tcBorders>
          </w:tcPr>
          <w:p w14:paraId="172535EC" w14:textId="77777777" w:rsidR="00466628" w:rsidRPr="0009594B" w:rsidRDefault="00466628" w:rsidP="00743716">
            <w:pPr>
              <w:pStyle w:val="zagcenter90ZAGTEXT"/>
              <w:spacing w:before="0" w:after="0" w:line="240" w:lineRule="auto"/>
              <w:jc w:val="left"/>
              <w:rPr>
                <w:rFonts w:ascii="Times New Roman" w:hAnsi="Times New Roman" w:cs="Times New Roman"/>
                <w:b w:val="0"/>
                <w:color w:val="auto"/>
                <w:w w:val="100"/>
                <w:sz w:val="24"/>
                <w:szCs w:val="24"/>
                <w:lang w:val="uk-UA"/>
              </w:rPr>
            </w:pPr>
          </w:p>
        </w:tc>
        <w:tc>
          <w:tcPr>
            <w:tcW w:w="2434" w:type="dxa"/>
            <w:tcBorders>
              <w:top w:val="single" w:sz="4" w:space="0" w:color="auto"/>
              <w:left w:val="single" w:sz="4" w:space="0" w:color="auto"/>
              <w:bottom w:val="single" w:sz="4" w:space="0" w:color="auto"/>
              <w:right w:val="single" w:sz="4" w:space="0" w:color="auto"/>
            </w:tcBorders>
          </w:tcPr>
          <w:p w14:paraId="09925669" w14:textId="77777777" w:rsidR="00466628" w:rsidRPr="0009594B" w:rsidRDefault="00466628" w:rsidP="00743716">
            <w:pPr>
              <w:pStyle w:val="zagcenter90ZAGTEXT"/>
              <w:spacing w:before="0" w:after="0" w:line="240" w:lineRule="auto"/>
              <w:jc w:val="left"/>
              <w:rPr>
                <w:rFonts w:ascii="Times New Roman" w:hAnsi="Times New Roman" w:cs="Times New Roman"/>
                <w:b w:val="0"/>
                <w:color w:val="auto"/>
                <w:w w:val="100"/>
                <w:sz w:val="24"/>
                <w:szCs w:val="24"/>
                <w:lang w:val="uk-UA"/>
              </w:rPr>
            </w:pPr>
          </w:p>
        </w:tc>
        <w:tc>
          <w:tcPr>
            <w:tcW w:w="3193" w:type="dxa"/>
            <w:gridSpan w:val="2"/>
            <w:tcBorders>
              <w:top w:val="single" w:sz="4" w:space="0" w:color="auto"/>
              <w:left w:val="single" w:sz="4" w:space="0" w:color="auto"/>
              <w:bottom w:val="single" w:sz="4" w:space="0" w:color="auto"/>
              <w:right w:val="single" w:sz="4" w:space="0" w:color="auto"/>
            </w:tcBorders>
            <w:hideMark/>
          </w:tcPr>
          <w:p w14:paraId="4E09AC0C" w14:textId="77777777" w:rsidR="00466628" w:rsidRPr="0009594B" w:rsidRDefault="00466628" w:rsidP="00743716">
            <w:pPr>
              <w:pStyle w:val="zagcenter90ZAGTEXT"/>
              <w:spacing w:before="0" w:after="0"/>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 xml:space="preserve">3.2. Забезпечення участі дітей та молоді у міжнародних, всеукраїнських, регіональних, обласних та районних етапах мистецьких конкурсів, фестивалів,  </w:t>
            </w:r>
            <w:r>
              <w:rPr>
                <w:rFonts w:ascii="Times New Roman" w:hAnsi="Times New Roman" w:cs="Times New Roman"/>
                <w:b w:val="0"/>
                <w:color w:val="auto"/>
                <w:w w:val="100"/>
                <w:sz w:val="24"/>
                <w:szCs w:val="24"/>
                <w:lang w:val="uk-UA"/>
              </w:rPr>
              <w:t>оглядів, турнірів, олімпіад змагань</w:t>
            </w:r>
            <w:r w:rsidRPr="0009594B">
              <w:rPr>
                <w:rFonts w:ascii="Times New Roman" w:hAnsi="Times New Roman" w:cs="Times New Roman"/>
                <w:b w:val="0"/>
                <w:color w:val="auto"/>
                <w:w w:val="100"/>
                <w:sz w:val="24"/>
                <w:szCs w:val="24"/>
                <w:lang w:val="uk-UA"/>
              </w:rPr>
              <w:t xml:space="preserve"> тощо</w:t>
            </w:r>
          </w:p>
        </w:tc>
        <w:tc>
          <w:tcPr>
            <w:tcW w:w="1086" w:type="dxa"/>
            <w:tcBorders>
              <w:top w:val="single" w:sz="4" w:space="0" w:color="auto"/>
              <w:left w:val="single" w:sz="4" w:space="0" w:color="auto"/>
              <w:bottom w:val="single" w:sz="4" w:space="0" w:color="auto"/>
              <w:right w:val="single" w:sz="4" w:space="0" w:color="auto"/>
            </w:tcBorders>
            <w:hideMark/>
          </w:tcPr>
          <w:p w14:paraId="641A2126" w14:textId="77777777" w:rsidR="00466628" w:rsidRPr="0009594B" w:rsidRDefault="00466628" w:rsidP="00743716">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202</w:t>
            </w:r>
            <w:r w:rsidR="001718A9">
              <w:rPr>
                <w:rFonts w:ascii="Times New Roman" w:hAnsi="Times New Roman" w:cs="Times New Roman"/>
                <w:b w:val="0"/>
                <w:color w:val="auto"/>
                <w:w w:val="100"/>
                <w:sz w:val="24"/>
                <w:szCs w:val="24"/>
                <w:lang w:val="uk-UA"/>
              </w:rPr>
              <w:t>3</w:t>
            </w:r>
            <w:r w:rsidRPr="0009594B">
              <w:rPr>
                <w:rFonts w:ascii="Times New Roman" w:hAnsi="Times New Roman" w:cs="Times New Roman"/>
                <w:b w:val="0"/>
                <w:color w:val="auto"/>
                <w:w w:val="100"/>
                <w:sz w:val="24"/>
                <w:szCs w:val="24"/>
                <w:lang w:val="uk-UA"/>
              </w:rPr>
              <w:t xml:space="preserve"> -202</w:t>
            </w:r>
            <w:r w:rsidR="001718A9">
              <w:rPr>
                <w:rFonts w:ascii="Times New Roman" w:hAnsi="Times New Roman" w:cs="Times New Roman"/>
                <w:b w:val="0"/>
                <w:color w:val="auto"/>
                <w:w w:val="100"/>
                <w:sz w:val="24"/>
                <w:szCs w:val="24"/>
                <w:lang w:val="uk-UA"/>
              </w:rPr>
              <w:t>5</w:t>
            </w:r>
          </w:p>
        </w:tc>
        <w:tc>
          <w:tcPr>
            <w:tcW w:w="2008" w:type="dxa"/>
            <w:tcBorders>
              <w:top w:val="single" w:sz="4" w:space="0" w:color="auto"/>
              <w:left w:val="single" w:sz="4" w:space="0" w:color="auto"/>
              <w:bottom w:val="single" w:sz="4" w:space="0" w:color="auto"/>
              <w:right w:val="single" w:sz="4" w:space="0" w:color="auto"/>
            </w:tcBorders>
            <w:hideMark/>
          </w:tcPr>
          <w:p w14:paraId="59769202" w14:textId="77777777" w:rsidR="00466628" w:rsidRPr="0009594B" w:rsidRDefault="00466628" w:rsidP="00743716">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Відділ освіти, молоді та спорту, культури та туризму, заклади освіти, культури</w:t>
            </w:r>
          </w:p>
        </w:tc>
        <w:tc>
          <w:tcPr>
            <w:tcW w:w="1936" w:type="dxa"/>
            <w:tcBorders>
              <w:top w:val="single" w:sz="4" w:space="0" w:color="auto"/>
              <w:left w:val="single" w:sz="4" w:space="0" w:color="auto"/>
              <w:bottom w:val="single" w:sz="4" w:space="0" w:color="auto"/>
              <w:right w:val="single" w:sz="4" w:space="0" w:color="auto"/>
            </w:tcBorders>
            <w:hideMark/>
          </w:tcPr>
          <w:p w14:paraId="34CC4373" w14:textId="77777777" w:rsidR="00466628" w:rsidRPr="0009594B" w:rsidRDefault="00466628" w:rsidP="00743716">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За рахунок  коштів бюджету Великосеверинівської сільської територіальної громади</w:t>
            </w:r>
          </w:p>
        </w:tc>
        <w:tc>
          <w:tcPr>
            <w:tcW w:w="1585" w:type="dxa"/>
            <w:tcBorders>
              <w:top w:val="single" w:sz="4" w:space="0" w:color="auto"/>
              <w:left w:val="single" w:sz="4" w:space="0" w:color="auto"/>
              <w:bottom w:val="single" w:sz="4" w:space="0" w:color="auto"/>
              <w:right w:val="single" w:sz="4" w:space="0" w:color="auto"/>
            </w:tcBorders>
          </w:tcPr>
          <w:p w14:paraId="1B445BC3" w14:textId="77777777" w:rsidR="00466628" w:rsidRPr="0009594B" w:rsidRDefault="000F5831" w:rsidP="00743716">
            <w:pPr>
              <w:pStyle w:val="zagcenter90ZAGTEXT"/>
              <w:spacing w:before="0" w:after="0" w:line="240" w:lineRule="auto"/>
              <w:rPr>
                <w:rFonts w:ascii="Times New Roman" w:hAnsi="Times New Roman" w:cs="Times New Roman"/>
                <w:b w:val="0"/>
                <w:color w:val="auto"/>
                <w:w w:val="100"/>
                <w:sz w:val="24"/>
                <w:szCs w:val="24"/>
                <w:lang w:val="uk-UA"/>
              </w:rPr>
            </w:pPr>
            <w:r>
              <w:rPr>
                <w:rFonts w:ascii="Times New Roman" w:hAnsi="Times New Roman" w:cs="Times New Roman"/>
                <w:b w:val="0"/>
                <w:color w:val="auto"/>
                <w:w w:val="100"/>
                <w:sz w:val="24"/>
                <w:szCs w:val="24"/>
                <w:lang w:val="uk-UA"/>
              </w:rPr>
              <w:t>30</w:t>
            </w:r>
            <w:r w:rsidR="00466628" w:rsidRPr="0009594B">
              <w:rPr>
                <w:rFonts w:ascii="Times New Roman" w:hAnsi="Times New Roman" w:cs="Times New Roman"/>
                <w:b w:val="0"/>
                <w:color w:val="auto"/>
                <w:w w:val="100"/>
                <w:sz w:val="24"/>
                <w:szCs w:val="24"/>
                <w:lang w:val="uk-UA"/>
              </w:rPr>
              <w:t>000</w:t>
            </w:r>
          </w:p>
        </w:tc>
        <w:tc>
          <w:tcPr>
            <w:tcW w:w="993" w:type="dxa"/>
            <w:tcBorders>
              <w:top w:val="single" w:sz="4" w:space="0" w:color="auto"/>
              <w:left w:val="single" w:sz="4" w:space="0" w:color="auto"/>
              <w:bottom w:val="single" w:sz="4" w:space="0" w:color="auto"/>
              <w:right w:val="single" w:sz="4" w:space="0" w:color="auto"/>
            </w:tcBorders>
          </w:tcPr>
          <w:p w14:paraId="2880F82C" w14:textId="77777777" w:rsidR="00466628" w:rsidRPr="0009594B" w:rsidRDefault="000F5831" w:rsidP="00743716">
            <w:pPr>
              <w:pStyle w:val="zagcenter90ZAGTEXT"/>
              <w:spacing w:before="0" w:after="0" w:line="240" w:lineRule="auto"/>
              <w:rPr>
                <w:rFonts w:ascii="Times New Roman" w:hAnsi="Times New Roman" w:cs="Times New Roman"/>
                <w:b w:val="0"/>
                <w:color w:val="auto"/>
                <w:w w:val="100"/>
                <w:sz w:val="24"/>
                <w:szCs w:val="24"/>
                <w:lang w:val="uk-UA"/>
              </w:rPr>
            </w:pPr>
            <w:r>
              <w:rPr>
                <w:rFonts w:ascii="Times New Roman" w:hAnsi="Times New Roman" w:cs="Times New Roman"/>
                <w:b w:val="0"/>
                <w:color w:val="auto"/>
                <w:w w:val="100"/>
                <w:sz w:val="24"/>
                <w:szCs w:val="24"/>
                <w:lang w:val="uk-UA"/>
              </w:rPr>
              <w:t>10</w:t>
            </w:r>
            <w:r w:rsidR="00466628">
              <w:rPr>
                <w:rFonts w:ascii="Times New Roman" w:hAnsi="Times New Roman" w:cs="Times New Roman"/>
                <w:b w:val="0"/>
                <w:color w:val="auto"/>
                <w:w w:val="100"/>
                <w:sz w:val="24"/>
                <w:szCs w:val="24"/>
                <w:lang w:val="uk-UA"/>
              </w:rPr>
              <w:t>000</w:t>
            </w:r>
          </w:p>
        </w:tc>
        <w:tc>
          <w:tcPr>
            <w:tcW w:w="993" w:type="dxa"/>
            <w:tcBorders>
              <w:top w:val="single" w:sz="4" w:space="0" w:color="auto"/>
              <w:left w:val="single" w:sz="4" w:space="0" w:color="auto"/>
              <w:bottom w:val="single" w:sz="4" w:space="0" w:color="auto"/>
              <w:right w:val="single" w:sz="4" w:space="0" w:color="auto"/>
            </w:tcBorders>
          </w:tcPr>
          <w:p w14:paraId="76BD6987" w14:textId="77777777" w:rsidR="00466628" w:rsidRPr="0009594B" w:rsidRDefault="00466628" w:rsidP="00743716">
            <w:pPr>
              <w:pStyle w:val="zagcenter90ZAGTEXT"/>
              <w:spacing w:before="0" w:after="0" w:line="240" w:lineRule="auto"/>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10000</w:t>
            </w:r>
          </w:p>
        </w:tc>
        <w:tc>
          <w:tcPr>
            <w:tcW w:w="823" w:type="dxa"/>
            <w:tcBorders>
              <w:top w:val="single" w:sz="4" w:space="0" w:color="auto"/>
              <w:left w:val="single" w:sz="4" w:space="0" w:color="auto"/>
              <w:bottom w:val="single" w:sz="4" w:space="0" w:color="auto"/>
              <w:right w:val="single" w:sz="4" w:space="0" w:color="auto"/>
            </w:tcBorders>
          </w:tcPr>
          <w:p w14:paraId="5B864D10" w14:textId="77777777" w:rsidR="00466628" w:rsidRPr="0009594B" w:rsidRDefault="00466628" w:rsidP="00743716">
            <w:pPr>
              <w:pStyle w:val="zagcenter90ZAGTEXT"/>
              <w:spacing w:before="0" w:after="0" w:line="240" w:lineRule="auto"/>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10000</w:t>
            </w:r>
          </w:p>
        </w:tc>
      </w:tr>
      <w:tr w:rsidR="00466628" w:rsidRPr="0009594B" w14:paraId="2FA5FB72" w14:textId="77777777" w:rsidTr="00743716">
        <w:tc>
          <w:tcPr>
            <w:tcW w:w="650" w:type="dxa"/>
            <w:tcBorders>
              <w:top w:val="single" w:sz="4" w:space="0" w:color="auto"/>
              <w:left w:val="single" w:sz="4" w:space="0" w:color="auto"/>
              <w:bottom w:val="single" w:sz="4" w:space="0" w:color="auto"/>
              <w:right w:val="single" w:sz="4" w:space="0" w:color="auto"/>
            </w:tcBorders>
          </w:tcPr>
          <w:p w14:paraId="2AFE9D34" w14:textId="77777777" w:rsidR="00466628" w:rsidRPr="0009594B" w:rsidRDefault="00466628" w:rsidP="00743716">
            <w:pPr>
              <w:pStyle w:val="zagcenter90ZAGTEXT"/>
              <w:spacing w:before="0" w:after="0" w:line="240" w:lineRule="auto"/>
              <w:jc w:val="left"/>
              <w:rPr>
                <w:rFonts w:ascii="Times New Roman" w:hAnsi="Times New Roman" w:cs="Times New Roman"/>
                <w:b w:val="0"/>
                <w:color w:val="auto"/>
                <w:w w:val="100"/>
                <w:sz w:val="24"/>
                <w:szCs w:val="24"/>
                <w:lang w:val="uk-UA"/>
              </w:rPr>
            </w:pPr>
          </w:p>
        </w:tc>
        <w:tc>
          <w:tcPr>
            <w:tcW w:w="2434" w:type="dxa"/>
            <w:tcBorders>
              <w:top w:val="single" w:sz="4" w:space="0" w:color="auto"/>
              <w:left w:val="single" w:sz="4" w:space="0" w:color="auto"/>
              <w:bottom w:val="single" w:sz="4" w:space="0" w:color="auto"/>
              <w:right w:val="single" w:sz="4" w:space="0" w:color="auto"/>
            </w:tcBorders>
          </w:tcPr>
          <w:p w14:paraId="04E18AD1" w14:textId="77777777" w:rsidR="00466628" w:rsidRPr="0009594B" w:rsidRDefault="00466628" w:rsidP="00743716">
            <w:pPr>
              <w:pStyle w:val="zagcenter90ZAGTEXT"/>
              <w:spacing w:before="0" w:after="0" w:line="240" w:lineRule="auto"/>
              <w:jc w:val="left"/>
              <w:rPr>
                <w:rFonts w:ascii="Times New Roman" w:hAnsi="Times New Roman" w:cs="Times New Roman"/>
                <w:b w:val="0"/>
                <w:color w:val="auto"/>
                <w:w w:val="100"/>
                <w:sz w:val="24"/>
                <w:szCs w:val="24"/>
                <w:lang w:val="uk-UA"/>
              </w:rPr>
            </w:pPr>
          </w:p>
        </w:tc>
        <w:tc>
          <w:tcPr>
            <w:tcW w:w="3187" w:type="dxa"/>
            <w:tcBorders>
              <w:top w:val="single" w:sz="4" w:space="0" w:color="auto"/>
              <w:left w:val="single" w:sz="4" w:space="0" w:color="auto"/>
              <w:bottom w:val="single" w:sz="4" w:space="0" w:color="auto"/>
              <w:right w:val="single" w:sz="4" w:space="0" w:color="auto"/>
            </w:tcBorders>
            <w:hideMark/>
          </w:tcPr>
          <w:p w14:paraId="5B972CDF" w14:textId="77777777" w:rsidR="00466628" w:rsidRPr="0009594B" w:rsidRDefault="00466628" w:rsidP="00743716">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spacing w:val="-3"/>
                <w:w w:val="100"/>
                <w:sz w:val="24"/>
                <w:szCs w:val="24"/>
                <w:lang w:val="uk-UA"/>
              </w:rPr>
              <w:t>3.3. Забезпечення проведення власних заходів  з дітьми та молоддю за н</w:t>
            </w:r>
            <w:r>
              <w:rPr>
                <w:rFonts w:ascii="Times New Roman" w:hAnsi="Times New Roman" w:cs="Times New Roman"/>
                <w:b w:val="0"/>
                <w:color w:val="auto"/>
                <w:spacing w:val="-3"/>
                <w:w w:val="100"/>
                <w:sz w:val="24"/>
                <w:szCs w:val="24"/>
                <w:lang w:val="uk-UA"/>
              </w:rPr>
              <w:t xml:space="preserve">апрямами позашкільної освіти, </w:t>
            </w:r>
            <w:r w:rsidRPr="0009594B">
              <w:rPr>
                <w:rFonts w:ascii="Times New Roman" w:hAnsi="Times New Roman" w:cs="Times New Roman"/>
                <w:b w:val="0"/>
                <w:color w:val="auto"/>
                <w:spacing w:val="-3"/>
                <w:w w:val="100"/>
                <w:sz w:val="24"/>
                <w:szCs w:val="24"/>
                <w:lang w:val="uk-UA"/>
              </w:rPr>
              <w:t>культури</w:t>
            </w:r>
            <w:r>
              <w:rPr>
                <w:rFonts w:ascii="Times New Roman" w:hAnsi="Times New Roman" w:cs="Times New Roman"/>
                <w:b w:val="0"/>
                <w:color w:val="auto"/>
                <w:spacing w:val="-3"/>
                <w:w w:val="100"/>
                <w:sz w:val="24"/>
                <w:szCs w:val="24"/>
                <w:lang w:val="uk-UA"/>
              </w:rPr>
              <w:t>, спорту, туризму</w:t>
            </w:r>
          </w:p>
        </w:tc>
        <w:tc>
          <w:tcPr>
            <w:tcW w:w="1092" w:type="dxa"/>
            <w:gridSpan w:val="2"/>
            <w:tcBorders>
              <w:top w:val="single" w:sz="4" w:space="0" w:color="auto"/>
              <w:left w:val="single" w:sz="4" w:space="0" w:color="auto"/>
              <w:bottom w:val="single" w:sz="4" w:space="0" w:color="auto"/>
              <w:right w:val="single" w:sz="4" w:space="0" w:color="auto"/>
            </w:tcBorders>
            <w:hideMark/>
          </w:tcPr>
          <w:p w14:paraId="51A142A6" w14:textId="77777777" w:rsidR="00466628" w:rsidRPr="0009594B" w:rsidRDefault="00466628" w:rsidP="00743716">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202</w:t>
            </w:r>
            <w:r w:rsidR="001718A9">
              <w:rPr>
                <w:rFonts w:ascii="Times New Roman" w:hAnsi="Times New Roman" w:cs="Times New Roman"/>
                <w:b w:val="0"/>
                <w:color w:val="auto"/>
                <w:w w:val="100"/>
                <w:sz w:val="24"/>
                <w:szCs w:val="24"/>
                <w:lang w:val="uk-UA"/>
              </w:rPr>
              <w:t>3</w:t>
            </w:r>
            <w:r w:rsidRPr="0009594B">
              <w:rPr>
                <w:rFonts w:ascii="Times New Roman" w:hAnsi="Times New Roman" w:cs="Times New Roman"/>
                <w:b w:val="0"/>
                <w:color w:val="auto"/>
                <w:w w:val="100"/>
                <w:sz w:val="24"/>
                <w:szCs w:val="24"/>
                <w:lang w:val="uk-UA"/>
              </w:rPr>
              <w:t xml:space="preserve"> -202</w:t>
            </w:r>
            <w:r w:rsidR="001718A9">
              <w:rPr>
                <w:rFonts w:ascii="Times New Roman" w:hAnsi="Times New Roman" w:cs="Times New Roman"/>
                <w:b w:val="0"/>
                <w:color w:val="auto"/>
                <w:w w:val="100"/>
                <w:sz w:val="24"/>
                <w:szCs w:val="24"/>
                <w:lang w:val="uk-UA"/>
              </w:rPr>
              <w:t>5</w:t>
            </w:r>
          </w:p>
        </w:tc>
        <w:tc>
          <w:tcPr>
            <w:tcW w:w="2008" w:type="dxa"/>
            <w:tcBorders>
              <w:top w:val="single" w:sz="4" w:space="0" w:color="auto"/>
              <w:left w:val="single" w:sz="4" w:space="0" w:color="auto"/>
              <w:bottom w:val="single" w:sz="4" w:space="0" w:color="auto"/>
              <w:right w:val="single" w:sz="4" w:space="0" w:color="auto"/>
            </w:tcBorders>
            <w:hideMark/>
          </w:tcPr>
          <w:p w14:paraId="3286B9C4" w14:textId="77777777" w:rsidR="00466628" w:rsidRPr="0009594B" w:rsidRDefault="00466628" w:rsidP="00743716">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Відділ освіти, молоді та спорту, культури та туризму</w:t>
            </w:r>
          </w:p>
        </w:tc>
        <w:tc>
          <w:tcPr>
            <w:tcW w:w="1936" w:type="dxa"/>
            <w:tcBorders>
              <w:top w:val="single" w:sz="4" w:space="0" w:color="auto"/>
              <w:left w:val="single" w:sz="4" w:space="0" w:color="auto"/>
              <w:bottom w:val="single" w:sz="4" w:space="0" w:color="auto"/>
              <w:right w:val="single" w:sz="4" w:space="0" w:color="auto"/>
            </w:tcBorders>
            <w:hideMark/>
          </w:tcPr>
          <w:p w14:paraId="75915769" w14:textId="77777777" w:rsidR="00466628" w:rsidRPr="0009594B" w:rsidRDefault="00466628" w:rsidP="00743716">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За рахунок  коштів бюджету Великосеверинівської сільської територіальної громади</w:t>
            </w:r>
          </w:p>
        </w:tc>
        <w:tc>
          <w:tcPr>
            <w:tcW w:w="1585" w:type="dxa"/>
            <w:tcBorders>
              <w:top w:val="single" w:sz="4" w:space="0" w:color="auto"/>
              <w:left w:val="single" w:sz="4" w:space="0" w:color="auto"/>
              <w:bottom w:val="single" w:sz="4" w:space="0" w:color="auto"/>
              <w:right w:val="single" w:sz="4" w:space="0" w:color="auto"/>
            </w:tcBorders>
          </w:tcPr>
          <w:p w14:paraId="63D354B9" w14:textId="77777777" w:rsidR="00466628" w:rsidRPr="0009594B" w:rsidRDefault="00CF03BC" w:rsidP="00743716">
            <w:pPr>
              <w:pStyle w:val="zagcenter90ZAGTEXT"/>
              <w:spacing w:before="0" w:after="0" w:line="240" w:lineRule="auto"/>
              <w:rPr>
                <w:rFonts w:ascii="Times New Roman" w:hAnsi="Times New Roman" w:cs="Times New Roman"/>
                <w:b w:val="0"/>
                <w:color w:val="auto"/>
                <w:w w:val="100"/>
                <w:sz w:val="24"/>
                <w:szCs w:val="24"/>
                <w:lang w:val="uk-UA"/>
              </w:rPr>
            </w:pPr>
            <w:r>
              <w:rPr>
                <w:rFonts w:ascii="Times New Roman" w:hAnsi="Times New Roman" w:cs="Times New Roman"/>
                <w:b w:val="0"/>
                <w:color w:val="auto"/>
                <w:w w:val="100"/>
                <w:sz w:val="24"/>
                <w:szCs w:val="24"/>
                <w:lang w:val="uk-UA"/>
              </w:rPr>
              <w:t>15</w:t>
            </w:r>
            <w:r w:rsidR="00466628" w:rsidRPr="0009594B">
              <w:rPr>
                <w:rFonts w:ascii="Times New Roman" w:hAnsi="Times New Roman" w:cs="Times New Roman"/>
                <w:b w:val="0"/>
                <w:color w:val="auto"/>
                <w:w w:val="100"/>
                <w:sz w:val="24"/>
                <w:szCs w:val="24"/>
                <w:lang w:val="uk-UA"/>
              </w:rPr>
              <w:t>000</w:t>
            </w:r>
          </w:p>
        </w:tc>
        <w:tc>
          <w:tcPr>
            <w:tcW w:w="993" w:type="dxa"/>
            <w:tcBorders>
              <w:top w:val="single" w:sz="4" w:space="0" w:color="auto"/>
              <w:left w:val="single" w:sz="4" w:space="0" w:color="auto"/>
              <w:bottom w:val="single" w:sz="4" w:space="0" w:color="auto"/>
              <w:right w:val="single" w:sz="4" w:space="0" w:color="auto"/>
            </w:tcBorders>
          </w:tcPr>
          <w:p w14:paraId="3D662788" w14:textId="77777777" w:rsidR="00466628" w:rsidRPr="0009594B" w:rsidRDefault="000F5831" w:rsidP="00743716">
            <w:pPr>
              <w:pStyle w:val="zagcenter90ZAGTEXT"/>
              <w:spacing w:before="0" w:after="0" w:line="240" w:lineRule="auto"/>
              <w:rPr>
                <w:rFonts w:ascii="Times New Roman" w:hAnsi="Times New Roman" w:cs="Times New Roman"/>
                <w:b w:val="0"/>
                <w:color w:val="auto"/>
                <w:w w:val="100"/>
                <w:sz w:val="24"/>
                <w:szCs w:val="24"/>
                <w:lang w:val="uk-UA"/>
              </w:rPr>
            </w:pPr>
            <w:r>
              <w:rPr>
                <w:rFonts w:ascii="Times New Roman" w:hAnsi="Times New Roman" w:cs="Times New Roman"/>
                <w:b w:val="0"/>
                <w:color w:val="auto"/>
                <w:w w:val="100"/>
                <w:sz w:val="24"/>
                <w:szCs w:val="24"/>
                <w:lang w:val="uk-UA"/>
              </w:rPr>
              <w:t>5</w:t>
            </w:r>
            <w:r w:rsidR="00466628">
              <w:rPr>
                <w:rFonts w:ascii="Times New Roman" w:hAnsi="Times New Roman" w:cs="Times New Roman"/>
                <w:b w:val="0"/>
                <w:color w:val="auto"/>
                <w:w w:val="100"/>
                <w:sz w:val="24"/>
                <w:szCs w:val="24"/>
                <w:lang w:val="uk-UA"/>
              </w:rPr>
              <w:t>000</w:t>
            </w:r>
          </w:p>
        </w:tc>
        <w:tc>
          <w:tcPr>
            <w:tcW w:w="993" w:type="dxa"/>
            <w:tcBorders>
              <w:top w:val="single" w:sz="4" w:space="0" w:color="auto"/>
              <w:left w:val="single" w:sz="4" w:space="0" w:color="auto"/>
              <w:bottom w:val="single" w:sz="4" w:space="0" w:color="auto"/>
              <w:right w:val="single" w:sz="4" w:space="0" w:color="auto"/>
            </w:tcBorders>
          </w:tcPr>
          <w:p w14:paraId="13075C95" w14:textId="77777777" w:rsidR="00466628" w:rsidRPr="0009594B" w:rsidRDefault="000F5831" w:rsidP="00743716">
            <w:pPr>
              <w:pStyle w:val="zagcenter90ZAGTEXT"/>
              <w:spacing w:before="0" w:after="0" w:line="240" w:lineRule="auto"/>
              <w:rPr>
                <w:rFonts w:ascii="Times New Roman" w:hAnsi="Times New Roman" w:cs="Times New Roman"/>
                <w:b w:val="0"/>
                <w:color w:val="auto"/>
                <w:w w:val="100"/>
                <w:sz w:val="24"/>
                <w:szCs w:val="24"/>
                <w:lang w:val="uk-UA"/>
              </w:rPr>
            </w:pPr>
            <w:r>
              <w:rPr>
                <w:rFonts w:ascii="Times New Roman" w:hAnsi="Times New Roman" w:cs="Times New Roman"/>
                <w:b w:val="0"/>
                <w:color w:val="auto"/>
                <w:w w:val="100"/>
                <w:sz w:val="24"/>
                <w:szCs w:val="24"/>
                <w:lang w:val="uk-UA"/>
              </w:rPr>
              <w:t>5</w:t>
            </w:r>
            <w:r w:rsidR="00466628" w:rsidRPr="0009594B">
              <w:rPr>
                <w:rFonts w:ascii="Times New Roman" w:hAnsi="Times New Roman" w:cs="Times New Roman"/>
                <w:b w:val="0"/>
                <w:color w:val="auto"/>
                <w:w w:val="100"/>
                <w:sz w:val="24"/>
                <w:szCs w:val="24"/>
                <w:lang w:val="uk-UA"/>
              </w:rPr>
              <w:t>000</w:t>
            </w:r>
          </w:p>
        </w:tc>
        <w:tc>
          <w:tcPr>
            <w:tcW w:w="823" w:type="dxa"/>
            <w:tcBorders>
              <w:top w:val="single" w:sz="4" w:space="0" w:color="auto"/>
              <w:left w:val="single" w:sz="4" w:space="0" w:color="auto"/>
              <w:bottom w:val="single" w:sz="4" w:space="0" w:color="auto"/>
              <w:right w:val="single" w:sz="4" w:space="0" w:color="auto"/>
            </w:tcBorders>
          </w:tcPr>
          <w:p w14:paraId="1C77813E" w14:textId="77777777" w:rsidR="00466628" w:rsidRPr="0009594B" w:rsidRDefault="000F5831" w:rsidP="00743716">
            <w:pPr>
              <w:pStyle w:val="zagcenter90ZAGTEXT"/>
              <w:spacing w:before="0" w:after="0" w:line="240" w:lineRule="auto"/>
              <w:rPr>
                <w:rFonts w:ascii="Times New Roman" w:hAnsi="Times New Roman" w:cs="Times New Roman"/>
                <w:b w:val="0"/>
                <w:color w:val="auto"/>
                <w:w w:val="100"/>
                <w:sz w:val="24"/>
                <w:szCs w:val="24"/>
                <w:lang w:val="uk-UA"/>
              </w:rPr>
            </w:pPr>
            <w:r>
              <w:rPr>
                <w:rFonts w:ascii="Times New Roman" w:hAnsi="Times New Roman" w:cs="Times New Roman"/>
                <w:b w:val="0"/>
                <w:color w:val="auto"/>
                <w:w w:val="100"/>
                <w:sz w:val="24"/>
                <w:szCs w:val="24"/>
                <w:lang w:val="uk-UA"/>
              </w:rPr>
              <w:t>5</w:t>
            </w:r>
            <w:r w:rsidR="00466628" w:rsidRPr="0009594B">
              <w:rPr>
                <w:rFonts w:ascii="Times New Roman" w:hAnsi="Times New Roman" w:cs="Times New Roman"/>
                <w:b w:val="0"/>
                <w:color w:val="auto"/>
                <w:w w:val="100"/>
                <w:sz w:val="24"/>
                <w:szCs w:val="24"/>
                <w:lang w:val="uk-UA"/>
              </w:rPr>
              <w:t>000</w:t>
            </w:r>
          </w:p>
        </w:tc>
      </w:tr>
      <w:tr w:rsidR="00466628" w:rsidRPr="0009594B" w14:paraId="2CC744BB" w14:textId="77777777" w:rsidTr="00743716">
        <w:tc>
          <w:tcPr>
            <w:tcW w:w="650" w:type="dxa"/>
            <w:tcBorders>
              <w:top w:val="single" w:sz="4" w:space="0" w:color="auto"/>
              <w:left w:val="single" w:sz="4" w:space="0" w:color="auto"/>
              <w:bottom w:val="single" w:sz="4" w:space="0" w:color="auto"/>
              <w:right w:val="single" w:sz="4" w:space="0" w:color="auto"/>
            </w:tcBorders>
          </w:tcPr>
          <w:p w14:paraId="0DAC08AD" w14:textId="77777777" w:rsidR="00466628" w:rsidRPr="0009594B" w:rsidRDefault="00466628" w:rsidP="00743716">
            <w:pPr>
              <w:pStyle w:val="zagcenter90ZAGTEXT"/>
              <w:spacing w:before="0" w:after="0" w:line="240" w:lineRule="auto"/>
              <w:rPr>
                <w:rFonts w:ascii="Times New Roman" w:hAnsi="Times New Roman" w:cs="Times New Roman"/>
                <w:color w:val="auto"/>
                <w:w w:val="100"/>
                <w:sz w:val="24"/>
                <w:szCs w:val="24"/>
                <w:lang w:val="uk-UA"/>
              </w:rPr>
            </w:pPr>
          </w:p>
        </w:tc>
        <w:tc>
          <w:tcPr>
            <w:tcW w:w="2434" w:type="dxa"/>
            <w:tcBorders>
              <w:top w:val="single" w:sz="4" w:space="0" w:color="auto"/>
              <w:left w:val="single" w:sz="4" w:space="0" w:color="auto"/>
              <w:bottom w:val="single" w:sz="4" w:space="0" w:color="auto"/>
              <w:right w:val="single" w:sz="4" w:space="0" w:color="auto"/>
            </w:tcBorders>
          </w:tcPr>
          <w:p w14:paraId="1BD59A89" w14:textId="77777777" w:rsidR="00466628" w:rsidRPr="0009594B" w:rsidRDefault="00466628" w:rsidP="00743716">
            <w:pPr>
              <w:pStyle w:val="zagcenter90ZAGTEXT"/>
              <w:spacing w:before="0" w:after="0" w:line="240" w:lineRule="auto"/>
              <w:rPr>
                <w:rFonts w:ascii="Times New Roman" w:hAnsi="Times New Roman" w:cs="Times New Roman"/>
                <w:color w:val="auto"/>
                <w:w w:val="100"/>
                <w:sz w:val="24"/>
                <w:szCs w:val="24"/>
                <w:lang w:val="uk-UA"/>
              </w:rPr>
            </w:pPr>
          </w:p>
        </w:tc>
        <w:tc>
          <w:tcPr>
            <w:tcW w:w="3187" w:type="dxa"/>
            <w:tcBorders>
              <w:top w:val="single" w:sz="4" w:space="0" w:color="auto"/>
              <w:left w:val="single" w:sz="4" w:space="0" w:color="auto"/>
              <w:bottom w:val="single" w:sz="4" w:space="0" w:color="auto"/>
              <w:right w:val="single" w:sz="4" w:space="0" w:color="auto"/>
            </w:tcBorders>
            <w:hideMark/>
          </w:tcPr>
          <w:p w14:paraId="6C962A65" w14:textId="77777777" w:rsidR="00466628" w:rsidRPr="0009594B" w:rsidRDefault="00466628" w:rsidP="00743716">
            <w:pPr>
              <w:pStyle w:val="zagcenter90ZAGTEXT"/>
              <w:spacing w:before="0" w:after="0" w:line="240" w:lineRule="auto"/>
              <w:rPr>
                <w:rFonts w:ascii="Times New Roman" w:hAnsi="Times New Roman" w:cs="Times New Roman"/>
                <w:color w:val="auto"/>
                <w:w w:val="100"/>
                <w:sz w:val="24"/>
                <w:szCs w:val="24"/>
                <w:lang w:val="uk-UA"/>
              </w:rPr>
            </w:pPr>
            <w:r w:rsidRPr="0009594B">
              <w:rPr>
                <w:rFonts w:ascii="Times New Roman" w:hAnsi="Times New Roman" w:cs="Times New Roman"/>
                <w:color w:val="auto"/>
                <w:w w:val="100"/>
                <w:sz w:val="24"/>
                <w:szCs w:val="24"/>
                <w:lang w:val="uk-UA"/>
              </w:rPr>
              <w:t>Разом</w:t>
            </w:r>
          </w:p>
        </w:tc>
        <w:tc>
          <w:tcPr>
            <w:tcW w:w="1092" w:type="dxa"/>
            <w:gridSpan w:val="2"/>
            <w:tcBorders>
              <w:top w:val="single" w:sz="4" w:space="0" w:color="auto"/>
              <w:left w:val="single" w:sz="4" w:space="0" w:color="auto"/>
              <w:bottom w:val="single" w:sz="4" w:space="0" w:color="auto"/>
              <w:right w:val="single" w:sz="4" w:space="0" w:color="auto"/>
            </w:tcBorders>
          </w:tcPr>
          <w:p w14:paraId="57E56079" w14:textId="77777777" w:rsidR="00466628" w:rsidRPr="0009594B" w:rsidRDefault="00466628" w:rsidP="00743716">
            <w:pPr>
              <w:pStyle w:val="zagcenter90ZAGTEXT"/>
              <w:spacing w:before="0" w:after="0" w:line="240" w:lineRule="auto"/>
              <w:rPr>
                <w:rFonts w:ascii="Times New Roman" w:hAnsi="Times New Roman" w:cs="Times New Roman"/>
                <w:color w:val="auto"/>
                <w:w w:val="100"/>
                <w:sz w:val="24"/>
                <w:szCs w:val="24"/>
                <w:lang w:val="uk-UA"/>
              </w:rPr>
            </w:pPr>
          </w:p>
        </w:tc>
        <w:tc>
          <w:tcPr>
            <w:tcW w:w="2008" w:type="dxa"/>
            <w:tcBorders>
              <w:top w:val="single" w:sz="4" w:space="0" w:color="auto"/>
              <w:left w:val="single" w:sz="4" w:space="0" w:color="auto"/>
              <w:bottom w:val="single" w:sz="4" w:space="0" w:color="auto"/>
              <w:right w:val="single" w:sz="4" w:space="0" w:color="auto"/>
            </w:tcBorders>
          </w:tcPr>
          <w:p w14:paraId="15B2DE7F" w14:textId="77777777" w:rsidR="00466628" w:rsidRPr="0009594B" w:rsidRDefault="00466628" w:rsidP="00743716">
            <w:pPr>
              <w:pStyle w:val="zagcenter90ZAGTEXT"/>
              <w:spacing w:before="0" w:after="0" w:line="240" w:lineRule="auto"/>
              <w:rPr>
                <w:rFonts w:ascii="Times New Roman" w:hAnsi="Times New Roman" w:cs="Times New Roman"/>
                <w:color w:val="auto"/>
                <w:w w:val="100"/>
                <w:sz w:val="24"/>
                <w:szCs w:val="24"/>
                <w:lang w:val="uk-UA"/>
              </w:rPr>
            </w:pPr>
          </w:p>
        </w:tc>
        <w:tc>
          <w:tcPr>
            <w:tcW w:w="1936" w:type="dxa"/>
            <w:tcBorders>
              <w:top w:val="single" w:sz="4" w:space="0" w:color="auto"/>
              <w:left w:val="single" w:sz="4" w:space="0" w:color="auto"/>
              <w:bottom w:val="single" w:sz="4" w:space="0" w:color="auto"/>
              <w:right w:val="single" w:sz="4" w:space="0" w:color="auto"/>
            </w:tcBorders>
          </w:tcPr>
          <w:p w14:paraId="0A0E6E21" w14:textId="77777777" w:rsidR="00466628" w:rsidRPr="0009594B" w:rsidRDefault="00466628" w:rsidP="00743716">
            <w:pPr>
              <w:pStyle w:val="zagcenter90ZAGTEXT"/>
              <w:spacing w:before="0" w:after="0" w:line="240" w:lineRule="auto"/>
              <w:rPr>
                <w:rFonts w:ascii="Times New Roman" w:hAnsi="Times New Roman" w:cs="Times New Roman"/>
                <w:color w:val="auto"/>
                <w:w w:val="100"/>
                <w:sz w:val="24"/>
                <w:szCs w:val="24"/>
                <w:lang w:val="uk-UA"/>
              </w:rPr>
            </w:pPr>
          </w:p>
        </w:tc>
        <w:tc>
          <w:tcPr>
            <w:tcW w:w="1585" w:type="dxa"/>
            <w:tcBorders>
              <w:top w:val="single" w:sz="4" w:space="0" w:color="auto"/>
              <w:left w:val="single" w:sz="4" w:space="0" w:color="auto"/>
              <w:bottom w:val="single" w:sz="4" w:space="0" w:color="auto"/>
              <w:right w:val="single" w:sz="4" w:space="0" w:color="auto"/>
            </w:tcBorders>
          </w:tcPr>
          <w:p w14:paraId="66A3A01C" w14:textId="77777777" w:rsidR="00466628" w:rsidRPr="0009594B" w:rsidRDefault="00CF03BC" w:rsidP="00743716">
            <w:pPr>
              <w:pStyle w:val="zagcenter90ZAGTEXT"/>
              <w:spacing w:before="0" w:after="0" w:line="240" w:lineRule="auto"/>
              <w:rPr>
                <w:rFonts w:ascii="Times New Roman" w:hAnsi="Times New Roman" w:cs="Times New Roman"/>
                <w:color w:val="auto"/>
                <w:w w:val="100"/>
                <w:sz w:val="24"/>
                <w:szCs w:val="24"/>
                <w:lang w:val="uk-UA"/>
              </w:rPr>
            </w:pPr>
            <w:r>
              <w:rPr>
                <w:rFonts w:ascii="Times New Roman" w:hAnsi="Times New Roman" w:cs="Times New Roman"/>
                <w:color w:val="auto"/>
                <w:w w:val="100"/>
                <w:sz w:val="24"/>
                <w:szCs w:val="24"/>
                <w:lang w:val="uk-UA"/>
              </w:rPr>
              <w:t>4</w:t>
            </w:r>
            <w:r w:rsidR="000F5831">
              <w:rPr>
                <w:rFonts w:ascii="Times New Roman" w:hAnsi="Times New Roman" w:cs="Times New Roman"/>
                <w:color w:val="auto"/>
                <w:w w:val="100"/>
                <w:sz w:val="24"/>
                <w:szCs w:val="24"/>
                <w:lang w:val="uk-UA"/>
              </w:rPr>
              <w:t>5</w:t>
            </w:r>
            <w:r w:rsidR="00466628" w:rsidRPr="0009594B">
              <w:rPr>
                <w:rFonts w:ascii="Times New Roman" w:hAnsi="Times New Roman" w:cs="Times New Roman"/>
                <w:color w:val="auto"/>
                <w:w w:val="100"/>
                <w:sz w:val="24"/>
                <w:szCs w:val="24"/>
                <w:lang w:val="uk-UA"/>
              </w:rPr>
              <w:t>000</w:t>
            </w:r>
          </w:p>
        </w:tc>
        <w:tc>
          <w:tcPr>
            <w:tcW w:w="993" w:type="dxa"/>
            <w:tcBorders>
              <w:top w:val="single" w:sz="4" w:space="0" w:color="auto"/>
              <w:left w:val="single" w:sz="4" w:space="0" w:color="auto"/>
              <w:bottom w:val="single" w:sz="4" w:space="0" w:color="auto"/>
              <w:right w:val="single" w:sz="4" w:space="0" w:color="auto"/>
            </w:tcBorders>
          </w:tcPr>
          <w:p w14:paraId="2E422DE3" w14:textId="77777777" w:rsidR="00466628" w:rsidRPr="0009594B" w:rsidRDefault="000F5831" w:rsidP="00743716">
            <w:pPr>
              <w:pStyle w:val="zagcenter90ZAGTEXT"/>
              <w:spacing w:before="0" w:after="0" w:line="240" w:lineRule="auto"/>
              <w:rPr>
                <w:rFonts w:ascii="Times New Roman" w:hAnsi="Times New Roman" w:cs="Times New Roman"/>
                <w:color w:val="auto"/>
                <w:w w:val="100"/>
                <w:sz w:val="24"/>
                <w:szCs w:val="24"/>
                <w:lang w:val="uk-UA"/>
              </w:rPr>
            </w:pPr>
            <w:r>
              <w:rPr>
                <w:rFonts w:ascii="Times New Roman" w:hAnsi="Times New Roman" w:cs="Times New Roman"/>
                <w:color w:val="auto"/>
                <w:w w:val="100"/>
                <w:sz w:val="24"/>
                <w:szCs w:val="24"/>
                <w:lang w:val="uk-UA"/>
              </w:rPr>
              <w:t>15</w:t>
            </w:r>
            <w:r w:rsidR="00CF03BC">
              <w:rPr>
                <w:rFonts w:ascii="Times New Roman" w:hAnsi="Times New Roman" w:cs="Times New Roman"/>
                <w:color w:val="auto"/>
                <w:w w:val="100"/>
                <w:sz w:val="24"/>
                <w:szCs w:val="24"/>
                <w:lang w:val="uk-UA"/>
              </w:rPr>
              <w:t>000</w:t>
            </w:r>
          </w:p>
        </w:tc>
        <w:tc>
          <w:tcPr>
            <w:tcW w:w="993" w:type="dxa"/>
            <w:tcBorders>
              <w:top w:val="single" w:sz="4" w:space="0" w:color="auto"/>
              <w:left w:val="single" w:sz="4" w:space="0" w:color="auto"/>
              <w:bottom w:val="single" w:sz="4" w:space="0" w:color="auto"/>
              <w:right w:val="single" w:sz="4" w:space="0" w:color="auto"/>
            </w:tcBorders>
          </w:tcPr>
          <w:p w14:paraId="3BE71D87" w14:textId="77777777" w:rsidR="00466628" w:rsidRPr="0009594B" w:rsidRDefault="00466628" w:rsidP="00743716">
            <w:pPr>
              <w:pStyle w:val="zagcenter90ZAGTEXT"/>
              <w:spacing w:before="0" w:after="0" w:line="240" w:lineRule="auto"/>
              <w:rPr>
                <w:rFonts w:ascii="Times New Roman" w:hAnsi="Times New Roman" w:cs="Times New Roman"/>
                <w:color w:val="auto"/>
                <w:w w:val="100"/>
                <w:sz w:val="24"/>
                <w:szCs w:val="24"/>
                <w:lang w:val="uk-UA"/>
              </w:rPr>
            </w:pPr>
            <w:r w:rsidRPr="0009594B">
              <w:rPr>
                <w:rFonts w:ascii="Times New Roman" w:hAnsi="Times New Roman" w:cs="Times New Roman"/>
                <w:color w:val="auto"/>
                <w:w w:val="100"/>
                <w:sz w:val="24"/>
                <w:szCs w:val="24"/>
                <w:lang w:val="uk-UA"/>
              </w:rPr>
              <w:t>1</w:t>
            </w:r>
            <w:r w:rsidR="000F5831">
              <w:rPr>
                <w:rFonts w:ascii="Times New Roman" w:hAnsi="Times New Roman" w:cs="Times New Roman"/>
                <w:color w:val="auto"/>
                <w:w w:val="100"/>
                <w:sz w:val="24"/>
                <w:szCs w:val="24"/>
                <w:lang w:val="uk-UA"/>
              </w:rPr>
              <w:t>5</w:t>
            </w:r>
            <w:r w:rsidRPr="0009594B">
              <w:rPr>
                <w:rFonts w:ascii="Times New Roman" w:hAnsi="Times New Roman" w:cs="Times New Roman"/>
                <w:color w:val="auto"/>
                <w:w w:val="100"/>
                <w:sz w:val="24"/>
                <w:szCs w:val="24"/>
                <w:lang w:val="uk-UA"/>
              </w:rPr>
              <w:t>000</w:t>
            </w:r>
          </w:p>
        </w:tc>
        <w:tc>
          <w:tcPr>
            <w:tcW w:w="823" w:type="dxa"/>
            <w:tcBorders>
              <w:top w:val="single" w:sz="4" w:space="0" w:color="auto"/>
              <w:left w:val="single" w:sz="4" w:space="0" w:color="auto"/>
              <w:bottom w:val="single" w:sz="4" w:space="0" w:color="auto"/>
              <w:right w:val="single" w:sz="4" w:space="0" w:color="auto"/>
            </w:tcBorders>
          </w:tcPr>
          <w:p w14:paraId="2C64A97F" w14:textId="77777777" w:rsidR="00466628" w:rsidRPr="0009594B" w:rsidRDefault="00466628" w:rsidP="00743716">
            <w:pPr>
              <w:pStyle w:val="zagcenter90ZAGTEXT"/>
              <w:spacing w:before="0" w:after="0" w:line="240" w:lineRule="auto"/>
              <w:rPr>
                <w:rFonts w:ascii="Times New Roman" w:hAnsi="Times New Roman" w:cs="Times New Roman"/>
                <w:color w:val="auto"/>
                <w:w w:val="100"/>
                <w:sz w:val="24"/>
                <w:szCs w:val="24"/>
                <w:lang w:val="uk-UA"/>
              </w:rPr>
            </w:pPr>
            <w:r w:rsidRPr="0009594B">
              <w:rPr>
                <w:rFonts w:ascii="Times New Roman" w:hAnsi="Times New Roman" w:cs="Times New Roman"/>
                <w:color w:val="auto"/>
                <w:w w:val="100"/>
                <w:sz w:val="24"/>
                <w:szCs w:val="24"/>
                <w:lang w:val="uk-UA"/>
              </w:rPr>
              <w:t>1</w:t>
            </w:r>
            <w:r w:rsidR="000F5831">
              <w:rPr>
                <w:rFonts w:ascii="Times New Roman" w:hAnsi="Times New Roman" w:cs="Times New Roman"/>
                <w:color w:val="auto"/>
                <w:w w:val="100"/>
                <w:sz w:val="24"/>
                <w:szCs w:val="24"/>
                <w:lang w:val="uk-UA"/>
              </w:rPr>
              <w:t>5</w:t>
            </w:r>
            <w:r w:rsidRPr="0009594B">
              <w:rPr>
                <w:rFonts w:ascii="Times New Roman" w:hAnsi="Times New Roman" w:cs="Times New Roman"/>
                <w:color w:val="auto"/>
                <w:w w:val="100"/>
                <w:sz w:val="24"/>
                <w:szCs w:val="24"/>
                <w:lang w:val="uk-UA"/>
              </w:rPr>
              <w:t>000</w:t>
            </w:r>
          </w:p>
        </w:tc>
      </w:tr>
      <w:tr w:rsidR="00466628" w:rsidRPr="0009594B" w14:paraId="7A56E1C3" w14:textId="77777777" w:rsidTr="00743716">
        <w:trPr>
          <w:trHeight w:val="1555"/>
        </w:trPr>
        <w:tc>
          <w:tcPr>
            <w:tcW w:w="650" w:type="dxa"/>
            <w:tcBorders>
              <w:top w:val="single" w:sz="4" w:space="0" w:color="auto"/>
              <w:left w:val="single" w:sz="4" w:space="0" w:color="auto"/>
              <w:bottom w:val="single" w:sz="4" w:space="0" w:color="auto"/>
              <w:right w:val="single" w:sz="4" w:space="0" w:color="auto"/>
            </w:tcBorders>
          </w:tcPr>
          <w:p w14:paraId="73A47A5E" w14:textId="77777777" w:rsidR="00466628" w:rsidRPr="0009594B" w:rsidRDefault="00466628" w:rsidP="00743716">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4.</w:t>
            </w:r>
          </w:p>
        </w:tc>
        <w:tc>
          <w:tcPr>
            <w:tcW w:w="2434" w:type="dxa"/>
            <w:tcBorders>
              <w:top w:val="single" w:sz="4" w:space="0" w:color="auto"/>
              <w:left w:val="single" w:sz="4" w:space="0" w:color="auto"/>
              <w:bottom w:val="single" w:sz="4" w:space="0" w:color="auto"/>
              <w:right w:val="single" w:sz="4" w:space="0" w:color="auto"/>
            </w:tcBorders>
          </w:tcPr>
          <w:p w14:paraId="07F77072" w14:textId="77777777" w:rsidR="00466628" w:rsidRPr="0009594B" w:rsidRDefault="00466628" w:rsidP="00743716">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Кадрове забезпечення</w:t>
            </w:r>
          </w:p>
        </w:tc>
        <w:tc>
          <w:tcPr>
            <w:tcW w:w="3187" w:type="dxa"/>
            <w:tcBorders>
              <w:top w:val="single" w:sz="4" w:space="0" w:color="auto"/>
              <w:left w:val="single" w:sz="4" w:space="0" w:color="auto"/>
              <w:bottom w:val="single" w:sz="4" w:space="0" w:color="auto"/>
              <w:right w:val="single" w:sz="4" w:space="0" w:color="auto"/>
            </w:tcBorders>
          </w:tcPr>
          <w:p w14:paraId="3AA1887A" w14:textId="77777777" w:rsidR="00466628" w:rsidRPr="0009594B" w:rsidRDefault="00466628" w:rsidP="00743716">
            <w:pPr>
              <w:rPr>
                <w:lang w:val="uk-UA"/>
              </w:rPr>
            </w:pPr>
            <w:r w:rsidRPr="0009594B">
              <w:rPr>
                <w:lang w:val="uk-UA"/>
              </w:rPr>
              <w:t>4.1. Участь працівників культури, педагогічних працівників</w:t>
            </w:r>
            <w:r>
              <w:rPr>
                <w:lang w:val="uk-UA"/>
              </w:rPr>
              <w:t>, тренерів-викладачів</w:t>
            </w:r>
            <w:r w:rsidRPr="0009594B">
              <w:rPr>
                <w:lang w:val="uk-UA"/>
              </w:rPr>
              <w:t xml:space="preserve"> в обласних та Всеукраїнських заходах з питань роботи з обдарованою молоддю</w:t>
            </w:r>
          </w:p>
        </w:tc>
        <w:tc>
          <w:tcPr>
            <w:tcW w:w="1092" w:type="dxa"/>
            <w:gridSpan w:val="2"/>
            <w:tcBorders>
              <w:top w:val="single" w:sz="4" w:space="0" w:color="auto"/>
              <w:left w:val="single" w:sz="4" w:space="0" w:color="auto"/>
              <w:bottom w:val="single" w:sz="4" w:space="0" w:color="auto"/>
              <w:right w:val="single" w:sz="4" w:space="0" w:color="auto"/>
            </w:tcBorders>
          </w:tcPr>
          <w:p w14:paraId="61FD7999" w14:textId="77777777" w:rsidR="00466628" w:rsidRPr="0009594B" w:rsidRDefault="00466628" w:rsidP="00743716">
            <w:pPr>
              <w:pStyle w:val="zagcenter90ZAGTEXT"/>
              <w:spacing w:before="0" w:after="0" w:line="240" w:lineRule="auto"/>
              <w:jc w:val="left"/>
              <w:rPr>
                <w:rFonts w:ascii="Times New Roman" w:hAnsi="Times New Roman" w:cs="Times New Roman"/>
                <w:b w:val="0"/>
                <w:color w:val="auto"/>
                <w:w w:val="100"/>
                <w:sz w:val="24"/>
                <w:szCs w:val="24"/>
                <w:lang w:val="uk-UA"/>
              </w:rPr>
            </w:pPr>
            <w:r>
              <w:rPr>
                <w:rFonts w:ascii="Times New Roman" w:hAnsi="Times New Roman" w:cs="Times New Roman"/>
                <w:b w:val="0"/>
                <w:color w:val="auto"/>
                <w:w w:val="100"/>
                <w:sz w:val="24"/>
                <w:szCs w:val="24"/>
                <w:lang w:val="uk-UA"/>
              </w:rPr>
              <w:t>202</w:t>
            </w:r>
            <w:r w:rsidR="001718A9">
              <w:rPr>
                <w:rFonts w:ascii="Times New Roman" w:hAnsi="Times New Roman" w:cs="Times New Roman"/>
                <w:b w:val="0"/>
                <w:color w:val="auto"/>
                <w:w w:val="100"/>
                <w:sz w:val="24"/>
                <w:szCs w:val="24"/>
                <w:lang w:val="uk-UA"/>
              </w:rPr>
              <w:t>3</w:t>
            </w:r>
            <w:r>
              <w:rPr>
                <w:rFonts w:ascii="Times New Roman" w:hAnsi="Times New Roman" w:cs="Times New Roman"/>
                <w:b w:val="0"/>
                <w:color w:val="auto"/>
                <w:w w:val="100"/>
                <w:sz w:val="24"/>
                <w:szCs w:val="24"/>
                <w:lang w:val="uk-UA"/>
              </w:rPr>
              <w:t xml:space="preserve"> -202</w:t>
            </w:r>
            <w:r w:rsidR="001718A9">
              <w:rPr>
                <w:rFonts w:ascii="Times New Roman" w:hAnsi="Times New Roman" w:cs="Times New Roman"/>
                <w:b w:val="0"/>
                <w:color w:val="auto"/>
                <w:w w:val="100"/>
                <w:sz w:val="24"/>
                <w:szCs w:val="24"/>
                <w:lang w:val="uk-UA"/>
              </w:rPr>
              <w:t>5</w:t>
            </w:r>
          </w:p>
        </w:tc>
        <w:tc>
          <w:tcPr>
            <w:tcW w:w="2008" w:type="dxa"/>
            <w:tcBorders>
              <w:top w:val="single" w:sz="4" w:space="0" w:color="auto"/>
              <w:left w:val="single" w:sz="4" w:space="0" w:color="auto"/>
              <w:bottom w:val="single" w:sz="4" w:space="0" w:color="auto"/>
              <w:right w:val="single" w:sz="4" w:space="0" w:color="auto"/>
            </w:tcBorders>
          </w:tcPr>
          <w:p w14:paraId="542ED525" w14:textId="77777777" w:rsidR="00466628" w:rsidRPr="0009594B" w:rsidRDefault="00466628" w:rsidP="00743716">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Відділ освіти, молоді та спорту, культури та туризму</w:t>
            </w:r>
          </w:p>
        </w:tc>
        <w:tc>
          <w:tcPr>
            <w:tcW w:w="1936" w:type="dxa"/>
            <w:tcBorders>
              <w:top w:val="single" w:sz="4" w:space="0" w:color="auto"/>
              <w:left w:val="single" w:sz="4" w:space="0" w:color="auto"/>
              <w:bottom w:val="single" w:sz="4" w:space="0" w:color="auto"/>
              <w:right w:val="single" w:sz="4" w:space="0" w:color="auto"/>
            </w:tcBorders>
          </w:tcPr>
          <w:p w14:paraId="23B3E23B" w14:textId="77777777" w:rsidR="00466628" w:rsidRPr="0009594B" w:rsidRDefault="00466628" w:rsidP="00743716">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За рахунок  коштів бюджету Великосеверинівської сільської територіальної громади</w:t>
            </w:r>
          </w:p>
        </w:tc>
        <w:tc>
          <w:tcPr>
            <w:tcW w:w="1585" w:type="dxa"/>
            <w:tcBorders>
              <w:top w:val="single" w:sz="4" w:space="0" w:color="auto"/>
              <w:left w:val="single" w:sz="4" w:space="0" w:color="auto"/>
              <w:bottom w:val="single" w:sz="4" w:space="0" w:color="auto"/>
              <w:right w:val="single" w:sz="4" w:space="0" w:color="auto"/>
            </w:tcBorders>
          </w:tcPr>
          <w:p w14:paraId="46FAB997" w14:textId="77777777" w:rsidR="00466628" w:rsidRPr="0009594B" w:rsidRDefault="00F33690" w:rsidP="00743716">
            <w:pPr>
              <w:pStyle w:val="zagcenter90ZAGTEXT"/>
              <w:spacing w:before="0" w:after="0" w:line="240" w:lineRule="auto"/>
              <w:rPr>
                <w:rFonts w:ascii="Times New Roman" w:hAnsi="Times New Roman" w:cs="Times New Roman"/>
                <w:b w:val="0"/>
                <w:color w:val="auto"/>
                <w:w w:val="100"/>
                <w:sz w:val="24"/>
                <w:szCs w:val="24"/>
                <w:lang w:val="uk-UA"/>
              </w:rPr>
            </w:pPr>
            <w:r>
              <w:rPr>
                <w:rFonts w:ascii="Times New Roman" w:hAnsi="Times New Roman" w:cs="Times New Roman"/>
                <w:b w:val="0"/>
                <w:color w:val="auto"/>
                <w:w w:val="100"/>
                <w:sz w:val="24"/>
                <w:szCs w:val="24"/>
                <w:lang w:val="uk-UA"/>
              </w:rPr>
              <w:t>3</w:t>
            </w:r>
            <w:r w:rsidR="00466628" w:rsidRPr="0009594B">
              <w:rPr>
                <w:rFonts w:ascii="Times New Roman" w:hAnsi="Times New Roman" w:cs="Times New Roman"/>
                <w:b w:val="0"/>
                <w:color w:val="auto"/>
                <w:w w:val="100"/>
                <w:sz w:val="24"/>
                <w:szCs w:val="24"/>
                <w:lang w:val="uk-UA"/>
              </w:rPr>
              <w:t>000</w:t>
            </w:r>
          </w:p>
        </w:tc>
        <w:tc>
          <w:tcPr>
            <w:tcW w:w="993" w:type="dxa"/>
            <w:tcBorders>
              <w:top w:val="single" w:sz="4" w:space="0" w:color="auto"/>
              <w:left w:val="single" w:sz="4" w:space="0" w:color="auto"/>
              <w:bottom w:val="single" w:sz="4" w:space="0" w:color="auto"/>
              <w:right w:val="single" w:sz="4" w:space="0" w:color="auto"/>
            </w:tcBorders>
          </w:tcPr>
          <w:p w14:paraId="1BAEACA0" w14:textId="77777777" w:rsidR="00466628" w:rsidRPr="0009594B" w:rsidRDefault="00466628" w:rsidP="00743716">
            <w:pPr>
              <w:pStyle w:val="zagcenter90ZAGTEXT"/>
              <w:spacing w:before="0" w:after="0" w:line="240" w:lineRule="auto"/>
              <w:rPr>
                <w:rFonts w:ascii="Times New Roman" w:hAnsi="Times New Roman" w:cs="Times New Roman"/>
                <w:b w:val="0"/>
                <w:color w:val="auto"/>
                <w:w w:val="100"/>
                <w:sz w:val="24"/>
                <w:szCs w:val="24"/>
                <w:lang w:val="uk-UA"/>
              </w:rPr>
            </w:pPr>
            <w:r>
              <w:rPr>
                <w:rFonts w:ascii="Times New Roman" w:hAnsi="Times New Roman" w:cs="Times New Roman"/>
                <w:b w:val="0"/>
                <w:color w:val="auto"/>
                <w:w w:val="100"/>
                <w:sz w:val="24"/>
                <w:szCs w:val="24"/>
                <w:lang w:val="uk-UA"/>
              </w:rPr>
              <w:t>1000</w:t>
            </w:r>
          </w:p>
        </w:tc>
        <w:tc>
          <w:tcPr>
            <w:tcW w:w="993" w:type="dxa"/>
            <w:tcBorders>
              <w:top w:val="single" w:sz="4" w:space="0" w:color="auto"/>
              <w:left w:val="single" w:sz="4" w:space="0" w:color="auto"/>
              <w:bottom w:val="single" w:sz="4" w:space="0" w:color="auto"/>
              <w:right w:val="single" w:sz="4" w:space="0" w:color="auto"/>
            </w:tcBorders>
          </w:tcPr>
          <w:p w14:paraId="172136A4" w14:textId="77777777" w:rsidR="00466628" w:rsidRPr="0009594B" w:rsidRDefault="00466628" w:rsidP="00743716">
            <w:pPr>
              <w:pStyle w:val="zagcenter90ZAGTEXT"/>
              <w:spacing w:before="0" w:after="0" w:line="240" w:lineRule="auto"/>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1000</w:t>
            </w:r>
          </w:p>
        </w:tc>
        <w:tc>
          <w:tcPr>
            <w:tcW w:w="823" w:type="dxa"/>
            <w:tcBorders>
              <w:top w:val="single" w:sz="4" w:space="0" w:color="auto"/>
              <w:left w:val="single" w:sz="4" w:space="0" w:color="auto"/>
              <w:bottom w:val="single" w:sz="4" w:space="0" w:color="auto"/>
              <w:right w:val="single" w:sz="4" w:space="0" w:color="auto"/>
            </w:tcBorders>
          </w:tcPr>
          <w:p w14:paraId="7039F41D" w14:textId="77777777" w:rsidR="00466628" w:rsidRPr="0009594B" w:rsidRDefault="00466628" w:rsidP="00743716">
            <w:pPr>
              <w:pStyle w:val="zagcenter90ZAGTEXT"/>
              <w:spacing w:before="0" w:after="0" w:line="240" w:lineRule="auto"/>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1000</w:t>
            </w:r>
          </w:p>
        </w:tc>
      </w:tr>
      <w:tr w:rsidR="00466628" w:rsidRPr="0009594B" w14:paraId="0B9192F0" w14:textId="77777777" w:rsidTr="00743716">
        <w:trPr>
          <w:trHeight w:val="150"/>
        </w:trPr>
        <w:tc>
          <w:tcPr>
            <w:tcW w:w="650" w:type="dxa"/>
            <w:tcBorders>
              <w:top w:val="single" w:sz="4" w:space="0" w:color="auto"/>
              <w:left w:val="single" w:sz="4" w:space="0" w:color="auto"/>
              <w:bottom w:val="single" w:sz="4" w:space="0" w:color="auto"/>
              <w:right w:val="single" w:sz="4" w:space="0" w:color="auto"/>
            </w:tcBorders>
          </w:tcPr>
          <w:p w14:paraId="721FDEF6" w14:textId="77777777" w:rsidR="00466628" w:rsidRPr="0009594B" w:rsidRDefault="00466628" w:rsidP="00743716">
            <w:pPr>
              <w:pStyle w:val="zagcenter90ZAGTEXT"/>
              <w:spacing w:before="0" w:after="0" w:line="240" w:lineRule="auto"/>
              <w:jc w:val="left"/>
              <w:rPr>
                <w:rFonts w:ascii="Times New Roman" w:hAnsi="Times New Roman" w:cs="Times New Roman"/>
                <w:color w:val="auto"/>
                <w:w w:val="100"/>
                <w:sz w:val="24"/>
                <w:szCs w:val="24"/>
                <w:lang w:val="uk-UA"/>
              </w:rPr>
            </w:pPr>
          </w:p>
        </w:tc>
        <w:tc>
          <w:tcPr>
            <w:tcW w:w="2434" w:type="dxa"/>
            <w:tcBorders>
              <w:top w:val="single" w:sz="4" w:space="0" w:color="auto"/>
              <w:left w:val="single" w:sz="4" w:space="0" w:color="auto"/>
              <w:bottom w:val="single" w:sz="4" w:space="0" w:color="auto"/>
              <w:right w:val="single" w:sz="4" w:space="0" w:color="auto"/>
            </w:tcBorders>
          </w:tcPr>
          <w:p w14:paraId="4BB97D93" w14:textId="77777777" w:rsidR="00466628" w:rsidRPr="0009594B" w:rsidRDefault="00466628" w:rsidP="00743716">
            <w:pPr>
              <w:pStyle w:val="zagcenter90ZAGTEXT"/>
              <w:spacing w:before="0" w:after="0" w:line="240" w:lineRule="auto"/>
              <w:rPr>
                <w:rFonts w:ascii="Times New Roman" w:hAnsi="Times New Roman" w:cs="Times New Roman"/>
                <w:color w:val="auto"/>
                <w:w w:val="100"/>
                <w:sz w:val="24"/>
                <w:szCs w:val="24"/>
                <w:lang w:val="uk-UA"/>
              </w:rPr>
            </w:pPr>
          </w:p>
        </w:tc>
        <w:tc>
          <w:tcPr>
            <w:tcW w:w="3187" w:type="dxa"/>
            <w:tcBorders>
              <w:top w:val="single" w:sz="4" w:space="0" w:color="auto"/>
              <w:left w:val="single" w:sz="4" w:space="0" w:color="auto"/>
              <w:bottom w:val="single" w:sz="4" w:space="0" w:color="auto"/>
              <w:right w:val="single" w:sz="4" w:space="0" w:color="auto"/>
            </w:tcBorders>
          </w:tcPr>
          <w:p w14:paraId="26135422" w14:textId="77777777" w:rsidR="00466628" w:rsidRPr="0009594B" w:rsidRDefault="00466628" w:rsidP="00743716">
            <w:pPr>
              <w:pStyle w:val="zagcenter90ZAGTEXT"/>
              <w:spacing w:before="0" w:after="0" w:line="240" w:lineRule="auto"/>
              <w:jc w:val="left"/>
              <w:rPr>
                <w:rFonts w:ascii="Times New Roman" w:hAnsi="Times New Roman" w:cs="Times New Roman"/>
                <w:color w:val="auto"/>
                <w:w w:val="100"/>
                <w:sz w:val="24"/>
                <w:szCs w:val="24"/>
                <w:lang w:val="uk-UA"/>
              </w:rPr>
            </w:pPr>
            <w:r w:rsidRPr="0009594B">
              <w:rPr>
                <w:rFonts w:ascii="Times New Roman" w:hAnsi="Times New Roman" w:cs="Times New Roman"/>
                <w:b w:val="0"/>
                <w:color w:val="auto"/>
                <w:w w:val="100"/>
                <w:sz w:val="24"/>
                <w:szCs w:val="24"/>
                <w:lang w:val="uk-UA"/>
              </w:rPr>
              <w:t>4.2. Виплата премій переможцям та працівникам і керівникам, які підготували переможців мистецьких, творчих конкурсів, фестивалів, оглядів,</w:t>
            </w:r>
            <w:r>
              <w:rPr>
                <w:rFonts w:ascii="Times New Roman" w:hAnsi="Times New Roman" w:cs="Times New Roman"/>
                <w:b w:val="0"/>
                <w:color w:val="auto"/>
                <w:w w:val="100"/>
                <w:sz w:val="24"/>
                <w:szCs w:val="24"/>
                <w:lang w:val="uk-UA"/>
              </w:rPr>
              <w:t xml:space="preserve"> змагань, турнірів, </w:t>
            </w:r>
            <w:proofErr w:type="spellStart"/>
            <w:r>
              <w:rPr>
                <w:rFonts w:ascii="Times New Roman" w:hAnsi="Times New Roman" w:cs="Times New Roman"/>
                <w:b w:val="0"/>
                <w:color w:val="auto"/>
                <w:w w:val="100"/>
                <w:sz w:val="24"/>
                <w:szCs w:val="24"/>
                <w:lang w:val="uk-UA"/>
              </w:rPr>
              <w:t>ллімпіад</w:t>
            </w:r>
            <w:proofErr w:type="spellEnd"/>
            <w:r>
              <w:rPr>
                <w:rFonts w:ascii="Times New Roman" w:hAnsi="Times New Roman" w:cs="Times New Roman"/>
                <w:b w:val="0"/>
                <w:color w:val="auto"/>
                <w:w w:val="100"/>
                <w:sz w:val="24"/>
                <w:szCs w:val="24"/>
                <w:lang w:val="uk-UA"/>
              </w:rPr>
              <w:t xml:space="preserve"> тощо</w:t>
            </w:r>
            <w:r w:rsidRPr="0009594B">
              <w:rPr>
                <w:rFonts w:ascii="Times New Roman" w:hAnsi="Times New Roman" w:cs="Times New Roman"/>
                <w:b w:val="0"/>
                <w:color w:val="auto"/>
                <w:w w:val="100"/>
                <w:sz w:val="24"/>
                <w:szCs w:val="24"/>
                <w:lang w:val="uk-UA"/>
              </w:rPr>
              <w:t xml:space="preserve"> районного, обласного, регіонального, Всеукраїнського та міжнародного рівнів.</w:t>
            </w:r>
          </w:p>
        </w:tc>
        <w:tc>
          <w:tcPr>
            <w:tcW w:w="1092" w:type="dxa"/>
            <w:gridSpan w:val="2"/>
            <w:tcBorders>
              <w:top w:val="single" w:sz="4" w:space="0" w:color="auto"/>
              <w:left w:val="single" w:sz="4" w:space="0" w:color="auto"/>
              <w:bottom w:val="single" w:sz="4" w:space="0" w:color="auto"/>
              <w:right w:val="single" w:sz="4" w:space="0" w:color="auto"/>
            </w:tcBorders>
          </w:tcPr>
          <w:p w14:paraId="4E8F6D20" w14:textId="77777777" w:rsidR="00466628" w:rsidRPr="0009594B" w:rsidRDefault="00466628" w:rsidP="00743716">
            <w:pPr>
              <w:pStyle w:val="zagcenter90ZAGTEXT"/>
              <w:spacing w:before="0" w:after="0" w:line="240" w:lineRule="auto"/>
              <w:jc w:val="left"/>
              <w:rPr>
                <w:rFonts w:ascii="Times New Roman" w:hAnsi="Times New Roman" w:cs="Times New Roman"/>
                <w:color w:val="auto"/>
                <w:w w:val="100"/>
                <w:sz w:val="24"/>
                <w:szCs w:val="24"/>
                <w:lang w:val="uk-UA"/>
              </w:rPr>
            </w:pPr>
            <w:r w:rsidRPr="0009594B">
              <w:rPr>
                <w:rFonts w:ascii="Times New Roman" w:hAnsi="Times New Roman" w:cs="Times New Roman"/>
                <w:b w:val="0"/>
                <w:color w:val="auto"/>
                <w:w w:val="100"/>
                <w:sz w:val="24"/>
                <w:szCs w:val="24"/>
                <w:lang w:val="uk-UA"/>
              </w:rPr>
              <w:t>2</w:t>
            </w:r>
            <w:r>
              <w:rPr>
                <w:rFonts w:ascii="Times New Roman" w:hAnsi="Times New Roman" w:cs="Times New Roman"/>
                <w:b w:val="0"/>
                <w:color w:val="auto"/>
                <w:w w:val="100"/>
                <w:sz w:val="24"/>
                <w:szCs w:val="24"/>
                <w:lang w:val="uk-UA"/>
              </w:rPr>
              <w:t>02</w:t>
            </w:r>
            <w:r w:rsidR="001718A9">
              <w:rPr>
                <w:rFonts w:ascii="Times New Roman" w:hAnsi="Times New Roman" w:cs="Times New Roman"/>
                <w:b w:val="0"/>
                <w:color w:val="auto"/>
                <w:w w:val="100"/>
                <w:sz w:val="24"/>
                <w:szCs w:val="24"/>
                <w:lang w:val="uk-UA"/>
              </w:rPr>
              <w:t>3</w:t>
            </w:r>
            <w:r>
              <w:rPr>
                <w:rFonts w:ascii="Times New Roman" w:hAnsi="Times New Roman" w:cs="Times New Roman"/>
                <w:b w:val="0"/>
                <w:color w:val="auto"/>
                <w:w w:val="100"/>
                <w:sz w:val="24"/>
                <w:szCs w:val="24"/>
                <w:lang w:val="uk-UA"/>
              </w:rPr>
              <w:t xml:space="preserve"> -202</w:t>
            </w:r>
            <w:r w:rsidR="001718A9">
              <w:rPr>
                <w:rFonts w:ascii="Times New Roman" w:hAnsi="Times New Roman" w:cs="Times New Roman"/>
                <w:b w:val="0"/>
                <w:color w:val="auto"/>
                <w:w w:val="100"/>
                <w:sz w:val="24"/>
                <w:szCs w:val="24"/>
                <w:lang w:val="uk-UA"/>
              </w:rPr>
              <w:t>5</w:t>
            </w:r>
          </w:p>
        </w:tc>
        <w:tc>
          <w:tcPr>
            <w:tcW w:w="2008" w:type="dxa"/>
            <w:tcBorders>
              <w:top w:val="single" w:sz="4" w:space="0" w:color="auto"/>
              <w:left w:val="single" w:sz="4" w:space="0" w:color="auto"/>
              <w:bottom w:val="single" w:sz="4" w:space="0" w:color="auto"/>
              <w:right w:val="single" w:sz="4" w:space="0" w:color="auto"/>
            </w:tcBorders>
          </w:tcPr>
          <w:p w14:paraId="6F5A371E" w14:textId="77777777" w:rsidR="00466628" w:rsidRPr="0009594B" w:rsidRDefault="00466628" w:rsidP="00743716">
            <w:pPr>
              <w:pStyle w:val="zagcenter90ZAGTEXT"/>
              <w:spacing w:before="0" w:after="0" w:line="240" w:lineRule="auto"/>
              <w:rPr>
                <w:rFonts w:ascii="Times New Roman" w:hAnsi="Times New Roman" w:cs="Times New Roman"/>
                <w:color w:val="auto"/>
                <w:w w:val="100"/>
                <w:sz w:val="24"/>
                <w:szCs w:val="24"/>
                <w:lang w:val="uk-UA"/>
              </w:rPr>
            </w:pPr>
            <w:r w:rsidRPr="0009594B">
              <w:rPr>
                <w:rFonts w:ascii="Times New Roman" w:hAnsi="Times New Roman" w:cs="Times New Roman"/>
                <w:b w:val="0"/>
                <w:color w:val="auto"/>
                <w:w w:val="100"/>
                <w:sz w:val="24"/>
                <w:szCs w:val="24"/>
                <w:lang w:val="uk-UA"/>
              </w:rPr>
              <w:t>Відділ освіти, молоді та спорту, культури та туризму</w:t>
            </w:r>
          </w:p>
        </w:tc>
        <w:tc>
          <w:tcPr>
            <w:tcW w:w="1936" w:type="dxa"/>
            <w:tcBorders>
              <w:top w:val="single" w:sz="4" w:space="0" w:color="auto"/>
              <w:left w:val="single" w:sz="4" w:space="0" w:color="auto"/>
              <w:bottom w:val="single" w:sz="4" w:space="0" w:color="auto"/>
              <w:right w:val="single" w:sz="4" w:space="0" w:color="auto"/>
            </w:tcBorders>
          </w:tcPr>
          <w:p w14:paraId="73017993" w14:textId="77777777" w:rsidR="00466628" w:rsidRPr="0009594B" w:rsidRDefault="00466628" w:rsidP="00743716">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За рахунок  коштів бюджету Великосеверинівської сільської територіальної громади</w:t>
            </w:r>
          </w:p>
        </w:tc>
        <w:tc>
          <w:tcPr>
            <w:tcW w:w="1585" w:type="dxa"/>
            <w:tcBorders>
              <w:top w:val="single" w:sz="4" w:space="0" w:color="auto"/>
              <w:left w:val="single" w:sz="4" w:space="0" w:color="auto"/>
              <w:bottom w:val="single" w:sz="4" w:space="0" w:color="auto"/>
              <w:right w:val="single" w:sz="4" w:space="0" w:color="auto"/>
            </w:tcBorders>
          </w:tcPr>
          <w:p w14:paraId="1AA1EA06" w14:textId="77777777" w:rsidR="00466628" w:rsidRPr="000F5831" w:rsidRDefault="00F33690" w:rsidP="00743716">
            <w:pPr>
              <w:pStyle w:val="zagcenter90ZAGTEXT"/>
              <w:spacing w:before="0" w:after="0" w:line="240" w:lineRule="auto"/>
              <w:rPr>
                <w:rFonts w:ascii="Times New Roman" w:hAnsi="Times New Roman" w:cs="Times New Roman"/>
                <w:b w:val="0"/>
                <w:color w:val="auto"/>
                <w:w w:val="100"/>
                <w:sz w:val="24"/>
                <w:szCs w:val="24"/>
                <w:lang w:val="uk-UA"/>
              </w:rPr>
            </w:pPr>
            <w:r w:rsidRPr="000F5831">
              <w:rPr>
                <w:rFonts w:ascii="Times New Roman" w:hAnsi="Times New Roman" w:cs="Times New Roman"/>
                <w:b w:val="0"/>
                <w:color w:val="auto"/>
                <w:w w:val="100"/>
                <w:sz w:val="24"/>
                <w:szCs w:val="24"/>
                <w:lang w:val="uk-UA"/>
              </w:rPr>
              <w:t>20</w:t>
            </w:r>
            <w:r w:rsidR="00466628" w:rsidRPr="000F5831">
              <w:rPr>
                <w:rFonts w:ascii="Times New Roman" w:hAnsi="Times New Roman" w:cs="Times New Roman"/>
                <w:b w:val="0"/>
                <w:color w:val="auto"/>
                <w:w w:val="100"/>
                <w:sz w:val="24"/>
                <w:szCs w:val="24"/>
                <w:lang w:val="uk-UA"/>
              </w:rPr>
              <w:t>0000</w:t>
            </w:r>
          </w:p>
        </w:tc>
        <w:tc>
          <w:tcPr>
            <w:tcW w:w="993" w:type="dxa"/>
            <w:tcBorders>
              <w:top w:val="single" w:sz="4" w:space="0" w:color="auto"/>
              <w:left w:val="single" w:sz="4" w:space="0" w:color="auto"/>
              <w:bottom w:val="single" w:sz="4" w:space="0" w:color="auto"/>
              <w:right w:val="single" w:sz="4" w:space="0" w:color="auto"/>
            </w:tcBorders>
          </w:tcPr>
          <w:p w14:paraId="509BB821" w14:textId="77777777" w:rsidR="00466628" w:rsidRPr="000F5831" w:rsidRDefault="000F5831" w:rsidP="00743716">
            <w:pPr>
              <w:pStyle w:val="zagcenter90ZAGTEXT"/>
              <w:spacing w:before="0" w:after="0" w:line="240" w:lineRule="auto"/>
              <w:rPr>
                <w:rFonts w:ascii="Times New Roman" w:hAnsi="Times New Roman" w:cs="Times New Roman"/>
                <w:b w:val="0"/>
                <w:color w:val="auto"/>
                <w:w w:val="100"/>
                <w:sz w:val="24"/>
                <w:szCs w:val="24"/>
                <w:lang w:val="uk-UA"/>
              </w:rPr>
            </w:pPr>
            <w:r w:rsidRPr="000F5831">
              <w:rPr>
                <w:rFonts w:ascii="Times New Roman" w:hAnsi="Times New Roman" w:cs="Times New Roman"/>
                <w:b w:val="0"/>
                <w:color w:val="auto"/>
                <w:w w:val="100"/>
                <w:sz w:val="24"/>
                <w:szCs w:val="24"/>
                <w:lang w:val="uk-UA"/>
              </w:rPr>
              <w:t>6</w:t>
            </w:r>
            <w:r w:rsidR="00466628" w:rsidRPr="000F5831">
              <w:rPr>
                <w:rFonts w:ascii="Times New Roman" w:hAnsi="Times New Roman" w:cs="Times New Roman"/>
                <w:b w:val="0"/>
                <w:color w:val="auto"/>
                <w:w w:val="100"/>
                <w:sz w:val="24"/>
                <w:szCs w:val="24"/>
                <w:lang w:val="uk-UA"/>
              </w:rPr>
              <w:t>0000</w:t>
            </w:r>
          </w:p>
        </w:tc>
        <w:tc>
          <w:tcPr>
            <w:tcW w:w="993" w:type="dxa"/>
            <w:tcBorders>
              <w:top w:val="single" w:sz="4" w:space="0" w:color="auto"/>
              <w:left w:val="single" w:sz="4" w:space="0" w:color="auto"/>
              <w:bottom w:val="single" w:sz="4" w:space="0" w:color="auto"/>
              <w:right w:val="single" w:sz="4" w:space="0" w:color="auto"/>
            </w:tcBorders>
          </w:tcPr>
          <w:p w14:paraId="00F39C90" w14:textId="77777777" w:rsidR="00466628" w:rsidRPr="000F5831" w:rsidRDefault="00466628" w:rsidP="00743716">
            <w:pPr>
              <w:pStyle w:val="zagcenter90ZAGTEXT"/>
              <w:spacing w:before="0" w:after="0" w:line="240" w:lineRule="auto"/>
              <w:rPr>
                <w:rFonts w:ascii="Times New Roman" w:hAnsi="Times New Roman" w:cs="Times New Roman"/>
                <w:b w:val="0"/>
                <w:color w:val="auto"/>
                <w:w w:val="100"/>
                <w:sz w:val="24"/>
                <w:szCs w:val="24"/>
                <w:lang w:val="uk-UA"/>
              </w:rPr>
            </w:pPr>
            <w:r w:rsidRPr="000F5831">
              <w:rPr>
                <w:rFonts w:ascii="Times New Roman" w:hAnsi="Times New Roman" w:cs="Times New Roman"/>
                <w:b w:val="0"/>
                <w:color w:val="auto"/>
                <w:w w:val="100"/>
                <w:sz w:val="24"/>
                <w:szCs w:val="24"/>
                <w:lang w:val="uk-UA"/>
              </w:rPr>
              <w:t>7</w:t>
            </w:r>
            <w:r w:rsidR="000F5831" w:rsidRPr="000F5831">
              <w:rPr>
                <w:rFonts w:ascii="Times New Roman" w:hAnsi="Times New Roman" w:cs="Times New Roman"/>
                <w:b w:val="0"/>
                <w:color w:val="auto"/>
                <w:w w:val="100"/>
                <w:sz w:val="24"/>
                <w:szCs w:val="24"/>
                <w:lang w:val="uk-UA"/>
              </w:rPr>
              <w:t>0</w:t>
            </w:r>
            <w:r w:rsidRPr="000F5831">
              <w:rPr>
                <w:rFonts w:ascii="Times New Roman" w:hAnsi="Times New Roman" w:cs="Times New Roman"/>
                <w:b w:val="0"/>
                <w:color w:val="auto"/>
                <w:w w:val="100"/>
                <w:sz w:val="24"/>
                <w:szCs w:val="24"/>
                <w:lang w:val="uk-UA"/>
              </w:rPr>
              <w:t>000</w:t>
            </w:r>
          </w:p>
        </w:tc>
        <w:tc>
          <w:tcPr>
            <w:tcW w:w="823" w:type="dxa"/>
            <w:tcBorders>
              <w:top w:val="single" w:sz="4" w:space="0" w:color="auto"/>
              <w:left w:val="single" w:sz="4" w:space="0" w:color="auto"/>
              <w:bottom w:val="single" w:sz="4" w:space="0" w:color="auto"/>
              <w:right w:val="single" w:sz="4" w:space="0" w:color="auto"/>
            </w:tcBorders>
          </w:tcPr>
          <w:p w14:paraId="1CC9FA3C" w14:textId="77777777" w:rsidR="00466628" w:rsidRPr="000F5831" w:rsidRDefault="00466628" w:rsidP="00743716">
            <w:pPr>
              <w:pStyle w:val="zagcenter90ZAGTEXT"/>
              <w:spacing w:before="0" w:after="0" w:line="240" w:lineRule="auto"/>
              <w:rPr>
                <w:rFonts w:ascii="Times New Roman" w:hAnsi="Times New Roman" w:cs="Times New Roman"/>
                <w:b w:val="0"/>
                <w:color w:val="auto"/>
                <w:w w:val="100"/>
                <w:sz w:val="24"/>
                <w:szCs w:val="24"/>
                <w:lang w:val="uk-UA"/>
              </w:rPr>
            </w:pPr>
            <w:r w:rsidRPr="000F5831">
              <w:rPr>
                <w:rFonts w:ascii="Times New Roman" w:hAnsi="Times New Roman" w:cs="Times New Roman"/>
                <w:b w:val="0"/>
                <w:color w:val="auto"/>
                <w:w w:val="100"/>
                <w:sz w:val="24"/>
                <w:szCs w:val="24"/>
                <w:lang w:val="uk-UA"/>
              </w:rPr>
              <w:t>7</w:t>
            </w:r>
            <w:r w:rsidR="000F5831" w:rsidRPr="000F5831">
              <w:rPr>
                <w:rFonts w:ascii="Times New Roman" w:hAnsi="Times New Roman" w:cs="Times New Roman"/>
                <w:b w:val="0"/>
                <w:color w:val="auto"/>
                <w:w w:val="100"/>
                <w:sz w:val="24"/>
                <w:szCs w:val="24"/>
                <w:lang w:val="uk-UA"/>
              </w:rPr>
              <w:t>0</w:t>
            </w:r>
            <w:r w:rsidRPr="000F5831">
              <w:rPr>
                <w:rFonts w:ascii="Times New Roman" w:hAnsi="Times New Roman" w:cs="Times New Roman"/>
                <w:b w:val="0"/>
                <w:color w:val="auto"/>
                <w:w w:val="100"/>
                <w:sz w:val="24"/>
                <w:szCs w:val="24"/>
                <w:lang w:val="uk-UA"/>
              </w:rPr>
              <w:t>000</w:t>
            </w:r>
          </w:p>
        </w:tc>
      </w:tr>
      <w:tr w:rsidR="00466628" w:rsidRPr="0009594B" w14:paraId="50B7AD52" w14:textId="77777777" w:rsidTr="00743716">
        <w:tc>
          <w:tcPr>
            <w:tcW w:w="650" w:type="dxa"/>
            <w:tcBorders>
              <w:top w:val="single" w:sz="4" w:space="0" w:color="auto"/>
              <w:left w:val="single" w:sz="4" w:space="0" w:color="auto"/>
              <w:bottom w:val="single" w:sz="4" w:space="0" w:color="auto"/>
              <w:right w:val="single" w:sz="4" w:space="0" w:color="auto"/>
            </w:tcBorders>
            <w:hideMark/>
          </w:tcPr>
          <w:p w14:paraId="6ABEB692" w14:textId="77777777" w:rsidR="00466628" w:rsidRPr="0009594B" w:rsidRDefault="00466628" w:rsidP="00743716">
            <w:pPr>
              <w:pStyle w:val="zagcenter90ZAGTEXT"/>
              <w:spacing w:before="0" w:after="0" w:line="240" w:lineRule="auto"/>
              <w:jc w:val="left"/>
              <w:rPr>
                <w:rFonts w:ascii="Times New Roman" w:hAnsi="Times New Roman" w:cs="Times New Roman"/>
                <w:b w:val="0"/>
                <w:color w:val="auto"/>
                <w:w w:val="100"/>
                <w:sz w:val="24"/>
                <w:szCs w:val="24"/>
                <w:lang w:val="uk-UA"/>
              </w:rPr>
            </w:pPr>
          </w:p>
        </w:tc>
        <w:tc>
          <w:tcPr>
            <w:tcW w:w="2434" w:type="dxa"/>
            <w:tcBorders>
              <w:top w:val="single" w:sz="4" w:space="0" w:color="auto"/>
              <w:left w:val="single" w:sz="4" w:space="0" w:color="auto"/>
              <w:bottom w:val="single" w:sz="4" w:space="0" w:color="auto"/>
              <w:right w:val="single" w:sz="4" w:space="0" w:color="auto"/>
            </w:tcBorders>
            <w:hideMark/>
          </w:tcPr>
          <w:p w14:paraId="316EFC22" w14:textId="77777777" w:rsidR="00466628" w:rsidRPr="0009594B" w:rsidRDefault="00466628" w:rsidP="00743716">
            <w:pPr>
              <w:pStyle w:val="zagcenter90ZAGTEXT"/>
              <w:spacing w:before="0" w:after="0" w:line="240" w:lineRule="auto"/>
              <w:jc w:val="left"/>
              <w:rPr>
                <w:rFonts w:ascii="Times New Roman" w:hAnsi="Times New Roman" w:cs="Times New Roman"/>
                <w:b w:val="0"/>
                <w:color w:val="auto"/>
                <w:w w:val="100"/>
                <w:sz w:val="24"/>
                <w:szCs w:val="24"/>
                <w:lang w:val="uk-UA"/>
              </w:rPr>
            </w:pPr>
          </w:p>
        </w:tc>
        <w:tc>
          <w:tcPr>
            <w:tcW w:w="3187" w:type="dxa"/>
            <w:tcBorders>
              <w:top w:val="single" w:sz="4" w:space="0" w:color="auto"/>
              <w:left w:val="single" w:sz="4" w:space="0" w:color="auto"/>
              <w:bottom w:val="single" w:sz="4" w:space="0" w:color="auto"/>
              <w:right w:val="single" w:sz="4" w:space="0" w:color="auto"/>
            </w:tcBorders>
            <w:hideMark/>
          </w:tcPr>
          <w:p w14:paraId="09CB7487" w14:textId="77777777" w:rsidR="00466628" w:rsidRPr="0009594B" w:rsidRDefault="00466628" w:rsidP="00743716">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color w:val="auto"/>
                <w:w w:val="100"/>
                <w:sz w:val="24"/>
                <w:szCs w:val="24"/>
                <w:lang w:val="uk-UA"/>
              </w:rPr>
              <w:t>Разом</w:t>
            </w:r>
          </w:p>
        </w:tc>
        <w:tc>
          <w:tcPr>
            <w:tcW w:w="1092" w:type="dxa"/>
            <w:gridSpan w:val="2"/>
            <w:tcBorders>
              <w:top w:val="single" w:sz="4" w:space="0" w:color="auto"/>
              <w:left w:val="single" w:sz="4" w:space="0" w:color="auto"/>
              <w:bottom w:val="single" w:sz="4" w:space="0" w:color="auto"/>
              <w:right w:val="single" w:sz="4" w:space="0" w:color="auto"/>
            </w:tcBorders>
            <w:hideMark/>
          </w:tcPr>
          <w:p w14:paraId="5D422027" w14:textId="77777777" w:rsidR="00466628" w:rsidRPr="0009594B" w:rsidRDefault="00466628" w:rsidP="00743716">
            <w:pPr>
              <w:pStyle w:val="zagcenter90ZAGTEXT"/>
              <w:spacing w:before="0" w:after="0" w:line="240" w:lineRule="auto"/>
              <w:jc w:val="left"/>
              <w:rPr>
                <w:rFonts w:ascii="Times New Roman" w:hAnsi="Times New Roman" w:cs="Times New Roman"/>
                <w:b w:val="0"/>
                <w:color w:val="auto"/>
                <w:w w:val="100"/>
                <w:sz w:val="24"/>
                <w:szCs w:val="24"/>
                <w:lang w:val="uk-UA"/>
              </w:rPr>
            </w:pPr>
          </w:p>
        </w:tc>
        <w:tc>
          <w:tcPr>
            <w:tcW w:w="2008" w:type="dxa"/>
            <w:tcBorders>
              <w:top w:val="single" w:sz="4" w:space="0" w:color="auto"/>
              <w:left w:val="single" w:sz="4" w:space="0" w:color="auto"/>
              <w:bottom w:val="single" w:sz="4" w:space="0" w:color="auto"/>
              <w:right w:val="single" w:sz="4" w:space="0" w:color="auto"/>
            </w:tcBorders>
            <w:hideMark/>
          </w:tcPr>
          <w:p w14:paraId="4CD87273" w14:textId="77777777" w:rsidR="00466628" w:rsidRPr="0009594B" w:rsidRDefault="00466628" w:rsidP="00743716">
            <w:pPr>
              <w:pStyle w:val="zagcenter90ZAGTEXT"/>
              <w:spacing w:before="0" w:after="0" w:line="240" w:lineRule="auto"/>
              <w:jc w:val="left"/>
              <w:rPr>
                <w:rFonts w:ascii="Times New Roman" w:hAnsi="Times New Roman" w:cs="Times New Roman"/>
                <w:b w:val="0"/>
                <w:color w:val="auto"/>
                <w:w w:val="100"/>
                <w:sz w:val="24"/>
                <w:szCs w:val="24"/>
                <w:lang w:val="uk-UA"/>
              </w:rPr>
            </w:pPr>
          </w:p>
        </w:tc>
        <w:tc>
          <w:tcPr>
            <w:tcW w:w="1936" w:type="dxa"/>
            <w:tcBorders>
              <w:top w:val="single" w:sz="4" w:space="0" w:color="auto"/>
              <w:left w:val="single" w:sz="4" w:space="0" w:color="auto"/>
              <w:bottom w:val="single" w:sz="4" w:space="0" w:color="auto"/>
              <w:right w:val="single" w:sz="4" w:space="0" w:color="auto"/>
            </w:tcBorders>
            <w:hideMark/>
          </w:tcPr>
          <w:p w14:paraId="26AB9067" w14:textId="77777777" w:rsidR="00466628" w:rsidRPr="0009594B" w:rsidRDefault="00466628" w:rsidP="00743716">
            <w:pPr>
              <w:pStyle w:val="zagcenter90ZAGTEXT"/>
              <w:spacing w:before="0" w:after="0" w:line="240" w:lineRule="auto"/>
              <w:jc w:val="left"/>
              <w:rPr>
                <w:rFonts w:ascii="Times New Roman" w:hAnsi="Times New Roman" w:cs="Times New Roman"/>
                <w:b w:val="0"/>
                <w:color w:val="auto"/>
                <w:w w:val="100"/>
                <w:sz w:val="24"/>
                <w:szCs w:val="24"/>
                <w:lang w:val="uk-UA"/>
              </w:rPr>
            </w:pPr>
          </w:p>
        </w:tc>
        <w:tc>
          <w:tcPr>
            <w:tcW w:w="1585" w:type="dxa"/>
            <w:tcBorders>
              <w:top w:val="single" w:sz="4" w:space="0" w:color="auto"/>
              <w:left w:val="single" w:sz="4" w:space="0" w:color="auto"/>
              <w:bottom w:val="single" w:sz="4" w:space="0" w:color="auto"/>
              <w:right w:val="single" w:sz="4" w:space="0" w:color="auto"/>
            </w:tcBorders>
          </w:tcPr>
          <w:p w14:paraId="1ECF851B" w14:textId="77777777" w:rsidR="00466628" w:rsidRPr="000F5831" w:rsidRDefault="00F33690" w:rsidP="00743716">
            <w:pPr>
              <w:pStyle w:val="zagcenter90ZAGTEXT"/>
              <w:spacing w:before="0" w:after="0" w:line="240" w:lineRule="auto"/>
              <w:rPr>
                <w:rFonts w:ascii="Times New Roman" w:hAnsi="Times New Roman" w:cs="Times New Roman"/>
                <w:color w:val="auto"/>
                <w:w w:val="100"/>
                <w:sz w:val="24"/>
                <w:szCs w:val="24"/>
                <w:lang w:val="uk-UA"/>
              </w:rPr>
            </w:pPr>
            <w:r w:rsidRPr="000F5831">
              <w:rPr>
                <w:rFonts w:ascii="Times New Roman" w:hAnsi="Times New Roman" w:cs="Times New Roman"/>
                <w:color w:val="auto"/>
                <w:w w:val="100"/>
                <w:sz w:val="24"/>
                <w:szCs w:val="24"/>
                <w:lang w:val="uk-UA"/>
              </w:rPr>
              <w:t>203</w:t>
            </w:r>
            <w:r w:rsidR="00466628" w:rsidRPr="000F5831">
              <w:rPr>
                <w:rFonts w:ascii="Times New Roman" w:hAnsi="Times New Roman" w:cs="Times New Roman"/>
                <w:color w:val="auto"/>
                <w:w w:val="100"/>
                <w:sz w:val="24"/>
                <w:szCs w:val="24"/>
                <w:lang w:val="uk-UA"/>
              </w:rPr>
              <w:t>000</w:t>
            </w:r>
          </w:p>
        </w:tc>
        <w:tc>
          <w:tcPr>
            <w:tcW w:w="993" w:type="dxa"/>
            <w:tcBorders>
              <w:top w:val="single" w:sz="4" w:space="0" w:color="auto"/>
              <w:left w:val="single" w:sz="4" w:space="0" w:color="auto"/>
              <w:bottom w:val="single" w:sz="4" w:space="0" w:color="auto"/>
              <w:right w:val="single" w:sz="4" w:space="0" w:color="auto"/>
            </w:tcBorders>
          </w:tcPr>
          <w:p w14:paraId="1A320D71" w14:textId="77777777" w:rsidR="00466628" w:rsidRPr="000F5831" w:rsidRDefault="000F5831" w:rsidP="00743716">
            <w:pPr>
              <w:pStyle w:val="zagcenter90ZAGTEXT"/>
              <w:spacing w:before="0" w:after="0" w:line="240" w:lineRule="auto"/>
              <w:rPr>
                <w:rFonts w:ascii="Times New Roman" w:hAnsi="Times New Roman" w:cs="Times New Roman"/>
                <w:color w:val="auto"/>
                <w:w w:val="100"/>
                <w:sz w:val="24"/>
                <w:szCs w:val="24"/>
                <w:lang w:val="uk-UA"/>
              </w:rPr>
            </w:pPr>
            <w:r w:rsidRPr="000F5831">
              <w:rPr>
                <w:rFonts w:ascii="Times New Roman" w:hAnsi="Times New Roman" w:cs="Times New Roman"/>
                <w:color w:val="auto"/>
                <w:w w:val="100"/>
                <w:sz w:val="24"/>
                <w:szCs w:val="24"/>
                <w:lang w:val="uk-UA"/>
              </w:rPr>
              <w:t>6</w:t>
            </w:r>
            <w:r w:rsidR="00F33690" w:rsidRPr="000F5831">
              <w:rPr>
                <w:rFonts w:ascii="Times New Roman" w:hAnsi="Times New Roman" w:cs="Times New Roman"/>
                <w:color w:val="auto"/>
                <w:w w:val="100"/>
                <w:sz w:val="24"/>
                <w:szCs w:val="24"/>
                <w:lang w:val="uk-UA"/>
              </w:rPr>
              <w:t>1000</w:t>
            </w:r>
          </w:p>
        </w:tc>
        <w:tc>
          <w:tcPr>
            <w:tcW w:w="993" w:type="dxa"/>
            <w:tcBorders>
              <w:top w:val="single" w:sz="4" w:space="0" w:color="auto"/>
              <w:left w:val="single" w:sz="4" w:space="0" w:color="auto"/>
              <w:bottom w:val="single" w:sz="4" w:space="0" w:color="auto"/>
              <w:right w:val="single" w:sz="4" w:space="0" w:color="auto"/>
            </w:tcBorders>
          </w:tcPr>
          <w:p w14:paraId="0D3A571C" w14:textId="77777777" w:rsidR="00466628" w:rsidRPr="000F5831" w:rsidRDefault="00466628" w:rsidP="00743716">
            <w:pPr>
              <w:pStyle w:val="zagcenter90ZAGTEXT"/>
              <w:spacing w:before="0" w:after="0" w:line="240" w:lineRule="auto"/>
              <w:rPr>
                <w:rFonts w:ascii="Times New Roman" w:hAnsi="Times New Roman" w:cs="Times New Roman"/>
                <w:color w:val="auto"/>
                <w:w w:val="100"/>
                <w:sz w:val="24"/>
                <w:szCs w:val="24"/>
                <w:lang w:val="uk-UA"/>
              </w:rPr>
            </w:pPr>
            <w:r w:rsidRPr="000F5831">
              <w:rPr>
                <w:rFonts w:ascii="Times New Roman" w:hAnsi="Times New Roman" w:cs="Times New Roman"/>
                <w:color w:val="auto"/>
                <w:w w:val="100"/>
                <w:sz w:val="24"/>
                <w:szCs w:val="24"/>
                <w:lang w:val="uk-UA"/>
              </w:rPr>
              <w:t>7</w:t>
            </w:r>
            <w:r w:rsidR="000F5831" w:rsidRPr="000F5831">
              <w:rPr>
                <w:rFonts w:ascii="Times New Roman" w:hAnsi="Times New Roman" w:cs="Times New Roman"/>
                <w:color w:val="auto"/>
                <w:w w:val="100"/>
                <w:sz w:val="24"/>
                <w:szCs w:val="24"/>
                <w:lang w:val="uk-UA"/>
              </w:rPr>
              <w:t>1</w:t>
            </w:r>
            <w:r w:rsidRPr="000F5831">
              <w:rPr>
                <w:rFonts w:ascii="Times New Roman" w:hAnsi="Times New Roman" w:cs="Times New Roman"/>
                <w:color w:val="auto"/>
                <w:w w:val="100"/>
                <w:sz w:val="24"/>
                <w:szCs w:val="24"/>
                <w:lang w:val="uk-UA"/>
              </w:rPr>
              <w:t>000</w:t>
            </w:r>
          </w:p>
        </w:tc>
        <w:tc>
          <w:tcPr>
            <w:tcW w:w="823" w:type="dxa"/>
            <w:tcBorders>
              <w:top w:val="single" w:sz="4" w:space="0" w:color="auto"/>
              <w:left w:val="single" w:sz="4" w:space="0" w:color="auto"/>
              <w:bottom w:val="single" w:sz="4" w:space="0" w:color="auto"/>
              <w:right w:val="single" w:sz="4" w:space="0" w:color="auto"/>
            </w:tcBorders>
          </w:tcPr>
          <w:p w14:paraId="122C8359" w14:textId="77777777" w:rsidR="00466628" w:rsidRPr="000F5831" w:rsidRDefault="00466628" w:rsidP="00743716">
            <w:pPr>
              <w:pStyle w:val="zagcenter90ZAGTEXT"/>
              <w:spacing w:before="0" w:after="0" w:line="240" w:lineRule="auto"/>
              <w:rPr>
                <w:rFonts w:ascii="Times New Roman" w:hAnsi="Times New Roman" w:cs="Times New Roman"/>
                <w:color w:val="auto"/>
                <w:w w:val="100"/>
                <w:sz w:val="24"/>
                <w:szCs w:val="24"/>
                <w:lang w:val="uk-UA"/>
              </w:rPr>
            </w:pPr>
            <w:r w:rsidRPr="000F5831">
              <w:rPr>
                <w:rFonts w:ascii="Times New Roman" w:hAnsi="Times New Roman" w:cs="Times New Roman"/>
                <w:color w:val="auto"/>
                <w:w w:val="100"/>
                <w:sz w:val="24"/>
                <w:szCs w:val="24"/>
                <w:lang w:val="uk-UA"/>
              </w:rPr>
              <w:t>7</w:t>
            </w:r>
            <w:r w:rsidR="000F5831" w:rsidRPr="000F5831">
              <w:rPr>
                <w:rFonts w:ascii="Times New Roman" w:hAnsi="Times New Roman" w:cs="Times New Roman"/>
                <w:color w:val="auto"/>
                <w:w w:val="100"/>
                <w:sz w:val="24"/>
                <w:szCs w:val="24"/>
                <w:lang w:val="uk-UA"/>
              </w:rPr>
              <w:t>1</w:t>
            </w:r>
            <w:r w:rsidRPr="000F5831">
              <w:rPr>
                <w:rFonts w:ascii="Times New Roman" w:hAnsi="Times New Roman" w:cs="Times New Roman"/>
                <w:color w:val="auto"/>
                <w:w w:val="100"/>
                <w:sz w:val="24"/>
                <w:szCs w:val="24"/>
                <w:lang w:val="uk-UA"/>
              </w:rPr>
              <w:t>000</w:t>
            </w:r>
          </w:p>
        </w:tc>
      </w:tr>
      <w:tr w:rsidR="00466628" w:rsidRPr="0009594B" w14:paraId="2F622A20" w14:textId="77777777" w:rsidTr="00743716">
        <w:tc>
          <w:tcPr>
            <w:tcW w:w="650" w:type="dxa"/>
            <w:tcBorders>
              <w:top w:val="single" w:sz="4" w:space="0" w:color="auto"/>
              <w:left w:val="single" w:sz="4" w:space="0" w:color="auto"/>
              <w:bottom w:val="single" w:sz="4" w:space="0" w:color="auto"/>
              <w:right w:val="single" w:sz="4" w:space="0" w:color="auto"/>
            </w:tcBorders>
          </w:tcPr>
          <w:p w14:paraId="31810146" w14:textId="77777777" w:rsidR="00466628" w:rsidRPr="0009594B" w:rsidRDefault="00466628" w:rsidP="00743716">
            <w:pPr>
              <w:pStyle w:val="zagcenter90ZAGTEXT"/>
              <w:spacing w:before="0" w:after="0" w:line="240" w:lineRule="auto"/>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5.</w:t>
            </w:r>
          </w:p>
        </w:tc>
        <w:tc>
          <w:tcPr>
            <w:tcW w:w="2434" w:type="dxa"/>
            <w:tcBorders>
              <w:top w:val="single" w:sz="4" w:space="0" w:color="auto"/>
              <w:left w:val="single" w:sz="4" w:space="0" w:color="auto"/>
              <w:bottom w:val="single" w:sz="4" w:space="0" w:color="auto"/>
              <w:right w:val="single" w:sz="4" w:space="0" w:color="auto"/>
            </w:tcBorders>
          </w:tcPr>
          <w:p w14:paraId="3D1AB624" w14:textId="77777777" w:rsidR="00466628" w:rsidRPr="0009594B" w:rsidRDefault="00466628" w:rsidP="00743716">
            <w:pPr>
              <w:pStyle w:val="zagcenter90ZAGTEXT"/>
              <w:spacing w:before="0" w:after="0" w:line="240" w:lineRule="auto"/>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Співпраця з громадськими організаціями</w:t>
            </w:r>
          </w:p>
        </w:tc>
        <w:tc>
          <w:tcPr>
            <w:tcW w:w="3187" w:type="dxa"/>
            <w:tcBorders>
              <w:top w:val="single" w:sz="4" w:space="0" w:color="auto"/>
              <w:left w:val="single" w:sz="4" w:space="0" w:color="auto"/>
              <w:bottom w:val="single" w:sz="4" w:space="0" w:color="auto"/>
              <w:right w:val="single" w:sz="4" w:space="0" w:color="auto"/>
            </w:tcBorders>
          </w:tcPr>
          <w:p w14:paraId="44CA6981" w14:textId="77777777" w:rsidR="00466628" w:rsidRPr="0009594B" w:rsidRDefault="00466628" w:rsidP="00743716">
            <w:pPr>
              <w:pStyle w:val="zagcenter90ZAGTEXT"/>
              <w:spacing w:before="0" w:after="0" w:line="240" w:lineRule="auto"/>
              <w:jc w:val="left"/>
              <w:rPr>
                <w:rFonts w:ascii="Times New Roman" w:hAnsi="Times New Roman" w:cs="Times New Roman"/>
                <w:b w:val="0"/>
                <w:color w:val="auto"/>
                <w:sz w:val="24"/>
                <w:szCs w:val="24"/>
                <w:lang w:val="uk-UA"/>
              </w:rPr>
            </w:pPr>
            <w:r w:rsidRPr="0009594B">
              <w:rPr>
                <w:rFonts w:ascii="Times New Roman" w:hAnsi="Times New Roman" w:cs="Times New Roman"/>
                <w:b w:val="0"/>
                <w:color w:val="auto"/>
                <w:w w:val="100"/>
                <w:sz w:val="24"/>
                <w:szCs w:val="24"/>
                <w:lang w:val="uk-UA"/>
              </w:rPr>
              <w:t>5.1. Координація  діяльності  органів місцевого самоврядування, навчальних закладів, закладів культури</w:t>
            </w:r>
            <w:r>
              <w:rPr>
                <w:rFonts w:ascii="Times New Roman" w:hAnsi="Times New Roman" w:cs="Times New Roman"/>
                <w:b w:val="0"/>
                <w:color w:val="auto"/>
                <w:w w:val="100"/>
                <w:sz w:val="24"/>
                <w:szCs w:val="24"/>
                <w:lang w:val="uk-UA"/>
              </w:rPr>
              <w:t>, спорту, туризму</w:t>
            </w:r>
            <w:r w:rsidRPr="0009594B">
              <w:rPr>
                <w:rFonts w:ascii="Times New Roman" w:hAnsi="Times New Roman" w:cs="Times New Roman"/>
                <w:b w:val="0"/>
                <w:color w:val="auto"/>
                <w:w w:val="100"/>
                <w:sz w:val="24"/>
                <w:szCs w:val="24"/>
                <w:lang w:val="uk-UA"/>
              </w:rPr>
              <w:t xml:space="preserve"> з громадськими організаціями у сфері розвитку та підтримки обдарованої молоді та дітей</w:t>
            </w:r>
          </w:p>
        </w:tc>
        <w:tc>
          <w:tcPr>
            <w:tcW w:w="1092" w:type="dxa"/>
            <w:gridSpan w:val="2"/>
            <w:tcBorders>
              <w:top w:val="single" w:sz="4" w:space="0" w:color="auto"/>
              <w:left w:val="single" w:sz="4" w:space="0" w:color="auto"/>
              <w:bottom w:val="single" w:sz="4" w:space="0" w:color="auto"/>
              <w:right w:val="single" w:sz="4" w:space="0" w:color="auto"/>
            </w:tcBorders>
            <w:hideMark/>
          </w:tcPr>
          <w:p w14:paraId="243E5F51" w14:textId="77777777" w:rsidR="00466628" w:rsidRPr="0009594B" w:rsidRDefault="00466628" w:rsidP="00743716">
            <w:pPr>
              <w:pStyle w:val="zagcenter90ZAGTEXT"/>
              <w:spacing w:before="0" w:after="0" w:line="240" w:lineRule="auto"/>
              <w:jc w:val="left"/>
              <w:rPr>
                <w:rFonts w:ascii="Times New Roman" w:hAnsi="Times New Roman" w:cs="Times New Roman"/>
                <w:b w:val="0"/>
                <w:color w:val="auto"/>
                <w:w w:val="100"/>
                <w:sz w:val="24"/>
                <w:szCs w:val="24"/>
                <w:lang w:val="uk-UA"/>
              </w:rPr>
            </w:pPr>
            <w:r>
              <w:rPr>
                <w:rFonts w:ascii="Times New Roman" w:hAnsi="Times New Roman" w:cs="Times New Roman"/>
                <w:b w:val="0"/>
                <w:color w:val="auto"/>
                <w:w w:val="100"/>
                <w:sz w:val="24"/>
                <w:szCs w:val="24"/>
                <w:lang w:val="uk-UA"/>
              </w:rPr>
              <w:t>202</w:t>
            </w:r>
            <w:r w:rsidR="000F5831">
              <w:rPr>
                <w:rFonts w:ascii="Times New Roman" w:hAnsi="Times New Roman" w:cs="Times New Roman"/>
                <w:b w:val="0"/>
                <w:color w:val="auto"/>
                <w:w w:val="100"/>
                <w:sz w:val="24"/>
                <w:szCs w:val="24"/>
                <w:lang w:val="uk-UA"/>
              </w:rPr>
              <w:t>3</w:t>
            </w:r>
            <w:r>
              <w:rPr>
                <w:rFonts w:ascii="Times New Roman" w:hAnsi="Times New Roman" w:cs="Times New Roman"/>
                <w:b w:val="0"/>
                <w:color w:val="auto"/>
                <w:w w:val="100"/>
                <w:sz w:val="24"/>
                <w:szCs w:val="24"/>
                <w:lang w:val="uk-UA"/>
              </w:rPr>
              <w:t xml:space="preserve"> -202</w:t>
            </w:r>
            <w:r w:rsidR="000F5831">
              <w:rPr>
                <w:rFonts w:ascii="Times New Roman" w:hAnsi="Times New Roman" w:cs="Times New Roman"/>
                <w:b w:val="0"/>
                <w:color w:val="auto"/>
                <w:w w:val="100"/>
                <w:sz w:val="24"/>
                <w:szCs w:val="24"/>
                <w:lang w:val="uk-UA"/>
              </w:rPr>
              <w:t>5</w:t>
            </w:r>
          </w:p>
        </w:tc>
        <w:tc>
          <w:tcPr>
            <w:tcW w:w="2008" w:type="dxa"/>
            <w:tcBorders>
              <w:top w:val="single" w:sz="4" w:space="0" w:color="auto"/>
              <w:left w:val="single" w:sz="4" w:space="0" w:color="auto"/>
              <w:bottom w:val="single" w:sz="4" w:space="0" w:color="auto"/>
              <w:right w:val="single" w:sz="4" w:space="0" w:color="auto"/>
            </w:tcBorders>
            <w:hideMark/>
          </w:tcPr>
          <w:p w14:paraId="07DB7E05" w14:textId="77777777" w:rsidR="00466628" w:rsidRPr="0009594B" w:rsidRDefault="00466628" w:rsidP="00743716">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Відділ освіти, молоді та спорту, культури та туризму</w:t>
            </w:r>
          </w:p>
        </w:tc>
        <w:tc>
          <w:tcPr>
            <w:tcW w:w="1936" w:type="dxa"/>
            <w:tcBorders>
              <w:top w:val="single" w:sz="4" w:space="0" w:color="auto"/>
              <w:left w:val="single" w:sz="4" w:space="0" w:color="auto"/>
              <w:bottom w:val="single" w:sz="4" w:space="0" w:color="auto"/>
              <w:right w:val="single" w:sz="4" w:space="0" w:color="auto"/>
            </w:tcBorders>
            <w:hideMark/>
          </w:tcPr>
          <w:p w14:paraId="0A7E4642" w14:textId="77777777" w:rsidR="00466628" w:rsidRPr="0009594B" w:rsidRDefault="00466628" w:rsidP="00743716">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 xml:space="preserve">Без фінансування </w:t>
            </w:r>
          </w:p>
        </w:tc>
        <w:tc>
          <w:tcPr>
            <w:tcW w:w="1585" w:type="dxa"/>
            <w:tcBorders>
              <w:top w:val="single" w:sz="4" w:space="0" w:color="auto"/>
              <w:left w:val="single" w:sz="4" w:space="0" w:color="auto"/>
              <w:bottom w:val="single" w:sz="4" w:space="0" w:color="auto"/>
              <w:right w:val="single" w:sz="4" w:space="0" w:color="auto"/>
            </w:tcBorders>
          </w:tcPr>
          <w:p w14:paraId="295A0D8C" w14:textId="77777777" w:rsidR="00466628" w:rsidRPr="0009594B" w:rsidRDefault="00466628" w:rsidP="00743716">
            <w:pPr>
              <w:pStyle w:val="zagcenter90ZAGTEXT"/>
              <w:spacing w:before="0" w:after="0" w:line="240" w:lineRule="auto"/>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w:t>
            </w:r>
          </w:p>
        </w:tc>
        <w:tc>
          <w:tcPr>
            <w:tcW w:w="993" w:type="dxa"/>
            <w:tcBorders>
              <w:top w:val="single" w:sz="4" w:space="0" w:color="auto"/>
              <w:left w:val="single" w:sz="4" w:space="0" w:color="auto"/>
              <w:bottom w:val="single" w:sz="4" w:space="0" w:color="auto"/>
              <w:right w:val="single" w:sz="4" w:space="0" w:color="auto"/>
            </w:tcBorders>
          </w:tcPr>
          <w:p w14:paraId="7EC676D7" w14:textId="77777777" w:rsidR="00466628" w:rsidRPr="0009594B" w:rsidRDefault="00466628" w:rsidP="00743716">
            <w:pPr>
              <w:pStyle w:val="zagcenter90ZAGTEXT"/>
              <w:spacing w:before="0" w:after="0" w:line="240" w:lineRule="auto"/>
              <w:rPr>
                <w:rFonts w:ascii="Times New Roman" w:hAnsi="Times New Roman" w:cs="Times New Roman"/>
                <w:b w:val="0"/>
                <w:color w:val="auto"/>
                <w:w w:val="100"/>
                <w:sz w:val="24"/>
                <w:szCs w:val="24"/>
                <w:lang w:val="uk-UA"/>
              </w:rPr>
            </w:pPr>
          </w:p>
        </w:tc>
        <w:tc>
          <w:tcPr>
            <w:tcW w:w="993" w:type="dxa"/>
            <w:tcBorders>
              <w:top w:val="single" w:sz="4" w:space="0" w:color="auto"/>
              <w:left w:val="single" w:sz="4" w:space="0" w:color="auto"/>
              <w:bottom w:val="single" w:sz="4" w:space="0" w:color="auto"/>
              <w:right w:val="single" w:sz="4" w:space="0" w:color="auto"/>
            </w:tcBorders>
          </w:tcPr>
          <w:p w14:paraId="1ECA2525" w14:textId="77777777" w:rsidR="00466628" w:rsidRPr="0009594B" w:rsidRDefault="00466628" w:rsidP="00743716">
            <w:pPr>
              <w:pStyle w:val="zagcenter90ZAGTEXT"/>
              <w:spacing w:before="0" w:after="0" w:line="240" w:lineRule="auto"/>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w:t>
            </w:r>
          </w:p>
        </w:tc>
        <w:tc>
          <w:tcPr>
            <w:tcW w:w="823" w:type="dxa"/>
            <w:tcBorders>
              <w:top w:val="single" w:sz="4" w:space="0" w:color="auto"/>
              <w:left w:val="single" w:sz="4" w:space="0" w:color="auto"/>
              <w:bottom w:val="single" w:sz="4" w:space="0" w:color="auto"/>
              <w:right w:val="single" w:sz="4" w:space="0" w:color="auto"/>
            </w:tcBorders>
          </w:tcPr>
          <w:p w14:paraId="4BFFCCD7" w14:textId="77777777" w:rsidR="00466628" w:rsidRPr="0009594B" w:rsidRDefault="00466628" w:rsidP="00743716">
            <w:pPr>
              <w:pStyle w:val="zagcenter90ZAGTEXT"/>
              <w:spacing w:before="0" w:after="0" w:line="240" w:lineRule="auto"/>
              <w:rPr>
                <w:rFonts w:ascii="Times New Roman" w:hAnsi="Times New Roman" w:cs="Times New Roman"/>
                <w:b w:val="0"/>
                <w:color w:val="auto"/>
                <w:w w:val="100"/>
                <w:sz w:val="24"/>
                <w:szCs w:val="24"/>
                <w:lang w:val="uk-UA"/>
              </w:rPr>
            </w:pPr>
            <w:r w:rsidRPr="0009594B">
              <w:rPr>
                <w:rFonts w:ascii="Times New Roman" w:hAnsi="Times New Roman" w:cs="Times New Roman"/>
                <w:b w:val="0"/>
                <w:color w:val="auto"/>
                <w:w w:val="100"/>
                <w:sz w:val="24"/>
                <w:szCs w:val="24"/>
                <w:lang w:val="uk-UA"/>
              </w:rPr>
              <w:t>-</w:t>
            </w:r>
          </w:p>
        </w:tc>
      </w:tr>
      <w:tr w:rsidR="00466628" w:rsidRPr="0009594B" w14:paraId="5D583A04" w14:textId="77777777" w:rsidTr="00743716">
        <w:tc>
          <w:tcPr>
            <w:tcW w:w="650" w:type="dxa"/>
            <w:tcBorders>
              <w:top w:val="single" w:sz="4" w:space="0" w:color="auto"/>
              <w:left w:val="single" w:sz="4" w:space="0" w:color="auto"/>
              <w:bottom w:val="single" w:sz="4" w:space="0" w:color="auto"/>
              <w:right w:val="single" w:sz="4" w:space="0" w:color="auto"/>
            </w:tcBorders>
          </w:tcPr>
          <w:p w14:paraId="63F6D52E" w14:textId="77777777" w:rsidR="00466628" w:rsidRPr="0009594B" w:rsidRDefault="00466628" w:rsidP="00743716">
            <w:pPr>
              <w:pStyle w:val="zagcenter90ZAGTEXT"/>
              <w:spacing w:before="0" w:after="0" w:line="240" w:lineRule="auto"/>
              <w:rPr>
                <w:rFonts w:ascii="Times New Roman" w:hAnsi="Times New Roman" w:cs="Times New Roman"/>
                <w:color w:val="auto"/>
                <w:w w:val="100"/>
                <w:sz w:val="24"/>
                <w:szCs w:val="24"/>
                <w:lang w:val="uk-UA"/>
              </w:rPr>
            </w:pPr>
          </w:p>
        </w:tc>
        <w:tc>
          <w:tcPr>
            <w:tcW w:w="2434" w:type="dxa"/>
            <w:tcBorders>
              <w:top w:val="single" w:sz="4" w:space="0" w:color="auto"/>
              <w:left w:val="single" w:sz="4" w:space="0" w:color="auto"/>
              <w:bottom w:val="single" w:sz="4" w:space="0" w:color="auto"/>
              <w:right w:val="single" w:sz="4" w:space="0" w:color="auto"/>
            </w:tcBorders>
          </w:tcPr>
          <w:p w14:paraId="0F5D3176" w14:textId="77777777" w:rsidR="00466628" w:rsidRPr="0009594B" w:rsidRDefault="00466628" w:rsidP="00743716">
            <w:pPr>
              <w:pStyle w:val="zagcenter90ZAGTEXT"/>
              <w:spacing w:before="0" w:after="0" w:line="240" w:lineRule="auto"/>
              <w:rPr>
                <w:rFonts w:ascii="Times New Roman" w:hAnsi="Times New Roman" w:cs="Times New Roman"/>
                <w:color w:val="auto"/>
                <w:w w:val="100"/>
                <w:sz w:val="24"/>
                <w:szCs w:val="24"/>
                <w:lang w:val="uk-UA"/>
              </w:rPr>
            </w:pPr>
          </w:p>
        </w:tc>
        <w:tc>
          <w:tcPr>
            <w:tcW w:w="3193" w:type="dxa"/>
            <w:gridSpan w:val="2"/>
            <w:tcBorders>
              <w:top w:val="single" w:sz="4" w:space="0" w:color="auto"/>
              <w:left w:val="single" w:sz="4" w:space="0" w:color="auto"/>
              <w:bottom w:val="single" w:sz="4" w:space="0" w:color="auto"/>
              <w:right w:val="single" w:sz="4" w:space="0" w:color="auto"/>
            </w:tcBorders>
            <w:hideMark/>
          </w:tcPr>
          <w:p w14:paraId="053F36FD" w14:textId="77777777" w:rsidR="00466628" w:rsidRPr="0009594B" w:rsidRDefault="00466628" w:rsidP="00743716">
            <w:pPr>
              <w:pStyle w:val="zagcenter90ZAGTEXT"/>
              <w:spacing w:before="0" w:after="0" w:line="240" w:lineRule="auto"/>
              <w:rPr>
                <w:rFonts w:ascii="Times New Roman" w:hAnsi="Times New Roman" w:cs="Times New Roman"/>
                <w:color w:val="auto"/>
                <w:w w:val="100"/>
                <w:sz w:val="24"/>
                <w:szCs w:val="24"/>
                <w:lang w:val="uk-UA"/>
              </w:rPr>
            </w:pPr>
            <w:r w:rsidRPr="0009594B">
              <w:rPr>
                <w:rFonts w:ascii="Times New Roman" w:hAnsi="Times New Roman" w:cs="Times New Roman"/>
                <w:color w:val="auto"/>
                <w:w w:val="100"/>
                <w:sz w:val="24"/>
                <w:szCs w:val="24"/>
                <w:lang w:val="uk-UA"/>
              </w:rPr>
              <w:t xml:space="preserve">Разом </w:t>
            </w:r>
          </w:p>
        </w:tc>
        <w:tc>
          <w:tcPr>
            <w:tcW w:w="1086" w:type="dxa"/>
            <w:tcBorders>
              <w:top w:val="single" w:sz="4" w:space="0" w:color="auto"/>
              <w:left w:val="single" w:sz="4" w:space="0" w:color="auto"/>
              <w:bottom w:val="single" w:sz="4" w:space="0" w:color="auto"/>
              <w:right w:val="single" w:sz="4" w:space="0" w:color="auto"/>
            </w:tcBorders>
          </w:tcPr>
          <w:p w14:paraId="652D4773" w14:textId="77777777" w:rsidR="00466628" w:rsidRPr="0009594B" w:rsidRDefault="00466628" w:rsidP="00743716">
            <w:pPr>
              <w:pStyle w:val="zagcenter90ZAGTEXT"/>
              <w:spacing w:before="0" w:after="0" w:line="240" w:lineRule="auto"/>
              <w:rPr>
                <w:rFonts w:ascii="Times New Roman" w:hAnsi="Times New Roman" w:cs="Times New Roman"/>
                <w:color w:val="auto"/>
                <w:w w:val="100"/>
                <w:sz w:val="24"/>
                <w:szCs w:val="24"/>
                <w:lang w:val="uk-UA"/>
              </w:rPr>
            </w:pPr>
          </w:p>
        </w:tc>
        <w:tc>
          <w:tcPr>
            <w:tcW w:w="2008" w:type="dxa"/>
            <w:tcBorders>
              <w:top w:val="single" w:sz="4" w:space="0" w:color="auto"/>
              <w:left w:val="single" w:sz="4" w:space="0" w:color="auto"/>
              <w:bottom w:val="single" w:sz="4" w:space="0" w:color="auto"/>
              <w:right w:val="single" w:sz="4" w:space="0" w:color="auto"/>
            </w:tcBorders>
          </w:tcPr>
          <w:p w14:paraId="151AE1D1" w14:textId="77777777" w:rsidR="00466628" w:rsidRPr="0009594B" w:rsidRDefault="00466628" w:rsidP="00743716">
            <w:pPr>
              <w:pStyle w:val="zagcenter90ZAGTEXT"/>
              <w:spacing w:before="0" w:after="0" w:line="240" w:lineRule="auto"/>
              <w:rPr>
                <w:rFonts w:ascii="Times New Roman" w:hAnsi="Times New Roman" w:cs="Times New Roman"/>
                <w:color w:val="auto"/>
                <w:w w:val="100"/>
                <w:sz w:val="24"/>
                <w:szCs w:val="24"/>
                <w:lang w:val="uk-UA"/>
              </w:rPr>
            </w:pPr>
          </w:p>
        </w:tc>
        <w:tc>
          <w:tcPr>
            <w:tcW w:w="1936" w:type="dxa"/>
            <w:tcBorders>
              <w:top w:val="single" w:sz="4" w:space="0" w:color="auto"/>
              <w:left w:val="single" w:sz="4" w:space="0" w:color="auto"/>
              <w:bottom w:val="single" w:sz="4" w:space="0" w:color="auto"/>
              <w:right w:val="single" w:sz="4" w:space="0" w:color="auto"/>
            </w:tcBorders>
          </w:tcPr>
          <w:p w14:paraId="4355DD00" w14:textId="77777777" w:rsidR="00466628" w:rsidRPr="0009594B" w:rsidRDefault="00466628" w:rsidP="00743716">
            <w:pPr>
              <w:pStyle w:val="zagcenter90ZAGTEXT"/>
              <w:spacing w:before="0" w:after="0" w:line="240" w:lineRule="auto"/>
              <w:rPr>
                <w:rFonts w:ascii="Times New Roman" w:hAnsi="Times New Roman" w:cs="Times New Roman"/>
                <w:color w:val="auto"/>
                <w:w w:val="100"/>
                <w:sz w:val="24"/>
                <w:szCs w:val="24"/>
                <w:lang w:val="uk-UA"/>
              </w:rPr>
            </w:pPr>
          </w:p>
        </w:tc>
        <w:tc>
          <w:tcPr>
            <w:tcW w:w="1585" w:type="dxa"/>
            <w:tcBorders>
              <w:top w:val="single" w:sz="4" w:space="0" w:color="auto"/>
              <w:left w:val="single" w:sz="4" w:space="0" w:color="auto"/>
              <w:bottom w:val="single" w:sz="4" w:space="0" w:color="auto"/>
              <w:right w:val="single" w:sz="4" w:space="0" w:color="auto"/>
            </w:tcBorders>
          </w:tcPr>
          <w:p w14:paraId="500C2D2E" w14:textId="77777777" w:rsidR="00466628" w:rsidRPr="0009594B" w:rsidRDefault="00466628" w:rsidP="00743716">
            <w:pPr>
              <w:pStyle w:val="zagcenter90ZAGTEXT"/>
              <w:spacing w:before="0" w:after="0" w:line="240" w:lineRule="auto"/>
              <w:rPr>
                <w:rFonts w:ascii="Times New Roman" w:hAnsi="Times New Roman" w:cs="Times New Roman"/>
                <w:color w:val="auto"/>
                <w:w w:val="100"/>
                <w:sz w:val="24"/>
                <w:szCs w:val="24"/>
                <w:lang w:val="uk-UA"/>
              </w:rPr>
            </w:pPr>
            <w:r>
              <w:rPr>
                <w:rFonts w:ascii="Times New Roman" w:hAnsi="Times New Roman" w:cs="Times New Roman"/>
                <w:color w:val="auto"/>
                <w:w w:val="100"/>
                <w:sz w:val="24"/>
                <w:szCs w:val="24"/>
                <w:lang w:val="uk-UA"/>
              </w:rPr>
              <w:t>2</w:t>
            </w:r>
            <w:r w:rsidR="008F0F9D">
              <w:rPr>
                <w:rFonts w:ascii="Times New Roman" w:hAnsi="Times New Roman" w:cs="Times New Roman"/>
                <w:color w:val="auto"/>
                <w:w w:val="100"/>
                <w:sz w:val="24"/>
                <w:szCs w:val="24"/>
                <w:lang w:val="uk-UA"/>
              </w:rPr>
              <w:t>51</w:t>
            </w:r>
            <w:r w:rsidRPr="0009594B">
              <w:rPr>
                <w:rFonts w:ascii="Times New Roman" w:hAnsi="Times New Roman" w:cs="Times New Roman"/>
                <w:color w:val="auto"/>
                <w:w w:val="100"/>
                <w:sz w:val="24"/>
                <w:szCs w:val="24"/>
                <w:lang w:val="uk-UA"/>
              </w:rPr>
              <w:t>000</w:t>
            </w:r>
          </w:p>
        </w:tc>
        <w:tc>
          <w:tcPr>
            <w:tcW w:w="993" w:type="dxa"/>
            <w:tcBorders>
              <w:top w:val="single" w:sz="4" w:space="0" w:color="auto"/>
              <w:left w:val="single" w:sz="4" w:space="0" w:color="auto"/>
              <w:bottom w:val="single" w:sz="4" w:space="0" w:color="auto"/>
              <w:right w:val="single" w:sz="4" w:space="0" w:color="auto"/>
            </w:tcBorders>
          </w:tcPr>
          <w:p w14:paraId="7E2E11ED" w14:textId="77777777" w:rsidR="00466628" w:rsidRDefault="004817AC" w:rsidP="00743716">
            <w:pPr>
              <w:pStyle w:val="zagcenter90ZAGTEXT"/>
              <w:spacing w:before="0" w:after="0" w:line="240" w:lineRule="auto"/>
              <w:rPr>
                <w:rFonts w:ascii="Times New Roman" w:hAnsi="Times New Roman" w:cs="Times New Roman"/>
                <w:color w:val="auto"/>
                <w:w w:val="100"/>
                <w:sz w:val="24"/>
                <w:szCs w:val="24"/>
                <w:lang w:val="uk-UA"/>
              </w:rPr>
            </w:pPr>
            <w:r>
              <w:rPr>
                <w:rFonts w:ascii="Times New Roman" w:hAnsi="Times New Roman" w:cs="Times New Roman"/>
                <w:color w:val="auto"/>
                <w:w w:val="100"/>
                <w:sz w:val="24"/>
                <w:szCs w:val="24"/>
                <w:lang w:val="uk-UA"/>
              </w:rPr>
              <w:t>77</w:t>
            </w:r>
            <w:r w:rsidR="00466628">
              <w:rPr>
                <w:rFonts w:ascii="Times New Roman" w:hAnsi="Times New Roman" w:cs="Times New Roman"/>
                <w:color w:val="auto"/>
                <w:w w:val="100"/>
                <w:sz w:val="24"/>
                <w:szCs w:val="24"/>
                <w:lang w:val="uk-UA"/>
              </w:rPr>
              <w:t>000</w:t>
            </w:r>
          </w:p>
        </w:tc>
        <w:tc>
          <w:tcPr>
            <w:tcW w:w="993" w:type="dxa"/>
            <w:tcBorders>
              <w:top w:val="single" w:sz="4" w:space="0" w:color="auto"/>
              <w:left w:val="single" w:sz="4" w:space="0" w:color="auto"/>
              <w:bottom w:val="single" w:sz="4" w:space="0" w:color="auto"/>
              <w:right w:val="single" w:sz="4" w:space="0" w:color="auto"/>
            </w:tcBorders>
          </w:tcPr>
          <w:p w14:paraId="4872B798" w14:textId="77777777" w:rsidR="00466628" w:rsidRPr="0009594B" w:rsidRDefault="008F0F9D" w:rsidP="00743716">
            <w:pPr>
              <w:pStyle w:val="zagcenter90ZAGTEXT"/>
              <w:spacing w:before="0" w:after="0" w:line="240" w:lineRule="auto"/>
              <w:rPr>
                <w:rFonts w:ascii="Times New Roman" w:hAnsi="Times New Roman" w:cs="Times New Roman"/>
                <w:color w:val="auto"/>
                <w:w w:val="100"/>
                <w:sz w:val="24"/>
                <w:szCs w:val="24"/>
                <w:lang w:val="uk-UA"/>
              </w:rPr>
            </w:pPr>
            <w:r>
              <w:rPr>
                <w:rFonts w:ascii="Times New Roman" w:hAnsi="Times New Roman" w:cs="Times New Roman"/>
                <w:color w:val="auto"/>
                <w:w w:val="100"/>
                <w:sz w:val="24"/>
                <w:szCs w:val="24"/>
                <w:lang w:val="uk-UA"/>
              </w:rPr>
              <w:t>87</w:t>
            </w:r>
            <w:r w:rsidR="00466628" w:rsidRPr="0009594B">
              <w:rPr>
                <w:rFonts w:ascii="Times New Roman" w:hAnsi="Times New Roman" w:cs="Times New Roman"/>
                <w:color w:val="auto"/>
                <w:w w:val="100"/>
                <w:sz w:val="24"/>
                <w:szCs w:val="24"/>
                <w:lang w:val="uk-UA"/>
              </w:rPr>
              <w:t>000</w:t>
            </w:r>
          </w:p>
        </w:tc>
        <w:tc>
          <w:tcPr>
            <w:tcW w:w="823" w:type="dxa"/>
            <w:tcBorders>
              <w:top w:val="single" w:sz="4" w:space="0" w:color="auto"/>
              <w:left w:val="single" w:sz="4" w:space="0" w:color="auto"/>
              <w:bottom w:val="single" w:sz="4" w:space="0" w:color="auto"/>
              <w:right w:val="single" w:sz="4" w:space="0" w:color="auto"/>
            </w:tcBorders>
          </w:tcPr>
          <w:p w14:paraId="73FA1DDA" w14:textId="77777777" w:rsidR="00466628" w:rsidRPr="0009594B" w:rsidRDefault="008F0F9D" w:rsidP="00743716">
            <w:pPr>
              <w:pStyle w:val="zagcenter90ZAGTEXT"/>
              <w:spacing w:before="0" w:after="0" w:line="240" w:lineRule="auto"/>
              <w:rPr>
                <w:rFonts w:ascii="Times New Roman" w:hAnsi="Times New Roman" w:cs="Times New Roman"/>
                <w:color w:val="auto"/>
                <w:w w:val="100"/>
                <w:sz w:val="24"/>
                <w:szCs w:val="24"/>
                <w:lang w:val="uk-UA"/>
              </w:rPr>
            </w:pPr>
            <w:r>
              <w:rPr>
                <w:rFonts w:ascii="Times New Roman" w:hAnsi="Times New Roman" w:cs="Times New Roman"/>
                <w:color w:val="auto"/>
                <w:w w:val="100"/>
                <w:sz w:val="24"/>
                <w:szCs w:val="24"/>
                <w:lang w:val="uk-UA"/>
              </w:rPr>
              <w:t>87</w:t>
            </w:r>
            <w:r w:rsidR="00466628" w:rsidRPr="0009594B">
              <w:rPr>
                <w:rFonts w:ascii="Times New Roman" w:hAnsi="Times New Roman" w:cs="Times New Roman"/>
                <w:color w:val="auto"/>
                <w:w w:val="100"/>
                <w:sz w:val="24"/>
                <w:szCs w:val="24"/>
                <w:lang w:val="uk-UA"/>
              </w:rPr>
              <w:t>000</w:t>
            </w:r>
          </w:p>
        </w:tc>
      </w:tr>
      <w:tr w:rsidR="00743716" w:rsidRPr="0009594B" w14:paraId="59867541" w14:textId="77777777" w:rsidTr="0059008B">
        <w:tc>
          <w:tcPr>
            <w:tcW w:w="650" w:type="dxa"/>
            <w:tcBorders>
              <w:top w:val="single" w:sz="4" w:space="0" w:color="auto"/>
              <w:left w:val="single" w:sz="4" w:space="0" w:color="auto"/>
              <w:bottom w:val="single" w:sz="4" w:space="0" w:color="auto"/>
              <w:right w:val="single" w:sz="4" w:space="0" w:color="auto"/>
            </w:tcBorders>
            <w:hideMark/>
          </w:tcPr>
          <w:p w14:paraId="1CB6952E" w14:textId="77777777" w:rsidR="00743716" w:rsidRPr="0009594B" w:rsidRDefault="00743716" w:rsidP="00743716">
            <w:pPr>
              <w:pStyle w:val="zagcenter90ZAGTEXT"/>
              <w:spacing w:before="0" w:after="0" w:line="240" w:lineRule="auto"/>
              <w:jc w:val="left"/>
              <w:rPr>
                <w:rFonts w:ascii="Times New Roman" w:hAnsi="Times New Roman" w:cs="Times New Roman"/>
                <w:b w:val="0"/>
                <w:color w:val="auto"/>
                <w:w w:val="100"/>
                <w:sz w:val="24"/>
                <w:szCs w:val="24"/>
                <w:lang w:val="uk-UA"/>
              </w:rPr>
            </w:pPr>
          </w:p>
        </w:tc>
        <w:tc>
          <w:tcPr>
            <w:tcW w:w="2434" w:type="dxa"/>
            <w:tcBorders>
              <w:top w:val="single" w:sz="4" w:space="0" w:color="auto"/>
              <w:left w:val="single" w:sz="4" w:space="0" w:color="auto"/>
              <w:bottom w:val="single" w:sz="4" w:space="0" w:color="auto"/>
              <w:right w:val="single" w:sz="4" w:space="0" w:color="auto"/>
            </w:tcBorders>
            <w:hideMark/>
          </w:tcPr>
          <w:p w14:paraId="2385C481" w14:textId="77777777" w:rsidR="00743716" w:rsidRPr="0009594B" w:rsidRDefault="00743716" w:rsidP="00743716">
            <w:pPr>
              <w:pStyle w:val="zagcenter90ZAGTEXT"/>
              <w:spacing w:before="0" w:after="0" w:line="240" w:lineRule="auto"/>
              <w:jc w:val="left"/>
              <w:rPr>
                <w:rFonts w:ascii="Times New Roman" w:hAnsi="Times New Roman" w:cs="Times New Roman"/>
                <w:b w:val="0"/>
                <w:color w:val="auto"/>
                <w:w w:val="100"/>
                <w:sz w:val="24"/>
                <w:szCs w:val="24"/>
                <w:lang w:val="uk-UA"/>
              </w:rPr>
            </w:pPr>
          </w:p>
        </w:tc>
        <w:tc>
          <w:tcPr>
            <w:tcW w:w="3193" w:type="dxa"/>
            <w:gridSpan w:val="2"/>
            <w:tcBorders>
              <w:top w:val="single" w:sz="4" w:space="0" w:color="auto"/>
              <w:left w:val="single" w:sz="4" w:space="0" w:color="auto"/>
              <w:bottom w:val="single" w:sz="4" w:space="0" w:color="auto"/>
              <w:right w:val="single" w:sz="4" w:space="0" w:color="auto"/>
            </w:tcBorders>
            <w:hideMark/>
          </w:tcPr>
          <w:p w14:paraId="5DD04494" w14:textId="77777777" w:rsidR="00743716" w:rsidRPr="0009594B" w:rsidRDefault="00743716" w:rsidP="00743716">
            <w:pPr>
              <w:pStyle w:val="zagcenter90ZAGTEXT"/>
              <w:spacing w:before="0" w:after="0" w:line="240" w:lineRule="auto"/>
              <w:jc w:val="left"/>
              <w:rPr>
                <w:rFonts w:ascii="Times New Roman" w:hAnsi="Times New Roman" w:cs="Times New Roman"/>
                <w:b w:val="0"/>
                <w:color w:val="auto"/>
                <w:w w:val="100"/>
                <w:sz w:val="24"/>
                <w:szCs w:val="24"/>
                <w:lang w:val="uk-UA"/>
              </w:rPr>
            </w:pPr>
            <w:r w:rsidRPr="0009594B">
              <w:rPr>
                <w:rFonts w:ascii="Times New Roman" w:hAnsi="Times New Roman" w:cs="Times New Roman"/>
                <w:i/>
                <w:color w:val="auto"/>
                <w:w w:val="100"/>
                <w:sz w:val="28"/>
                <w:szCs w:val="28"/>
                <w:lang w:val="uk-UA"/>
              </w:rPr>
              <w:t>Усього за програмою</w:t>
            </w:r>
          </w:p>
        </w:tc>
        <w:tc>
          <w:tcPr>
            <w:tcW w:w="1086" w:type="dxa"/>
            <w:tcBorders>
              <w:top w:val="single" w:sz="4" w:space="0" w:color="auto"/>
              <w:left w:val="single" w:sz="4" w:space="0" w:color="auto"/>
              <w:bottom w:val="single" w:sz="4" w:space="0" w:color="auto"/>
              <w:right w:val="single" w:sz="4" w:space="0" w:color="auto"/>
            </w:tcBorders>
            <w:hideMark/>
          </w:tcPr>
          <w:p w14:paraId="19E3D90E" w14:textId="77777777" w:rsidR="00743716" w:rsidRPr="0009594B" w:rsidRDefault="00743716" w:rsidP="00743716">
            <w:pPr>
              <w:pStyle w:val="zagcenter90ZAGTEXT"/>
              <w:spacing w:before="0" w:after="0" w:line="240" w:lineRule="auto"/>
              <w:jc w:val="left"/>
              <w:rPr>
                <w:rFonts w:ascii="Times New Roman" w:hAnsi="Times New Roman" w:cs="Times New Roman"/>
                <w:b w:val="0"/>
                <w:color w:val="auto"/>
                <w:w w:val="100"/>
                <w:sz w:val="24"/>
                <w:szCs w:val="24"/>
                <w:lang w:val="uk-UA"/>
              </w:rPr>
            </w:pPr>
          </w:p>
        </w:tc>
        <w:tc>
          <w:tcPr>
            <w:tcW w:w="2008" w:type="dxa"/>
            <w:tcBorders>
              <w:top w:val="single" w:sz="4" w:space="0" w:color="auto"/>
              <w:left w:val="single" w:sz="4" w:space="0" w:color="auto"/>
              <w:bottom w:val="single" w:sz="4" w:space="0" w:color="auto"/>
              <w:right w:val="single" w:sz="4" w:space="0" w:color="auto"/>
            </w:tcBorders>
            <w:hideMark/>
          </w:tcPr>
          <w:p w14:paraId="550AA828" w14:textId="77777777" w:rsidR="00743716" w:rsidRPr="0009594B" w:rsidRDefault="00743716" w:rsidP="00743716">
            <w:pPr>
              <w:pStyle w:val="zagcenter90ZAGTEXT"/>
              <w:spacing w:before="0" w:after="0" w:line="240" w:lineRule="auto"/>
              <w:jc w:val="left"/>
              <w:rPr>
                <w:rFonts w:ascii="Times New Roman" w:hAnsi="Times New Roman" w:cs="Times New Roman"/>
                <w:b w:val="0"/>
                <w:color w:val="auto"/>
                <w:w w:val="100"/>
                <w:sz w:val="24"/>
                <w:szCs w:val="24"/>
                <w:lang w:val="uk-UA"/>
              </w:rPr>
            </w:pPr>
          </w:p>
        </w:tc>
        <w:tc>
          <w:tcPr>
            <w:tcW w:w="1936" w:type="dxa"/>
            <w:tcBorders>
              <w:top w:val="single" w:sz="4" w:space="0" w:color="auto"/>
              <w:left w:val="single" w:sz="4" w:space="0" w:color="auto"/>
              <w:bottom w:val="single" w:sz="4" w:space="0" w:color="auto"/>
              <w:right w:val="single" w:sz="4" w:space="0" w:color="auto"/>
            </w:tcBorders>
            <w:hideMark/>
          </w:tcPr>
          <w:p w14:paraId="14E1D79B" w14:textId="77777777" w:rsidR="00743716" w:rsidRPr="0009594B" w:rsidRDefault="00743716" w:rsidP="00743716">
            <w:pPr>
              <w:pStyle w:val="zagcenter90ZAGTEXT"/>
              <w:spacing w:before="0" w:after="0" w:line="240" w:lineRule="auto"/>
              <w:jc w:val="left"/>
              <w:rPr>
                <w:rFonts w:ascii="Times New Roman" w:hAnsi="Times New Roman" w:cs="Times New Roman"/>
                <w:b w:val="0"/>
                <w:color w:val="auto"/>
                <w:w w:val="100"/>
                <w:sz w:val="24"/>
                <w:szCs w:val="24"/>
                <w:lang w:val="uk-UA"/>
              </w:rPr>
            </w:pPr>
          </w:p>
        </w:tc>
        <w:tc>
          <w:tcPr>
            <w:tcW w:w="4394" w:type="dxa"/>
            <w:gridSpan w:val="4"/>
            <w:tcBorders>
              <w:top w:val="single" w:sz="4" w:space="0" w:color="auto"/>
              <w:left w:val="single" w:sz="4" w:space="0" w:color="auto"/>
              <w:bottom w:val="single" w:sz="4" w:space="0" w:color="auto"/>
            </w:tcBorders>
            <w:vAlign w:val="center"/>
          </w:tcPr>
          <w:p w14:paraId="37191D51" w14:textId="77777777" w:rsidR="00743716" w:rsidRPr="0059008B" w:rsidRDefault="0059008B" w:rsidP="0059008B">
            <w:pPr>
              <w:jc w:val="center"/>
              <w:rPr>
                <w:b/>
                <w:lang w:val="uk-UA"/>
              </w:rPr>
            </w:pPr>
            <w:r w:rsidRPr="0059008B">
              <w:rPr>
                <w:b/>
                <w:lang w:val="uk-UA"/>
              </w:rPr>
              <w:t>251000</w:t>
            </w:r>
          </w:p>
        </w:tc>
      </w:tr>
    </w:tbl>
    <w:p w14:paraId="164D2DBC" w14:textId="77777777" w:rsidR="00525FEB" w:rsidRPr="0009594B" w:rsidRDefault="00525FEB" w:rsidP="00525FEB">
      <w:pPr>
        <w:pStyle w:val="ZatverdzenotextZATVERZENO"/>
        <w:spacing w:line="240" w:lineRule="auto"/>
        <w:ind w:left="0"/>
        <w:jc w:val="both"/>
        <w:rPr>
          <w:rFonts w:asciiTheme="minorHAnsi" w:hAnsiTheme="minorHAnsi"/>
          <w:color w:val="auto"/>
          <w:sz w:val="18"/>
          <w:szCs w:val="18"/>
          <w:lang w:val="uk-UA"/>
        </w:rPr>
      </w:pPr>
    </w:p>
    <w:p w14:paraId="29E04716" w14:textId="77777777" w:rsidR="00C572C8" w:rsidRPr="0009594B" w:rsidRDefault="00C572C8" w:rsidP="00525FEB">
      <w:pPr>
        <w:pStyle w:val="ZatverdzenotextZATVERZENO"/>
        <w:spacing w:line="240" w:lineRule="auto"/>
        <w:ind w:left="0"/>
        <w:jc w:val="both"/>
        <w:rPr>
          <w:rFonts w:asciiTheme="minorHAnsi" w:hAnsiTheme="minorHAnsi"/>
          <w:color w:val="auto"/>
          <w:sz w:val="18"/>
          <w:szCs w:val="18"/>
          <w:lang w:val="uk-UA"/>
        </w:rPr>
      </w:pPr>
    </w:p>
    <w:p w14:paraId="1C13DCE7" w14:textId="77777777" w:rsidR="00C572C8" w:rsidRPr="0009594B" w:rsidRDefault="00C572C8" w:rsidP="00525FEB">
      <w:pPr>
        <w:pStyle w:val="ZatverdzenotextZATVERZENO"/>
        <w:spacing w:line="240" w:lineRule="auto"/>
        <w:ind w:left="0"/>
        <w:jc w:val="both"/>
        <w:rPr>
          <w:rFonts w:asciiTheme="minorHAnsi" w:hAnsiTheme="minorHAnsi"/>
          <w:color w:val="auto"/>
          <w:sz w:val="18"/>
          <w:szCs w:val="18"/>
          <w:lang w:val="uk-UA"/>
        </w:rPr>
      </w:pPr>
    </w:p>
    <w:p w14:paraId="410E4F74" w14:textId="77777777" w:rsidR="00C572C8" w:rsidRPr="0009594B" w:rsidRDefault="00C572C8" w:rsidP="00525FEB">
      <w:pPr>
        <w:pStyle w:val="ZatverdzenotextZATVERZENO"/>
        <w:spacing w:line="240" w:lineRule="auto"/>
        <w:ind w:left="0"/>
        <w:jc w:val="both"/>
        <w:rPr>
          <w:rFonts w:asciiTheme="minorHAnsi" w:hAnsiTheme="minorHAnsi"/>
          <w:color w:val="auto"/>
          <w:sz w:val="18"/>
          <w:szCs w:val="18"/>
          <w:lang w:val="uk-UA"/>
        </w:rPr>
      </w:pPr>
    </w:p>
    <w:p w14:paraId="5D0ADE32" w14:textId="77777777" w:rsidR="00C572C8" w:rsidRPr="0009594B" w:rsidRDefault="00C572C8" w:rsidP="00525FEB">
      <w:pPr>
        <w:pStyle w:val="ZatverdzenotextZATVERZENO"/>
        <w:spacing w:line="240" w:lineRule="auto"/>
        <w:ind w:left="0"/>
        <w:jc w:val="both"/>
        <w:rPr>
          <w:rFonts w:asciiTheme="minorHAnsi" w:hAnsiTheme="minorHAnsi"/>
          <w:color w:val="auto"/>
          <w:sz w:val="18"/>
          <w:szCs w:val="18"/>
          <w:lang w:val="uk-UA"/>
        </w:rPr>
        <w:sectPr w:rsidR="00C572C8" w:rsidRPr="0009594B" w:rsidSect="00416347">
          <w:pgSz w:w="16838" w:h="11906" w:orient="landscape"/>
          <w:pgMar w:top="851" w:right="678" w:bottom="1276" w:left="1134" w:header="709" w:footer="709" w:gutter="0"/>
          <w:cols w:space="708"/>
          <w:docGrid w:linePitch="360"/>
        </w:sectPr>
      </w:pPr>
    </w:p>
    <w:p w14:paraId="04FB01D4" w14:textId="77777777" w:rsidR="00F524ED" w:rsidRDefault="00F524ED" w:rsidP="001B669A">
      <w:pPr>
        <w:rPr>
          <w:lang w:val="uk-UA"/>
        </w:rPr>
      </w:pPr>
    </w:p>
    <w:p w14:paraId="2C81D771" w14:textId="77777777" w:rsidR="00F524ED" w:rsidRPr="0009594B" w:rsidRDefault="00F524ED" w:rsidP="00525FEB">
      <w:pPr>
        <w:jc w:val="center"/>
        <w:rPr>
          <w:lang w:val="uk-UA"/>
        </w:rPr>
      </w:pPr>
    </w:p>
    <w:p w14:paraId="0C32D116" w14:textId="77777777" w:rsidR="00525FEB" w:rsidRPr="0009594B" w:rsidRDefault="00525FEB" w:rsidP="00525FEB">
      <w:pPr>
        <w:jc w:val="center"/>
        <w:rPr>
          <w:b/>
          <w:sz w:val="28"/>
          <w:szCs w:val="28"/>
          <w:lang w:val="uk-UA"/>
        </w:rPr>
      </w:pPr>
      <w:r w:rsidRPr="0009594B">
        <w:rPr>
          <w:b/>
          <w:sz w:val="28"/>
          <w:szCs w:val="28"/>
          <w:lang w:val="uk-UA"/>
        </w:rPr>
        <w:t>ПОЛОЖЕННЯ</w:t>
      </w:r>
    </w:p>
    <w:p w14:paraId="148BF3F7" w14:textId="77777777" w:rsidR="00525FEB" w:rsidRPr="0009594B" w:rsidRDefault="00525FEB" w:rsidP="00525FEB">
      <w:pPr>
        <w:jc w:val="center"/>
        <w:rPr>
          <w:sz w:val="28"/>
          <w:szCs w:val="28"/>
          <w:lang w:val="uk-UA"/>
        </w:rPr>
      </w:pPr>
      <w:r w:rsidRPr="0009594B">
        <w:rPr>
          <w:sz w:val="28"/>
          <w:szCs w:val="28"/>
          <w:lang w:val="uk-UA"/>
        </w:rPr>
        <w:t>про порядок призначення та виплати одноразових премій</w:t>
      </w:r>
      <w:r w:rsidR="00167B74">
        <w:rPr>
          <w:sz w:val="28"/>
          <w:szCs w:val="28"/>
          <w:lang w:val="uk-UA"/>
        </w:rPr>
        <w:t xml:space="preserve"> талановитим і</w:t>
      </w:r>
      <w:r w:rsidRPr="0009594B">
        <w:rPr>
          <w:sz w:val="28"/>
          <w:szCs w:val="28"/>
          <w:lang w:val="uk-UA"/>
        </w:rPr>
        <w:t xml:space="preserve"> обдарованим дітям та</w:t>
      </w:r>
      <w:r w:rsidR="00EE309F" w:rsidRPr="0009594B">
        <w:rPr>
          <w:sz w:val="28"/>
          <w:szCs w:val="28"/>
          <w:lang w:val="uk-UA"/>
        </w:rPr>
        <w:t xml:space="preserve"> молоді, я</w:t>
      </w:r>
      <w:r w:rsidR="00167B74">
        <w:rPr>
          <w:sz w:val="28"/>
          <w:szCs w:val="28"/>
          <w:lang w:val="uk-UA"/>
        </w:rPr>
        <w:t>кі стали переможцями</w:t>
      </w:r>
      <w:r w:rsidR="002D664D">
        <w:rPr>
          <w:sz w:val="28"/>
          <w:szCs w:val="28"/>
          <w:lang w:val="uk-UA"/>
        </w:rPr>
        <w:t xml:space="preserve"> наукових, спортивних, освітніх, культурних,</w:t>
      </w:r>
      <w:r w:rsidR="00167B74">
        <w:rPr>
          <w:sz w:val="28"/>
          <w:szCs w:val="28"/>
          <w:lang w:val="uk-UA"/>
        </w:rPr>
        <w:t xml:space="preserve"> </w:t>
      </w:r>
      <w:r w:rsidR="00EE309F" w:rsidRPr="0009594B">
        <w:rPr>
          <w:sz w:val="28"/>
          <w:szCs w:val="28"/>
          <w:lang w:val="uk-UA"/>
        </w:rPr>
        <w:t>творчих конкурсів,</w:t>
      </w:r>
      <w:r w:rsidR="00535B91" w:rsidRPr="0009594B">
        <w:rPr>
          <w:sz w:val="28"/>
          <w:szCs w:val="28"/>
          <w:lang w:val="uk-UA"/>
        </w:rPr>
        <w:t xml:space="preserve"> фестивалів, оглядів</w:t>
      </w:r>
      <w:r w:rsidR="00167B74">
        <w:rPr>
          <w:sz w:val="28"/>
          <w:szCs w:val="28"/>
          <w:lang w:val="uk-UA"/>
        </w:rPr>
        <w:t xml:space="preserve">, змагань, турнірів, олімпіад тощо </w:t>
      </w:r>
      <w:r w:rsidR="00EE309F" w:rsidRPr="0009594B">
        <w:rPr>
          <w:sz w:val="28"/>
          <w:szCs w:val="28"/>
          <w:lang w:val="uk-UA"/>
        </w:rPr>
        <w:t xml:space="preserve"> районного, обласного, регіонального, Всеукраїнського та міжнародного рівнів</w:t>
      </w:r>
      <w:r w:rsidR="00842BE6" w:rsidRPr="0009594B">
        <w:rPr>
          <w:sz w:val="28"/>
          <w:szCs w:val="28"/>
          <w:lang w:val="uk-UA"/>
        </w:rPr>
        <w:t xml:space="preserve"> </w:t>
      </w:r>
      <w:r w:rsidR="00EE309F" w:rsidRPr="0009594B">
        <w:rPr>
          <w:sz w:val="28"/>
          <w:szCs w:val="28"/>
          <w:lang w:val="uk-UA"/>
        </w:rPr>
        <w:t>та</w:t>
      </w:r>
      <w:r w:rsidRPr="0009594B">
        <w:rPr>
          <w:sz w:val="28"/>
          <w:szCs w:val="28"/>
          <w:lang w:val="uk-UA"/>
        </w:rPr>
        <w:t xml:space="preserve"> одноразової грошової винагороди працівникам</w:t>
      </w:r>
      <w:r w:rsidR="00C37579" w:rsidRPr="0009594B">
        <w:rPr>
          <w:sz w:val="28"/>
          <w:szCs w:val="28"/>
          <w:lang w:val="uk-UA"/>
        </w:rPr>
        <w:t xml:space="preserve"> та керівникам</w:t>
      </w:r>
      <w:r w:rsidR="00EE309F" w:rsidRPr="0009594B">
        <w:rPr>
          <w:sz w:val="28"/>
          <w:szCs w:val="28"/>
          <w:lang w:val="uk-UA"/>
        </w:rPr>
        <w:t>, які їх підготували</w:t>
      </w:r>
    </w:p>
    <w:p w14:paraId="581AFC55" w14:textId="77777777" w:rsidR="00525FEB" w:rsidRPr="0009594B" w:rsidRDefault="00525FEB" w:rsidP="00525FEB">
      <w:pPr>
        <w:jc w:val="center"/>
        <w:rPr>
          <w:sz w:val="28"/>
          <w:szCs w:val="28"/>
          <w:lang w:val="uk-UA"/>
        </w:rPr>
      </w:pPr>
    </w:p>
    <w:p w14:paraId="1E4F2C29" w14:textId="77777777" w:rsidR="00525FEB" w:rsidRPr="0009594B" w:rsidRDefault="00525FEB" w:rsidP="00525FEB">
      <w:pPr>
        <w:tabs>
          <w:tab w:val="left" w:pos="3660"/>
        </w:tabs>
        <w:jc w:val="center"/>
        <w:rPr>
          <w:b/>
          <w:sz w:val="28"/>
          <w:szCs w:val="28"/>
          <w:lang w:val="uk-UA"/>
        </w:rPr>
      </w:pPr>
      <w:r w:rsidRPr="0009594B">
        <w:rPr>
          <w:b/>
          <w:sz w:val="28"/>
          <w:szCs w:val="28"/>
          <w:lang w:val="uk-UA"/>
        </w:rPr>
        <w:t>I.</w:t>
      </w:r>
      <w:r w:rsidR="0009594B">
        <w:rPr>
          <w:b/>
          <w:sz w:val="28"/>
          <w:szCs w:val="28"/>
          <w:lang w:val="uk-UA"/>
        </w:rPr>
        <w:t xml:space="preserve"> </w:t>
      </w:r>
      <w:r w:rsidRPr="0009594B">
        <w:rPr>
          <w:b/>
          <w:sz w:val="28"/>
          <w:szCs w:val="28"/>
          <w:lang w:val="uk-UA"/>
        </w:rPr>
        <w:t>Загальні положення</w:t>
      </w:r>
    </w:p>
    <w:p w14:paraId="5E5DEE38" w14:textId="77777777" w:rsidR="00525FEB" w:rsidRPr="0009594B" w:rsidRDefault="00525FEB" w:rsidP="00525FEB">
      <w:pPr>
        <w:tabs>
          <w:tab w:val="left" w:pos="3660"/>
        </w:tabs>
        <w:jc w:val="center"/>
        <w:rPr>
          <w:b/>
          <w:sz w:val="28"/>
          <w:szCs w:val="28"/>
          <w:lang w:val="uk-UA"/>
        </w:rPr>
      </w:pPr>
    </w:p>
    <w:p w14:paraId="5488C591" w14:textId="77777777" w:rsidR="000945D0" w:rsidRDefault="00525FEB" w:rsidP="00525FEB">
      <w:pPr>
        <w:ind w:firstLine="708"/>
        <w:jc w:val="both"/>
        <w:rPr>
          <w:sz w:val="28"/>
          <w:szCs w:val="28"/>
          <w:lang w:val="uk-UA"/>
        </w:rPr>
      </w:pPr>
      <w:r w:rsidRPr="0009594B">
        <w:rPr>
          <w:sz w:val="28"/>
          <w:szCs w:val="28"/>
          <w:lang w:val="uk-UA"/>
        </w:rPr>
        <w:t>Положення про призначення та виплату премій Великосеверинівської сільської ради</w:t>
      </w:r>
      <w:r w:rsidR="000945D0">
        <w:rPr>
          <w:sz w:val="28"/>
          <w:szCs w:val="28"/>
          <w:lang w:val="uk-UA"/>
        </w:rPr>
        <w:t xml:space="preserve"> талановитим і</w:t>
      </w:r>
      <w:r w:rsidRPr="0009594B">
        <w:rPr>
          <w:sz w:val="28"/>
          <w:szCs w:val="28"/>
          <w:lang w:val="uk-UA"/>
        </w:rPr>
        <w:t xml:space="preserve"> обдарованим дітям</w:t>
      </w:r>
      <w:r w:rsidR="00B62F46" w:rsidRPr="0009594B">
        <w:rPr>
          <w:sz w:val="28"/>
          <w:szCs w:val="28"/>
          <w:lang w:val="uk-UA"/>
        </w:rPr>
        <w:t xml:space="preserve"> та молоді</w:t>
      </w:r>
      <w:r w:rsidRPr="0009594B">
        <w:rPr>
          <w:sz w:val="28"/>
          <w:szCs w:val="28"/>
          <w:lang w:val="uk-UA"/>
        </w:rPr>
        <w:t xml:space="preserve"> (далі - Положення) регламентує порядок призначення та виплати премій переможцям Міжнародних, Всеукраїнських, регіональних, обласних</w:t>
      </w:r>
      <w:r w:rsidR="00B62F46" w:rsidRPr="0009594B">
        <w:rPr>
          <w:sz w:val="28"/>
          <w:szCs w:val="28"/>
          <w:lang w:val="uk-UA"/>
        </w:rPr>
        <w:t>, районних</w:t>
      </w:r>
      <w:r w:rsidRPr="0009594B">
        <w:rPr>
          <w:sz w:val="28"/>
          <w:szCs w:val="28"/>
          <w:lang w:val="uk-UA"/>
        </w:rPr>
        <w:t xml:space="preserve"> конкурсів, турнірів, фестивалів</w:t>
      </w:r>
      <w:r w:rsidR="00B62F46" w:rsidRPr="0009594B">
        <w:rPr>
          <w:sz w:val="28"/>
          <w:szCs w:val="28"/>
          <w:lang w:val="uk-UA"/>
        </w:rPr>
        <w:t>, оглядів</w:t>
      </w:r>
      <w:r w:rsidR="000945D0">
        <w:rPr>
          <w:sz w:val="28"/>
          <w:szCs w:val="28"/>
          <w:lang w:val="uk-UA"/>
        </w:rPr>
        <w:t xml:space="preserve">, змагань, турнірів, олімпіад тощо. </w:t>
      </w:r>
    </w:p>
    <w:p w14:paraId="1E1022BF" w14:textId="77777777" w:rsidR="00525FEB" w:rsidRPr="0009594B" w:rsidRDefault="00525FEB" w:rsidP="00525FEB">
      <w:pPr>
        <w:ind w:firstLine="708"/>
        <w:jc w:val="both"/>
        <w:rPr>
          <w:sz w:val="28"/>
          <w:szCs w:val="28"/>
          <w:lang w:val="uk-UA"/>
        </w:rPr>
      </w:pPr>
      <w:r w:rsidRPr="0009594B">
        <w:rPr>
          <w:sz w:val="28"/>
          <w:szCs w:val="28"/>
          <w:lang w:val="uk-UA"/>
        </w:rPr>
        <w:t>Одноразова премія для</w:t>
      </w:r>
      <w:r w:rsidR="000945D0">
        <w:rPr>
          <w:sz w:val="28"/>
          <w:szCs w:val="28"/>
          <w:lang w:val="uk-UA"/>
        </w:rPr>
        <w:t xml:space="preserve"> талановитих і</w:t>
      </w:r>
      <w:r w:rsidRPr="0009594B">
        <w:rPr>
          <w:sz w:val="28"/>
          <w:szCs w:val="28"/>
          <w:lang w:val="uk-UA"/>
        </w:rPr>
        <w:t xml:space="preserve"> обдарованих дітей</w:t>
      </w:r>
      <w:r w:rsidR="00A4576A" w:rsidRPr="0009594B">
        <w:rPr>
          <w:sz w:val="28"/>
          <w:szCs w:val="28"/>
          <w:lang w:val="uk-UA"/>
        </w:rPr>
        <w:t xml:space="preserve"> та молоді</w:t>
      </w:r>
      <w:r w:rsidRPr="0009594B">
        <w:rPr>
          <w:sz w:val="28"/>
          <w:szCs w:val="28"/>
          <w:lang w:val="uk-UA"/>
        </w:rPr>
        <w:t xml:space="preserve"> – це фінансова підтримка, що надається з метою заохочення дітей та молоді до участі у науков</w:t>
      </w:r>
      <w:r w:rsidR="00AB5CD2" w:rsidRPr="0009594B">
        <w:rPr>
          <w:sz w:val="28"/>
          <w:szCs w:val="28"/>
          <w:lang w:val="uk-UA"/>
        </w:rPr>
        <w:t>ій, культурній,</w:t>
      </w:r>
      <w:r w:rsidRPr="0009594B">
        <w:rPr>
          <w:sz w:val="28"/>
          <w:szCs w:val="28"/>
          <w:lang w:val="uk-UA"/>
        </w:rPr>
        <w:t xml:space="preserve"> творчій</w:t>
      </w:r>
      <w:r w:rsidR="000945D0">
        <w:rPr>
          <w:sz w:val="28"/>
          <w:szCs w:val="28"/>
          <w:lang w:val="uk-UA"/>
        </w:rPr>
        <w:t>, спортивній, туристс</w:t>
      </w:r>
      <w:r w:rsidR="002629BD">
        <w:rPr>
          <w:sz w:val="28"/>
          <w:szCs w:val="28"/>
          <w:lang w:val="uk-UA"/>
        </w:rPr>
        <w:t>ь</w:t>
      </w:r>
      <w:r w:rsidR="000945D0">
        <w:rPr>
          <w:sz w:val="28"/>
          <w:szCs w:val="28"/>
          <w:lang w:val="uk-UA"/>
        </w:rPr>
        <w:t>кій</w:t>
      </w:r>
      <w:r w:rsidRPr="0009594B">
        <w:rPr>
          <w:sz w:val="28"/>
          <w:szCs w:val="28"/>
          <w:lang w:val="uk-UA"/>
        </w:rPr>
        <w:t xml:space="preserve"> діяльності, забезпечення економічних і соціальних гарантій самореалізації особистості.</w:t>
      </w:r>
    </w:p>
    <w:p w14:paraId="6C11AF68" w14:textId="77777777" w:rsidR="00525FEB" w:rsidRPr="0009594B" w:rsidRDefault="00525FEB" w:rsidP="00525FEB">
      <w:pPr>
        <w:ind w:firstLine="708"/>
        <w:jc w:val="both"/>
        <w:rPr>
          <w:sz w:val="28"/>
          <w:szCs w:val="28"/>
          <w:lang w:val="uk-UA"/>
        </w:rPr>
      </w:pPr>
      <w:r w:rsidRPr="0009594B">
        <w:rPr>
          <w:sz w:val="28"/>
          <w:szCs w:val="28"/>
          <w:lang w:val="uk-UA"/>
        </w:rPr>
        <w:t>Одноразова грошова винагорода працівникам</w:t>
      </w:r>
      <w:r w:rsidR="00E54695" w:rsidRPr="0009594B">
        <w:rPr>
          <w:sz w:val="28"/>
          <w:szCs w:val="28"/>
          <w:lang w:val="uk-UA"/>
        </w:rPr>
        <w:t xml:space="preserve"> та керівникам </w:t>
      </w:r>
      <w:r w:rsidRPr="0009594B">
        <w:rPr>
          <w:sz w:val="28"/>
          <w:szCs w:val="28"/>
          <w:lang w:val="uk-UA"/>
        </w:rPr>
        <w:t xml:space="preserve">є мотивуючим засобом для </w:t>
      </w:r>
      <w:r w:rsidR="00E54695" w:rsidRPr="0009594B">
        <w:rPr>
          <w:sz w:val="28"/>
          <w:szCs w:val="28"/>
          <w:lang w:val="uk-UA"/>
        </w:rPr>
        <w:t>працівників та керівників</w:t>
      </w:r>
      <w:r w:rsidR="00AA2396" w:rsidRPr="0009594B">
        <w:rPr>
          <w:sz w:val="28"/>
          <w:szCs w:val="28"/>
          <w:lang w:val="uk-UA"/>
        </w:rPr>
        <w:t>,</w:t>
      </w:r>
      <w:r w:rsidRPr="0009594B">
        <w:rPr>
          <w:sz w:val="28"/>
          <w:szCs w:val="28"/>
          <w:lang w:val="uk-UA"/>
        </w:rPr>
        <w:t xml:space="preserve"> я</w:t>
      </w:r>
      <w:r w:rsidR="00DA3CD9" w:rsidRPr="0009594B">
        <w:rPr>
          <w:sz w:val="28"/>
          <w:szCs w:val="28"/>
          <w:lang w:val="uk-UA"/>
        </w:rPr>
        <w:t>кі здійснювали підготовку дітей</w:t>
      </w:r>
      <w:r w:rsidR="00265717" w:rsidRPr="0009594B">
        <w:rPr>
          <w:sz w:val="28"/>
          <w:szCs w:val="28"/>
          <w:lang w:val="uk-UA"/>
        </w:rPr>
        <w:t xml:space="preserve"> та молоді</w:t>
      </w:r>
      <w:r w:rsidRPr="0009594B">
        <w:rPr>
          <w:sz w:val="28"/>
          <w:szCs w:val="28"/>
          <w:lang w:val="uk-UA"/>
        </w:rPr>
        <w:t xml:space="preserve"> і матеріальним заохоченням до подальшої роботи з</w:t>
      </w:r>
      <w:r w:rsidR="000945D0">
        <w:rPr>
          <w:sz w:val="28"/>
          <w:szCs w:val="28"/>
          <w:lang w:val="uk-UA"/>
        </w:rPr>
        <w:t xml:space="preserve"> талановитими і</w:t>
      </w:r>
      <w:r w:rsidRPr="0009594B">
        <w:rPr>
          <w:sz w:val="28"/>
          <w:szCs w:val="28"/>
          <w:lang w:val="uk-UA"/>
        </w:rPr>
        <w:t xml:space="preserve"> обдарованими дітьми</w:t>
      </w:r>
      <w:r w:rsidR="0093113D" w:rsidRPr="0009594B">
        <w:rPr>
          <w:sz w:val="28"/>
          <w:szCs w:val="28"/>
          <w:lang w:val="uk-UA"/>
        </w:rPr>
        <w:t xml:space="preserve"> та молоддю</w:t>
      </w:r>
      <w:r w:rsidRPr="0009594B">
        <w:rPr>
          <w:sz w:val="28"/>
          <w:szCs w:val="28"/>
          <w:lang w:val="uk-UA"/>
        </w:rPr>
        <w:t>.</w:t>
      </w:r>
    </w:p>
    <w:p w14:paraId="7D83278E" w14:textId="77777777" w:rsidR="00525FEB" w:rsidRPr="0009594B" w:rsidRDefault="00525FEB" w:rsidP="00525FEB">
      <w:pPr>
        <w:ind w:firstLine="708"/>
        <w:jc w:val="both"/>
        <w:rPr>
          <w:sz w:val="28"/>
          <w:szCs w:val="28"/>
          <w:lang w:val="uk-UA"/>
        </w:rPr>
      </w:pPr>
      <w:r w:rsidRPr="0009594B">
        <w:rPr>
          <w:sz w:val="28"/>
          <w:szCs w:val="28"/>
          <w:lang w:val="uk-UA"/>
        </w:rPr>
        <w:t>Призн</w:t>
      </w:r>
      <w:r w:rsidR="000A2F94" w:rsidRPr="0009594B">
        <w:rPr>
          <w:sz w:val="28"/>
          <w:szCs w:val="28"/>
          <w:lang w:val="uk-UA"/>
        </w:rPr>
        <w:t>ачення одноразових премій дітям</w:t>
      </w:r>
      <w:r w:rsidR="003C6B1E" w:rsidRPr="0009594B">
        <w:rPr>
          <w:sz w:val="28"/>
          <w:szCs w:val="28"/>
          <w:lang w:val="uk-UA"/>
        </w:rPr>
        <w:t xml:space="preserve"> та молоді</w:t>
      </w:r>
      <w:r w:rsidRPr="0009594B">
        <w:rPr>
          <w:sz w:val="28"/>
          <w:szCs w:val="28"/>
          <w:lang w:val="uk-UA"/>
        </w:rPr>
        <w:t xml:space="preserve"> спрямоване на реалізацію права кожної дитини</w:t>
      </w:r>
      <w:r w:rsidR="003C6B1E" w:rsidRPr="0009594B">
        <w:rPr>
          <w:sz w:val="28"/>
          <w:szCs w:val="28"/>
          <w:lang w:val="uk-UA"/>
        </w:rPr>
        <w:t xml:space="preserve"> і </w:t>
      </w:r>
      <w:proofErr w:type="spellStart"/>
      <w:r w:rsidR="003C6B1E" w:rsidRPr="0009594B">
        <w:rPr>
          <w:sz w:val="28"/>
          <w:szCs w:val="28"/>
          <w:lang w:val="uk-UA"/>
        </w:rPr>
        <w:t>підлітка</w:t>
      </w:r>
      <w:proofErr w:type="spellEnd"/>
      <w:r w:rsidRPr="0009594B">
        <w:rPr>
          <w:sz w:val="28"/>
          <w:szCs w:val="28"/>
          <w:lang w:val="uk-UA"/>
        </w:rPr>
        <w:t xml:space="preserve"> брати участь у</w:t>
      </w:r>
      <w:r w:rsidR="009910AC">
        <w:rPr>
          <w:sz w:val="28"/>
          <w:szCs w:val="28"/>
          <w:lang w:val="uk-UA"/>
        </w:rPr>
        <w:t xml:space="preserve"> науковому, освітньому,</w:t>
      </w:r>
      <w:r w:rsidRPr="0009594B">
        <w:rPr>
          <w:sz w:val="28"/>
          <w:szCs w:val="28"/>
          <w:lang w:val="uk-UA"/>
        </w:rPr>
        <w:t xml:space="preserve"> культурному</w:t>
      </w:r>
      <w:r w:rsidR="000945D0">
        <w:rPr>
          <w:sz w:val="28"/>
          <w:szCs w:val="28"/>
          <w:lang w:val="uk-UA"/>
        </w:rPr>
        <w:t>, спортивному</w:t>
      </w:r>
      <w:r w:rsidRPr="0009594B">
        <w:rPr>
          <w:sz w:val="28"/>
          <w:szCs w:val="28"/>
          <w:lang w:val="uk-UA"/>
        </w:rPr>
        <w:t xml:space="preserve"> і творчому житті суспільства, про що зазначено в статті 31 Конвенції ООН про права дитини, виховання громадянина України  та патріота малої Батьківщини, залучення підростаючого покоління до розкриття свого творчого потенціалу, формування інтелекту, духовності як ефективного засобу соціалізації дітей і підлітків.</w:t>
      </w:r>
    </w:p>
    <w:p w14:paraId="2B917FAD" w14:textId="77777777" w:rsidR="00525FEB" w:rsidRDefault="00525FEB" w:rsidP="00525FEB">
      <w:pPr>
        <w:ind w:firstLine="708"/>
        <w:jc w:val="both"/>
        <w:rPr>
          <w:sz w:val="28"/>
          <w:szCs w:val="28"/>
          <w:lang w:val="uk-UA"/>
        </w:rPr>
      </w:pPr>
      <w:r w:rsidRPr="0009594B">
        <w:rPr>
          <w:sz w:val="28"/>
          <w:szCs w:val="28"/>
          <w:lang w:val="uk-UA"/>
        </w:rPr>
        <w:t>Виплата одноразових премій дітям</w:t>
      </w:r>
      <w:r w:rsidR="00735A1C" w:rsidRPr="0009594B">
        <w:rPr>
          <w:sz w:val="28"/>
          <w:szCs w:val="28"/>
          <w:lang w:val="uk-UA"/>
        </w:rPr>
        <w:t xml:space="preserve"> і молоді</w:t>
      </w:r>
      <w:r w:rsidRPr="0009594B">
        <w:rPr>
          <w:sz w:val="28"/>
          <w:szCs w:val="28"/>
          <w:lang w:val="uk-UA"/>
        </w:rPr>
        <w:t xml:space="preserve"> та одноразової грошової винагороди працівникам</w:t>
      </w:r>
      <w:r w:rsidR="00735A1C" w:rsidRPr="0009594B">
        <w:rPr>
          <w:sz w:val="28"/>
          <w:szCs w:val="28"/>
          <w:lang w:val="uk-UA"/>
        </w:rPr>
        <w:t xml:space="preserve"> і керівникам, які підготували переможців,</w:t>
      </w:r>
      <w:r w:rsidRPr="0009594B">
        <w:rPr>
          <w:sz w:val="28"/>
          <w:szCs w:val="28"/>
          <w:lang w:val="uk-UA"/>
        </w:rPr>
        <w:t xml:space="preserve"> здійснюється за підсумками результатів</w:t>
      </w:r>
      <w:r w:rsidR="00293C50">
        <w:rPr>
          <w:sz w:val="28"/>
          <w:szCs w:val="28"/>
          <w:lang w:val="uk-UA"/>
        </w:rPr>
        <w:t xml:space="preserve"> наукових, спортивних,</w:t>
      </w:r>
      <w:r w:rsidR="00735A1C" w:rsidRPr="0009594B">
        <w:rPr>
          <w:sz w:val="28"/>
          <w:szCs w:val="28"/>
          <w:lang w:val="uk-UA"/>
        </w:rPr>
        <w:t xml:space="preserve"> мистецьких, творчих конкурсів,</w:t>
      </w:r>
      <w:r w:rsidR="00365AB2" w:rsidRPr="0009594B">
        <w:rPr>
          <w:sz w:val="28"/>
          <w:szCs w:val="28"/>
          <w:lang w:val="uk-UA"/>
        </w:rPr>
        <w:t xml:space="preserve"> фестивалів, оглядів</w:t>
      </w:r>
      <w:r w:rsidR="000945D0">
        <w:rPr>
          <w:sz w:val="28"/>
          <w:szCs w:val="28"/>
          <w:lang w:val="uk-UA"/>
        </w:rPr>
        <w:t>, змагань, турнірів, олімпіад тощо</w:t>
      </w:r>
      <w:r w:rsidR="00735A1C" w:rsidRPr="0009594B">
        <w:rPr>
          <w:sz w:val="28"/>
          <w:szCs w:val="28"/>
          <w:lang w:val="uk-UA"/>
        </w:rPr>
        <w:t xml:space="preserve"> районного, обласного, регіонального, Всеукраїнського та міжнародного рівнів.</w:t>
      </w:r>
    </w:p>
    <w:p w14:paraId="07DBEAE4" w14:textId="77777777" w:rsidR="00293C50" w:rsidRDefault="00293C50" w:rsidP="00293C50">
      <w:pPr>
        <w:ind w:firstLine="708"/>
        <w:jc w:val="both"/>
        <w:rPr>
          <w:sz w:val="28"/>
          <w:szCs w:val="28"/>
          <w:lang w:val="uk-UA"/>
        </w:rPr>
      </w:pPr>
      <w:r w:rsidRPr="00293C50">
        <w:rPr>
          <w:sz w:val="28"/>
          <w:szCs w:val="28"/>
          <w:lang w:val="uk-UA"/>
        </w:rPr>
        <w:t>Грошова премія виплачується</w:t>
      </w:r>
      <w:r w:rsidR="00302D79">
        <w:rPr>
          <w:sz w:val="28"/>
          <w:szCs w:val="28"/>
          <w:lang w:val="uk-UA"/>
        </w:rPr>
        <w:t xml:space="preserve"> одноразово</w:t>
      </w:r>
      <w:r w:rsidRPr="00293C50">
        <w:rPr>
          <w:sz w:val="28"/>
          <w:szCs w:val="28"/>
          <w:lang w:val="uk-UA"/>
        </w:rPr>
        <w:t xml:space="preserve"> талановитим, обдарованим дітям та молоді, які зайняли призові місця (Гран-прі, І, ІІ, ІІІ місця) на міжнародних, Всеукраїнських, регіональних, обласних та р</w:t>
      </w:r>
      <w:r>
        <w:rPr>
          <w:sz w:val="28"/>
          <w:szCs w:val="28"/>
          <w:lang w:val="uk-UA"/>
        </w:rPr>
        <w:t xml:space="preserve">айонних конкурсах, фестивалях, </w:t>
      </w:r>
      <w:r w:rsidRPr="00293C50">
        <w:rPr>
          <w:sz w:val="28"/>
          <w:szCs w:val="28"/>
          <w:lang w:val="uk-UA"/>
        </w:rPr>
        <w:t xml:space="preserve">турнірах, оглядах, змаганнях, олімпіадах тощо до Міжнародного дня захисту дітей, Дня Незалежності України або до дня Святого Миколая </w:t>
      </w:r>
      <w:r w:rsidR="001E4904">
        <w:rPr>
          <w:sz w:val="28"/>
          <w:szCs w:val="28"/>
          <w:lang w:val="uk-UA"/>
        </w:rPr>
        <w:t xml:space="preserve">    </w:t>
      </w:r>
      <w:r w:rsidRPr="00293C50">
        <w:rPr>
          <w:sz w:val="28"/>
          <w:szCs w:val="28"/>
          <w:lang w:val="uk-UA"/>
        </w:rPr>
        <w:t>(19 грудня).</w:t>
      </w:r>
    </w:p>
    <w:p w14:paraId="1ACED48B" w14:textId="77777777" w:rsidR="0086414E" w:rsidRPr="00293C50" w:rsidRDefault="0086414E" w:rsidP="00293C50">
      <w:pPr>
        <w:ind w:firstLine="708"/>
        <w:jc w:val="both"/>
        <w:rPr>
          <w:sz w:val="28"/>
          <w:szCs w:val="28"/>
          <w:lang w:val="uk-UA"/>
        </w:rPr>
      </w:pPr>
      <w:r>
        <w:rPr>
          <w:sz w:val="28"/>
          <w:szCs w:val="28"/>
          <w:lang w:val="uk-UA"/>
        </w:rPr>
        <w:t>Одноразова грошова премія не</w:t>
      </w:r>
      <w:r w:rsidR="00A1592B">
        <w:rPr>
          <w:sz w:val="28"/>
          <w:szCs w:val="28"/>
          <w:lang w:val="uk-UA"/>
        </w:rPr>
        <w:t xml:space="preserve"> виплачується переможцям</w:t>
      </w:r>
      <w:r>
        <w:rPr>
          <w:sz w:val="28"/>
          <w:szCs w:val="28"/>
          <w:lang w:val="uk-UA"/>
        </w:rPr>
        <w:t xml:space="preserve"> конкурсів</w:t>
      </w:r>
      <w:r w:rsidR="00A1592B">
        <w:rPr>
          <w:sz w:val="28"/>
          <w:szCs w:val="28"/>
          <w:lang w:val="uk-UA"/>
        </w:rPr>
        <w:t>, які проводяться на платній основі</w:t>
      </w:r>
      <w:r>
        <w:rPr>
          <w:sz w:val="28"/>
          <w:szCs w:val="28"/>
          <w:lang w:val="uk-UA"/>
        </w:rPr>
        <w:t>.</w:t>
      </w:r>
    </w:p>
    <w:p w14:paraId="0BBC9651" w14:textId="77777777" w:rsidR="00525FEB" w:rsidRDefault="00525FEB" w:rsidP="00525FEB">
      <w:pPr>
        <w:tabs>
          <w:tab w:val="left" w:pos="2745"/>
        </w:tabs>
        <w:jc w:val="center"/>
        <w:rPr>
          <w:b/>
          <w:sz w:val="20"/>
          <w:szCs w:val="20"/>
          <w:lang w:val="uk-UA"/>
        </w:rPr>
      </w:pPr>
    </w:p>
    <w:p w14:paraId="5CDF4F48" w14:textId="77777777" w:rsidR="004D3314" w:rsidRDefault="004D3314" w:rsidP="00525FEB">
      <w:pPr>
        <w:tabs>
          <w:tab w:val="left" w:pos="2745"/>
        </w:tabs>
        <w:jc w:val="center"/>
        <w:rPr>
          <w:b/>
          <w:sz w:val="20"/>
          <w:szCs w:val="20"/>
          <w:lang w:val="uk-UA"/>
        </w:rPr>
      </w:pPr>
    </w:p>
    <w:p w14:paraId="7DF15D49" w14:textId="77777777" w:rsidR="004D3314" w:rsidRDefault="004D3314" w:rsidP="0086414E">
      <w:pPr>
        <w:tabs>
          <w:tab w:val="left" w:pos="2745"/>
        </w:tabs>
        <w:rPr>
          <w:b/>
          <w:sz w:val="20"/>
          <w:szCs w:val="20"/>
          <w:lang w:val="uk-UA"/>
        </w:rPr>
      </w:pPr>
    </w:p>
    <w:p w14:paraId="2F94BB72" w14:textId="77777777" w:rsidR="004D3314" w:rsidRDefault="004D3314" w:rsidP="00525FEB">
      <w:pPr>
        <w:tabs>
          <w:tab w:val="left" w:pos="2745"/>
        </w:tabs>
        <w:jc w:val="center"/>
        <w:rPr>
          <w:b/>
          <w:sz w:val="20"/>
          <w:szCs w:val="20"/>
          <w:lang w:val="uk-UA"/>
        </w:rPr>
      </w:pPr>
    </w:p>
    <w:p w14:paraId="77E7DD0D" w14:textId="77777777" w:rsidR="004D3314" w:rsidRDefault="004D3314" w:rsidP="00525FEB">
      <w:pPr>
        <w:tabs>
          <w:tab w:val="left" w:pos="2745"/>
        </w:tabs>
        <w:jc w:val="center"/>
        <w:rPr>
          <w:b/>
          <w:sz w:val="20"/>
          <w:szCs w:val="20"/>
          <w:lang w:val="uk-UA"/>
        </w:rPr>
      </w:pPr>
    </w:p>
    <w:p w14:paraId="1518375B" w14:textId="77777777" w:rsidR="004D3314" w:rsidRDefault="004D3314" w:rsidP="00525FEB">
      <w:pPr>
        <w:tabs>
          <w:tab w:val="left" w:pos="2745"/>
        </w:tabs>
        <w:jc w:val="center"/>
        <w:rPr>
          <w:b/>
          <w:sz w:val="20"/>
          <w:szCs w:val="20"/>
          <w:lang w:val="uk-UA"/>
        </w:rPr>
      </w:pPr>
    </w:p>
    <w:p w14:paraId="5D106CCF" w14:textId="77777777" w:rsidR="004D3314" w:rsidRDefault="004D3314" w:rsidP="00525FEB">
      <w:pPr>
        <w:tabs>
          <w:tab w:val="left" w:pos="2745"/>
        </w:tabs>
        <w:jc w:val="center"/>
        <w:rPr>
          <w:b/>
          <w:sz w:val="20"/>
          <w:szCs w:val="20"/>
          <w:lang w:val="uk-UA"/>
        </w:rPr>
      </w:pPr>
    </w:p>
    <w:p w14:paraId="5A2B175E" w14:textId="77777777" w:rsidR="004D3314" w:rsidRPr="00F14D00" w:rsidRDefault="004D3314" w:rsidP="00525FEB">
      <w:pPr>
        <w:tabs>
          <w:tab w:val="left" w:pos="2745"/>
        </w:tabs>
        <w:jc w:val="center"/>
        <w:rPr>
          <w:b/>
          <w:sz w:val="20"/>
          <w:szCs w:val="20"/>
          <w:lang w:val="uk-UA"/>
        </w:rPr>
      </w:pPr>
    </w:p>
    <w:p w14:paraId="422C46A4" w14:textId="77777777" w:rsidR="00525FEB" w:rsidRPr="0009594B" w:rsidRDefault="00525FEB" w:rsidP="00525FEB">
      <w:pPr>
        <w:tabs>
          <w:tab w:val="left" w:pos="2745"/>
        </w:tabs>
        <w:jc w:val="center"/>
        <w:rPr>
          <w:b/>
          <w:sz w:val="28"/>
          <w:szCs w:val="28"/>
          <w:lang w:val="uk-UA"/>
        </w:rPr>
      </w:pPr>
      <w:r w:rsidRPr="0009594B">
        <w:rPr>
          <w:b/>
          <w:sz w:val="28"/>
          <w:szCs w:val="28"/>
          <w:lang w:val="uk-UA"/>
        </w:rPr>
        <w:t xml:space="preserve">II. Порядок призначення одноразових премій </w:t>
      </w:r>
    </w:p>
    <w:p w14:paraId="379EE515" w14:textId="77777777" w:rsidR="00525FEB" w:rsidRPr="004D3314" w:rsidRDefault="00525FEB" w:rsidP="004D3314">
      <w:pPr>
        <w:tabs>
          <w:tab w:val="left" w:pos="2745"/>
        </w:tabs>
        <w:jc w:val="center"/>
        <w:rPr>
          <w:b/>
          <w:sz w:val="28"/>
          <w:szCs w:val="28"/>
          <w:lang w:val="uk-UA"/>
        </w:rPr>
      </w:pPr>
      <w:r w:rsidRPr="0009594B">
        <w:rPr>
          <w:b/>
          <w:sz w:val="28"/>
          <w:szCs w:val="28"/>
          <w:lang w:val="uk-UA"/>
        </w:rPr>
        <w:t>обдарованим дітям</w:t>
      </w:r>
      <w:r w:rsidR="00504D18" w:rsidRPr="0009594B">
        <w:rPr>
          <w:b/>
          <w:sz w:val="28"/>
          <w:szCs w:val="28"/>
          <w:lang w:val="uk-UA"/>
        </w:rPr>
        <w:t xml:space="preserve"> та молоді</w:t>
      </w:r>
    </w:p>
    <w:p w14:paraId="65C738DC" w14:textId="77777777" w:rsidR="00F05D76" w:rsidRDefault="00525FEB" w:rsidP="005A6DC7">
      <w:pPr>
        <w:ind w:firstLine="708"/>
        <w:jc w:val="both"/>
        <w:rPr>
          <w:sz w:val="28"/>
          <w:szCs w:val="28"/>
          <w:lang w:val="uk-UA"/>
        </w:rPr>
      </w:pPr>
      <w:r w:rsidRPr="0009594B">
        <w:rPr>
          <w:sz w:val="28"/>
          <w:szCs w:val="28"/>
          <w:lang w:val="uk-UA"/>
        </w:rPr>
        <w:t>Відділ освіти, молоді та спорту, культури та туризму</w:t>
      </w:r>
      <w:r w:rsidR="00F2608C" w:rsidRPr="0009594B">
        <w:rPr>
          <w:sz w:val="28"/>
          <w:szCs w:val="28"/>
          <w:lang w:val="uk-UA"/>
        </w:rPr>
        <w:t xml:space="preserve"> формує списки дітей, молоді та педагогічних працівників</w:t>
      </w:r>
      <w:r w:rsidR="009C14C4">
        <w:rPr>
          <w:sz w:val="28"/>
          <w:szCs w:val="28"/>
          <w:lang w:val="uk-UA"/>
        </w:rPr>
        <w:t>, викладачів, тренерів, керівників гуртків, секцій</w:t>
      </w:r>
      <w:r w:rsidR="00562BA8">
        <w:rPr>
          <w:sz w:val="28"/>
          <w:szCs w:val="28"/>
          <w:lang w:val="uk-UA"/>
        </w:rPr>
        <w:t xml:space="preserve"> на виплату одноразових грошових премій.</w:t>
      </w:r>
    </w:p>
    <w:p w14:paraId="26DD2EC8" w14:textId="77777777" w:rsidR="00F05D76" w:rsidRDefault="00F05D76" w:rsidP="00F05D76">
      <w:pPr>
        <w:ind w:firstLine="708"/>
        <w:jc w:val="both"/>
        <w:rPr>
          <w:sz w:val="28"/>
          <w:szCs w:val="28"/>
          <w:lang w:val="uk-UA"/>
        </w:rPr>
      </w:pPr>
      <w:r w:rsidRPr="00F05D76">
        <w:rPr>
          <w:sz w:val="28"/>
          <w:szCs w:val="28"/>
          <w:lang w:val="uk-UA"/>
        </w:rPr>
        <w:t xml:space="preserve">Виплата премій та одноразових грошових винагород здійснюється на основі подання клопотання  адміністрацією закладів дошкільної, позашкільної освіти, загальноосвітніх  навчальних закладів, початкових спеціалізованих мистецьких навчальних закладів, бібліотек, закладів культури, спорту та їх філій відділу освіти, молоді </w:t>
      </w:r>
      <w:r>
        <w:rPr>
          <w:sz w:val="28"/>
          <w:szCs w:val="28"/>
          <w:lang w:val="uk-UA"/>
        </w:rPr>
        <w:t xml:space="preserve">та спорту, культури та туризму </w:t>
      </w:r>
      <w:r w:rsidRPr="00F05D76">
        <w:rPr>
          <w:sz w:val="28"/>
          <w:szCs w:val="28"/>
          <w:lang w:val="uk-UA"/>
        </w:rPr>
        <w:t xml:space="preserve">Великосеверинівської сільської ради. </w:t>
      </w:r>
      <w:r w:rsidR="001E24EC">
        <w:rPr>
          <w:sz w:val="28"/>
          <w:szCs w:val="28"/>
          <w:lang w:val="uk-UA"/>
        </w:rPr>
        <w:t>До клопотань подаються копії підтверджуючих документів (копії дипломів, копії наказів, копії сертифікатів тощо)</w:t>
      </w:r>
    </w:p>
    <w:p w14:paraId="0E5886DA" w14:textId="77777777" w:rsidR="00F05D76" w:rsidRPr="00F05D76" w:rsidRDefault="00F05D76" w:rsidP="00F05D76">
      <w:pPr>
        <w:ind w:firstLine="708"/>
        <w:jc w:val="both"/>
        <w:rPr>
          <w:sz w:val="28"/>
          <w:szCs w:val="28"/>
          <w:lang w:val="uk-UA"/>
        </w:rPr>
      </w:pPr>
      <w:r w:rsidRPr="00F05D76">
        <w:rPr>
          <w:sz w:val="28"/>
          <w:szCs w:val="28"/>
          <w:lang w:val="uk-UA"/>
        </w:rPr>
        <w:t>Організація, координація і контроль щодо надання грошових винагород переможцям та їх наставникам здійснюється відділом освіти, молоді та спорту, культури та туризму Великосеверинівської сільської ради.</w:t>
      </w:r>
    </w:p>
    <w:p w14:paraId="753A04A7" w14:textId="77777777" w:rsidR="0061266E" w:rsidRDefault="0061266E" w:rsidP="00525FEB">
      <w:pPr>
        <w:ind w:firstLine="708"/>
        <w:jc w:val="both"/>
        <w:rPr>
          <w:sz w:val="28"/>
          <w:szCs w:val="28"/>
          <w:lang w:val="uk-UA"/>
        </w:rPr>
      </w:pPr>
    </w:p>
    <w:p w14:paraId="4DD161FE" w14:textId="77777777" w:rsidR="0061266E" w:rsidRDefault="0061266E" w:rsidP="0061266E">
      <w:pPr>
        <w:jc w:val="center"/>
        <w:rPr>
          <w:b/>
          <w:sz w:val="28"/>
          <w:szCs w:val="28"/>
          <w:lang w:val="uk-UA"/>
        </w:rPr>
      </w:pPr>
      <w:r w:rsidRPr="0061266E">
        <w:rPr>
          <w:b/>
          <w:sz w:val="28"/>
          <w:szCs w:val="28"/>
          <w:lang w:val="uk-UA"/>
        </w:rPr>
        <w:t>Науковий</w:t>
      </w:r>
      <w:r>
        <w:rPr>
          <w:b/>
          <w:sz w:val="28"/>
          <w:szCs w:val="28"/>
          <w:lang w:val="uk-UA"/>
        </w:rPr>
        <w:t xml:space="preserve"> (освітній)</w:t>
      </w:r>
      <w:r w:rsidRPr="0061266E">
        <w:rPr>
          <w:b/>
          <w:sz w:val="28"/>
          <w:szCs w:val="28"/>
          <w:lang w:val="uk-UA"/>
        </w:rPr>
        <w:t xml:space="preserve"> напрямок</w:t>
      </w:r>
    </w:p>
    <w:p w14:paraId="74A939B1" w14:textId="77777777" w:rsidR="0061266E" w:rsidRDefault="0061266E" w:rsidP="0061266E">
      <w:pPr>
        <w:jc w:val="center"/>
        <w:rPr>
          <w:b/>
          <w:sz w:val="28"/>
          <w:szCs w:val="28"/>
          <w:lang w:val="uk-UA"/>
        </w:rPr>
      </w:pPr>
    </w:p>
    <w:p w14:paraId="1B173523" w14:textId="77777777" w:rsidR="0061266E" w:rsidRDefault="0061266E" w:rsidP="0061266E">
      <w:pPr>
        <w:ind w:firstLine="709"/>
        <w:rPr>
          <w:sz w:val="28"/>
          <w:szCs w:val="28"/>
          <w:lang w:val="uk-UA"/>
        </w:rPr>
      </w:pPr>
      <w:r>
        <w:rPr>
          <w:sz w:val="28"/>
          <w:szCs w:val="28"/>
          <w:lang w:val="uk-UA"/>
        </w:rPr>
        <w:t xml:space="preserve">1. Переможці </w:t>
      </w:r>
      <w:r w:rsidRPr="0061266E">
        <w:rPr>
          <w:sz w:val="28"/>
          <w:szCs w:val="28"/>
          <w:lang w:val="uk-UA"/>
        </w:rPr>
        <w:t xml:space="preserve">ІІІ (обласного) етапу Всеукраїнських учнівських олімпіад з базових навчальних предметів, конкурсу імені </w:t>
      </w:r>
      <w:proofErr w:type="spellStart"/>
      <w:r w:rsidRPr="0061266E">
        <w:rPr>
          <w:sz w:val="28"/>
          <w:szCs w:val="28"/>
          <w:lang w:val="uk-UA"/>
        </w:rPr>
        <w:t>П.Яцика</w:t>
      </w:r>
      <w:proofErr w:type="spellEnd"/>
      <w:r>
        <w:rPr>
          <w:sz w:val="28"/>
          <w:szCs w:val="28"/>
          <w:lang w:val="uk-UA"/>
        </w:rPr>
        <w:t xml:space="preserve">, </w:t>
      </w:r>
      <w:r w:rsidRPr="0061266E">
        <w:rPr>
          <w:sz w:val="28"/>
          <w:szCs w:val="28"/>
          <w:lang w:val="uk-UA"/>
        </w:rPr>
        <w:t>конкурс</w:t>
      </w:r>
      <w:r>
        <w:rPr>
          <w:sz w:val="28"/>
          <w:szCs w:val="28"/>
          <w:lang w:val="uk-UA"/>
        </w:rPr>
        <w:t>у</w:t>
      </w:r>
      <w:r w:rsidRPr="0061266E">
        <w:rPr>
          <w:sz w:val="28"/>
          <w:szCs w:val="28"/>
          <w:lang w:val="uk-UA"/>
        </w:rPr>
        <w:t xml:space="preserve"> </w:t>
      </w:r>
      <w:proofErr w:type="spellStart"/>
      <w:r w:rsidRPr="0061266E">
        <w:rPr>
          <w:sz w:val="28"/>
          <w:szCs w:val="28"/>
          <w:lang w:val="uk-UA"/>
        </w:rPr>
        <w:t>Т.Г.Шевченка</w:t>
      </w:r>
      <w:proofErr w:type="spellEnd"/>
      <w:r>
        <w:rPr>
          <w:sz w:val="28"/>
          <w:szCs w:val="28"/>
          <w:lang w:val="uk-UA"/>
        </w:rPr>
        <w:t xml:space="preserve"> </w:t>
      </w:r>
      <w:r w:rsidRPr="0061266E">
        <w:rPr>
          <w:sz w:val="28"/>
          <w:szCs w:val="28"/>
          <w:lang w:val="uk-UA"/>
        </w:rPr>
        <w:t xml:space="preserve">отримують одноразові премії </w:t>
      </w:r>
      <w:r>
        <w:rPr>
          <w:sz w:val="28"/>
          <w:szCs w:val="28"/>
          <w:lang w:val="uk-UA"/>
        </w:rPr>
        <w:t>у</w:t>
      </w:r>
      <w:r w:rsidRPr="0061266E">
        <w:rPr>
          <w:sz w:val="28"/>
          <w:szCs w:val="28"/>
          <w:lang w:val="uk-UA"/>
        </w:rPr>
        <w:t xml:space="preserve"> розмірі:</w:t>
      </w:r>
    </w:p>
    <w:p w14:paraId="645E40AD" w14:textId="77777777" w:rsidR="0061266E" w:rsidRDefault="0061266E" w:rsidP="0061266E">
      <w:pPr>
        <w:ind w:firstLine="851"/>
        <w:rPr>
          <w:sz w:val="28"/>
          <w:szCs w:val="28"/>
          <w:lang w:val="uk-UA"/>
        </w:rPr>
      </w:pPr>
      <w:r>
        <w:rPr>
          <w:sz w:val="28"/>
          <w:szCs w:val="28"/>
          <w:lang w:val="uk-UA"/>
        </w:rPr>
        <w:t>1 000 грн.(ІІІ місце),</w:t>
      </w:r>
    </w:p>
    <w:p w14:paraId="0EE41933" w14:textId="77777777" w:rsidR="0061266E" w:rsidRDefault="0061266E" w:rsidP="0061266E">
      <w:pPr>
        <w:ind w:firstLine="851"/>
        <w:rPr>
          <w:sz w:val="28"/>
          <w:szCs w:val="28"/>
          <w:lang w:val="uk-UA"/>
        </w:rPr>
      </w:pPr>
      <w:r w:rsidRPr="0061266E">
        <w:rPr>
          <w:sz w:val="28"/>
          <w:szCs w:val="28"/>
          <w:lang w:val="uk-UA"/>
        </w:rPr>
        <w:t>1</w:t>
      </w:r>
      <w:r>
        <w:rPr>
          <w:sz w:val="28"/>
          <w:szCs w:val="28"/>
          <w:lang w:val="uk-UA"/>
        </w:rPr>
        <w:t> </w:t>
      </w:r>
      <w:r w:rsidRPr="0061266E">
        <w:rPr>
          <w:sz w:val="28"/>
          <w:szCs w:val="28"/>
          <w:lang w:val="uk-UA"/>
        </w:rPr>
        <w:t>500</w:t>
      </w:r>
      <w:r>
        <w:rPr>
          <w:sz w:val="28"/>
          <w:szCs w:val="28"/>
          <w:lang w:val="uk-UA"/>
        </w:rPr>
        <w:t xml:space="preserve"> грн.</w:t>
      </w:r>
      <w:r w:rsidRPr="0061266E">
        <w:rPr>
          <w:sz w:val="28"/>
          <w:szCs w:val="28"/>
          <w:lang w:val="uk-UA"/>
        </w:rPr>
        <w:t xml:space="preserve"> (ІІ місце), </w:t>
      </w:r>
    </w:p>
    <w:p w14:paraId="5FA75FAA" w14:textId="77777777" w:rsidR="0061266E" w:rsidRDefault="0061266E" w:rsidP="0061266E">
      <w:pPr>
        <w:ind w:firstLine="851"/>
        <w:rPr>
          <w:sz w:val="28"/>
          <w:szCs w:val="28"/>
          <w:lang w:val="uk-UA"/>
        </w:rPr>
      </w:pPr>
      <w:r w:rsidRPr="0061266E">
        <w:rPr>
          <w:sz w:val="28"/>
          <w:szCs w:val="28"/>
          <w:lang w:val="uk-UA"/>
        </w:rPr>
        <w:t>2</w:t>
      </w:r>
      <w:r>
        <w:rPr>
          <w:sz w:val="28"/>
          <w:szCs w:val="28"/>
          <w:lang w:val="uk-UA"/>
        </w:rPr>
        <w:t> </w:t>
      </w:r>
      <w:r w:rsidRPr="0061266E">
        <w:rPr>
          <w:sz w:val="28"/>
          <w:szCs w:val="28"/>
          <w:lang w:val="uk-UA"/>
        </w:rPr>
        <w:t>000</w:t>
      </w:r>
      <w:r>
        <w:rPr>
          <w:sz w:val="28"/>
          <w:szCs w:val="28"/>
          <w:lang w:val="uk-UA"/>
        </w:rPr>
        <w:t xml:space="preserve"> грн.</w:t>
      </w:r>
      <w:r w:rsidRPr="0061266E">
        <w:rPr>
          <w:sz w:val="28"/>
          <w:szCs w:val="28"/>
          <w:lang w:val="uk-UA"/>
        </w:rPr>
        <w:t xml:space="preserve"> (І місце)</w:t>
      </w:r>
      <w:r>
        <w:rPr>
          <w:sz w:val="28"/>
          <w:szCs w:val="28"/>
          <w:lang w:val="uk-UA"/>
        </w:rPr>
        <w:t>.</w:t>
      </w:r>
      <w:r w:rsidRPr="0061266E">
        <w:rPr>
          <w:sz w:val="28"/>
          <w:szCs w:val="28"/>
          <w:lang w:val="uk-UA"/>
        </w:rPr>
        <w:t xml:space="preserve"> </w:t>
      </w:r>
    </w:p>
    <w:p w14:paraId="330DE80E" w14:textId="77777777" w:rsidR="0061266E" w:rsidRDefault="0061266E" w:rsidP="0061266E">
      <w:pPr>
        <w:rPr>
          <w:sz w:val="28"/>
          <w:szCs w:val="28"/>
          <w:lang w:val="uk-UA"/>
        </w:rPr>
      </w:pPr>
      <w:r>
        <w:rPr>
          <w:sz w:val="28"/>
          <w:szCs w:val="28"/>
          <w:lang w:val="uk-UA"/>
        </w:rPr>
        <w:t xml:space="preserve">Переможці </w:t>
      </w:r>
      <w:r w:rsidRPr="0061266E">
        <w:rPr>
          <w:sz w:val="28"/>
          <w:szCs w:val="28"/>
          <w:lang w:val="uk-UA"/>
        </w:rPr>
        <w:t xml:space="preserve">IV </w:t>
      </w:r>
      <w:r w:rsidR="0011746E">
        <w:rPr>
          <w:sz w:val="28"/>
          <w:szCs w:val="28"/>
          <w:lang w:val="uk-UA"/>
        </w:rPr>
        <w:t xml:space="preserve">Всеукраїнського </w:t>
      </w:r>
      <w:r w:rsidR="0011746E" w:rsidRPr="0011746E">
        <w:rPr>
          <w:sz w:val="28"/>
          <w:szCs w:val="28"/>
          <w:lang w:val="uk-UA"/>
        </w:rPr>
        <w:t>етапу</w:t>
      </w:r>
      <w:r>
        <w:rPr>
          <w:sz w:val="28"/>
          <w:szCs w:val="28"/>
          <w:lang w:val="uk-UA"/>
        </w:rPr>
        <w:t xml:space="preserve"> отримують одноразові премії</w:t>
      </w:r>
      <w:r w:rsidRPr="0061266E">
        <w:rPr>
          <w:sz w:val="28"/>
          <w:szCs w:val="28"/>
          <w:lang w:val="uk-UA"/>
        </w:rPr>
        <w:t xml:space="preserve"> у розмірі: </w:t>
      </w:r>
    </w:p>
    <w:p w14:paraId="378C3F1F" w14:textId="77777777" w:rsidR="0061266E" w:rsidRDefault="0061266E" w:rsidP="0061266E">
      <w:pPr>
        <w:ind w:firstLine="851"/>
        <w:rPr>
          <w:sz w:val="28"/>
          <w:szCs w:val="28"/>
          <w:lang w:val="uk-UA"/>
        </w:rPr>
      </w:pPr>
      <w:r>
        <w:rPr>
          <w:sz w:val="28"/>
          <w:szCs w:val="28"/>
          <w:lang w:val="uk-UA"/>
        </w:rPr>
        <w:t>3 000 грн.</w:t>
      </w:r>
      <w:r w:rsidR="008623DE">
        <w:rPr>
          <w:sz w:val="28"/>
          <w:szCs w:val="28"/>
          <w:lang w:val="uk-UA"/>
        </w:rPr>
        <w:t xml:space="preserve"> </w:t>
      </w:r>
      <w:r>
        <w:rPr>
          <w:sz w:val="28"/>
          <w:szCs w:val="28"/>
          <w:lang w:val="uk-UA"/>
        </w:rPr>
        <w:t>(ІІІ місце),</w:t>
      </w:r>
    </w:p>
    <w:p w14:paraId="1A5E6088" w14:textId="77777777" w:rsidR="008623DE" w:rsidRDefault="0061266E" w:rsidP="0061266E">
      <w:pPr>
        <w:ind w:firstLine="851"/>
        <w:rPr>
          <w:sz w:val="28"/>
          <w:szCs w:val="28"/>
          <w:lang w:val="uk-UA"/>
        </w:rPr>
      </w:pPr>
      <w:r w:rsidRPr="0061266E">
        <w:rPr>
          <w:sz w:val="28"/>
          <w:szCs w:val="28"/>
          <w:lang w:val="uk-UA"/>
        </w:rPr>
        <w:t>3</w:t>
      </w:r>
      <w:r>
        <w:rPr>
          <w:sz w:val="28"/>
          <w:szCs w:val="28"/>
          <w:lang w:val="uk-UA"/>
        </w:rPr>
        <w:t> </w:t>
      </w:r>
      <w:r w:rsidRPr="0061266E">
        <w:rPr>
          <w:sz w:val="28"/>
          <w:szCs w:val="28"/>
          <w:lang w:val="uk-UA"/>
        </w:rPr>
        <w:t>500</w:t>
      </w:r>
      <w:r>
        <w:rPr>
          <w:sz w:val="28"/>
          <w:szCs w:val="28"/>
          <w:lang w:val="uk-UA"/>
        </w:rPr>
        <w:t xml:space="preserve"> грн.</w:t>
      </w:r>
      <w:r w:rsidR="008623DE">
        <w:rPr>
          <w:sz w:val="28"/>
          <w:szCs w:val="28"/>
          <w:lang w:val="uk-UA"/>
        </w:rPr>
        <w:t xml:space="preserve"> (ІІ місце),</w:t>
      </w:r>
    </w:p>
    <w:p w14:paraId="31A9F3D6" w14:textId="77777777" w:rsidR="0061266E" w:rsidRDefault="0061266E" w:rsidP="0061266E">
      <w:pPr>
        <w:ind w:firstLine="851"/>
        <w:rPr>
          <w:sz w:val="28"/>
          <w:szCs w:val="28"/>
          <w:lang w:val="uk-UA"/>
        </w:rPr>
      </w:pPr>
      <w:r w:rsidRPr="0061266E">
        <w:rPr>
          <w:sz w:val="28"/>
          <w:szCs w:val="28"/>
          <w:lang w:val="uk-UA"/>
        </w:rPr>
        <w:t>4</w:t>
      </w:r>
      <w:r w:rsidR="008623DE">
        <w:rPr>
          <w:sz w:val="28"/>
          <w:szCs w:val="28"/>
          <w:lang w:val="uk-UA"/>
        </w:rPr>
        <w:t> </w:t>
      </w:r>
      <w:r w:rsidRPr="0061266E">
        <w:rPr>
          <w:sz w:val="28"/>
          <w:szCs w:val="28"/>
          <w:lang w:val="uk-UA"/>
        </w:rPr>
        <w:t>000</w:t>
      </w:r>
      <w:r w:rsidR="008623DE">
        <w:rPr>
          <w:sz w:val="28"/>
          <w:szCs w:val="28"/>
          <w:lang w:val="uk-UA"/>
        </w:rPr>
        <w:t xml:space="preserve"> грн. (І місце).</w:t>
      </w:r>
    </w:p>
    <w:p w14:paraId="5FFC1595" w14:textId="77777777" w:rsidR="009E2E9C" w:rsidRDefault="009E2E9C" w:rsidP="0061266E">
      <w:pPr>
        <w:ind w:firstLine="851"/>
        <w:rPr>
          <w:sz w:val="28"/>
          <w:szCs w:val="28"/>
          <w:lang w:val="uk-UA"/>
        </w:rPr>
      </w:pPr>
    </w:p>
    <w:p w14:paraId="64D4E1D9" w14:textId="77777777" w:rsidR="00F062E2" w:rsidRDefault="00F062E2" w:rsidP="00D53FD7">
      <w:pPr>
        <w:rPr>
          <w:sz w:val="28"/>
          <w:szCs w:val="28"/>
          <w:lang w:val="uk-UA"/>
        </w:rPr>
      </w:pPr>
    </w:p>
    <w:p w14:paraId="55E9312D" w14:textId="77777777" w:rsidR="008D3FF1" w:rsidRDefault="00556910" w:rsidP="00556910">
      <w:pPr>
        <w:ind w:firstLine="709"/>
        <w:rPr>
          <w:sz w:val="28"/>
          <w:szCs w:val="28"/>
          <w:lang w:val="uk-UA"/>
        </w:rPr>
      </w:pPr>
      <w:r>
        <w:rPr>
          <w:sz w:val="28"/>
          <w:szCs w:val="28"/>
          <w:lang w:val="uk-UA"/>
        </w:rPr>
        <w:t xml:space="preserve">2. Переможці </w:t>
      </w:r>
      <w:r w:rsidRPr="00556910">
        <w:rPr>
          <w:sz w:val="28"/>
          <w:szCs w:val="28"/>
          <w:lang w:val="uk-UA"/>
        </w:rPr>
        <w:t>II (обласного) етапу Всеукраїнського конкурсу-захисту науково-дослідницьких робіт учнів-членів Малої академії наук України (далі – конкурс-захист</w:t>
      </w:r>
      <w:r w:rsidR="00B06A64">
        <w:rPr>
          <w:sz w:val="28"/>
          <w:szCs w:val="28"/>
          <w:lang w:val="uk-UA"/>
        </w:rPr>
        <w:t xml:space="preserve"> МАНУМ</w:t>
      </w:r>
      <w:r w:rsidRPr="00556910">
        <w:rPr>
          <w:sz w:val="28"/>
          <w:szCs w:val="28"/>
          <w:lang w:val="uk-UA"/>
        </w:rPr>
        <w:t>)</w:t>
      </w:r>
      <w:r w:rsidR="008D3FF1">
        <w:rPr>
          <w:sz w:val="28"/>
          <w:szCs w:val="28"/>
          <w:lang w:val="uk-UA"/>
        </w:rPr>
        <w:t xml:space="preserve"> </w:t>
      </w:r>
      <w:r w:rsidR="008D3FF1" w:rsidRPr="008D3FF1">
        <w:rPr>
          <w:sz w:val="28"/>
          <w:szCs w:val="28"/>
          <w:lang w:val="uk-UA"/>
        </w:rPr>
        <w:t>отримують одноразові премії у розмірі:</w:t>
      </w:r>
      <w:r>
        <w:rPr>
          <w:sz w:val="28"/>
          <w:szCs w:val="28"/>
          <w:lang w:val="uk-UA"/>
        </w:rPr>
        <w:t xml:space="preserve"> </w:t>
      </w:r>
    </w:p>
    <w:p w14:paraId="6E10620A" w14:textId="77777777" w:rsidR="00D53FD7" w:rsidRDefault="00556910" w:rsidP="009E2E9C">
      <w:pPr>
        <w:ind w:firstLine="851"/>
        <w:rPr>
          <w:sz w:val="28"/>
          <w:szCs w:val="28"/>
          <w:lang w:val="uk-UA"/>
        </w:rPr>
      </w:pPr>
      <w:r w:rsidRPr="00556910">
        <w:rPr>
          <w:sz w:val="28"/>
          <w:szCs w:val="28"/>
          <w:lang w:val="uk-UA"/>
        </w:rPr>
        <w:t>1 000 грн.</w:t>
      </w:r>
      <w:r w:rsidR="008D3FF1">
        <w:rPr>
          <w:sz w:val="28"/>
          <w:szCs w:val="28"/>
          <w:lang w:val="uk-UA"/>
        </w:rPr>
        <w:t xml:space="preserve"> </w:t>
      </w:r>
      <w:r w:rsidRPr="00556910">
        <w:rPr>
          <w:sz w:val="28"/>
          <w:szCs w:val="28"/>
          <w:lang w:val="uk-UA"/>
        </w:rPr>
        <w:t xml:space="preserve">(ІІІ місце), </w:t>
      </w:r>
    </w:p>
    <w:p w14:paraId="058DF98B" w14:textId="77777777" w:rsidR="008D3FF1" w:rsidRDefault="00556910" w:rsidP="008D3FF1">
      <w:pPr>
        <w:ind w:firstLine="851"/>
        <w:rPr>
          <w:sz w:val="28"/>
          <w:szCs w:val="28"/>
          <w:lang w:val="uk-UA"/>
        </w:rPr>
      </w:pPr>
      <w:r w:rsidRPr="00556910">
        <w:rPr>
          <w:sz w:val="28"/>
          <w:szCs w:val="28"/>
          <w:lang w:val="uk-UA"/>
        </w:rPr>
        <w:t>1</w:t>
      </w:r>
      <w:r w:rsidR="008D3FF1">
        <w:rPr>
          <w:sz w:val="28"/>
          <w:szCs w:val="28"/>
          <w:lang w:val="uk-UA"/>
        </w:rPr>
        <w:t> </w:t>
      </w:r>
      <w:r w:rsidRPr="00556910">
        <w:rPr>
          <w:sz w:val="28"/>
          <w:szCs w:val="28"/>
          <w:lang w:val="uk-UA"/>
        </w:rPr>
        <w:t>300</w:t>
      </w:r>
      <w:r w:rsidR="008D3FF1">
        <w:rPr>
          <w:sz w:val="28"/>
          <w:szCs w:val="28"/>
          <w:lang w:val="uk-UA"/>
        </w:rPr>
        <w:t xml:space="preserve"> грн. (ІІ місце),</w:t>
      </w:r>
    </w:p>
    <w:p w14:paraId="32AB1028" w14:textId="77777777" w:rsidR="008D3FF1" w:rsidRDefault="00556910" w:rsidP="008D3FF1">
      <w:pPr>
        <w:ind w:firstLine="851"/>
        <w:rPr>
          <w:sz w:val="28"/>
          <w:szCs w:val="28"/>
          <w:lang w:val="uk-UA"/>
        </w:rPr>
      </w:pPr>
      <w:r w:rsidRPr="00556910">
        <w:rPr>
          <w:sz w:val="28"/>
          <w:szCs w:val="28"/>
          <w:lang w:val="uk-UA"/>
        </w:rPr>
        <w:t>1</w:t>
      </w:r>
      <w:r w:rsidR="008D3FF1">
        <w:rPr>
          <w:sz w:val="28"/>
          <w:szCs w:val="28"/>
          <w:lang w:val="uk-UA"/>
        </w:rPr>
        <w:t> </w:t>
      </w:r>
      <w:r w:rsidRPr="00556910">
        <w:rPr>
          <w:sz w:val="28"/>
          <w:szCs w:val="28"/>
          <w:lang w:val="uk-UA"/>
        </w:rPr>
        <w:t>500</w:t>
      </w:r>
      <w:r w:rsidR="008D3FF1">
        <w:rPr>
          <w:sz w:val="28"/>
          <w:szCs w:val="28"/>
          <w:lang w:val="uk-UA"/>
        </w:rPr>
        <w:t xml:space="preserve"> грн.</w:t>
      </w:r>
      <w:r w:rsidRPr="00556910">
        <w:rPr>
          <w:sz w:val="28"/>
          <w:szCs w:val="28"/>
          <w:lang w:val="uk-UA"/>
        </w:rPr>
        <w:t xml:space="preserve"> (І місце)</w:t>
      </w:r>
      <w:r w:rsidR="008D3FF1">
        <w:rPr>
          <w:sz w:val="28"/>
          <w:szCs w:val="28"/>
          <w:lang w:val="uk-UA"/>
        </w:rPr>
        <w:t>.</w:t>
      </w:r>
    </w:p>
    <w:p w14:paraId="67978D05" w14:textId="77777777" w:rsidR="008D3FF1" w:rsidRPr="008D3FF1" w:rsidRDefault="007E13C9" w:rsidP="008D3FF1">
      <w:pPr>
        <w:rPr>
          <w:sz w:val="28"/>
          <w:szCs w:val="28"/>
          <w:lang w:val="uk-UA"/>
        </w:rPr>
      </w:pPr>
      <w:r>
        <w:rPr>
          <w:sz w:val="28"/>
          <w:szCs w:val="28"/>
          <w:lang w:val="uk-UA"/>
        </w:rPr>
        <w:t>Переможці IІІ</w:t>
      </w:r>
      <w:r w:rsidR="008D3FF1" w:rsidRPr="008D3FF1">
        <w:rPr>
          <w:sz w:val="28"/>
          <w:szCs w:val="28"/>
          <w:lang w:val="uk-UA"/>
        </w:rPr>
        <w:t xml:space="preserve"> етапу отримують одноразові премії у розмірі: </w:t>
      </w:r>
    </w:p>
    <w:p w14:paraId="3C09E563" w14:textId="77777777" w:rsidR="008D3FF1" w:rsidRPr="008D3FF1" w:rsidRDefault="008D3FF1" w:rsidP="008D3FF1">
      <w:pPr>
        <w:ind w:firstLine="851"/>
        <w:rPr>
          <w:sz w:val="28"/>
          <w:szCs w:val="28"/>
          <w:lang w:val="uk-UA"/>
        </w:rPr>
      </w:pPr>
      <w:r w:rsidRPr="008D3FF1">
        <w:rPr>
          <w:sz w:val="28"/>
          <w:szCs w:val="28"/>
          <w:lang w:val="uk-UA"/>
        </w:rPr>
        <w:t>3 000 грн. (ІІІ місце),</w:t>
      </w:r>
    </w:p>
    <w:p w14:paraId="62B1E85F" w14:textId="77777777" w:rsidR="008D3FF1" w:rsidRPr="008D3FF1" w:rsidRDefault="008D3FF1" w:rsidP="008D3FF1">
      <w:pPr>
        <w:ind w:firstLine="851"/>
        <w:rPr>
          <w:sz w:val="28"/>
          <w:szCs w:val="28"/>
          <w:lang w:val="uk-UA"/>
        </w:rPr>
      </w:pPr>
      <w:r w:rsidRPr="008D3FF1">
        <w:rPr>
          <w:sz w:val="28"/>
          <w:szCs w:val="28"/>
          <w:lang w:val="uk-UA"/>
        </w:rPr>
        <w:t>3 500 грн. (ІІ місце),</w:t>
      </w:r>
    </w:p>
    <w:p w14:paraId="5E2C6372" w14:textId="77777777" w:rsidR="008D3FF1" w:rsidRDefault="008D3FF1" w:rsidP="00670FC8">
      <w:pPr>
        <w:ind w:firstLine="851"/>
        <w:rPr>
          <w:sz w:val="28"/>
          <w:szCs w:val="28"/>
          <w:lang w:val="uk-UA"/>
        </w:rPr>
      </w:pPr>
      <w:r w:rsidRPr="008D3FF1">
        <w:rPr>
          <w:sz w:val="28"/>
          <w:szCs w:val="28"/>
          <w:lang w:val="uk-UA"/>
        </w:rPr>
        <w:t>4 000 грн. (І місце).</w:t>
      </w:r>
    </w:p>
    <w:p w14:paraId="67EFEB92" w14:textId="77777777" w:rsidR="00670FC8" w:rsidRPr="00670FC8" w:rsidRDefault="00670FC8" w:rsidP="00670FC8">
      <w:pPr>
        <w:ind w:firstLine="851"/>
        <w:rPr>
          <w:sz w:val="20"/>
          <w:szCs w:val="20"/>
          <w:lang w:val="uk-UA"/>
        </w:rPr>
      </w:pPr>
    </w:p>
    <w:p w14:paraId="7A2D341A" w14:textId="77777777" w:rsidR="00556910" w:rsidRPr="00556910" w:rsidRDefault="007E13C9" w:rsidP="00556910">
      <w:pPr>
        <w:ind w:firstLine="709"/>
        <w:rPr>
          <w:sz w:val="28"/>
          <w:szCs w:val="28"/>
          <w:lang w:val="uk-UA"/>
        </w:rPr>
      </w:pPr>
      <w:r>
        <w:rPr>
          <w:sz w:val="28"/>
          <w:szCs w:val="28"/>
          <w:lang w:val="uk-UA"/>
        </w:rPr>
        <w:t>3. П</w:t>
      </w:r>
      <w:r w:rsidR="00556910" w:rsidRPr="00556910">
        <w:rPr>
          <w:sz w:val="28"/>
          <w:szCs w:val="28"/>
          <w:lang w:val="uk-UA"/>
        </w:rPr>
        <w:t>ереможцям  ІІ етапу предметних олімпіад, які будуть брати участь у ІІІ (обласному)</w:t>
      </w:r>
      <w:r>
        <w:rPr>
          <w:sz w:val="28"/>
          <w:szCs w:val="28"/>
          <w:lang w:val="uk-UA"/>
        </w:rPr>
        <w:t xml:space="preserve"> етапі виплачують </w:t>
      </w:r>
      <w:r w:rsidRPr="007E13C9">
        <w:rPr>
          <w:sz w:val="28"/>
          <w:szCs w:val="28"/>
          <w:lang w:val="uk-UA"/>
        </w:rPr>
        <w:t>одноразові премії у розмірі</w:t>
      </w:r>
      <w:r w:rsidR="00556910" w:rsidRPr="00556910">
        <w:rPr>
          <w:sz w:val="28"/>
          <w:szCs w:val="28"/>
          <w:lang w:val="uk-UA"/>
        </w:rPr>
        <w:t xml:space="preserve"> у розмірі: </w:t>
      </w:r>
      <w:r w:rsidR="00DC5A2A">
        <w:rPr>
          <w:sz w:val="28"/>
          <w:szCs w:val="28"/>
          <w:lang w:val="uk-UA"/>
        </w:rPr>
        <w:t>2</w:t>
      </w:r>
      <w:r w:rsidR="00556910" w:rsidRPr="00556910">
        <w:rPr>
          <w:sz w:val="28"/>
          <w:szCs w:val="28"/>
          <w:lang w:val="uk-UA"/>
        </w:rPr>
        <w:t>00 грн.</w:t>
      </w:r>
    </w:p>
    <w:p w14:paraId="3334B126" w14:textId="77777777" w:rsidR="00556910" w:rsidRPr="00556910" w:rsidRDefault="007E13C9" w:rsidP="00556910">
      <w:pPr>
        <w:ind w:firstLine="709"/>
        <w:rPr>
          <w:sz w:val="28"/>
          <w:szCs w:val="28"/>
          <w:lang w:val="uk-UA"/>
        </w:rPr>
      </w:pPr>
      <w:r>
        <w:rPr>
          <w:sz w:val="28"/>
          <w:szCs w:val="28"/>
          <w:lang w:val="uk-UA"/>
        </w:rPr>
        <w:t>4. З</w:t>
      </w:r>
      <w:r w:rsidR="00556910" w:rsidRPr="00556910">
        <w:rPr>
          <w:sz w:val="28"/>
          <w:szCs w:val="28"/>
          <w:lang w:val="uk-UA"/>
        </w:rPr>
        <w:t>добувачам освіти:</w:t>
      </w:r>
    </w:p>
    <w:p w14:paraId="077CC145" w14:textId="77777777" w:rsidR="00556910" w:rsidRPr="00556910" w:rsidRDefault="00556910" w:rsidP="00556910">
      <w:pPr>
        <w:ind w:firstLine="709"/>
        <w:rPr>
          <w:sz w:val="28"/>
          <w:szCs w:val="28"/>
          <w:lang w:val="uk-UA"/>
        </w:rPr>
      </w:pPr>
      <w:r w:rsidRPr="00556910">
        <w:rPr>
          <w:sz w:val="28"/>
          <w:szCs w:val="28"/>
          <w:lang w:val="uk-UA"/>
        </w:rPr>
        <w:t>-  за високі досягнення в навчанні за підсумками навчального року (10-12 балів) (до 1000 грн.)</w:t>
      </w:r>
    </w:p>
    <w:p w14:paraId="580F2BF6" w14:textId="77777777" w:rsidR="00556910" w:rsidRPr="00556910" w:rsidRDefault="00514E54" w:rsidP="002629BD">
      <w:pPr>
        <w:ind w:firstLine="709"/>
        <w:jc w:val="both"/>
        <w:rPr>
          <w:sz w:val="28"/>
          <w:szCs w:val="28"/>
          <w:lang w:val="uk-UA"/>
        </w:rPr>
      </w:pPr>
      <w:r>
        <w:rPr>
          <w:sz w:val="28"/>
          <w:szCs w:val="28"/>
          <w:lang w:val="uk-UA"/>
        </w:rPr>
        <w:lastRenderedPageBreak/>
        <w:t xml:space="preserve">- за </w:t>
      </w:r>
      <w:r w:rsidR="00556910" w:rsidRPr="00556910">
        <w:rPr>
          <w:sz w:val="28"/>
          <w:szCs w:val="28"/>
          <w:lang w:val="uk-UA"/>
        </w:rPr>
        <w:t>12 балів за державну підсумкову атестацію з навчальних предметів у формі ЗНО за 12-бальною шкалою оцінювання чи/та за 190 і вище балів, набраних за зовнішнє незалежне оцінювання з навчальних предметів за 200-бальною рейтинговою оцінкою (у разі, якщо з даного предмета здобувач освіти не складав державну підсумкову атестацію у формі ЗНО), у розмірі – 5 000 грн.;</w:t>
      </w:r>
    </w:p>
    <w:p w14:paraId="59166989" w14:textId="77777777" w:rsidR="00556910" w:rsidRPr="00556910" w:rsidRDefault="00556910" w:rsidP="002629BD">
      <w:pPr>
        <w:ind w:firstLine="709"/>
        <w:jc w:val="both"/>
        <w:rPr>
          <w:sz w:val="28"/>
          <w:szCs w:val="28"/>
          <w:lang w:val="uk-UA"/>
        </w:rPr>
      </w:pPr>
      <w:r w:rsidRPr="00556910">
        <w:rPr>
          <w:sz w:val="28"/>
          <w:szCs w:val="28"/>
          <w:lang w:val="uk-UA"/>
        </w:rPr>
        <w:t>5) переможцям та призерам обласних предметних конкурсів – у розмірі І місце – 1000грн., ІІ-ІІІ місце – по 500 грн.</w:t>
      </w:r>
    </w:p>
    <w:p w14:paraId="4BDB9F8F" w14:textId="77777777" w:rsidR="00947A95" w:rsidRPr="0061266E" w:rsidRDefault="00556910" w:rsidP="002629BD">
      <w:pPr>
        <w:ind w:firstLine="709"/>
        <w:jc w:val="both"/>
        <w:rPr>
          <w:sz w:val="28"/>
          <w:szCs w:val="28"/>
          <w:lang w:val="uk-UA"/>
        </w:rPr>
      </w:pPr>
      <w:r w:rsidRPr="00556910">
        <w:rPr>
          <w:sz w:val="28"/>
          <w:szCs w:val="28"/>
          <w:lang w:val="uk-UA"/>
        </w:rPr>
        <w:t xml:space="preserve">У разі отримання перемоги в олімпіаді з декількох предметів або конкурсі-захисті науково-дослідницьких робіт у різних секціях,  високих результатів за державну підсумкову атестацію у формі ЗНО, здобувач освіти отримує премію за кожний окремий результат, зазначений </w:t>
      </w:r>
      <w:r w:rsidR="00DA349C">
        <w:rPr>
          <w:sz w:val="28"/>
          <w:szCs w:val="28"/>
          <w:lang w:val="uk-UA"/>
        </w:rPr>
        <w:t>у підпунктах 1, 2, 3, 4 пункту ІІ</w:t>
      </w:r>
      <w:r w:rsidR="002629BD">
        <w:rPr>
          <w:sz w:val="28"/>
          <w:szCs w:val="28"/>
          <w:lang w:val="uk-UA"/>
        </w:rPr>
        <w:t>.</w:t>
      </w:r>
    </w:p>
    <w:p w14:paraId="43851547" w14:textId="77777777" w:rsidR="00525FEB" w:rsidRPr="00F14D00" w:rsidRDefault="00525FEB" w:rsidP="00525FEB">
      <w:pPr>
        <w:tabs>
          <w:tab w:val="left" w:pos="3855"/>
        </w:tabs>
        <w:rPr>
          <w:b/>
          <w:sz w:val="20"/>
          <w:szCs w:val="20"/>
          <w:lang w:val="uk-UA"/>
        </w:rPr>
      </w:pPr>
      <w:r w:rsidRPr="0009594B">
        <w:rPr>
          <w:lang w:val="uk-UA"/>
        </w:rPr>
        <w:tab/>
      </w:r>
    </w:p>
    <w:p w14:paraId="638E26F2" w14:textId="77777777" w:rsidR="00525FEB" w:rsidRPr="0009594B" w:rsidRDefault="00604857" w:rsidP="00525FEB">
      <w:pPr>
        <w:tabs>
          <w:tab w:val="left" w:pos="3855"/>
        </w:tabs>
        <w:jc w:val="center"/>
        <w:rPr>
          <w:b/>
          <w:sz w:val="28"/>
          <w:szCs w:val="28"/>
          <w:lang w:val="uk-UA"/>
        </w:rPr>
      </w:pPr>
      <w:r>
        <w:rPr>
          <w:b/>
          <w:sz w:val="28"/>
          <w:szCs w:val="28"/>
          <w:lang w:val="uk-UA"/>
        </w:rPr>
        <w:t>Культурний, т</w:t>
      </w:r>
      <w:r w:rsidR="00525FEB" w:rsidRPr="0009594B">
        <w:rPr>
          <w:b/>
          <w:sz w:val="28"/>
          <w:szCs w:val="28"/>
          <w:lang w:val="uk-UA"/>
        </w:rPr>
        <w:t>ворчий</w:t>
      </w:r>
      <w:r w:rsidR="00FE101E">
        <w:rPr>
          <w:b/>
          <w:sz w:val="28"/>
          <w:szCs w:val="28"/>
          <w:lang w:val="uk-UA"/>
        </w:rPr>
        <w:t>, туристичний та спортивний напрям</w:t>
      </w:r>
      <w:r w:rsidR="00525FEB" w:rsidRPr="0009594B">
        <w:rPr>
          <w:b/>
          <w:sz w:val="28"/>
          <w:szCs w:val="28"/>
          <w:lang w:val="uk-UA"/>
        </w:rPr>
        <w:t>к</w:t>
      </w:r>
      <w:r w:rsidR="00FE101E">
        <w:rPr>
          <w:b/>
          <w:sz w:val="28"/>
          <w:szCs w:val="28"/>
          <w:lang w:val="uk-UA"/>
        </w:rPr>
        <w:t>и</w:t>
      </w:r>
    </w:p>
    <w:p w14:paraId="5F79102B" w14:textId="77777777" w:rsidR="00525FEB" w:rsidRPr="00F14D00" w:rsidRDefault="00525FEB" w:rsidP="00525FEB">
      <w:pPr>
        <w:tabs>
          <w:tab w:val="left" w:pos="3855"/>
        </w:tabs>
        <w:jc w:val="center"/>
        <w:rPr>
          <w:b/>
          <w:sz w:val="20"/>
          <w:szCs w:val="20"/>
          <w:lang w:val="uk-UA"/>
        </w:rPr>
      </w:pPr>
    </w:p>
    <w:p w14:paraId="426E1DEF" w14:textId="77777777" w:rsidR="00525FEB" w:rsidRPr="0009594B" w:rsidRDefault="00525FEB" w:rsidP="00525FEB">
      <w:pPr>
        <w:numPr>
          <w:ilvl w:val="0"/>
          <w:numId w:val="3"/>
        </w:numPr>
        <w:contextualSpacing/>
        <w:jc w:val="both"/>
        <w:rPr>
          <w:sz w:val="28"/>
          <w:szCs w:val="28"/>
          <w:lang w:val="uk-UA" w:eastAsia="en-US"/>
        </w:rPr>
      </w:pPr>
      <w:r w:rsidRPr="0009594B">
        <w:rPr>
          <w:sz w:val="28"/>
          <w:szCs w:val="28"/>
          <w:lang w:val="uk-UA" w:eastAsia="en-US"/>
        </w:rPr>
        <w:t>Переможці</w:t>
      </w:r>
      <w:r w:rsidR="005F0BFE" w:rsidRPr="0009594B">
        <w:rPr>
          <w:sz w:val="28"/>
          <w:szCs w:val="28"/>
          <w:lang w:val="uk-UA" w:eastAsia="en-US"/>
        </w:rPr>
        <w:t xml:space="preserve"> районних,</w:t>
      </w:r>
      <w:r w:rsidRPr="0009594B">
        <w:rPr>
          <w:sz w:val="28"/>
          <w:szCs w:val="28"/>
          <w:lang w:val="uk-UA" w:eastAsia="en-US"/>
        </w:rPr>
        <w:t xml:space="preserve"> обласних та регіональних конкурсів, турнірів, фестивалів</w:t>
      </w:r>
      <w:r w:rsidR="005F0BFE" w:rsidRPr="0009594B">
        <w:rPr>
          <w:sz w:val="28"/>
          <w:szCs w:val="28"/>
          <w:lang w:val="uk-UA" w:eastAsia="en-US"/>
        </w:rPr>
        <w:t>, оглядів</w:t>
      </w:r>
      <w:r w:rsidR="00D57BE0">
        <w:rPr>
          <w:sz w:val="28"/>
          <w:szCs w:val="28"/>
          <w:lang w:val="uk-UA" w:eastAsia="en-US"/>
        </w:rPr>
        <w:t>, змагань, олімпіад тощо</w:t>
      </w:r>
      <w:r w:rsidRPr="0009594B">
        <w:rPr>
          <w:sz w:val="28"/>
          <w:szCs w:val="28"/>
          <w:lang w:val="uk-UA" w:eastAsia="en-US"/>
        </w:rPr>
        <w:t xml:space="preserve"> отримують одноразові премії в розмірі: </w:t>
      </w:r>
    </w:p>
    <w:p w14:paraId="157F2B46" w14:textId="77777777" w:rsidR="00603B98" w:rsidRPr="0009594B" w:rsidRDefault="00D57BE0" w:rsidP="00C86AFC">
      <w:pPr>
        <w:ind w:left="1068" w:hanging="642"/>
        <w:contextualSpacing/>
        <w:jc w:val="both"/>
        <w:rPr>
          <w:b/>
          <w:i/>
          <w:sz w:val="28"/>
          <w:szCs w:val="28"/>
          <w:lang w:val="uk-UA" w:eastAsia="en-US"/>
        </w:rPr>
      </w:pPr>
      <w:r>
        <w:rPr>
          <w:b/>
          <w:i/>
          <w:sz w:val="28"/>
          <w:szCs w:val="28"/>
          <w:lang w:val="uk-UA" w:eastAsia="en-US"/>
        </w:rPr>
        <w:t xml:space="preserve">соліст, </w:t>
      </w:r>
      <w:r w:rsidR="00C86AFC">
        <w:rPr>
          <w:b/>
          <w:i/>
          <w:sz w:val="28"/>
          <w:szCs w:val="28"/>
          <w:lang w:val="uk-UA" w:eastAsia="en-US"/>
        </w:rPr>
        <w:t xml:space="preserve">призер, переможець                              </w:t>
      </w:r>
      <w:r w:rsidR="00603B98" w:rsidRPr="0009594B">
        <w:rPr>
          <w:b/>
          <w:i/>
          <w:sz w:val="28"/>
          <w:szCs w:val="28"/>
          <w:lang w:val="uk-UA" w:eastAsia="en-US"/>
        </w:rPr>
        <w:t>колективи</w:t>
      </w:r>
      <w:r>
        <w:rPr>
          <w:b/>
          <w:i/>
          <w:sz w:val="28"/>
          <w:szCs w:val="28"/>
          <w:lang w:val="uk-UA" w:eastAsia="en-US"/>
        </w:rPr>
        <w:t xml:space="preserve">, команди </w:t>
      </w:r>
    </w:p>
    <w:p w14:paraId="4AABE0EA" w14:textId="77777777" w:rsidR="00C86AFC" w:rsidRPr="00C86AFC" w:rsidRDefault="00C86AFC" w:rsidP="00525FEB">
      <w:pPr>
        <w:tabs>
          <w:tab w:val="left" w:pos="2535"/>
        </w:tabs>
        <w:rPr>
          <w:b/>
          <w:i/>
          <w:sz w:val="28"/>
          <w:szCs w:val="28"/>
          <w:lang w:val="uk-UA"/>
        </w:rPr>
      </w:pPr>
      <w:r>
        <w:rPr>
          <w:b/>
          <w:sz w:val="28"/>
          <w:szCs w:val="28"/>
          <w:lang w:val="uk-UA"/>
        </w:rPr>
        <w:t xml:space="preserve">           </w:t>
      </w:r>
      <w:r w:rsidR="00525FEB" w:rsidRPr="00C86AFC">
        <w:rPr>
          <w:b/>
          <w:sz w:val="28"/>
          <w:szCs w:val="28"/>
          <w:lang w:val="uk-UA"/>
        </w:rPr>
        <w:t xml:space="preserve">     </w:t>
      </w:r>
      <w:r w:rsidRPr="00C86AFC">
        <w:rPr>
          <w:b/>
          <w:i/>
          <w:sz w:val="28"/>
          <w:szCs w:val="28"/>
          <w:lang w:val="uk-UA"/>
        </w:rPr>
        <w:t>в особистому заліку</w:t>
      </w:r>
      <w:r>
        <w:rPr>
          <w:b/>
          <w:i/>
          <w:sz w:val="28"/>
          <w:szCs w:val="28"/>
          <w:lang w:val="uk-UA"/>
        </w:rPr>
        <w:t xml:space="preserve">                                  </w:t>
      </w:r>
      <w:r w:rsidRPr="00C86AFC">
        <w:rPr>
          <w:b/>
          <w:i/>
          <w:sz w:val="28"/>
          <w:szCs w:val="28"/>
          <w:lang w:val="uk-UA"/>
        </w:rPr>
        <w:t>(кожному учаснику)</w:t>
      </w:r>
    </w:p>
    <w:p w14:paraId="3EE04B99" w14:textId="77777777" w:rsidR="00525FEB" w:rsidRPr="0009594B" w:rsidRDefault="00C86AFC" w:rsidP="00C86AFC">
      <w:pPr>
        <w:tabs>
          <w:tab w:val="left" w:pos="2535"/>
        </w:tabs>
        <w:ind w:left="1134"/>
        <w:rPr>
          <w:sz w:val="28"/>
          <w:szCs w:val="28"/>
          <w:lang w:val="uk-UA"/>
        </w:rPr>
      </w:pPr>
      <w:r>
        <w:rPr>
          <w:sz w:val="28"/>
          <w:szCs w:val="28"/>
          <w:lang w:val="uk-UA"/>
        </w:rPr>
        <w:t xml:space="preserve"> </w:t>
      </w:r>
      <w:r w:rsidR="00525FEB" w:rsidRPr="0009594B">
        <w:rPr>
          <w:sz w:val="28"/>
          <w:szCs w:val="28"/>
          <w:lang w:val="uk-UA"/>
        </w:rPr>
        <w:t xml:space="preserve">   1 місце –</w:t>
      </w:r>
      <w:r w:rsidR="004E2097">
        <w:rPr>
          <w:sz w:val="28"/>
          <w:szCs w:val="28"/>
          <w:lang w:val="uk-UA"/>
        </w:rPr>
        <w:t xml:space="preserve"> </w:t>
      </w:r>
      <w:r w:rsidR="00433680" w:rsidRPr="0009594B">
        <w:rPr>
          <w:sz w:val="28"/>
          <w:szCs w:val="28"/>
          <w:lang w:val="uk-UA"/>
        </w:rPr>
        <w:t>5</w:t>
      </w:r>
      <w:r w:rsidR="00D05C7F" w:rsidRPr="0009594B">
        <w:rPr>
          <w:sz w:val="28"/>
          <w:szCs w:val="28"/>
          <w:lang w:val="uk-UA"/>
        </w:rPr>
        <w:t>00 грн.</w:t>
      </w:r>
      <w:r w:rsidR="00DC014B" w:rsidRPr="0009594B">
        <w:rPr>
          <w:sz w:val="28"/>
          <w:szCs w:val="28"/>
          <w:lang w:val="uk-UA"/>
        </w:rPr>
        <w:t xml:space="preserve">                   </w:t>
      </w:r>
      <w:r>
        <w:rPr>
          <w:sz w:val="28"/>
          <w:szCs w:val="28"/>
          <w:lang w:val="uk-UA"/>
        </w:rPr>
        <w:t xml:space="preserve">                              </w:t>
      </w:r>
      <w:r w:rsidR="00DC014B" w:rsidRPr="0009594B">
        <w:rPr>
          <w:sz w:val="28"/>
          <w:szCs w:val="28"/>
          <w:lang w:val="uk-UA"/>
        </w:rPr>
        <w:t xml:space="preserve">300    </w:t>
      </w:r>
    </w:p>
    <w:p w14:paraId="3DC0F736" w14:textId="77777777" w:rsidR="00525FEB" w:rsidRPr="0009594B" w:rsidRDefault="00525FEB" w:rsidP="00525FEB">
      <w:pPr>
        <w:tabs>
          <w:tab w:val="left" w:pos="2535"/>
        </w:tabs>
        <w:rPr>
          <w:sz w:val="28"/>
          <w:szCs w:val="28"/>
          <w:lang w:val="uk-UA"/>
        </w:rPr>
      </w:pPr>
      <w:r w:rsidRPr="0009594B">
        <w:rPr>
          <w:sz w:val="28"/>
          <w:szCs w:val="28"/>
          <w:lang w:val="uk-UA"/>
        </w:rPr>
        <w:t xml:space="preserve">                    2 місце –</w:t>
      </w:r>
      <w:r w:rsidR="004E2097">
        <w:rPr>
          <w:sz w:val="28"/>
          <w:szCs w:val="28"/>
          <w:lang w:val="uk-UA"/>
        </w:rPr>
        <w:t xml:space="preserve"> </w:t>
      </w:r>
      <w:r w:rsidR="00433680" w:rsidRPr="0009594B">
        <w:rPr>
          <w:sz w:val="28"/>
          <w:szCs w:val="28"/>
          <w:lang w:val="uk-UA"/>
        </w:rPr>
        <w:t>4</w:t>
      </w:r>
      <w:r w:rsidR="00D05C7F" w:rsidRPr="0009594B">
        <w:rPr>
          <w:sz w:val="28"/>
          <w:szCs w:val="28"/>
          <w:lang w:val="uk-UA"/>
        </w:rPr>
        <w:t>00 грн.</w:t>
      </w:r>
      <w:r w:rsidR="00DC014B" w:rsidRPr="0009594B">
        <w:rPr>
          <w:sz w:val="28"/>
          <w:szCs w:val="28"/>
          <w:lang w:val="uk-UA"/>
        </w:rPr>
        <w:t xml:space="preserve">                    </w:t>
      </w:r>
      <w:r w:rsidR="004E2097">
        <w:rPr>
          <w:sz w:val="28"/>
          <w:szCs w:val="28"/>
          <w:lang w:val="uk-UA"/>
        </w:rPr>
        <w:t xml:space="preserve">                            </w:t>
      </w:r>
      <w:r w:rsidR="00DC014B" w:rsidRPr="0009594B">
        <w:rPr>
          <w:sz w:val="28"/>
          <w:szCs w:val="28"/>
          <w:lang w:val="uk-UA"/>
        </w:rPr>
        <w:t xml:space="preserve"> 200</w:t>
      </w:r>
    </w:p>
    <w:p w14:paraId="2ED8A929" w14:textId="77777777" w:rsidR="00525FEB" w:rsidRPr="0009594B" w:rsidRDefault="00F85318" w:rsidP="00525FEB">
      <w:pPr>
        <w:tabs>
          <w:tab w:val="left" w:pos="1276"/>
          <w:tab w:val="left" w:pos="1418"/>
          <w:tab w:val="left" w:pos="2535"/>
        </w:tabs>
        <w:rPr>
          <w:sz w:val="28"/>
          <w:szCs w:val="28"/>
          <w:lang w:val="uk-UA"/>
        </w:rPr>
      </w:pPr>
      <w:r w:rsidRPr="0009594B">
        <w:rPr>
          <w:sz w:val="28"/>
          <w:szCs w:val="28"/>
          <w:lang w:val="uk-UA"/>
        </w:rPr>
        <w:t xml:space="preserve">                    3 місце –</w:t>
      </w:r>
      <w:r w:rsidR="004E2097">
        <w:rPr>
          <w:sz w:val="28"/>
          <w:szCs w:val="28"/>
          <w:lang w:val="uk-UA"/>
        </w:rPr>
        <w:t xml:space="preserve"> </w:t>
      </w:r>
      <w:r w:rsidR="00433680" w:rsidRPr="0009594B">
        <w:rPr>
          <w:sz w:val="28"/>
          <w:szCs w:val="28"/>
          <w:lang w:val="uk-UA"/>
        </w:rPr>
        <w:t>3</w:t>
      </w:r>
      <w:r w:rsidR="00D05C7F" w:rsidRPr="0009594B">
        <w:rPr>
          <w:sz w:val="28"/>
          <w:szCs w:val="28"/>
          <w:lang w:val="uk-UA"/>
        </w:rPr>
        <w:t>00 грн.</w:t>
      </w:r>
      <w:r w:rsidR="00DC014B" w:rsidRPr="0009594B">
        <w:rPr>
          <w:sz w:val="28"/>
          <w:szCs w:val="28"/>
          <w:lang w:val="uk-UA"/>
        </w:rPr>
        <w:t xml:space="preserve">                     </w:t>
      </w:r>
      <w:r w:rsidR="004E2097">
        <w:rPr>
          <w:sz w:val="28"/>
          <w:szCs w:val="28"/>
          <w:lang w:val="uk-UA"/>
        </w:rPr>
        <w:t xml:space="preserve">                          </w:t>
      </w:r>
      <w:r w:rsidR="00C86AFC">
        <w:rPr>
          <w:sz w:val="28"/>
          <w:szCs w:val="28"/>
          <w:lang w:val="uk-UA"/>
        </w:rPr>
        <w:t xml:space="preserve">  </w:t>
      </w:r>
      <w:r w:rsidR="00DC014B" w:rsidRPr="0009594B">
        <w:rPr>
          <w:sz w:val="28"/>
          <w:szCs w:val="28"/>
          <w:lang w:val="uk-UA"/>
        </w:rPr>
        <w:t>100</w:t>
      </w:r>
    </w:p>
    <w:p w14:paraId="48DE5BDE" w14:textId="77777777" w:rsidR="00525FEB" w:rsidRPr="0009594B" w:rsidRDefault="00525FEB" w:rsidP="00525FEB">
      <w:pPr>
        <w:numPr>
          <w:ilvl w:val="0"/>
          <w:numId w:val="3"/>
        </w:numPr>
        <w:contextualSpacing/>
        <w:jc w:val="both"/>
        <w:rPr>
          <w:sz w:val="28"/>
          <w:szCs w:val="28"/>
          <w:lang w:val="uk-UA" w:eastAsia="en-US"/>
        </w:rPr>
      </w:pPr>
      <w:r w:rsidRPr="0009594B">
        <w:rPr>
          <w:sz w:val="28"/>
          <w:szCs w:val="28"/>
          <w:lang w:val="uk-UA" w:eastAsia="en-US"/>
        </w:rPr>
        <w:t>Переможці Всеукраїнських та міжнародних конкурсів</w:t>
      </w:r>
      <w:r w:rsidR="007A4546" w:rsidRPr="0009594B">
        <w:rPr>
          <w:sz w:val="28"/>
          <w:szCs w:val="28"/>
          <w:lang w:val="uk-UA" w:eastAsia="en-US"/>
        </w:rPr>
        <w:t>, фестивалів, оглядів</w:t>
      </w:r>
      <w:r w:rsidRPr="0009594B">
        <w:rPr>
          <w:sz w:val="28"/>
          <w:szCs w:val="28"/>
          <w:lang w:val="uk-UA" w:eastAsia="en-US"/>
        </w:rPr>
        <w:t xml:space="preserve"> отримують одноразові премії в розмірі: </w:t>
      </w:r>
    </w:p>
    <w:p w14:paraId="1577228D" w14:textId="77777777" w:rsidR="00C86AFC" w:rsidRDefault="00C86AFC" w:rsidP="00C86AFC">
      <w:pPr>
        <w:contextualSpacing/>
        <w:rPr>
          <w:b/>
          <w:i/>
          <w:sz w:val="28"/>
          <w:szCs w:val="28"/>
          <w:lang w:val="uk-UA" w:eastAsia="en-US"/>
        </w:rPr>
      </w:pPr>
      <w:r>
        <w:rPr>
          <w:b/>
          <w:i/>
          <w:sz w:val="28"/>
          <w:szCs w:val="28"/>
          <w:lang w:val="uk-UA" w:eastAsia="en-US"/>
        </w:rPr>
        <w:t xml:space="preserve">       </w:t>
      </w:r>
      <w:r w:rsidR="00D57BE0">
        <w:rPr>
          <w:b/>
          <w:i/>
          <w:sz w:val="28"/>
          <w:szCs w:val="28"/>
          <w:lang w:val="uk-UA" w:eastAsia="en-US"/>
        </w:rPr>
        <w:t xml:space="preserve">соліст, </w:t>
      </w:r>
      <w:r>
        <w:rPr>
          <w:b/>
          <w:i/>
          <w:sz w:val="28"/>
          <w:szCs w:val="28"/>
          <w:lang w:val="uk-UA" w:eastAsia="en-US"/>
        </w:rPr>
        <w:t>переможець, призер</w:t>
      </w:r>
      <w:r w:rsidR="00F07829" w:rsidRPr="0009594B">
        <w:rPr>
          <w:b/>
          <w:i/>
          <w:sz w:val="28"/>
          <w:szCs w:val="28"/>
          <w:lang w:val="uk-UA" w:eastAsia="en-US"/>
        </w:rPr>
        <w:t xml:space="preserve">        </w:t>
      </w:r>
      <w:r w:rsidR="00D57BE0">
        <w:rPr>
          <w:b/>
          <w:i/>
          <w:sz w:val="28"/>
          <w:szCs w:val="28"/>
          <w:lang w:val="uk-UA" w:eastAsia="en-US"/>
        </w:rPr>
        <w:t xml:space="preserve">   </w:t>
      </w:r>
      <w:r>
        <w:rPr>
          <w:b/>
          <w:i/>
          <w:sz w:val="28"/>
          <w:szCs w:val="28"/>
          <w:lang w:val="uk-UA" w:eastAsia="en-US"/>
        </w:rPr>
        <w:t xml:space="preserve">              </w:t>
      </w:r>
      <w:r w:rsidR="00D57BE0">
        <w:rPr>
          <w:b/>
          <w:i/>
          <w:sz w:val="28"/>
          <w:szCs w:val="28"/>
          <w:lang w:val="uk-UA" w:eastAsia="en-US"/>
        </w:rPr>
        <w:t xml:space="preserve">  </w:t>
      </w:r>
      <w:r>
        <w:rPr>
          <w:b/>
          <w:i/>
          <w:sz w:val="28"/>
          <w:szCs w:val="28"/>
          <w:lang w:val="uk-UA" w:eastAsia="en-US"/>
        </w:rPr>
        <w:t xml:space="preserve"> </w:t>
      </w:r>
      <w:r w:rsidR="00F07829" w:rsidRPr="0009594B">
        <w:rPr>
          <w:b/>
          <w:i/>
          <w:sz w:val="28"/>
          <w:szCs w:val="28"/>
          <w:lang w:val="uk-UA" w:eastAsia="en-US"/>
        </w:rPr>
        <w:t xml:space="preserve"> колективи</w:t>
      </w:r>
      <w:r w:rsidR="00D57BE0">
        <w:rPr>
          <w:b/>
          <w:i/>
          <w:sz w:val="28"/>
          <w:szCs w:val="28"/>
          <w:lang w:val="uk-UA" w:eastAsia="en-US"/>
        </w:rPr>
        <w:t>, команди</w:t>
      </w:r>
    </w:p>
    <w:p w14:paraId="167538F7" w14:textId="77777777" w:rsidR="00F07829" w:rsidRPr="0009594B" w:rsidRDefault="00C86AFC" w:rsidP="00C86AFC">
      <w:pPr>
        <w:contextualSpacing/>
        <w:jc w:val="both"/>
        <w:rPr>
          <w:b/>
          <w:i/>
          <w:sz w:val="28"/>
          <w:szCs w:val="28"/>
          <w:lang w:val="uk-UA" w:eastAsia="en-US"/>
        </w:rPr>
      </w:pPr>
      <w:r>
        <w:rPr>
          <w:b/>
          <w:i/>
          <w:sz w:val="28"/>
          <w:szCs w:val="28"/>
          <w:lang w:val="uk-UA" w:eastAsia="en-US"/>
        </w:rPr>
        <w:t xml:space="preserve">                </w:t>
      </w:r>
      <w:r w:rsidRPr="00C86AFC">
        <w:rPr>
          <w:b/>
          <w:i/>
          <w:sz w:val="28"/>
          <w:szCs w:val="28"/>
          <w:lang w:val="uk-UA" w:eastAsia="en-US"/>
        </w:rPr>
        <w:t xml:space="preserve">в особистому заліку </w:t>
      </w:r>
      <w:r>
        <w:rPr>
          <w:b/>
          <w:i/>
          <w:sz w:val="28"/>
          <w:szCs w:val="28"/>
          <w:lang w:val="uk-UA" w:eastAsia="en-US"/>
        </w:rPr>
        <w:t xml:space="preserve">                                </w:t>
      </w:r>
      <w:r w:rsidR="00D57BE0">
        <w:rPr>
          <w:b/>
          <w:i/>
          <w:sz w:val="28"/>
          <w:szCs w:val="28"/>
          <w:lang w:val="uk-UA" w:eastAsia="en-US"/>
        </w:rPr>
        <w:t xml:space="preserve"> (кожному учаснику)</w:t>
      </w:r>
      <w:r>
        <w:rPr>
          <w:b/>
          <w:i/>
          <w:sz w:val="28"/>
          <w:szCs w:val="28"/>
          <w:lang w:val="uk-UA" w:eastAsia="en-US"/>
        </w:rPr>
        <w:t xml:space="preserve">   </w:t>
      </w:r>
    </w:p>
    <w:p w14:paraId="2A1728FC" w14:textId="77777777" w:rsidR="00525FEB" w:rsidRPr="0009594B" w:rsidRDefault="00525FEB" w:rsidP="00F07829">
      <w:pPr>
        <w:tabs>
          <w:tab w:val="left" w:pos="915"/>
          <w:tab w:val="left" w:pos="1134"/>
          <w:tab w:val="left" w:pos="1418"/>
          <w:tab w:val="left" w:pos="6521"/>
        </w:tabs>
        <w:jc w:val="both"/>
        <w:rPr>
          <w:sz w:val="28"/>
          <w:szCs w:val="28"/>
          <w:lang w:val="uk-UA"/>
        </w:rPr>
      </w:pPr>
      <w:r w:rsidRPr="0009594B">
        <w:rPr>
          <w:sz w:val="28"/>
          <w:szCs w:val="28"/>
          <w:lang w:val="uk-UA"/>
        </w:rPr>
        <w:tab/>
        <w:t xml:space="preserve">      1 місце – </w:t>
      </w:r>
      <w:r w:rsidR="00DC014B" w:rsidRPr="0009594B">
        <w:rPr>
          <w:sz w:val="28"/>
          <w:szCs w:val="28"/>
          <w:lang w:val="uk-UA"/>
        </w:rPr>
        <w:t>7</w:t>
      </w:r>
      <w:r w:rsidR="007F48FF">
        <w:rPr>
          <w:sz w:val="28"/>
          <w:szCs w:val="28"/>
          <w:lang w:val="uk-UA"/>
        </w:rPr>
        <w:t>00</w:t>
      </w:r>
      <w:r w:rsidRPr="0009594B">
        <w:rPr>
          <w:sz w:val="28"/>
          <w:szCs w:val="28"/>
          <w:lang w:val="uk-UA"/>
        </w:rPr>
        <w:t xml:space="preserve"> грн.</w:t>
      </w:r>
      <w:r w:rsidR="00DC014B" w:rsidRPr="0009594B">
        <w:rPr>
          <w:sz w:val="28"/>
          <w:szCs w:val="28"/>
          <w:lang w:val="uk-UA"/>
        </w:rPr>
        <w:t xml:space="preserve">                                         </w:t>
      </w:r>
      <w:r w:rsidR="007F48FF">
        <w:rPr>
          <w:sz w:val="28"/>
          <w:szCs w:val="28"/>
          <w:lang w:val="uk-UA"/>
        </w:rPr>
        <w:t xml:space="preserve">  </w:t>
      </w:r>
      <w:r w:rsidR="00DC014B" w:rsidRPr="0009594B">
        <w:rPr>
          <w:sz w:val="28"/>
          <w:szCs w:val="28"/>
          <w:lang w:val="uk-UA"/>
        </w:rPr>
        <w:t xml:space="preserve">  </w:t>
      </w:r>
      <w:r w:rsidR="00C86AFC">
        <w:rPr>
          <w:sz w:val="28"/>
          <w:szCs w:val="28"/>
          <w:lang w:val="uk-UA"/>
        </w:rPr>
        <w:t xml:space="preserve">   </w:t>
      </w:r>
      <w:r w:rsidR="00F2199E">
        <w:rPr>
          <w:sz w:val="28"/>
          <w:szCs w:val="28"/>
          <w:lang w:val="uk-UA"/>
        </w:rPr>
        <w:t xml:space="preserve">  </w:t>
      </w:r>
      <w:r w:rsidR="00DC014B" w:rsidRPr="0009594B">
        <w:rPr>
          <w:sz w:val="28"/>
          <w:szCs w:val="28"/>
          <w:lang w:val="uk-UA"/>
        </w:rPr>
        <w:t xml:space="preserve">400     </w:t>
      </w:r>
    </w:p>
    <w:p w14:paraId="558C0970" w14:textId="77777777" w:rsidR="00525FEB" w:rsidRPr="0009594B" w:rsidRDefault="00525FEB" w:rsidP="00525FEB">
      <w:pPr>
        <w:tabs>
          <w:tab w:val="left" w:pos="915"/>
        </w:tabs>
        <w:ind w:firstLine="1276"/>
        <w:jc w:val="both"/>
        <w:rPr>
          <w:sz w:val="28"/>
          <w:szCs w:val="28"/>
          <w:lang w:val="uk-UA"/>
        </w:rPr>
      </w:pPr>
      <w:r w:rsidRPr="0009594B">
        <w:rPr>
          <w:sz w:val="28"/>
          <w:szCs w:val="28"/>
          <w:lang w:val="uk-UA"/>
        </w:rPr>
        <w:t xml:space="preserve"> 2 місце – </w:t>
      </w:r>
      <w:r w:rsidR="00DC014B" w:rsidRPr="0009594B">
        <w:rPr>
          <w:sz w:val="28"/>
          <w:szCs w:val="28"/>
          <w:lang w:val="uk-UA"/>
        </w:rPr>
        <w:t>6</w:t>
      </w:r>
      <w:r w:rsidR="00DE0320" w:rsidRPr="0009594B">
        <w:rPr>
          <w:sz w:val="28"/>
          <w:szCs w:val="28"/>
          <w:lang w:val="uk-UA"/>
        </w:rPr>
        <w:t>00 грн.</w:t>
      </w:r>
      <w:r w:rsidR="00DC014B" w:rsidRPr="0009594B">
        <w:rPr>
          <w:sz w:val="28"/>
          <w:szCs w:val="28"/>
          <w:lang w:val="uk-UA"/>
        </w:rPr>
        <w:t xml:space="preserve">           </w:t>
      </w:r>
      <w:r w:rsidR="009E7F50">
        <w:rPr>
          <w:sz w:val="28"/>
          <w:szCs w:val="28"/>
          <w:lang w:val="uk-UA"/>
        </w:rPr>
        <w:t xml:space="preserve">                               </w:t>
      </w:r>
      <w:r w:rsidR="00DC014B" w:rsidRPr="0009594B">
        <w:rPr>
          <w:sz w:val="28"/>
          <w:szCs w:val="28"/>
          <w:lang w:val="uk-UA"/>
        </w:rPr>
        <w:t xml:space="preserve">   </w:t>
      </w:r>
      <w:r w:rsidR="00C86AFC">
        <w:rPr>
          <w:sz w:val="28"/>
          <w:szCs w:val="28"/>
          <w:lang w:val="uk-UA"/>
        </w:rPr>
        <w:t xml:space="preserve">   </w:t>
      </w:r>
      <w:r w:rsidR="00F2199E">
        <w:rPr>
          <w:sz w:val="28"/>
          <w:szCs w:val="28"/>
          <w:lang w:val="uk-UA"/>
        </w:rPr>
        <w:t xml:space="preserve"> </w:t>
      </w:r>
      <w:r w:rsidR="00DC014B" w:rsidRPr="0009594B">
        <w:rPr>
          <w:sz w:val="28"/>
          <w:szCs w:val="28"/>
          <w:lang w:val="uk-UA"/>
        </w:rPr>
        <w:t xml:space="preserve"> 300</w:t>
      </w:r>
    </w:p>
    <w:p w14:paraId="7852E8DF" w14:textId="77777777" w:rsidR="000C0527" w:rsidRPr="00D53FD7" w:rsidRDefault="00F17CDD" w:rsidP="00D53FD7">
      <w:pPr>
        <w:tabs>
          <w:tab w:val="left" w:pos="915"/>
          <w:tab w:val="left" w:pos="1276"/>
          <w:tab w:val="left" w:pos="1418"/>
        </w:tabs>
        <w:jc w:val="both"/>
        <w:rPr>
          <w:sz w:val="28"/>
          <w:szCs w:val="28"/>
          <w:lang w:val="uk-UA"/>
        </w:rPr>
      </w:pPr>
      <w:r w:rsidRPr="0009594B">
        <w:rPr>
          <w:sz w:val="28"/>
          <w:szCs w:val="28"/>
          <w:lang w:val="uk-UA"/>
        </w:rPr>
        <w:tab/>
        <w:t xml:space="preserve">      3 місце –</w:t>
      </w:r>
      <w:r w:rsidR="001D3475">
        <w:rPr>
          <w:sz w:val="28"/>
          <w:szCs w:val="28"/>
          <w:lang w:val="uk-UA"/>
        </w:rPr>
        <w:t xml:space="preserve"> </w:t>
      </w:r>
      <w:r w:rsidR="00DC014B" w:rsidRPr="0009594B">
        <w:rPr>
          <w:sz w:val="28"/>
          <w:szCs w:val="28"/>
          <w:lang w:val="uk-UA"/>
        </w:rPr>
        <w:t>5</w:t>
      </w:r>
      <w:r w:rsidR="00DE0320" w:rsidRPr="0009594B">
        <w:rPr>
          <w:sz w:val="28"/>
          <w:szCs w:val="28"/>
          <w:lang w:val="uk-UA"/>
        </w:rPr>
        <w:t>00 грн.</w:t>
      </w:r>
      <w:r w:rsidR="00DC014B" w:rsidRPr="0009594B">
        <w:rPr>
          <w:sz w:val="28"/>
          <w:szCs w:val="28"/>
          <w:lang w:val="uk-UA"/>
        </w:rPr>
        <w:t xml:space="preserve">   </w:t>
      </w:r>
      <w:r w:rsidR="001D3475">
        <w:rPr>
          <w:sz w:val="28"/>
          <w:szCs w:val="28"/>
          <w:lang w:val="uk-UA"/>
        </w:rPr>
        <w:t xml:space="preserve">                               </w:t>
      </w:r>
      <w:r w:rsidR="00DC014B" w:rsidRPr="0009594B">
        <w:rPr>
          <w:sz w:val="28"/>
          <w:szCs w:val="28"/>
          <w:lang w:val="uk-UA"/>
        </w:rPr>
        <w:t xml:space="preserve">          </w:t>
      </w:r>
      <w:r w:rsidR="00C86AFC">
        <w:rPr>
          <w:sz w:val="28"/>
          <w:szCs w:val="28"/>
          <w:lang w:val="uk-UA"/>
        </w:rPr>
        <w:t xml:space="preserve">   </w:t>
      </w:r>
      <w:r w:rsidR="00F2199E">
        <w:rPr>
          <w:sz w:val="28"/>
          <w:szCs w:val="28"/>
          <w:lang w:val="uk-UA"/>
        </w:rPr>
        <w:t xml:space="preserve"> </w:t>
      </w:r>
      <w:r w:rsidR="00DC014B" w:rsidRPr="0009594B">
        <w:rPr>
          <w:sz w:val="28"/>
          <w:szCs w:val="28"/>
          <w:lang w:val="uk-UA"/>
        </w:rPr>
        <w:t xml:space="preserve">  200</w:t>
      </w:r>
    </w:p>
    <w:p w14:paraId="1FBCB564" w14:textId="77777777" w:rsidR="00F47CB1" w:rsidRDefault="00F47CB1" w:rsidP="00525FEB">
      <w:pPr>
        <w:tabs>
          <w:tab w:val="left" w:pos="2130"/>
        </w:tabs>
        <w:rPr>
          <w:b/>
          <w:sz w:val="20"/>
          <w:szCs w:val="20"/>
          <w:lang w:val="uk-UA"/>
        </w:rPr>
      </w:pPr>
    </w:p>
    <w:p w14:paraId="258772E7" w14:textId="77777777" w:rsidR="009E2E9C" w:rsidRDefault="009E2E9C" w:rsidP="00525FEB">
      <w:pPr>
        <w:tabs>
          <w:tab w:val="left" w:pos="2130"/>
        </w:tabs>
        <w:rPr>
          <w:b/>
          <w:sz w:val="20"/>
          <w:szCs w:val="20"/>
          <w:lang w:val="uk-UA"/>
        </w:rPr>
      </w:pPr>
    </w:p>
    <w:p w14:paraId="584FDCE3" w14:textId="77777777" w:rsidR="009E2E9C" w:rsidRDefault="009E2E9C" w:rsidP="00525FEB">
      <w:pPr>
        <w:tabs>
          <w:tab w:val="left" w:pos="2130"/>
        </w:tabs>
        <w:rPr>
          <w:b/>
          <w:sz w:val="20"/>
          <w:szCs w:val="20"/>
          <w:lang w:val="uk-UA"/>
        </w:rPr>
      </w:pPr>
    </w:p>
    <w:p w14:paraId="0AD9C98F" w14:textId="77777777" w:rsidR="009E2E9C" w:rsidRPr="00F14D00" w:rsidRDefault="009E2E9C" w:rsidP="00525FEB">
      <w:pPr>
        <w:tabs>
          <w:tab w:val="left" w:pos="2130"/>
        </w:tabs>
        <w:rPr>
          <w:b/>
          <w:sz w:val="20"/>
          <w:szCs w:val="20"/>
          <w:lang w:val="uk-UA"/>
        </w:rPr>
      </w:pPr>
    </w:p>
    <w:p w14:paraId="6016254D" w14:textId="77777777" w:rsidR="00525FEB" w:rsidRPr="00D53FD7" w:rsidRDefault="00525FEB" w:rsidP="00D53FD7">
      <w:pPr>
        <w:tabs>
          <w:tab w:val="left" w:pos="510"/>
          <w:tab w:val="left" w:pos="2415"/>
        </w:tabs>
        <w:ind w:left="720"/>
        <w:contextualSpacing/>
        <w:jc w:val="center"/>
        <w:rPr>
          <w:b/>
          <w:sz w:val="28"/>
          <w:szCs w:val="28"/>
          <w:lang w:val="uk-UA" w:eastAsia="en-US"/>
        </w:rPr>
      </w:pPr>
      <w:r w:rsidRPr="0009594B">
        <w:rPr>
          <w:b/>
          <w:sz w:val="28"/>
          <w:szCs w:val="28"/>
          <w:lang w:val="uk-UA" w:eastAsia="en-US"/>
        </w:rPr>
        <w:t>III. Порядок призначення одноразових грошових винагород працівникам</w:t>
      </w:r>
      <w:r w:rsidR="0092003B" w:rsidRPr="0009594B">
        <w:rPr>
          <w:b/>
          <w:sz w:val="28"/>
          <w:szCs w:val="28"/>
          <w:lang w:val="uk-UA" w:eastAsia="en-US"/>
        </w:rPr>
        <w:t>, керівникам, які підготували переможців</w:t>
      </w:r>
    </w:p>
    <w:p w14:paraId="4CA1D735" w14:textId="77777777" w:rsidR="006337BA" w:rsidRPr="0009594B" w:rsidRDefault="006337BA" w:rsidP="009E2E9C">
      <w:pPr>
        <w:ind w:firstLine="709"/>
        <w:jc w:val="both"/>
        <w:rPr>
          <w:sz w:val="28"/>
          <w:szCs w:val="28"/>
          <w:lang w:val="uk-UA"/>
        </w:rPr>
      </w:pPr>
      <w:r w:rsidRPr="0009594B">
        <w:rPr>
          <w:sz w:val="28"/>
          <w:szCs w:val="28"/>
          <w:lang w:val="uk-UA"/>
        </w:rPr>
        <w:t>1</w:t>
      </w:r>
      <w:r w:rsidR="00525FEB" w:rsidRPr="0009594B">
        <w:rPr>
          <w:sz w:val="28"/>
          <w:szCs w:val="28"/>
          <w:lang w:val="uk-UA"/>
        </w:rPr>
        <w:t>. За підготовку переможців Всеукраїнських та міжнародних конкурсів, фестивалів</w:t>
      </w:r>
      <w:r w:rsidR="0092003B" w:rsidRPr="0009594B">
        <w:rPr>
          <w:sz w:val="28"/>
          <w:szCs w:val="28"/>
          <w:lang w:val="uk-UA"/>
        </w:rPr>
        <w:t>, оглядів</w:t>
      </w:r>
      <w:r w:rsidR="00681DB1">
        <w:rPr>
          <w:sz w:val="28"/>
          <w:szCs w:val="28"/>
          <w:lang w:val="uk-UA"/>
        </w:rPr>
        <w:t>, змагань, турнірів, олімпіад тощо</w:t>
      </w:r>
      <w:r w:rsidR="00525FEB" w:rsidRPr="0009594B">
        <w:rPr>
          <w:sz w:val="28"/>
          <w:szCs w:val="28"/>
          <w:lang w:val="uk-UA"/>
        </w:rPr>
        <w:t xml:space="preserve"> -  одноразова  грошова </w:t>
      </w:r>
      <w:r w:rsidR="009E2E9C">
        <w:rPr>
          <w:sz w:val="28"/>
          <w:szCs w:val="28"/>
          <w:lang w:val="uk-UA"/>
        </w:rPr>
        <w:t xml:space="preserve"> </w:t>
      </w:r>
      <w:r w:rsidR="00525FEB" w:rsidRPr="0009594B">
        <w:rPr>
          <w:sz w:val="28"/>
          <w:szCs w:val="28"/>
          <w:lang w:val="uk-UA"/>
        </w:rPr>
        <w:t>винагорода  виплачується  в розмірі - 700 грн.</w:t>
      </w:r>
      <w:r w:rsidR="00E65730" w:rsidRPr="0009594B">
        <w:rPr>
          <w:sz w:val="28"/>
          <w:szCs w:val="28"/>
          <w:lang w:val="uk-UA"/>
        </w:rPr>
        <w:t xml:space="preserve"> У випадку, якщо  педагогічний працівник</w:t>
      </w:r>
      <w:r w:rsidR="00681DB1">
        <w:rPr>
          <w:sz w:val="28"/>
          <w:szCs w:val="28"/>
          <w:lang w:val="uk-UA"/>
        </w:rPr>
        <w:t>, викладач</w:t>
      </w:r>
      <w:r w:rsidR="00E65730" w:rsidRPr="0009594B">
        <w:rPr>
          <w:sz w:val="28"/>
          <w:szCs w:val="28"/>
          <w:lang w:val="uk-UA"/>
        </w:rPr>
        <w:t xml:space="preserve"> підготував двох або більше переможців грошова винагорода  виплачується  в розмірі - 1200 грн.</w:t>
      </w:r>
    </w:p>
    <w:p w14:paraId="77C9FD18" w14:textId="77777777" w:rsidR="008425D4" w:rsidRDefault="006337BA" w:rsidP="008425D4">
      <w:pPr>
        <w:ind w:firstLine="709"/>
        <w:jc w:val="both"/>
        <w:rPr>
          <w:sz w:val="28"/>
          <w:szCs w:val="28"/>
          <w:lang w:val="uk-UA"/>
        </w:rPr>
      </w:pPr>
      <w:r w:rsidRPr="0009594B">
        <w:rPr>
          <w:sz w:val="28"/>
          <w:szCs w:val="28"/>
          <w:lang w:val="uk-UA"/>
        </w:rPr>
        <w:t>2</w:t>
      </w:r>
      <w:r w:rsidR="00525FEB" w:rsidRPr="0009594B">
        <w:rPr>
          <w:sz w:val="28"/>
          <w:szCs w:val="28"/>
          <w:lang w:val="uk-UA"/>
        </w:rPr>
        <w:t>. За підготовку переможців регіональних та обласних конкурсів, фестивалів</w:t>
      </w:r>
      <w:r w:rsidR="00260523" w:rsidRPr="0009594B">
        <w:rPr>
          <w:sz w:val="28"/>
          <w:szCs w:val="28"/>
          <w:lang w:val="uk-UA"/>
        </w:rPr>
        <w:t>, оглядів</w:t>
      </w:r>
      <w:r w:rsidR="00681DB1">
        <w:rPr>
          <w:sz w:val="28"/>
          <w:szCs w:val="28"/>
          <w:lang w:val="uk-UA"/>
        </w:rPr>
        <w:t>, змагань, турнірів тощо</w:t>
      </w:r>
      <w:r w:rsidR="00525FEB" w:rsidRPr="0009594B">
        <w:rPr>
          <w:sz w:val="28"/>
          <w:szCs w:val="28"/>
          <w:lang w:val="uk-UA"/>
        </w:rPr>
        <w:t xml:space="preserve"> -  одноразова  грошова винагорода  виплачується  в розмірі - 500 грн.</w:t>
      </w:r>
      <w:r w:rsidR="008425D4" w:rsidRPr="0009594B">
        <w:rPr>
          <w:sz w:val="28"/>
          <w:szCs w:val="28"/>
          <w:lang w:val="uk-UA"/>
        </w:rPr>
        <w:t xml:space="preserve"> У випадку, якщо  педагогічний працівник</w:t>
      </w:r>
      <w:r w:rsidR="00681DB1">
        <w:rPr>
          <w:sz w:val="28"/>
          <w:szCs w:val="28"/>
          <w:lang w:val="uk-UA"/>
        </w:rPr>
        <w:t>, керівник</w:t>
      </w:r>
      <w:r w:rsidR="008425D4" w:rsidRPr="0009594B">
        <w:rPr>
          <w:sz w:val="28"/>
          <w:szCs w:val="28"/>
          <w:lang w:val="uk-UA"/>
        </w:rPr>
        <w:t xml:space="preserve"> підготував двох або більше переможців грошова винагорода  виплачується  в розмірі - 900 грн.</w:t>
      </w:r>
    </w:p>
    <w:p w14:paraId="1AFF70B1" w14:textId="77777777" w:rsidR="003E5439" w:rsidRPr="003E5439" w:rsidRDefault="003E5439" w:rsidP="003E5439">
      <w:pPr>
        <w:ind w:firstLine="709"/>
        <w:jc w:val="both"/>
        <w:rPr>
          <w:sz w:val="28"/>
          <w:szCs w:val="28"/>
          <w:lang w:val="uk-UA"/>
        </w:rPr>
      </w:pPr>
      <w:r>
        <w:rPr>
          <w:sz w:val="28"/>
          <w:szCs w:val="28"/>
          <w:lang w:val="uk-UA"/>
        </w:rPr>
        <w:t>3. П</w:t>
      </w:r>
      <w:r w:rsidRPr="003E5439">
        <w:rPr>
          <w:sz w:val="28"/>
          <w:szCs w:val="28"/>
          <w:lang w:val="uk-UA"/>
        </w:rPr>
        <w:t xml:space="preserve">едагогічним працівникам, які підготували призерів (І, ІІ, ІІІ місце)               IІІ етапу олімпіад та ІІ етапу конкурсу-захисту МАНУМ, – у розмірі: 3 000 грн.(ІІІ місце), 3500 (ІІ місце), 4000 (І місце) та які підготували призерів (І, ІІ, ІІІ місце) IV етапу олімпіад та ІІІ етапу конкурсу-захисту МАНУМ – у розмірі: 4 000 грн.(ІІІ місце), 4500 (ІІ місце), 5000 (І місце), переможців які зайняли І місце </w:t>
      </w:r>
      <w:r w:rsidRPr="003E5439">
        <w:rPr>
          <w:sz w:val="28"/>
          <w:szCs w:val="28"/>
          <w:lang w:val="uk-UA"/>
        </w:rPr>
        <w:lastRenderedPageBreak/>
        <w:t>у ІІ етапі предметних олімпіад та будуть брати участь у ІІІ (обласному) у розмірі: 1 000 грн.</w:t>
      </w:r>
    </w:p>
    <w:p w14:paraId="5492EA3A" w14:textId="77777777" w:rsidR="003E5439" w:rsidRPr="003E5439" w:rsidRDefault="003E5439" w:rsidP="003E5439">
      <w:pPr>
        <w:ind w:firstLine="709"/>
        <w:jc w:val="both"/>
        <w:rPr>
          <w:sz w:val="28"/>
          <w:szCs w:val="28"/>
          <w:lang w:val="uk-UA"/>
        </w:rPr>
      </w:pPr>
      <w:r w:rsidRPr="003E5439">
        <w:rPr>
          <w:sz w:val="28"/>
          <w:szCs w:val="28"/>
          <w:lang w:val="uk-UA"/>
        </w:rPr>
        <w:t xml:space="preserve">У разі підготовки педагогічним працівником більше одного призера – премія виплачується за кожного призера відповідно підпункту </w:t>
      </w:r>
      <w:r>
        <w:rPr>
          <w:sz w:val="28"/>
          <w:szCs w:val="28"/>
          <w:lang w:val="uk-UA"/>
        </w:rPr>
        <w:t>3</w:t>
      </w:r>
      <w:r w:rsidRPr="003E5439">
        <w:rPr>
          <w:sz w:val="28"/>
          <w:szCs w:val="28"/>
          <w:lang w:val="uk-UA"/>
        </w:rPr>
        <w:t xml:space="preserve"> пункту </w:t>
      </w:r>
      <w:r>
        <w:rPr>
          <w:sz w:val="28"/>
          <w:szCs w:val="28"/>
          <w:lang w:val="uk-UA"/>
        </w:rPr>
        <w:t>ІІІ</w:t>
      </w:r>
      <w:r w:rsidRPr="003E5439">
        <w:rPr>
          <w:sz w:val="28"/>
          <w:szCs w:val="28"/>
          <w:lang w:val="uk-UA"/>
        </w:rPr>
        <w:t>;</w:t>
      </w:r>
    </w:p>
    <w:p w14:paraId="23308831" w14:textId="77777777" w:rsidR="003E5439" w:rsidRPr="003E5439" w:rsidRDefault="003E5439" w:rsidP="003E5439">
      <w:pPr>
        <w:ind w:firstLine="709"/>
        <w:jc w:val="both"/>
        <w:rPr>
          <w:sz w:val="28"/>
          <w:szCs w:val="28"/>
          <w:lang w:val="uk-UA"/>
        </w:rPr>
      </w:pPr>
      <w:r>
        <w:rPr>
          <w:sz w:val="28"/>
          <w:szCs w:val="28"/>
          <w:lang w:val="uk-UA"/>
        </w:rPr>
        <w:t>4. П</w:t>
      </w:r>
      <w:r w:rsidRPr="003E5439">
        <w:rPr>
          <w:sz w:val="28"/>
          <w:szCs w:val="28"/>
          <w:lang w:val="uk-UA"/>
        </w:rPr>
        <w:t>едагогічним працівникам, які здобули перемогу у ІІ (обласному) турі Всеукраїнського конкурсу «Учитель року», - у розмірі 5 000 грн., лауреатам, які посіли друге та третє місця, - у розмірі 3 000 грн. та лауреатам, які посіли четверте та п’яте місця, - у розмірі 2000 грн., у ІІІ (фінальному) турі Всеукраїнського конкурсу «Учитель року», - у розмірі 10 000 грн. та лауреатам, які посіли друге та третє місця, - у розмірі 8 000 грн.;</w:t>
      </w:r>
    </w:p>
    <w:p w14:paraId="17E58077" w14:textId="77777777" w:rsidR="003E5439" w:rsidRPr="003E5439" w:rsidRDefault="003E5439" w:rsidP="003E5439">
      <w:pPr>
        <w:ind w:firstLine="709"/>
        <w:jc w:val="both"/>
        <w:rPr>
          <w:sz w:val="28"/>
          <w:szCs w:val="28"/>
          <w:lang w:val="uk-UA"/>
        </w:rPr>
      </w:pPr>
      <w:r>
        <w:rPr>
          <w:sz w:val="28"/>
          <w:szCs w:val="28"/>
          <w:lang w:val="uk-UA"/>
        </w:rPr>
        <w:t>5. К</w:t>
      </w:r>
      <w:r w:rsidRPr="003E5439">
        <w:rPr>
          <w:sz w:val="28"/>
          <w:szCs w:val="28"/>
          <w:lang w:val="uk-UA"/>
        </w:rPr>
        <w:t xml:space="preserve">ерівникам закладів загальної середньої освіти (завідувачам філій), здобувачі освіти яких посіли призові місця у IІІ етапі олімпіад та ІІ етапі конкурсу-захисту МАНУМ, – у розмірі </w:t>
      </w:r>
      <w:r w:rsidR="00623FCE">
        <w:rPr>
          <w:sz w:val="28"/>
          <w:szCs w:val="28"/>
          <w:lang w:val="uk-UA"/>
        </w:rPr>
        <w:t>1</w:t>
      </w:r>
      <w:r w:rsidRPr="003E5439">
        <w:rPr>
          <w:sz w:val="28"/>
          <w:szCs w:val="28"/>
          <w:lang w:val="uk-UA"/>
        </w:rPr>
        <w:t xml:space="preserve"> 500 грн. та у IV етапі олімпіад та           ІІІ етапі конкурсу-захисту МАНУМ – у розмірі </w:t>
      </w:r>
      <w:r w:rsidR="00623FCE">
        <w:rPr>
          <w:sz w:val="28"/>
          <w:szCs w:val="28"/>
          <w:lang w:val="uk-UA"/>
        </w:rPr>
        <w:t>2</w:t>
      </w:r>
      <w:r w:rsidRPr="003E5439">
        <w:rPr>
          <w:sz w:val="28"/>
          <w:szCs w:val="28"/>
          <w:lang w:val="uk-UA"/>
        </w:rPr>
        <w:t xml:space="preserve"> 500 грн.</w:t>
      </w:r>
    </w:p>
    <w:p w14:paraId="5A7E25B4" w14:textId="77777777" w:rsidR="003E5439" w:rsidRPr="003E5439" w:rsidRDefault="003E5439" w:rsidP="009E2E9C">
      <w:pPr>
        <w:jc w:val="both"/>
        <w:rPr>
          <w:sz w:val="28"/>
          <w:szCs w:val="28"/>
          <w:lang w:val="uk-UA"/>
        </w:rPr>
      </w:pPr>
    </w:p>
    <w:p w14:paraId="34794761" w14:textId="77777777" w:rsidR="003E5439" w:rsidRPr="00F87AB8" w:rsidRDefault="003E5439" w:rsidP="004E1F3E">
      <w:pPr>
        <w:jc w:val="center"/>
        <w:rPr>
          <w:sz w:val="28"/>
          <w:szCs w:val="28"/>
          <w:lang w:val="uk-UA"/>
        </w:rPr>
      </w:pPr>
      <w:r w:rsidRPr="00A67FE8">
        <w:rPr>
          <w:b/>
          <w:sz w:val="28"/>
          <w:szCs w:val="28"/>
          <w:lang w:val="uk-UA"/>
        </w:rPr>
        <w:t>I</w:t>
      </w:r>
      <w:r w:rsidR="00F87AB8" w:rsidRPr="00A67FE8">
        <w:rPr>
          <w:b/>
          <w:sz w:val="28"/>
          <w:szCs w:val="28"/>
          <w:lang w:val="en-US"/>
        </w:rPr>
        <w:t>V</w:t>
      </w:r>
      <w:r w:rsidRPr="00A67FE8">
        <w:rPr>
          <w:b/>
          <w:sz w:val="28"/>
          <w:szCs w:val="28"/>
          <w:lang w:val="uk-UA"/>
        </w:rPr>
        <w:t>.</w:t>
      </w:r>
      <w:r w:rsidRPr="003E5439">
        <w:rPr>
          <w:sz w:val="28"/>
          <w:szCs w:val="28"/>
          <w:lang w:val="uk-UA"/>
        </w:rPr>
        <w:t xml:space="preserve"> </w:t>
      </w:r>
      <w:r w:rsidR="00F87AB8" w:rsidRPr="002629BD">
        <w:rPr>
          <w:b/>
          <w:sz w:val="28"/>
          <w:szCs w:val="28"/>
          <w:lang w:val="uk-UA"/>
        </w:rPr>
        <w:t>Фінансування</w:t>
      </w:r>
    </w:p>
    <w:p w14:paraId="2BB417AD" w14:textId="77777777" w:rsidR="003E5439" w:rsidRPr="003E5439" w:rsidRDefault="003E5439" w:rsidP="003E5439">
      <w:pPr>
        <w:ind w:firstLine="709"/>
        <w:jc w:val="both"/>
        <w:rPr>
          <w:sz w:val="28"/>
          <w:szCs w:val="28"/>
          <w:lang w:val="uk-UA"/>
        </w:rPr>
      </w:pPr>
    </w:p>
    <w:p w14:paraId="36FD0D9B" w14:textId="77777777" w:rsidR="00D53FD7" w:rsidRDefault="003E5439" w:rsidP="003E5439">
      <w:pPr>
        <w:ind w:firstLine="709"/>
        <w:jc w:val="both"/>
        <w:rPr>
          <w:sz w:val="28"/>
          <w:szCs w:val="28"/>
          <w:lang w:val="uk-UA"/>
        </w:rPr>
      </w:pPr>
      <w:r w:rsidRPr="003E5439">
        <w:rPr>
          <w:sz w:val="28"/>
          <w:szCs w:val="28"/>
          <w:lang w:val="uk-UA"/>
        </w:rPr>
        <w:t>Фінансування виплати премій здійснюється через перерахування коштів на особистий картковий рахунок отримувача премії, відкритий у банківській установі України за рахунок бюджету Великосеверинівської сільської ради на відповідний рік.</w:t>
      </w:r>
    </w:p>
    <w:p w14:paraId="24FFD145" w14:textId="77777777" w:rsidR="002629BD" w:rsidRDefault="002629BD" w:rsidP="003E5439">
      <w:pPr>
        <w:ind w:firstLine="709"/>
        <w:jc w:val="both"/>
        <w:rPr>
          <w:sz w:val="28"/>
          <w:szCs w:val="28"/>
          <w:lang w:val="uk-UA"/>
        </w:rPr>
      </w:pPr>
      <w:r>
        <w:rPr>
          <w:sz w:val="28"/>
          <w:szCs w:val="28"/>
          <w:lang w:val="uk-UA"/>
        </w:rPr>
        <w:t>Для виплати одноразової грошової премії до бухгалтерії відділу освіти, молоді та спорту, культури та туризму Великосеверинівської ради подаються наступні документи:</w:t>
      </w:r>
    </w:p>
    <w:p w14:paraId="050C155E" w14:textId="77777777" w:rsidR="002629BD" w:rsidRDefault="001E24EC" w:rsidP="003E5439">
      <w:pPr>
        <w:ind w:firstLine="709"/>
        <w:jc w:val="both"/>
        <w:rPr>
          <w:sz w:val="28"/>
          <w:szCs w:val="28"/>
          <w:lang w:val="uk-UA"/>
        </w:rPr>
      </w:pPr>
      <w:r>
        <w:rPr>
          <w:sz w:val="28"/>
          <w:szCs w:val="28"/>
          <w:lang w:val="uk-UA"/>
        </w:rPr>
        <w:t>- копія свідоцтва про на</w:t>
      </w:r>
      <w:r w:rsidR="002629BD">
        <w:rPr>
          <w:sz w:val="28"/>
          <w:szCs w:val="28"/>
          <w:lang w:val="uk-UA"/>
        </w:rPr>
        <w:t xml:space="preserve">родження </w:t>
      </w:r>
      <w:r>
        <w:rPr>
          <w:sz w:val="28"/>
          <w:szCs w:val="28"/>
          <w:lang w:val="uk-UA"/>
        </w:rPr>
        <w:t>або паспорту;</w:t>
      </w:r>
    </w:p>
    <w:p w14:paraId="3B9C6DB2" w14:textId="77777777" w:rsidR="001E24EC" w:rsidRDefault="001E24EC" w:rsidP="003E5439">
      <w:pPr>
        <w:ind w:firstLine="709"/>
        <w:jc w:val="both"/>
        <w:rPr>
          <w:sz w:val="28"/>
          <w:szCs w:val="28"/>
          <w:lang w:val="uk-UA"/>
        </w:rPr>
      </w:pPr>
      <w:r>
        <w:rPr>
          <w:sz w:val="28"/>
          <w:szCs w:val="28"/>
          <w:lang w:val="uk-UA"/>
        </w:rPr>
        <w:t>-копія ідентифікаційного коду (за наявності);</w:t>
      </w:r>
    </w:p>
    <w:p w14:paraId="7B29287E" w14:textId="77777777" w:rsidR="001E24EC" w:rsidRPr="003E5439" w:rsidRDefault="001E24EC" w:rsidP="003E5439">
      <w:pPr>
        <w:ind w:firstLine="709"/>
        <w:jc w:val="both"/>
        <w:rPr>
          <w:sz w:val="28"/>
          <w:szCs w:val="28"/>
          <w:lang w:val="uk-UA"/>
        </w:rPr>
      </w:pPr>
      <w:r>
        <w:rPr>
          <w:sz w:val="28"/>
          <w:szCs w:val="28"/>
          <w:lang w:val="uk-UA"/>
        </w:rPr>
        <w:t>- копія довідки за реквізитами.</w:t>
      </w:r>
    </w:p>
    <w:p w14:paraId="75035A03" w14:textId="77777777" w:rsidR="00525FEB" w:rsidRPr="0009594B" w:rsidRDefault="00F45A44" w:rsidP="00F45A44">
      <w:pPr>
        <w:ind w:firstLine="709"/>
        <w:jc w:val="center"/>
        <w:rPr>
          <w:sz w:val="28"/>
          <w:szCs w:val="28"/>
          <w:lang w:val="uk-UA"/>
        </w:rPr>
      </w:pPr>
      <w:r w:rsidRPr="0009594B">
        <w:rPr>
          <w:sz w:val="28"/>
          <w:szCs w:val="28"/>
          <w:lang w:val="uk-UA"/>
        </w:rPr>
        <w:t>_______________________</w:t>
      </w:r>
    </w:p>
    <w:sectPr w:rsidR="00525FEB" w:rsidRPr="0009594B" w:rsidSect="00F524ED">
      <w:pgSz w:w="11906" w:h="16838"/>
      <w:pgMar w:top="284" w:right="707" w:bottom="993"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1AEAC" w14:textId="77777777" w:rsidR="00AC0CE2" w:rsidRDefault="00AC0CE2" w:rsidP="0009594B">
      <w:r>
        <w:separator/>
      </w:r>
    </w:p>
  </w:endnote>
  <w:endnote w:type="continuationSeparator" w:id="0">
    <w:p w14:paraId="20765C05" w14:textId="77777777" w:rsidR="00AC0CE2" w:rsidRDefault="00AC0CE2" w:rsidP="00095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770ED" w14:textId="77777777" w:rsidR="00AC0CE2" w:rsidRDefault="00AC0CE2" w:rsidP="0009594B">
      <w:r>
        <w:separator/>
      </w:r>
    </w:p>
  </w:footnote>
  <w:footnote w:type="continuationSeparator" w:id="0">
    <w:p w14:paraId="56F53953" w14:textId="77777777" w:rsidR="00AC0CE2" w:rsidRDefault="00AC0CE2" w:rsidP="00095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D4BA2"/>
    <w:multiLevelType w:val="hybridMultilevel"/>
    <w:tmpl w:val="1478BCF0"/>
    <w:lvl w:ilvl="0" w:tplc="A1D4CCE6">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1" w15:restartNumberingAfterBreak="0">
    <w:nsid w:val="68A41814"/>
    <w:multiLevelType w:val="hybridMultilevel"/>
    <w:tmpl w:val="B34609A8"/>
    <w:lvl w:ilvl="0" w:tplc="D76E5502">
      <w:start w:val="7"/>
      <w:numFmt w:val="bullet"/>
      <w:lvlText w:val="-"/>
      <w:lvlJc w:val="left"/>
      <w:pPr>
        <w:tabs>
          <w:tab w:val="num" w:pos="1125"/>
        </w:tabs>
        <w:ind w:left="1125" w:hanging="42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6D396E25"/>
    <w:multiLevelType w:val="hybridMultilevel"/>
    <w:tmpl w:val="CDB8A4F4"/>
    <w:lvl w:ilvl="0" w:tplc="17BE28C8">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16cid:durableId="1014576712">
    <w:abstractNumId w:val="1"/>
  </w:num>
  <w:num w:numId="2" w16cid:durableId="17326544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59950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FEB"/>
    <w:rsid w:val="000004F9"/>
    <w:rsid w:val="00002F20"/>
    <w:rsid w:val="000051D8"/>
    <w:rsid w:val="00022C97"/>
    <w:rsid w:val="00025C53"/>
    <w:rsid w:val="00040642"/>
    <w:rsid w:val="0005032D"/>
    <w:rsid w:val="00092DA7"/>
    <w:rsid w:val="000945D0"/>
    <w:rsid w:val="0009594B"/>
    <w:rsid w:val="000A06A5"/>
    <w:rsid w:val="000A135A"/>
    <w:rsid w:val="000A2F94"/>
    <w:rsid w:val="000B34C9"/>
    <w:rsid w:val="000B661F"/>
    <w:rsid w:val="000C0527"/>
    <w:rsid w:val="000E259F"/>
    <w:rsid w:val="000F5831"/>
    <w:rsid w:val="00112484"/>
    <w:rsid w:val="0011746E"/>
    <w:rsid w:val="0014478A"/>
    <w:rsid w:val="00162199"/>
    <w:rsid w:val="00167B74"/>
    <w:rsid w:val="00167FBC"/>
    <w:rsid w:val="001718A9"/>
    <w:rsid w:val="00171F22"/>
    <w:rsid w:val="00186F2E"/>
    <w:rsid w:val="001A7DEC"/>
    <w:rsid w:val="001B669A"/>
    <w:rsid w:val="001C4C6C"/>
    <w:rsid w:val="001D3475"/>
    <w:rsid w:val="001E1AB6"/>
    <w:rsid w:val="001E24EC"/>
    <w:rsid w:val="001E4904"/>
    <w:rsid w:val="001F75FF"/>
    <w:rsid w:val="00203B23"/>
    <w:rsid w:val="0020564C"/>
    <w:rsid w:val="00214660"/>
    <w:rsid w:val="0022577D"/>
    <w:rsid w:val="00233A4A"/>
    <w:rsid w:val="002420E2"/>
    <w:rsid w:val="0026024D"/>
    <w:rsid w:val="00260523"/>
    <w:rsid w:val="002629BD"/>
    <w:rsid w:val="00265717"/>
    <w:rsid w:val="002662A2"/>
    <w:rsid w:val="00281CEE"/>
    <w:rsid w:val="002913CA"/>
    <w:rsid w:val="00293C50"/>
    <w:rsid w:val="002A0393"/>
    <w:rsid w:val="002A7653"/>
    <w:rsid w:val="002C6697"/>
    <w:rsid w:val="002D20DE"/>
    <w:rsid w:val="002D2971"/>
    <w:rsid w:val="002D664D"/>
    <w:rsid w:val="002F1D1C"/>
    <w:rsid w:val="00302D79"/>
    <w:rsid w:val="0030416F"/>
    <w:rsid w:val="00324C42"/>
    <w:rsid w:val="003257DC"/>
    <w:rsid w:val="00327ADE"/>
    <w:rsid w:val="003319BD"/>
    <w:rsid w:val="00335686"/>
    <w:rsid w:val="0034530E"/>
    <w:rsid w:val="00357A5F"/>
    <w:rsid w:val="00365AB2"/>
    <w:rsid w:val="00372C64"/>
    <w:rsid w:val="003846E3"/>
    <w:rsid w:val="00386107"/>
    <w:rsid w:val="003C6B1E"/>
    <w:rsid w:val="003E3F7B"/>
    <w:rsid w:val="003E5439"/>
    <w:rsid w:val="003F35FC"/>
    <w:rsid w:val="00413D5A"/>
    <w:rsid w:val="00414A6F"/>
    <w:rsid w:val="00415236"/>
    <w:rsid w:val="004169A8"/>
    <w:rsid w:val="00433680"/>
    <w:rsid w:val="00437E11"/>
    <w:rsid w:val="004413E8"/>
    <w:rsid w:val="004472A4"/>
    <w:rsid w:val="00451139"/>
    <w:rsid w:val="004607B9"/>
    <w:rsid w:val="00463483"/>
    <w:rsid w:val="00466628"/>
    <w:rsid w:val="00475AEE"/>
    <w:rsid w:val="004817AC"/>
    <w:rsid w:val="0049381E"/>
    <w:rsid w:val="00495D32"/>
    <w:rsid w:val="00495EDE"/>
    <w:rsid w:val="004D3314"/>
    <w:rsid w:val="004D580F"/>
    <w:rsid w:val="004E1F3E"/>
    <w:rsid w:val="004E2097"/>
    <w:rsid w:val="00504D18"/>
    <w:rsid w:val="00514E54"/>
    <w:rsid w:val="00525FEB"/>
    <w:rsid w:val="0053326C"/>
    <w:rsid w:val="00535B91"/>
    <w:rsid w:val="00544CEA"/>
    <w:rsid w:val="00546749"/>
    <w:rsid w:val="00550115"/>
    <w:rsid w:val="00553859"/>
    <w:rsid w:val="00556910"/>
    <w:rsid w:val="0055702C"/>
    <w:rsid w:val="00562BA8"/>
    <w:rsid w:val="0059008B"/>
    <w:rsid w:val="005A6DC7"/>
    <w:rsid w:val="005F0A9D"/>
    <w:rsid w:val="005F0BFE"/>
    <w:rsid w:val="00603B98"/>
    <w:rsid w:val="00604857"/>
    <w:rsid w:val="00607483"/>
    <w:rsid w:val="00612620"/>
    <w:rsid w:val="0061266E"/>
    <w:rsid w:val="00623FCE"/>
    <w:rsid w:val="00624ABF"/>
    <w:rsid w:val="006337BA"/>
    <w:rsid w:val="00634C5A"/>
    <w:rsid w:val="00646E3F"/>
    <w:rsid w:val="0065335B"/>
    <w:rsid w:val="00670F07"/>
    <w:rsid w:val="00670FC8"/>
    <w:rsid w:val="00673913"/>
    <w:rsid w:val="00681DB1"/>
    <w:rsid w:val="0069403D"/>
    <w:rsid w:val="006B0EB4"/>
    <w:rsid w:val="006C2E9B"/>
    <w:rsid w:val="006F0FDB"/>
    <w:rsid w:val="00704E37"/>
    <w:rsid w:val="007066EC"/>
    <w:rsid w:val="007158DA"/>
    <w:rsid w:val="00735A1C"/>
    <w:rsid w:val="00743716"/>
    <w:rsid w:val="00744398"/>
    <w:rsid w:val="0075463C"/>
    <w:rsid w:val="0078022A"/>
    <w:rsid w:val="00797FCC"/>
    <w:rsid w:val="007A4546"/>
    <w:rsid w:val="007B1101"/>
    <w:rsid w:val="007E13C9"/>
    <w:rsid w:val="007E24E6"/>
    <w:rsid w:val="007E529A"/>
    <w:rsid w:val="007F1401"/>
    <w:rsid w:val="007F48FF"/>
    <w:rsid w:val="007F5CF4"/>
    <w:rsid w:val="00805079"/>
    <w:rsid w:val="00812D83"/>
    <w:rsid w:val="00816A55"/>
    <w:rsid w:val="008425D4"/>
    <w:rsid w:val="00842BE6"/>
    <w:rsid w:val="00847FDD"/>
    <w:rsid w:val="00853CDB"/>
    <w:rsid w:val="008623DE"/>
    <w:rsid w:val="0086414E"/>
    <w:rsid w:val="00874B1C"/>
    <w:rsid w:val="00876017"/>
    <w:rsid w:val="00896900"/>
    <w:rsid w:val="008B003B"/>
    <w:rsid w:val="008B2E75"/>
    <w:rsid w:val="008B34CC"/>
    <w:rsid w:val="008B4D66"/>
    <w:rsid w:val="008D3FF1"/>
    <w:rsid w:val="008E637C"/>
    <w:rsid w:val="008F0F9D"/>
    <w:rsid w:val="008F6A73"/>
    <w:rsid w:val="00914B65"/>
    <w:rsid w:val="0092003B"/>
    <w:rsid w:val="00926B51"/>
    <w:rsid w:val="00930591"/>
    <w:rsid w:val="0093113D"/>
    <w:rsid w:val="00947A95"/>
    <w:rsid w:val="009910AC"/>
    <w:rsid w:val="009948BF"/>
    <w:rsid w:val="009A3B97"/>
    <w:rsid w:val="009B00C3"/>
    <w:rsid w:val="009B2EAA"/>
    <w:rsid w:val="009B7E43"/>
    <w:rsid w:val="009C14C4"/>
    <w:rsid w:val="009C7315"/>
    <w:rsid w:val="009D1931"/>
    <w:rsid w:val="009E071A"/>
    <w:rsid w:val="009E2E9C"/>
    <w:rsid w:val="009E7F50"/>
    <w:rsid w:val="00A03D6C"/>
    <w:rsid w:val="00A106FE"/>
    <w:rsid w:val="00A129F9"/>
    <w:rsid w:val="00A1592B"/>
    <w:rsid w:val="00A16316"/>
    <w:rsid w:val="00A24BB7"/>
    <w:rsid w:val="00A4576A"/>
    <w:rsid w:val="00A47A33"/>
    <w:rsid w:val="00A66AB5"/>
    <w:rsid w:val="00A67FE8"/>
    <w:rsid w:val="00A7477E"/>
    <w:rsid w:val="00A93279"/>
    <w:rsid w:val="00AA1358"/>
    <w:rsid w:val="00AA2396"/>
    <w:rsid w:val="00AB4800"/>
    <w:rsid w:val="00AB5CD2"/>
    <w:rsid w:val="00AC0CE2"/>
    <w:rsid w:val="00AD0CA4"/>
    <w:rsid w:val="00AE6E09"/>
    <w:rsid w:val="00AE73D0"/>
    <w:rsid w:val="00AF7EB8"/>
    <w:rsid w:val="00B06A64"/>
    <w:rsid w:val="00B07561"/>
    <w:rsid w:val="00B5665C"/>
    <w:rsid w:val="00B56C13"/>
    <w:rsid w:val="00B617C6"/>
    <w:rsid w:val="00B625FF"/>
    <w:rsid w:val="00B62F46"/>
    <w:rsid w:val="00B669F8"/>
    <w:rsid w:val="00BA1010"/>
    <w:rsid w:val="00BC0632"/>
    <w:rsid w:val="00BC3215"/>
    <w:rsid w:val="00BC68D0"/>
    <w:rsid w:val="00BE55D6"/>
    <w:rsid w:val="00BE6149"/>
    <w:rsid w:val="00C007F3"/>
    <w:rsid w:val="00C17B52"/>
    <w:rsid w:val="00C26734"/>
    <w:rsid w:val="00C333D7"/>
    <w:rsid w:val="00C33D7C"/>
    <w:rsid w:val="00C37579"/>
    <w:rsid w:val="00C51A16"/>
    <w:rsid w:val="00C572C8"/>
    <w:rsid w:val="00C72548"/>
    <w:rsid w:val="00C74840"/>
    <w:rsid w:val="00C80AD6"/>
    <w:rsid w:val="00C83C88"/>
    <w:rsid w:val="00C84EBB"/>
    <w:rsid w:val="00C86AFC"/>
    <w:rsid w:val="00CB1631"/>
    <w:rsid w:val="00CC3C68"/>
    <w:rsid w:val="00CD1F20"/>
    <w:rsid w:val="00CE14C1"/>
    <w:rsid w:val="00CF03BC"/>
    <w:rsid w:val="00D04311"/>
    <w:rsid w:val="00D05C7F"/>
    <w:rsid w:val="00D4733F"/>
    <w:rsid w:val="00D53FD7"/>
    <w:rsid w:val="00D57BE0"/>
    <w:rsid w:val="00D73960"/>
    <w:rsid w:val="00D9594C"/>
    <w:rsid w:val="00DA30E0"/>
    <w:rsid w:val="00DA349C"/>
    <w:rsid w:val="00DA3CD9"/>
    <w:rsid w:val="00DA419C"/>
    <w:rsid w:val="00DB2ACF"/>
    <w:rsid w:val="00DC014B"/>
    <w:rsid w:val="00DC5A2A"/>
    <w:rsid w:val="00DD2DCB"/>
    <w:rsid w:val="00DE0320"/>
    <w:rsid w:val="00DE1E15"/>
    <w:rsid w:val="00DE5145"/>
    <w:rsid w:val="00DF2BC0"/>
    <w:rsid w:val="00DF385D"/>
    <w:rsid w:val="00E244B8"/>
    <w:rsid w:val="00E47816"/>
    <w:rsid w:val="00E47EE8"/>
    <w:rsid w:val="00E51494"/>
    <w:rsid w:val="00E54695"/>
    <w:rsid w:val="00E559B2"/>
    <w:rsid w:val="00E64DCE"/>
    <w:rsid w:val="00E65730"/>
    <w:rsid w:val="00E81E8C"/>
    <w:rsid w:val="00E82CAD"/>
    <w:rsid w:val="00E90EEA"/>
    <w:rsid w:val="00EB22B7"/>
    <w:rsid w:val="00EB24FA"/>
    <w:rsid w:val="00EB764E"/>
    <w:rsid w:val="00EE309F"/>
    <w:rsid w:val="00F05D76"/>
    <w:rsid w:val="00F062E2"/>
    <w:rsid w:val="00F07829"/>
    <w:rsid w:val="00F14D00"/>
    <w:rsid w:val="00F17CDD"/>
    <w:rsid w:val="00F21144"/>
    <w:rsid w:val="00F2199E"/>
    <w:rsid w:val="00F2608C"/>
    <w:rsid w:val="00F2625F"/>
    <w:rsid w:val="00F267BC"/>
    <w:rsid w:val="00F3292F"/>
    <w:rsid w:val="00F33690"/>
    <w:rsid w:val="00F45A44"/>
    <w:rsid w:val="00F47CB1"/>
    <w:rsid w:val="00F524ED"/>
    <w:rsid w:val="00F5691C"/>
    <w:rsid w:val="00F61204"/>
    <w:rsid w:val="00F65041"/>
    <w:rsid w:val="00F840A2"/>
    <w:rsid w:val="00F85318"/>
    <w:rsid w:val="00F87AB8"/>
    <w:rsid w:val="00FC35AB"/>
    <w:rsid w:val="00FC3C4E"/>
    <w:rsid w:val="00FC68E2"/>
    <w:rsid w:val="00FC71DB"/>
    <w:rsid w:val="00FE10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C264"/>
  <w15:docId w15:val="{84FDFC29-4D87-4BF5-8EBE-87F38C7E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8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center90ZAGTEXT">
    <w:name w:val="zag_center_90 (ZAG_TEXT)"/>
    <w:basedOn w:val="a"/>
    <w:uiPriority w:val="99"/>
    <w:rsid w:val="00525FEB"/>
    <w:pPr>
      <w:keepNext/>
      <w:widowControl w:val="0"/>
      <w:tabs>
        <w:tab w:val="right" w:pos="7767"/>
      </w:tabs>
      <w:autoSpaceDE w:val="0"/>
      <w:autoSpaceDN w:val="0"/>
      <w:adjustRightInd w:val="0"/>
      <w:spacing w:before="340" w:after="142" w:line="254" w:lineRule="auto"/>
      <w:jc w:val="center"/>
    </w:pPr>
    <w:rPr>
      <w:rFonts w:ascii="PragmaticaC" w:hAnsi="PragmaticaC" w:cs="PragmaticaC"/>
      <w:b/>
      <w:bCs/>
      <w:color w:val="000000"/>
      <w:w w:val="90"/>
      <w:sz w:val="18"/>
      <w:szCs w:val="18"/>
      <w:lang w:val="en-US"/>
    </w:rPr>
  </w:style>
  <w:style w:type="table" w:styleId="a3">
    <w:name w:val="Table Grid"/>
    <w:basedOn w:val="a1"/>
    <w:uiPriority w:val="99"/>
    <w:rsid w:val="00525F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tverdzenotextZATVERZENO">
    <w:name w:val="Zatverdzeno_text (ZATVERZENO)"/>
    <w:basedOn w:val="a"/>
    <w:uiPriority w:val="99"/>
    <w:rsid w:val="00525FEB"/>
    <w:pPr>
      <w:widowControl w:val="0"/>
      <w:tabs>
        <w:tab w:val="right" w:pos="7767"/>
      </w:tabs>
      <w:autoSpaceDE w:val="0"/>
      <w:autoSpaceDN w:val="0"/>
      <w:adjustRightInd w:val="0"/>
      <w:spacing w:line="254" w:lineRule="auto"/>
      <w:ind w:left="4819"/>
    </w:pPr>
    <w:rPr>
      <w:rFonts w:ascii="PragmaticaC" w:hAnsi="PragmaticaC" w:cs="PragmaticaC"/>
      <w:color w:val="000000"/>
      <w:w w:val="90"/>
      <w:sz w:val="16"/>
      <w:szCs w:val="16"/>
      <w:lang w:val="en-US"/>
    </w:rPr>
  </w:style>
  <w:style w:type="paragraph" w:styleId="a4">
    <w:name w:val="Balloon Text"/>
    <w:basedOn w:val="a"/>
    <w:link w:val="a5"/>
    <w:uiPriority w:val="99"/>
    <w:semiHidden/>
    <w:unhideWhenUsed/>
    <w:rsid w:val="00DC014B"/>
    <w:rPr>
      <w:rFonts w:ascii="Tahoma" w:hAnsi="Tahoma" w:cs="Tahoma"/>
      <w:sz w:val="16"/>
      <w:szCs w:val="16"/>
    </w:rPr>
  </w:style>
  <w:style w:type="character" w:customStyle="1" w:styleId="a5">
    <w:name w:val="Текст выноски Знак"/>
    <w:basedOn w:val="a0"/>
    <w:link w:val="a4"/>
    <w:uiPriority w:val="99"/>
    <w:semiHidden/>
    <w:rsid w:val="00DC014B"/>
    <w:rPr>
      <w:rFonts w:ascii="Tahoma" w:eastAsia="Times New Roman" w:hAnsi="Tahoma" w:cs="Tahoma"/>
      <w:sz w:val="16"/>
      <w:szCs w:val="16"/>
      <w:lang w:eastAsia="ru-RU"/>
    </w:rPr>
  </w:style>
  <w:style w:type="paragraph" w:customStyle="1" w:styleId="rvps2">
    <w:name w:val="rvps2"/>
    <w:basedOn w:val="a"/>
    <w:uiPriority w:val="99"/>
    <w:rsid w:val="00F45A44"/>
    <w:pPr>
      <w:spacing w:before="100" w:beforeAutospacing="1" w:after="100" w:afterAutospacing="1"/>
    </w:pPr>
  </w:style>
  <w:style w:type="paragraph" w:styleId="a6">
    <w:name w:val="List Paragraph"/>
    <w:basedOn w:val="a"/>
    <w:uiPriority w:val="34"/>
    <w:qFormat/>
    <w:rsid w:val="0053326C"/>
    <w:pPr>
      <w:ind w:left="720"/>
      <w:contextualSpacing/>
    </w:pPr>
  </w:style>
  <w:style w:type="paragraph" w:styleId="a7">
    <w:name w:val="header"/>
    <w:basedOn w:val="a"/>
    <w:link w:val="a8"/>
    <w:uiPriority w:val="99"/>
    <w:unhideWhenUsed/>
    <w:rsid w:val="0009594B"/>
    <w:pPr>
      <w:tabs>
        <w:tab w:val="center" w:pos="4677"/>
        <w:tab w:val="right" w:pos="9355"/>
      </w:tabs>
    </w:pPr>
  </w:style>
  <w:style w:type="character" w:customStyle="1" w:styleId="a8">
    <w:name w:val="Верхний колонтитул Знак"/>
    <w:basedOn w:val="a0"/>
    <w:link w:val="a7"/>
    <w:uiPriority w:val="99"/>
    <w:rsid w:val="0009594B"/>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09594B"/>
    <w:pPr>
      <w:tabs>
        <w:tab w:val="center" w:pos="4677"/>
        <w:tab w:val="right" w:pos="9355"/>
      </w:tabs>
    </w:pPr>
  </w:style>
  <w:style w:type="character" w:customStyle="1" w:styleId="aa">
    <w:name w:val="Нижний колонтитул Знак"/>
    <w:basedOn w:val="a0"/>
    <w:link w:val="a9"/>
    <w:uiPriority w:val="99"/>
    <w:semiHidden/>
    <w:rsid w:val="0009594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586289-B3F0-466F-8058-3F79E314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3162</Words>
  <Characters>18029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2</cp:revision>
  <cp:lastPrinted>2020-12-17T07:40:00Z</cp:lastPrinted>
  <dcterms:created xsi:type="dcterms:W3CDTF">2023-01-02T14:50:00Z</dcterms:created>
  <dcterms:modified xsi:type="dcterms:W3CDTF">2023-01-02T14:50:00Z</dcterms:modified>
</cp:coreProperties>
</file>