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825E" w14:textId="77777777" w:rsidR="00A2514D" w:rsidRPr="00A2514D" w:rsidRDefault="00A2514D" w:rsidP="00A2514D">
      <w:pPr>
        <w:spacing w:after="0"/>
        <w:ind w:left="6237"/>
        <w:jc w:val="both"/>
        <w:rPr>
          <w:rFonts w:eastAsia="Times New Roman" w:cs="Times New Roman"/>
          <w:bCs/>
          <w:color w:val="000000"/>
          <w:szCs w:val="28"/>
          <w:lang w:val="uk-UA"/>
        </w:rPr>
      </w:pPr>
      <w:bookmarkStart w:id="0" w:name="_GoBack"/>
      <w:bookmarkEnd w:id="0"/>
      <w:r w:rsidRPr="00A2514D">
        <w:rPr>
          <w:rFonts w:eastAsia="Times New Roman" w:cs="Times New Roman"/>
          <w:bCs/>
          <w:color w:val="000000"/>
          <w:szCs w:val="28"/>
          <w:lang w:val="uk-UA"/>
        </w:rPr>
        <w:t>ЗАТВЕРДЖЕНО</w:t>
      </w:r>
      <w:r w:rsidRPr="00A2514D">
        <w:rPr>
          <w:rFonts w:eastAsia="Times New Roman" w:cs="Times New Roman"/>
          <w:b/>
          <w:bCs/>
          <w:color w:val="000000"/>
          <w:szCs w:val="28"/>
          <w:lang w:val="uk-UA"/>
        </w:rPr>
        <w:br/>
      </w:r>
      <w:r w:rsidRPr="00A2514D">
        <w:rPr>
          <w:rFonts w:eastAsia="Times New Roman" w:cs="Times New Roman"/>
          <w:bCs/>
          <w:color w:val="000000"/>
          <w:szCs w:val="28"/>
          <w:lang w:val="uk-UA"/>
        </w:rPr>
        <w:t>рішення  Великосеверинівської сільської ради</w:t>
      </w:r>
    </w:p>
    <w:p w14:paraId="24092AD0" w14:textId="77777777" w:rsidR="00A2514D" w:rsidRPr="00A2514D" w:rsidRDefault="00A2514D" w:rsidP="00A2514D">
      <w:pPr>
        <w:spacing w:after="0"/>
        <w:ind w:left="6237"/>
        <w:jc w:val="both"/>
        <w:rPr>
          <w:rFonts w:eastAsia="Times New Roman" w:cs="Times New Roman"/>
          <w:szCs w:val="28"/>
          <w:lang w:val="uk-UA"/>
        </w:rPr>
      </w:pPr>
      <w:r w:rsidRPr="00A2514D">
        <w:rPr>
          <w:rFonts w:eastAsia="Times New Roman" w:cs="Times New Roman"/>
          <w:szCs w:val="28"/>
          <w:lang w:val="uk-UA"/>
        </w:rPr>
        <w:t xml:space="preserve">«22» грудня 2022  №1242 </w:t>
      </w:r>
    </w:p>
    <w:p w14:paraId="0EBC3F2A" w14:textId="77777777" w:rsidR="00A2514D" w:rsidRPr="00A2514D" w:rsidRDefault="00A2514D" w:rsidP="00A2514D">
      <w:pPr>
        <w:spacing w:after="0"/>
        <w:rPr>
          <w:rFonts w:eastAsia="Times New Roman" w:cs="Times New Roman"/>
          <w:b/>
          <w:szCs w:val="28"/>
          <w:lang w:val="uk-UA" w:eastAsia="ru-RU"/>
        </w:rPr>
      </w:pPr>
    </w:p>
    <w:p w14:paraId="66CFDA50" w14:textId="77777777" w:rsidR="00A2514D" w:rsidRPr="00A2514D" w:rsidRDefault="00A2514D" w:rsidP="00A2514D">
      <w:pPr>
        <w:spacing w:after="0"/>
        <w:ind w:left="4956" w:firstLine="708"/>
        <w:rPr>
          <w:rFonts w:eastAsia="Calibri" w:cs="Times New Roman"/>
          <w:szCs w:val="28"/>
          <w:lang w:val="uk-UA" w:eastAsia="ru-RU"/>
        </w:rPr>
      </w:pPr>
    </w:p>
    <w:p w14:paraId="4EF727C5" w14:textId="77777777" w:rsidR="00A2514D" w:rsidRPr="00A2514D" w:rsidRDefault="00A2514D" w:rsidP="00A2514D">
      <w:pPr>
        <w:spacing w:after="0"/>
        <w:ind w:left="4956" w:firstLine="2699"/>
        <w:rPr>
          <w:rFonts w:eastAsia="Calibri" w:cs="Times New Roman"/>
          <w:b/>
          <w:szCs w:val="28"/>
          <w:lang w:val="uk-UA" w:eastAsia="ru-RU"/>
        </w:rPr>
      </w:pPr>
    </w:p>
    <w:p w14:paraId="7ABDA24E" w14:textId="77777777" w:rsidR="00A2514D" w:rsidRPr="00A2514D" w:rsidRDefault="00A2514D" w:rsidP="00A2514D">
      <w:pPr>
        <w:spacing w:after="0"/>
        <w:jc w:val="center"/>
        <w:rPr>
          <w:rFonts w:eastAsia="Times New Roman" w:cs="Times New Roman"/>
          <w:b/>
          <w:szCs w:val="28"/>
          <w:lang w:val="uk-UA" w:eastAsia="ru-RU"/>
        </w:rPr>
      </w:pPr>
    </w:p>
    <w:p w14:paraId="58088032" w14:textId="77777777" w:rsidR="00A2514D" w:rsidRPr="00A2514D" w:rsidRDefault="00A2514D" w:rsidP="00A2514D">
      <w:pPr>
        <w:spacing w:after="0"/>
        <w:jc w:val="center"/>
        <w:rPr>
          <w:rFonts w:eastAsia="Times New Roman" w:cs="Times New Roman"/>
          <w:b/>
          <w:szCs w:val="28"/>
          <w:lang w:val="uk-UA" w:eastAsia="ru-RU"/>
        </w:rPr>
      </w:pPr>
      <w:r w:rsidRPr="00A2514D">
        <w:rPr>
          <w:rFonts w:eastAsia="Times New Roman" w:cs="Times New Roman"/>
          <w:b/>
          <w:szCs w:val="28"/>
          <w:lang w:val="uk-UA" w:eastAsia="ru-RU"/>
        </w:rPr>
        <w:t>ПРОГРАМА</w:t>
      </w:r>
    </w:p>
    <w:p w14:paraId="592AF3BA" w14:textId="77777777" w:rsidR="00A2514D" w:rsidRPr="00A2514D" w:rsidRDefault="00A2514D" w:rsidP="00A2514D">
      <w:pPr>
        <w:spacing w:after="0"/>
        <w:jc w:val="center"/>
        <w:rPr>
          <w:rFonts w:eastAsia="Times New Roman" w:cs="Times New Roman"/>
          <w:b/>
          <w:szCs w:val="28"/>
          <w:lang w:val="uk-UA" w:eastAsia="ru-RU"/>
        </w:rPr>
      </w:pPr>
      <w:r w:rsidRPr="00A2514D">
        <w:rPr>
          <w:rFonts w:eastAsia="Times New Roman" w:cs="Times New Roman"/>
          <w:b/>
          <w:szCs w:val="28"/>
          <w:lang w:val="uk-UA" w:eastAsia="ru-RU"/>
        </w:rPr>
        <w:t>розвитку культури та охорони культурної спадщини Великосеверинівської сільської ради</w:t>
      </w:r>
    </w:p>
    <w:p w14:paraId="5FD5002F" w14:textId="77777777" w:rsidR="00A2514D" w:rsidRPr="00A2514D" w:rsidRDefault="00A2514D" w:rsidP="00A2514D">
      <w:pPr>
        <w:spacing w:after="0"/>
        <w:jc w:val="center"/>
        <w:rPr>
          <w:rFonts w:eastAsia="Times New Roman" w:cs="Times New Roman"/>
          <w:b/>
          <w:szCs w:val="28"/>
          <w:lang w:val="uk-UA" w:eastAsia="ru-RU"/>
        </w:rPr>
      </w:pPr>
      <w:r w:rsidRPr="00A2514D">
        <w:rPr>
          <w:rFonts w:eastAsia="Times New Roman" w:cs="Times New Roman"/>
          <w:b/>
          <w:szCs w:val="28"/>
          <w:lang w:val="uk-UA" w:eastAsia="ru-RU"/>
        </w:rPr>
        <w:t>на 2023-2024 роки</w:t>
      </w:r>
    </w:p>
    <w:p w14:paraId="0974EE35" w14:textId="77777777" w:rsidR="00A2514D" w:rsidRPr="00A2514D" w:rsidRDefault="00A2514D" w:rsidP="00A2514D">
      <w:pPr>
        <w:spacing w:after="0"/>
        <w:jc w:val="center"/>
        <w:rPr>
          <w:rFonts w:eastAsia="Times New Roman" w:cs="Times New Roman"/>
          <w:b/>
          <w:szCs w:val="28"/>
          <w:lang w:val="uk-UA" w:eastAsia="ru-RU"/>
        </w:rPr>
      </w:pPr>
      <w:r w:rsidRPr="00A2514D">
        <w:rPr>
          <w:rFonts w:eastAsia="Times New Roman" w:cs="Times New Roman"/>
          <w:b/>
          <w:szCs w:val="28"/>
          <w:lang w:val="uk-UA" w:eastAsia="ru-RU"/>
        </w:rPr>
        <w:t xml:space="preserve"> </w:t>
      </w:r>
    </w:p>
    <w:p w14:paraId="65E326A4" w14:textId="77777777" w:rsidR="00A2514D" w:rsidRPr="00A2514D" w:rsidRDefault="00A2514D" w:rsidP="00A2514D">
      <w:pPr>
        <w:widowControl w:val="0"/>
        <w:tabs>
          <w:tab w:val="left" w:pos="379"/>
        </w:tabs>
        <w:spacing w:after="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ПАСПОРТ ПРОГРАМИ</w:t>
      </w:r>
    </w:p>
    <w:p w14:paraId="564E550B" w14:textId="77777777" w:rsidR="00A2514D" w:rsidRPr="00A2514D" w:rsidRDefault="00A2514D" w:rsidP="00A2514D">
      <w:pPr>
        <w:widowControl w:val="0"/>
        <w:tabs>
          <w:tab w:val="left" w:pos="379"/>
        </w:tabs>
        <w:spacing w:after="0"/>
        <w:jc w:val="center"/>
        <w:rPr>
          <w:rFonts w:eastAsia="Times New Roman" w:cs="Times New Roman"/>
          <w:b/>
          <w:color w:val="000000"/>
          <w:szCs w:val="28"/>
          <w:lang w:val="uk-UA" w:eastAsia="uk-UA" w:bidi="uk-UA"/>
        </w:rPr>
      </w:pPr>
    </w:p>
    <w:tbl>
      <w:tblPr>
        <w:tblStyle w:val="a5"/>
        <w:tblW w:w="9209" w:type="dxa"/>
        <w:tblLook w:val="04A0" w:firstRow="1" w:lastRow="0" w:firstColumn="1" w:lastColumn="0" w:noHBand="0" w:noVBand="1"/>
      </w:tblPr>
      <w:tblGrid>
        <w:gridCol w:w="704"/>
        <w:gridCol w:w="3260"/>
        <w:gridCol w:w="5245"/>
      </w:tblGrid>
      <w:tr w:rsidR="00A2514D" w:rsidRPr="00A2514D" w14:paraId="15DA9641" w14:textId="77777777" w:rsidTr="00560208">
        <w:tc>
          <w:tcPr>
            <w:tcW w:w="704" w:type="dxa"/>
          </w:tcPr>
          <w:p w14:paraId="16215D51"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1.</w:t>
            </w:r>
          </w:p>
        </w:tc>
        <w:tc>
          <w:tcPr>
            <w:tcW w:w="3260" w:type="dxa"/>
          </w:tcPr>
          <w:p w14:paraId="1905A97F"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Arial Unicode MS" w:cs="Times New Roman"/>
                <w:b/>
                <w:color w:val="000000"/>
                <w:szCs w:val="28"/>
                <w:lang w:val="uk-UA" w:eastAsia="uk-UA" w:bidi="uk-UA"/>
              </w:rPr>
              <w:t>Ініціатор розроблення Програми</w:t>
            </w:r>
          </w:p>
        </w:tc>
        <w:tc>
          <w:tcPr>
            <w:tcW w:w="5245" w:type="dxa"/>
          </w:tcPr>
          <w:p w14:paraId="0944220A" w14:textId="77777777" w:rsidR="00A2514D" w:rsidRPr="00A2514D" w:rsidRDefault="00A2514D" w:rsidP="00A2514D">
            <w:pPr>
              <w:widowControl w:val="0"/>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Великосеверинівська сільська рада</w:t>
            </w:r>
          </w:p>
        </w:tc>
      </w:tr>
      <w:tr w:rsidR="00A2514D" w:rsidRPr="00A2514D" w14:paraId="60B14972" w14:textId="77777777" w:rsidTr="00560208">
        <w:tc>
          <w:tcPr>
            <w:tcW w:w="704" w:type="dxa"/>
          </w:tcPr>
          <w:p w14:paraId="7DC2ED10"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2.</w:t>
            </w:r>
          </w:p>
        </w:tc>
        <w:tc>
          <w:tcPr>
            <w:tcW w:w="3260" w:type="dxa"/>
          </w:tcPr>
          <w:p w14:paraId="3A0D7A85"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Arial Unicode MS" w:cs="Times New Roman"/>
                <w:b/>
                <w:color w:val="000000"/>
                <w:szCs w:val="28"/>
                <w:lang w:val="uk-UA" w:eastAsia="uk-UA" w:bidi="uk-UA"/>
              </w:rPr>
              <w:t>Розробник Програми</w:t>
            </w:r>
          </w:p>
        </w:tc>
        <w:tc>
          <w:tcPr>
            <w:tcW w:w="5245" w:type="dxa"/>
          </w:tcPr>
          <w:p w14:paraId="322215F6" w14:textId="77777777" w:rsidR="00A2514D" w:rsidRPr="00A2514D" w:rsidRDefault="00A2514D" w:rsidP="00A2514D">
            <w:pPr>
              <w:widowControl w:val="0"/>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Відділ освіти, молоді та спорту, культури та туризму  Великосеверинівської сільської ради</w:t>
            </w:r>
          </w:p>
        </w:tc>
      </w:tr>
      <w:tr w:rsidR="00A2514D" w:rsidRPr="00A2514D" w14:paraId="6AF4E946" w14:textId="77777777" w:rsidTr="00560208">
        <w:tc>
          <w:tcPr>
            <w:tcW w:w="704" w:type="dxa"/>
          </w:tcPr>
          <w:p w14:paraId="0C5B7468"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3.</w:t>
            </w:r>
          </w:p>
        </w:tc>
        <w:tc>
          <w:tcPr>
            <w:tcW w:w="3260" w:type="dxa"/>
          </w:tcPr>
          <w:p w14:paraId="2B8D7307"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Ініціатор розроблення Програми</w:t>
            </w:r>
          </w:p>
        </w:tc>
        <w:tc>
          <w:tcPr>
            <w:tcW w:w="5245" w:type="dxa"/>
          </w:tcPr>
          <w:p w14:paraId="6C82A4B0" w14:textId="77777777" w:rsidR="00A2514D" w:rsidRPr="00A2514D" w:rsidRDefault="00A2514D" w:rsidP="00A2514D">
            <w:pPr>
              <w:widowControl w:val="0"/>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Відділ освіти, молоді та спорту, культури та туризму  Великосеверинівської сільської ради</w:t>
            </w:r>
          </w:p>
        </w:tc>
      </w:tr>
      <w:tr w:rsidR="00A2514D" w:rsidRPr="00A2514D" w14:paraId="2ACF29E2" w14:textId="77777777" w:rsidTr="00560208">
        <w:tc>
          <w:tcPr>
            <w:tcW w:w="704" w:type="dxa"/>
          </w:tcPr>
          <w:p w14:paraId="50A60DA7"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4.</w:t>
            </w:r>
          </w:p>
        </w:tc>
        <w:tc>
          <w:tcPr>
            <w:tcW w:w="3260" w:type="dxa"/>
          </w:tcPr>
          <w:p w14:paraId="0D6696D0"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Відповідальні виконавці Програми</w:t>
            </w:r>
          </w:p>
        </w:tc>
        <w:tc>
          <w:tcPr>
            <w:tcW w:w="5245" w:type="dxa"/>
          </w:tcPr>
          <w:p w14:paraId="33B4668E" w14:textId="77777777" w:rsidR="00A2514D" w:rsidRPr="00A2514D" w:rsidRDefault="00A2514D" w:rsidP="00A2514D">
            <w:pPr>
              <w:widowControl w:val="0"/>
              <w:rPr>
                <w:rFonts w:eastAsia="Times New Roman" w:cs="Times New Roman"/>
                <w:color w:val="000000"/>
                <w:szCs w:val="28"/>
                <w:lang w:val="uk-UA" w:eastAsia="uk-UA" w:bidi="uk-UA"/>
              </w:rPr>
            </w:pPr>
            <w:proofErr w:type="spellStart"/>
            <w:r w:rsidRPr="00A2514D">
              <w:rPr>
                <w:rFonts w:eastAsia="Times New Roman" w:cs="Times New Roman"/>
                <w:color w:val="000000"/>
                <w:szCs w:val="28"/>
                <w:lang w:val="uk-UA" w:eastAsia="uk-UA" w:bidi="uk-UA"/>
              </w:rPr>
              <w:t>Оситнязький</w:t>
            </w:r>
            <w:proofErr w:type="spellEnd"/>
            <w:r w:rsidRPr="00A2514D">
              <w:rPr>
                <w:rFonts w:eastAsia="Times New Roman" w:cs="Times New Roman"/>
                <w:color w:val="000000"/>
                <w:szCs w:val="28"/>
                <w:lang w:val="uk-UA" w:eastAsia="uk-UA" w:bidi="uk-UA"/>
              </w:rPr>
              <w:t xml:space="preserve"> центр культури і дозвілля, Великосеверинівський СБК, </w:t>
            </w:r>
            <w:proofErr w:type="spellStart"/>
            <w:r w:rsidRPr="00A2514D">
              <w:rPr>
                <w:rFonts w:eastAsia="Times New Roman" w:cs="Times New Roman"/>
                <w:color w:val="000000"/>
                <w:szCs w:val="28"/>
                <w:lang w:val="uk-UA" w:eastAsia="uk-UA" w:bidi="uk-UA"/>
              </w:rPr>
              <w:t>Підгайцівський</w:t>
            </w:r>
            <w:proofErr w:type="spellEnd"/>
            <w:r w:rsidRPr="00A2514D">
              <w:rPr>
                <w:rFonts w:eastAsia="Times New Roman" w:cs="Times New Roman"/>
                <w:color w:val="000000"/>
                <w:szCs w:val="28"/>
                <w:lang w:val="uk-UA" w:eastAsia="uk-UA" w:bidi="uk-UA"/>
              </w:rPr>
              <w:t xml:space="preserve"> СК, </w:t>
            </w:r>
            <w:proofErr w:type="spellStart"/>
            <w:r w:rsidRPr="00A2514D">
              <w:rPr>
                <w:rFonts w:eastAsia="Times New Roman" w:cs="Times New Roman"/>
                <w:color w:val="000000"/>
                <w:szCs w:val="28"/>
                <w:lang w:val="uk-UA" w:eastAsia="uk-UA" w:bidi="uk-UA"/>
              </w:rPr>
              <w:t>Лозуватський</w:t>
            </w:r>
            <w:proofErr w:type="spellEnd"/>
            <w:r w:rsidRPr="00A2514D">
              <w:rPr>
                <w:rFonts w:eastAsia="Times New Roman" w:cs="Times New Roman"/>
                <w:color w:val="000000"/>
                <w:szCs w:val="28"/>
                <w:lang w:val="uk-UA" w:eastAsia="uk-UA" w:bidi="uk-UA"/>
              </w:rPr>
              <w:t xml:space="preserve"> СК, Созонівський СБК, </w:t>
            </w:r>
            <w:proofErr w:type="spellStart"/>
            <w:r w:rsidRPr="00A2514D">
              <w:rPr>
                <w:rFonts w:eastAsia="Times New Roman" w:cs="Times New Roman"/>
                <w:color w:val="000000"/>
                <w:szCs w:val="28"/>
                <w:lang w:val="uk-UA" w:eastAsia="uk-UA" w:bidi="uk-UA"/>
              </w:rPr>
              <w:t>Високобайрацький</w:t>
            </w:r>
            <w:proofErr w:type="spellEnd"/>
            <w:r w:rsidRPr="00A2514D">
              <w:rPr>
                <w:rFonts w:eastAsia="Times New Roman" w:cs="Times New Roman"/>
                <w:color w:val="000000"/>
                <w:szCs w:val="28"/>
                <w:lang w:val="uk-UA" w:eastAsia="uk-UA" w:bidi="uk-UA"/>
              </w:rPr>
              <w:t xml:space="preserve"> СБК – філії Оситнязького ЦКД, Великосеверинівська центральна бібліотека, Оситнязька, </w:t>
            </w:r>
            <w:proofErr w:type="spellStart"/>
            <w:r w:rsidRPr="00A2514D">
              <w:rPr>
                <w:rFonts w:eastAsia="Times New Roman" w:cs="Times New Roman"/>
                <w:color w:val="000000"/>
                <w:szCs w:val="28"/>
                <w:lang w:val="uk-UA" w:eastAsia="uk-UA" w:bidi="uk-UA"/>
              </w:rPr>
              <w:t>Підгайцівська</w:t>
            </w:r>
            <w:proofErr w:type="spellEnd"/>
            <w:r w:rsidRPr="00A2514D">
              <w:rPr>
                <w:rFonts w:eastAsia="Times New Roman" w:cs="Times New Roman"/>
                <w:color w:val="000000"/>
                <w:szCs w:val="28"/>
                <w:lang w:val="uk-UA" w:eastAsia="uk-UA" w:bidi="uk-UA"/>
              </w:rPr>
              <w:t xml:space="preserve">, </w:t>
            </w:r>
            <w:proofErr w:type="spellStart"/>
            <w:r w:rsidRPr="00A2514D">
              <w:rPr>
                <w:rFonts w:eastAsia="Times New Roman" w:cs="Times New Roman"/>
                <w:color w:val="000000"/>
                <w:szCs w:val="28"/>
                <w:lang w:val="uk-UA" w:eastAsia="uk-UA" w:bidi="uk-UA"/>
              </w:rPr>
              <w:t>Лозуватська</w:t>
            </w:r>
            <w:proofErr w:type="spellEnd"/>
            <w:r w:rsidRPr="00A2514D">
              <w:rPr>
                <w:rFonts w:eastAsia="Times New Roman" w:cs="Times New Roman"/>
                <w:color w:val="000000"/>
                <w:szCs w:val="28"/>
                <w:lang w:val="uk-UA" w:eastAsia="uk-UA" w:bidi="uk-UA"/>
              </w:rPr>
              <w:t>, Созонівська, Високобайрацька філії Великосеверинівської ЦБ</w:t>
            </w:r>
          </w:p>
        </w:tc>
      </w:tr>
      <w:tr w:rsidR="00A2514D" w:rsidRPr="00A2514D" w14:paraId="6130A061" w14:textId="77777777" w:rsidTr="00560208">
        <w:tc>
          <w:tcPr>
            <w:tcW w:w="704" w:type="dxa"/>
          </w:tcPr>
          <w:p w14:paraId="688683D6"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5.</w:t>
            </w:r>
          </w:p>
        </w:tc>
        <w:tc>
          <w:tcPr>
            <w:tcW w:w="3260" w:type="dxa"/>
          </w:tcPr>
          <w:p w14:paraId="0B7CA68D"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Термін реалізації програми</w:t>
            </w:r>
          </w:p>
        </w:tc>
        <w:tc>
          <w:tcPr>
            <w:tcW w:w="5245" w:type="dxa"/>
          </w:tcPr>
          <w:p w14:paraId="480E21B9" w14:textId="77777777" w:rsidR="00A2514D" w:rsidRPr="00A2514D" w:rsidRDefault="00A2514D" w:rsidP="00A2514D">
            <w:pPr>
              <w:widowControl w:val="0"/>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2023-2024 роки</w:t>
            </w:r>
          </w:p>
        </w:tc>
      </w:tr>
      <w:tr w:rsidR="00A2514D" w:rsidRPr="00A2514D" w14:paraId="4F6622EF" w14:textId="77777777" w:rsidTr="00560208">
        <w:tc>
          <w:tcPr>
            <w:tcW w:w="704" w:type="dxa"/>
          </w:tcPr>
          <w:p w14:paraId="218591D7" w14:textId="77777777" w:rsidR="00A2514D" w:rsidRPr="00A2514D" w:rsidRDefault="00A2514D" w:rsidP="00A2514D">
            <w:pPr>
              <w:widowControl w:val="0"/>
              <w:jc w:val="center"/>
              <w:rPr>
                <w:rFonts w:eastAsia="Times New Roman" w:cs="Times New Roman"/>
                <w:b/>
                <w:color w:val="000000"/>
                <w:szCs w:val="28"/>
                <w:lang w:val="uk-UA" w:eastAsia="uk-UA" w:bidi="uk-UA"/>
              </w:rPr>
            </w:pPr>
            <w:r w:rsidRPr="00A2514D">
              <w:rPr>
                <w:rFonts w:eastAsia="Times New Roman" w:cs="Times New Roman"/>
                <w:b/>
                <w:color w:val="000000"/>
                <w:szCs w:val="28"/>
                <w:lang w:val="uk-UA" w:eastAsia="uk-UA" w:bidi="uk-UA"/>
              </w:rPr>
              <w:t>6.</w:t>
            </w:r>
          </w:p>
        </w:tc>
        <w:tc>
          <w:tcPr>
            <w:tcW w:w="3260" w:type="dxa"/>
          </w:tcPr>
          <w:p w14:paraId="1C38AE76" w14:textId="77777777" w:rsidR="00A2514D" w:rsidRPr="00A2514D" w:rsidRDefault="00A2514D" w:rsidP="00A2514D">
            <w:pPr>
              <w:widowControl w:val="0"/>
              <w:rPr>
                <w:rFonts w:eastAsia="Times New Roman" w:cs="Times New Roman"/>
                <w:b/>
                <w:color w:val="000000"/>
                <w:szCs w:val="28"/>
                <w:lang w:val="uk-UA" w:eastAsia="uk-UA" w:bidi="uk-UA"/>
              </w:rPr>
            </w:pPr>
            <w:r w:rsidRPr="00A2514D">
              <w:rPr>
                <w:rFonts w:eastAsia="Times New Roman" w:cs="Times New Roman"/>
                <w:b/>
                <w:szCs w:val="28"/>
                <w:lang w:val="uk-UA" w:eastAsia="ru-RU"/>
              </w:rPr>
              <w:t>Обсяг фінансових ресурсів для реалізації програми</w:t>
            </w:r>
          </w:p>
        </w:tc>
        <w:tc>
          <w:tcPr>
            <w:tcW w:w="5245" w:type="dxa"/>
          </w:tcPr>
          <w:p w14:paraId="4589B80A" w14:textId="77777777" w:rsidR="00A2514D" w:rsidRPr="00A2514D" w:rsidRDefault="00A2514D" w:rsidP="00A2514D">
            <w:pPr>
              <w:widowControl w:val="0"/>
              <w:rPr>
                <w:rFonts w:eastAsia="Times New Roman" w:cs="Times New Roman"/>
                <w:color w:val="000000"/>
                <w:szCs w:val="28"/>
                <w:vertAlign w:val="superscript"/>
                <w:lang w:val="uk-UA" w:eastAsia="uk-UA" w:bidi="uk-UA"/>
              </w:rPr>
            </w:pPr>
            <w:r w:rsidRPr="00A2514D">
              <w:rPr>
                <w:rFonts w:eastAsia="Times New Roman" w:cs="Times New Roman"/>
                <w:color w:val="000000"/>
                <w:szCs w:val="28"/>
                <w:lang w:val="uk-UA" w:eastAsia="uk-UA" w:bidi="uk-UA"/>
              </w:rPr>
              <w:t xml:space="preserve">100,0 тис. грн. </w:t>
            </w:r>
            <w:r w:rsidRPr="00A2514D">
              <w:rPr>
                <w:rFonts w:eastAsia="Times New Roman" w:cs="Times New Roman"/>
                <w:color w:val="000000"/>
                <w:szCs w:val="28"/>
                <w:vertAlign w:val="superscript"/>
                <w:lang w:val="uk-UA" w:eastAsia="uk-UA" w:bidi="uk-UA"/>
              </w:rPr>
              <w:t>1</w:t>
            </w:r>
          </w:p>
        </w:tc>
      </w:tr>
    </w:tbl>
    <w:p w14:paraId="1C5719B8" w14:textId="77777777" w:rsidR="00A2514D" w:rsidRPr="00A2514D" w:rsidRDefault="00A2514D" w:rsidP="00A2514D">
      <w:pPr>
        <w:widowControl w:val="0"/>
        <w:tabs>
          <w:tab w:val="left" w:pos="379"/>
        </w:tabs>
        <w:spacing w:after="0"/>
        <w:jc w:val="both"/>
        <w:rPr>
          <w:rFonts w:eastAsia="Times New Roman" w:cs="Times New Roman"/>
          <w:b/>
          <w:color w:val="000000"/>
          <w:sz w:val="24"/>
          <w:szCs w:val="24"/>
          <w:lang w:val="uk-UA" w:eastAsia="uk-UA" w:bidi="uk-UA"/>
        </w:rPr>
      </w:pPr>
    </w:p>
    <w:p w14:paraId="54827B17" w14:textId="77777777" w:rsidR="00A2514D" w:rsidRPr="00A2514D" w:rsidRDefault="00A2514D" w:rsidP="00A2514D">
      <w:pPr>
        <w:spacing w:after="0"/>
        <w:rPr>
          <w:rFonts w:eastAsia="Times New Roman" w:cs="Times New Roman"/>
          <w:sz w:val="20"/>
          <w:szCs w:val="20"/>
          <w:lang w:val="uk-UA" w:eastAsia="ru-RU"/>
        </w:rPr>
      </w:pPr>
      <w:r w:rsidRPr="00A2514D">
        <w:rPr>
          <w:rFonts w:eastAsia="Times New Roman" w:cs="Times New Roman"/>
          <w:sz w:val="20"/>
          <w:szCs w:val="20"/>
          <w:vertAlign w:val="superscript"/>
          <w:lang w:val="uk-UA" w:eastAsia="ru-RU"/>
        </w:rPr>
        <w:t>1</w:t>
      </w:r>
      <w:r w:rsidRPr="00A2514D">
        <w:rPr>
          <w:rFonts w:eastAsia="Times New Roman" w:cs="Times New Roman"/>
          <w:sz w:val="20"/>
          <w:szCs w:val="20"/>
          <w:lang w:val="uk-UA" w:eastAsia="ru-RU"/>
        </w:rPr>
        <w:t>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p>
    <w:p w14:paraId="2CB8F3A1" w14:textId="77777777" w:rsidR="00A2514D" w:rsidRPr="00A2514D" w:rsidRDefault="00A2514D" w:rsidP="00A2514D">
      <w:pPr>
        <w:widowControl w:val="0"/>
        <w:tabs>
          <w:tab w:val="left" w:pos="379"/>
        </w:tabs>
        <w:spacing w:after="0"/>
        <w:jc w:val="both"/>
        <w:rPr>
          <w:rFonts w:eastAsia="Times New Roman" w:cs="Times New Roman"/>
          <w:color w:val="000000"/>
          <w:szCs w:val="28"/>
          <w:lang w:val="uk-UA" w:eastAsia="uk-UA" w:bidi="uk-UA"/>
        </w:rPr>
      </w:pPr>
    </w:p>
    <w:p w14:paraId="4E672BE6"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670BEA2C"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4F238F19"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22358840"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7AB8D4BD"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1FC66088"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1871FD47"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680E4549"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06850014"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3760AABA"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p>
    <w:p w14:paraId="12826289" w14:textId="77777777" w:rsidR="00A2514D" w:rsidRPr="00A2514D" w:rsidRDefault="00A2514D" w:rsidP="00A2514D">
      <w:pPr>
        <w:widowControl w:val="0"/>
        <w:tabs>
          <w:tab w:val="left" w:pos="379"/>
        </w:tabs>
        <w:spacing w:after="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 xml:space="preserve">1.Загальні положення </w:t>
      </w:r>
    </w:p>
    <w:p w14:paraId="2F0AE7C1"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5069A39D"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Українське село, яке є носієм духовного багатства та зберігає традиції народу України, потребує сьогодні особливої уваги з боку державних владних структур щодо подолання негативних явищ деградації. Актуальність розроблення та прийняття Програми зумовлена потребою в невідкладному вжитті заходів для підтримки й розвитку культури на селі. Заклади культури в сільській місцевості є однією з важливих складових культури, що відіграють важливу роль у збереженні національної самобутності, формуванні духовних та естетичних цінностей суспільства.</w:t>
      </w:r>
    </w:p>
    <w:p w14:paraId="7FB6A954"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Процеси реформування галузі культури села не відповідають бажаній динаміці і потребують відповідної уваги, особливо, в плані фінансово-матеріального забезпечення закладів культури, з метою покращення якості проведення культурно-масових заходів на території Великосеверинівської сільської ради. Важливо відзначити необхідність покращення умов праці працівників культури, особливо в осінньо-зимовий період. Це стосується температурного режиму в середині будівлі, що не відповідає нормам. Гостро стоїть проблема проведення капітальних ремонтів і т. ін.</w:t>
      </w:r>
    </w:p>
    <w:p w14:paraId="1D8AFFEB"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Програма розвитку культури, мистецтва та охорони культурної спадщини на 2023-2024 роки (далі – Програма) розроблена з метою забезпечення розвитку культури, мистецтва та збереження об’єктів культурної спадщини на території сільської ради. Вона визначає пріоритетні цілі, стратегічні напрямки та механізми здійснення програми культурної самореалізації жителів  сіл Великосеверинівської громади. Доступ до культурних цінностей та участь в культурному житті є фундаментальним правом кожного мешканця населених пунктів Великосеверинівської сільської ради.</w:t>
      </w:r>
    </w:p>
    <w:p w14:paraId="78888C58"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Програма розвитку культури спрямована на розвиток народної творчості, організацію роботи з талановитою молоддю, вдосконалення художньої майстерності мистецьких колективів сіл Великосеверинівської територіальної громади організацію системи обмінних концертів, гастрольної діяльності, проведення розширення творчої та колективної діяльності аматорських  колективів сіл, поповнення бібліотечних фондів, проведення заходів щодо популяризації народних традицій, вітчизняного мистецтва, історії рідного краю та країни, співпрацю з творчими спілками, фондами розвитку культури і мистецтва, зміцнення матеріально-технічної бази закладів культури.</w:t>
      </w:r>
    </w:p>
    <w:p w14:paraId="297D1218" w14:textId="77777777" w:rsidR="00A2514D" w:rsidRPr="00A2514D" w:rsidRDefault="00A2514D" w:rsidP="00A2514D">
      <w:pPr>
        <w:widowControl w:val="0"/>
        <w:tabs>
          <w:tab w:val="left" w:pos="2977"/>
        </w:tabs>
        <w:spacing w:before="240" w:after="360"/>
        <w:jc w:val="center"/>
        <w:rPr>
          <w:rFonts w:eastAsia="Times New Roman" w:cs="Times New Roman"/>
          <w:b/>
          <w:bCs/>
          <w:color w:val="000000"/>
          <w:szCs w:val="28"/>
          <w:lang w:val="uk-UA" w:eastAsia="uk-UA" w:bidi="uk-UA"/>
        </w:rPr>
      </w:pPr>
    </w:p>
    <w:p w14:paraId="3E2BDB97" w14:textId="77777777" w:rsidR="00A2514D" w:rsidRPr="00A2514D" w:rsidRDefault="00A2514D" w:rsidP="00A2514D">
      <w:pPr>
        <w:widowControl w:val="0"/>
        <w:tabs>
          <w:tab w:val="left" w:pos="2977"/>
        </w:tabs>
        <w:spacing w:before="240" w:after="360"/>
        <w:jc w:val="center"/>
        <w:rPr>
          <w:rFonts w:eastAsia="Times New Roman" w:cs="Times New Roman"/>
          <w:b/>
          <w:bCs/>
          <w:color w:val="000000"/>
          <w:szCs w:val="28"/>
          <w:lang w:val="uk-UA" w:eastAsia="uk-UA" w:bidi="uk-UA"/>
        </w:rPr>
      </w:pPr>
    </w:p>
    <w:p w14:paraId="33940487" w14:textId="77777777" w:rsidR="00A2514D" w:rsidRPr="00A2514D" w:rsidRDefault="00A2514D" w:rsidP="00A2514D">
      <w:pPr>
        <w:widowControl w:val="0"/>
        <w:tabs>
          <w:tab w:val="left" w:pos="2977"/>
        </w:tabs>
        <w:spacing w:before="240" w:after="360"/>
        <w:jc w:val="center"/>
        <w:rPr>
          <w:rFonts w:eastAsia="Times New Roman" w:cs="Times New Roman"/>
          <w:b/>
          <w:bCs/>
          <w:color w:val="000000"/>
          <w:szCs w:val="28"/>
          <w:lang w:val="uk-UA" w:eastAsia="uk-UA" w:bidi="uk-UA"/>
        </w:rPr>
      </w:pPr>
    </w:p>
    <w:p w14:paraId="507E6C42" w14:textId="77777777" w:rsidR="00A2514D" w:rsidRPr="00A2514D" w:rsidRDefault="00A2514D" w:rsidP="00A2514D">
      <w:pPr>
        <w:widowControl w:val="0"/>
        <w:tabs>
          <w:tab w:val="left" w:pos="2977"/>
        </w:tabs>
        <w:spacing w:before="240" w:after="36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2.Мета Програми</w:t>
      </w:r>
    </w:p>
    <w:p w14:paraId="1D0C092E"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lastRenderedPageBreak/>
        <w:t>Метою Програми є:</w:t>
      </w:r>
    </w:p>
    <w:p w14:paraId="71C8DE15"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задоволення духовних потреб населення, забезпечення конституційного права на доступ до надбань культури і мистецтва всіх громадян, незалежно від національної чи регіональної належності;</w:t>
      </w:r>
    </w:p>
    <w:p w14:paraId="41FCCA8F"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xml:space="preserve">- створення належних умов для розвитку системи культурного обслуговування населення </w:t>
      </w:r>
      <w:r w:rsidRPr="00A2514D">
        <w:rPr>
          <w:rFonts w:eastAsia="Times New Roman" w:cs="Times New Roman"/>
          <w:color w:val="000000"/>
          <w:szCs w:val="28"/>
          <w:lang w:val="uk-UA" w:eastAsia="uk-UA" w:bidi="uk-UA"/>
        </w:rPr>
        <w:t>Великосеверинівської сільської ради</w:t>
      </w:r>
      <w:r w:rsidRPr="00A2514D">
        <w:rPr>
          <w:rFonts w:eastAsia="Times New Roman" w:cs="Times New Roman"/>
          <w:bCs/>
          <w:color w:val="000000"/>
          <w:szCs w:val="28"/>
          <w:lang w:val="uk-UA" w:eastAsia="uk-UA" w:bidi="uk-UA"/>
        </w:rPr>
        <w:t>;</w:t>
      </w:r>
    </w:p>
    <w:p w14:paraId="19F39E67"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надання жителям сіл соціально рівних з міським населенням  можливостей для задоволення культурних потреб;</w:t>
      </w:r>
    </w:p>
    <w:p w14:paraId="32108FB7"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популяризація культурно-освітніх заходів щодо формування  патріотичних почуттів, любові до рідного краю;</w:t>
      </w:r>
    </w:p>
    <w:p w14:paraId="40661F18"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матеріально-технічне забезпечення основних культурно-мистецьких закладів та організацій тощо;</w:t>
      </w:r>
    </w:p>
    <w:p w14:paraId="28C3BDBA"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color w:val="000000"/>
          <w:szCs w:val="28"/>
          <w:lang w:val="uk-UA" w:eastAsia="uk-UA" w:bidi="uk-UA"/>
        </w:rPr>
        <w:t>- забезпечення ефективного функціонування бібліотек</w:t>
      </w:r>
      <w:r w:rsidRPr="00A2514D">
        <w:rPr>
          <w:rFonts w:eastAsia="Times New Roman" w:cs="Times New Roman"/>
          <w:bCs/>
          <w:color w:val="000000"/>
          <w:szCs w:val="28"/>
          <w:lang w:val="uk-UA" w:eastAsia="uk-UA" w:bidi="uk-UA"/>
        </w:rPr>
        <w:t xml:space="preserve">, якісне бібліотечне обслуговування, забезпечення загальної доступності до інформації та культурних цінностей; </w:t>
      </w:r>
    </w:p>
    <w:p w14:paraId="78525285"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сприяння проведенню культурно-мистецьких заходів, концертів народних та професійних колективів;</w:t>
      </w:r>
    </w:p>
    <w:p w14:paraId="0934C33D" w14:textId="77777777" w:rsidR="00A2514D" w:rsidRPr="00A2514D" w:rsidRDefault="00A2514D" w:rsidP="00A2514D">
      <w:pPr>
        <w:widowControl w:val="0"/>
        <w:spacing w:after="0"/>
        <w:ind w:firstLine="851"/>
        <w:jc w:val="both"/>
        <w:rPr>
          <w:rFonts w:eastAsia="Times New Roman" w:cs="Times New Roman"/>
          <w:bCs/>
          <w:color w:val="000000"/>
          <w:szCs w:val="28"/>
          <w:lang w:val="uk-UA" w:eastAsia="uk-UA" w:bidi="uk-UA"/>
        </w:rPr>
      </w:pPr>
      <w:r w:rsidRPr="00A2514D">
        <w:rPr>
          <w:rFonts w:eastAsia="Times New Roman" w:cs="Times New Roman"/>
          <w:bCs/>
          <w:color w:val="000000"/>
          <w:szCs w:val="28"/>
          <w:lang w:val="uk-UA" w:eastAsia="uk-UA" w:bidi="uk-UA"/>
        </w:rPr>
        <w:t>- охорона і збереження пам’яток культурної спадщини та історії.</w:t>
      </w:r>
    </w:p>
    <w:p w14:paraId="4832A5A5" w14:textId="77777777" w:rsidR="00A2514D" w:rsidRPr="00A2514D" w:rsidRDefault="00A2514D" w:rsidP="00A2514D">
      <w:pPr>
        <w:widowControl w:val="0"/>
        <w:spacing w:before="360" w:after="36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3.Завдання Програми</w:t>
      </w:r>
    </w:p>
    <w:p w14:paraId="5A098468" w14:textId="77777777" w:rsidR="00A2514D" w:rsidRPr="00A2514D" w:rsidRDefault="00A2514D" w:rsidP="00A2514D">
      <w:pPr>
        <w:spacing w:after="0"/>
        <w:ind w:firstLine="851"/>
        <w:rPr>
          <w:rFonts w:eastAsia="Times New Roman" w:cs="Times New Roman"/>
          <w:szCs w:val="28"/>
          <w:lang w:val="uk-UA" w:eastAsia="ru-RU"/>
        </w:rPr>
      </w:pPr>
      <w:r w:rsidRPr="00A2514D">
        <w:rPr>
          <w:rFonts w:eastAsia="Times New Roman" w:cs="Times New Roman"/>
          <w:szCs w:val="28"/>
          <w:lang w:val="uk-UA" w:eastAsia="ru-RU"/>
        </w:rPr>
        <w:t>Основними завданнями Програми є:</w:t>
      </w:r>
    </w:p>
    <w:p w14:paraId="3A295EFA"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xml:space="preserve">створення та поліпшення умов для розвитку та підтримки закладів культури, сприяння відродженню осередків традиційної народної творчості, національно-культурних традицій населення, художніх промислів та </w:t>
      </w:r>
      <w:proofErr w:type="spellStart"/>
      <w:r w:rsidRPr="00A2514D">
        <w:rPr>
          <w:rFonts w:eastAsia="Times New Roman" w:cs="Times New Roman"/>
          <w:color w:val="000000"/>
          <w:szCs w:val="28"/>
          <w:lang w:val="uk-UA" w:eastAsia="uk-UA" w:bidi="uk-UA"/>
        </w:rPr>
        <w:t>ремесел</w:t>
      </w:r>
      <w:proofErr w:type="spellEnd"/>
      <w:r w:rsidRPr="00A2514D">
        <w:rPr>
          <w:rFonts w:eastAsia="Times New Roman" w:cs="Times New Roman"/>
          <w:color w:val="000000"/>
          <w:szCs w:val="28"/>
          <w:lang w:val="uk-UA" w:eastAsia="uk-UA" w:bidi="uk-UA"/>
        </w:rPr>
        <w:t xml:space="preserve"> з метою збереження національної культурної спадщини, культурних цінностей та культурних благ;</w:t>
      </w:r>
    </w:p>
    <w:p w14:paraId="602D6473"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xml:space="preserve">- створення гуртків, секцій, клубних формувань, любительських об’єднань при будинках культури;  </w:t>
      </w:r>
    </w:p>
    <w:p w14:paraId="4873827E"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зміцнення матеріально-технічної бази закладів культури;</w:t>
      </w:r>
    </w:p>
    <w:p w14:paraId="1261F923"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впровадження ефективних форм і методів культурно-</w:t>
      </w:r>
      <w:proofErr w:type="spellStart"/>
      <w:r w:rsidRPr="00A2514D">
        <w:rPr>
          <w:rFonts w:eastAsia="Times New Roman" w:cs="Times New Roman"/>
          <w:color w:val="000000"/>
          <w:szCs w:val="28"/>
          <w:lang w:val="uk-UA" w:eastAsia="uk-UA" w:bidi="uk-UA"/>
        </w:rPr>
        <w:t>дозвіллєвої</w:t>
      </w:r>
      <w:proofErr w:type="spellEnd"/>
      <w:r w:rsidRPr="00A2514D">
        <w:rPr>
          <w:rFonts w:eastAsia="Times New Roman" w:cs="Times New Roman"/>
          <w:color w:val="000000"/>
          <w:szCs w:val="28"/>
          <w:lang w:val="uk-UA" w:eastAsia="uk-UA" w:bidi="uk-UA"/>
        </w:rPr>
        <w:t xml:space="preserve"> діяльності;</w:t>
      </w:r>
    </w:p>
    <w:p w14:paraId="539F73A1"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реалізація комплексу освітніх, культурно-мистецьких програм і проектів для дітей та молоді;</w:t>
      </w:r>
    </w:p>
    <w:p w14:paraId="2723BF02"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більш широке залучення до участі в культурно-масових заходах шкільної та студентської молоді сіл;</w:t>
      </w:r>
    </w:p>
    <w:p w14:paraId="21636933"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розповсюдження та популяризація творів вітчизняної літератури і мистецтва;</w:t>
      </w:r>
    </w:p>
    <w:p w14:paraId="7DC78937"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підтримка та розвиток аматорської творчості;</w:t>
      </w:r>
    </w:p>
    <w:p w14:paraId="6AE7EBF4"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забезпечення проведення державних, місцевих, професійних свят, участь у конкурсах і фестивалях (в т.ч. міжнародних), проведення семінарів, тематичних заходів;</w:t>
      </w:r>
    </w:p>
    <w:p w14:paraId="5E53DBE9" w14:textId="77777777" w:rsidR="00A2514D" w:rsidRPr="00A2514D" w:rsidRDefault="00A2514D" w:rsidP="00A2514D">
      <w:pPr>
        <w:widowControl w:val="0"/>
        <w:spacing w:after="0"/>
        <w:jc w:val="both"/>
        <w:rPr>
          <w:rFonts w:eastAsia="Times New Roman" w:cs="Times New Roman"/>
          <w:color w:val="000000"/>
          <w:szCs w:val="28"/>
          <w:lang w:val="uk-UA" w:eastAsia="uk-UA" w:bidi="uk-UA"/>
        </w:rPr>
      </w:pPr>
    </w:p>
    <w:p w14:paraId="5228659E" w14:textId="77777777" w:rsidR="00A2514D" w:rsidRPr="00A2514D" w:rsidRDefault="00A2514D" w:rsidP="00A2514D">
      <w:pPr>
        <w:widowControl w:val="0"/>
        <w:spacing w:after="0"/>
        <w:jc w:val="both"/>
        <w:rPr>
          <w:rFonts w:eastAsia="Times New Roman" w:cs="Times New Roman"/>
          <w:color w:val="000000"/>
          <w:szCs w:val="28"/>
          <w:lang w:val="uk-UA" w:eastAsia="uk-UA" w:bidi="uk-UA"/>
        </w:rPr>
      </w:pPr>
    </w:p>
    <w:p w14:paraId="72CF2E6B" w14:textId="77777777" w:rsidR="00A2514D" w:rsidRPr="00A2514D" w:rsidRDefault="00A2514D" w:rsidP="00A2514D">
      <w:pPr>
        <w:widowControl w:val="0"/>
        <w:spacing w:after="0"/>
        <w:jc w:val="both"/>
        <w:rPr>
          <w:rFonts w:eastAsia="Times New Roman" w:cs="Times New Roman"/>
          <w:color w:val="000000"/>
          <w:szCs w:val="28"/>
          <w:lang w:val="uk-UA" w:eastAsia="uk-UA" w:bidi="uk-UA"/>
        </w:rPr>
      </w:pPr>
    </w:p>
    <w:p w14:paraId="1134BEC7"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xml:space="preserve">- забезпечення свободи творчості, доступу до культурних надбань, створення можливостей для активної участі жителів сіл у художній творчості, </w:t>
      </w:r>
      <w:r w:rsidRPr="00A2514D">
        <w:rPr>
          <w:rFonts w:eastAsia="Times New Roman" w:cs="Times New Roman"/>
          <w:color w:val="000000"/>
          <w:szCs w:val="28"/>
          <w:lang w:val="uk-UA" w:eastAsia="uk-UA" w:bidi="uk-UA"/>
        </w:rPr>
        <w:lastRenderedPageBreak/>
        <w:t>особливо молоді;</w:t>
      </w:r>
    </w:p>
    <w:p w14:paraId="2F878E2B" w14:textId="77777777" w:rsidR="00A2514D" w:rsidRPr="00A2514D" w:rsidRDefault="00A2514D" w:rsidP="00A2514D">
      <w:pPr>
        <w:widowControl w:val="0"/>
        <w:numPr>
          <w:ilvl w:val="0"/>
          <w:numId w:val="1"/>
        </w:numPr>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забезпечення гарантій свободи творчості.</w:t>
      </w:r>
    </w:p>
    <w:p w14:paraId="7E65D219"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2339F80E" w14:textId="77777777" w:rsidR="00A2514D" w:rsidRPr="00A2514D" w:rsidRDefault="00A2514D" w:rsidP="00A2514D">
      <w:pPr>
        <w:widowControl w:val="0"/>
        <w:spacing w:after="240"/>
        <w:ind w:firstLine="851"/>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4. Фінансування Програми</w:t>
      </w:r>
    </w:p>
    <w:p w14:paraId="01EDE504" w14:textId="77777777" w:rsidR="00A2514D" w:rsidRPr="00A2514D" w:rsidRDefault="00A2514D" w:rsidP="00A2514D">
      <w:pPr>
        <w:autoSpaceDE w:val="0"/>
        <w:autoSpaceDN w:val="0"/>
        <w:spacing w:after="0"/>
        <w:ind w:firstLine="708"/>
        <w:jc w:val="both"/>
        <w:rPr>
          <w:rFonts w:eastAsia="Times New Roman" w:cs="Times New Roman"/>
          <w:bCs/>
          <w:szCs w:val="28"/>
          <w:lang w:val="uk-UA" w:eastAsia="uk-UA"/>
        </w:rPr>
      </w:pPr>
      <w:r w:rsidRPr="00A2514D">
        <w:rPr>
          <w:rFonts w:eastAsia="Times New Roman" w:cs="Times New Roman"/>
          <w:szCs w:val="28"/>
          <w:lang w:val="uk-UA" w:eastAsia="ru-RU"/>
        </w:rPr>
        <w:t>Фінансування заходів Програми здійснюється відповідно до законодавства за рахунок коштів бюджету Великосеверинівської сільської ради на відповідні цілі</w:t>
      </w:r>
      <w:r w:rsidRPr="00A2514D">
        <w:rPr>
          <w:rFonts w:eastAsia="Times New Roman" w:cs="Times New Roman"/>
          <w:color w:val="000000"/>
          <w:szCs w:val="28"/>
          <w:lang w:val="uk-UA" w:eastAsia="uk-UA" w:bidi="uk-UA"/>
        </w:rPr>
        <w:t xml:space="preserve"> в межах запланованих видатків на відповідний рік</w:t>
      </w:r>
      <w:r w:rsidRPr="00A2514D">
        <w:rPr>
          <w:rFonts w:eastAsia="Times New Roman" w:cs="Times New Roman"/>
          <w:szCs w:val="28"/>
          <w:lang w:val="uk-UA" w:eastAsia="ru-RU"/>
        </w:rPr>
        <w:t xml:space="preserve">. </w:t>
      </w:r>
      <w:r w:rsidRPr="00A2514D">
        <w:rPr>
          <w:rFonts w:eastAsia="Times New Roman" w:cs="Times New Roman"/>
          <w:bCs/>
          <w:szCs w:val="28"/>
          <w:lang w:val="uk-UA" w:eastAsia="uk-UA"/>
        </w:rPr>
        <w:t>Напрямки діяльності та заходи Програми визначені у Додатку до Програми.</w:t>
      </w:r>
    </w:p>
    <w:p w14:paraId="1E777936" w14:textId="77777777" w:rsidR="00A2514D" w:rsidRPr="00A2514D" w:rsidRDefault="00A2514D" w:rsidP="00A2514D">
      <w:pPr>
        <w:spacing w:after="0"/>
        <w:ind w:firstLine="720"/>
        <w:jc w:val="both"/>
        <w:rPr>
          <w:rFonts w:eastAsia="Times New Roman" w:cs="Times New Roman"/>
          <w:szCs w:val="28"/>
          <w:lang w:val="uk-UA" w:eastAsia="ru-RU"/>
        </w:rPr>
      </w:pPr>
    </w:p>
    <w:p w14:paraId="6871CD48" w14:textId="77777777" w:rsidR="00A2514D" w:rsidRPr="00A2514D" w:rsidRDefault="00A2514D" w:rsidP="00A2514D">
      <w:pPr>
        <w:widowControl w:val="0"/>
        <w:spacing w:before="240" w:after="24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5. Очікувані результати виконання  Програми</w:t>
      </w:r>
    </w:p>
    <w:p w14:paraId="70DD2AA1"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У результаті виконання Програми очікується:</w:t>
      </w:r>
    </w:p>
    <w:p w14:paraId="6FB95CC5" w14:textId="77777777" w:rsidR="00A2514D" w:rsidRPr="00A2514D" w:rsidRDefault="00A2514D" w:rsidP="00A2514D">
      <w:pPr>
        <w:widowControl w:val="0"/>
        <w:spacing w:after="0"/>
        <w:ind w:firstLine="567"/>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проведення на належному рівні державних, місцевих, професійних свят, семінарів, тематичних заходів, фестивалів;</w:t>
      </w:r>
    </w:p>
    <w:p w14:paraId="3528DC31" w14:textId="77777777" w:rsidR="00A2514D" w:rsidRPr="00A2514D" w:rsidRDefault="00A2514D" w:rsidP="00A2514D">
      <w:pPr>
        <w:widowControl w:val="0"/>
        <w:numPr>
          <w:ilvl w:val="0"/>
          <w:numId w:val="1"/>
        </w:numPr>
        <w:tabs>
          <w:tab w:val="left" w:pos="284"/>
        </w:tabs>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створення сприятливих умов для розвитку культури сіл Великосеверинівської сільської ради;</w:t>
      </w:r>
    </w:p>
    <w:p w14:paraId="7B94098E" w14:textId="77777777" w:rsidR="00A2514D" w:rsidRPr="00A2514D" w:rsidRDefault="00A2514D" w:rsidP="00A2514D">
      <w:pPr>
        <w:widowControl w:val="0"/>
        <w:numPr>
          <w:ilvl w:val="0"/>
          <w:numId w:val="1"/>
        </w:numPr>
        <w:tabs>
          <w:tab w:val="left" w:pos="284"/>
        </w:tabs>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покращення рівня культурного обслуговування населення;</w:t>
      </w:r>
    </w:p>
    <w:p w14:paraId="793F90E8" w14:textId="77777777" w:rsidR="00A2514D" w:rsidRPr="00A2514D" w:rsidRDefault="00A2514D" w:rsidP="00A2514D">
      <w:pPr>
        <w:widowControl w:val="0"/>
        <w:numPr>
          <w:ilvl w:val="0"/>
          <w:numId w:val="1"/>
        </w:numPr>
        <w:tabs>
          <w:tab w:val="left" w:pos="284"/>
        </w:tabs>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відродження та подальший розвиток аматорського мистецтва та народної творчості;</w:t>
      </w:r>
    </w:p>
    <w:p w14:paraId="16A70C18" w14:textId="77777777" w:rsidR="00A2514D" w:rsidRPr="00A2514D" w:rsidRDefault="00A2514D" w:rsidP="00A2514D">
      <w:pPr>
        <w:widowControl w:val="0"/>
        <w:numPr>
          <w:ilvl w:val="0"/>
          <w:numId w:val="1"/>
        </w:numPr>
        <w:tabs>
          <w:tab w:val="left" w:pos="284"/>
        </w:tabs>
        <w:spacing w:after="0"/>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 xml:space="preserve">активізація участі сіл Велика Северинка, Підгайці, Лозуватка, Созонівка, Високі Байраки та </w:t>
      </w:r>
      <w:r w:rsidRPr="00A2514D">
        <w:rPr>
          <w:rFonts w:eastAsia="Times New Roman" w:cs="Times New Roman"/>
          <w:color w:val="000000"/>
          <w:szCs w:val="28"/>
          <w:lang w:val="uk-UA" w:eastAsia="uk-UA" w:bidi="ru-RU"/>
        </w:rPr>
        <w:t xml:space="preserve">Оситняжка </w:t>
      </w:r>
      <w:r w:rsidRPr="00A2514D">
        <w:rPr>
          <w:rFonts w:eastAsia="Times New Roman" w:cs="Times New Roman"/>
          <w:color w:val="000000"/>
          <w:szCs w:val="28"/>
          <w:lang w:val="uk-UA" w:eastAsia="uk-UA" w:bidi="uk-UA"/>
        </w:rPr>
        <w:t>у регіональних, обласних, Всеукраїнських та міжнародних заходах.</w:t>
      </w:r>
    </w:p>
    <w:p w14:paraId="2187B948" w14:textId="77777777" w:rsidR="00A2514D" w:rsidRPr="00A2514D" w:rsidRDefault="00A2514D" w:rsidP="00A2514D">
      <w:pPr>
        <w:widowControl w:val="0"/>
        <w:spacing w:before="240" w:after="240"/>
        <w:ind w:firstLine="851"/>
        <w:jc w:val="both"/>
        <w:rPr>
          <w:rFonts w:eastAsia="Times New Roman" w:cs="Times New Roman"/>
          <w:b/>
          <w:bCs/>
          <w:color w:val="000000"/>
          <w:szCs w:val="28"/>
          <w:lang w:val="uk-UA" w:eastAsia="uk-UA" w:bidi="uk-UA"/>
        </w:rPr>
      </w:pPr>
      <w:bookmarkStart w:id="1" w:name="bookmark3"/>
      <w:r w:rsidRPr="00A2514D">
        <w:rPr>
          <w:rFonts w:eastAsia="Times New Roman" w:cs="Times New Roman"/>
          <w:b/>
          <w:bCs/>
          <w:color w:val="000000"/>
          <w:szCs w:val="28"/>
          <w:lang w:val="uk-UA" w:eastAsia="uk-UA" w:bidi="uk-UA"/>
        </w:rPr>
        <w:t>7. Координація роботи і контроль за виконанням Програми</w:t>
      </w:r>
      <w:bookmarkEnd w:id="1"/>
    </w:p>
    <w:p w14:paraId="6EDBBA59"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Координація діяльності за виконанням Програми покладається на відділ освіти, молоді та спорту, культури та туризму та постійну  комісію  з  питань  освіти, фізичного  виховання, культури, охорони здоров’я та  соціального  захисту.</w:t>
      </w:r>
    </w:p>
    <w:p w14:paraId="7E88D533"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r w:rsidRPr="00A2514D">
        <w:rPr>
          <w:rFonts w:eastAsia="Times New Roman" w:cs="Times New Roman"/>
          <w:color w:val="000000"/>
          <w:szCs w:val="28"/>
          <w:lang w:val="uk-UA" w:eastAsia="uk-UA" w:bidi="uk-UA"/>
        </w:rPr>
        <w:t>Контроль за виконанням Програми покладається на постійну комісію з питань планування місцевого бюджету, фінансів, цін, соціально-економічного та культурного розвитку населених пунктів.</w:t>
      </w:r>
    </w:p>
    <w:p w14:paraId="626802E1"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4B436D98"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74D043B8"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74C2F26F"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75DB919E"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036E6000" w14:textId="77777777" w:rsidR="00A2514D" w:rsidRPr="00A2514D" w:rsidRDefault="00A2514D" w:rsidP="00A2514D">
      <w:pPr>
        <w:widowControl w:val="0"/>
        <w:spacing w:after="0"/>
        <w:ind w:firstLine="851"/>
        <w:jc w:val="both"/>
        <w:rPr>
          <w:rFonts w:eastAsia="Times New Roman" w:cs="Times New Roman"/>
          <w:color w:val="000000"/>
          <w:szCs w:val="28"/>
          <w:lang w:val="uk-UA" w:eastAsia="uk-UA" w:bidi="uk-UA"/>
        </w:rPr>
      </w:pPr>
    </w:p>
    <w:p w14:paraId="3C658E62" w14:textId="77777777" w:rsidR="00A2514D" w:rsidRPr="00A2514D" w:rsidRDefault="00A2514D" w:rsidP="00A2514D">
      <w:pPr>
        <w:tabs>
          <w:tab w:val="left" w:pos="3969"/>
        </w:tabs>
        <w:spacing w:after="0"/>
        <w:ind w:left="851" w:firstLine="5953"/>
        <w:jc w:val="center"/>
        <w:rPr>
          <w:rFonts w:eastAsia="Times New Roman" w:cs="Times New Roman"/>
          <w:szCs w:val="28"/>
          <w:lang w:val="uk-UA" w:eastAsia="ru-RU"/>
        </w:rPr>
      </w:pPr>
    </w:p>
    <w:p w14:paraId="1F1409CA" w14:textId="77777777" w:rsidR="00A2514D" w:rsidRPr="00A2514D" w:rsidRDefault="00A2514D" w:rsidP="00A2514D">
      <w:pPr>
        <w:tabs>
          <w:tab w:val="left" w:pos="3969"/>
        </w:tabs>
        <w:spacing w:after="0"/>
        <w:rPr>
          <w:rFonts w:eastAsia="Times New Roman" w:cs="Times New Roman"/>
          <w:szCs w:val="28"/>
          <w:lang w:val="uk-UA" w:eastAsia="ru-RU"/>
        </w:rPr>
      </w:pPr>
    </w:p>
    <w:p w14:paraId="5EC84919" w14:textId="77777777" w:rsidR="00A2514D" w:rsidRPr="00A2514D" w:rsidRDefault="00A2514D" w:rsidP="00A2514D">
      <w:pPr>
        <w:tabs>
          <w:tab w:val="left" w:pos="3969"/>
        </w:tabs>
        <w:spacing w:after="0"/>
        <w:rPr>
          <w:rFonts w:eastAsia="Times New Roman" w:cs="Times New Roman"/>
          <w:szCs w:val="28"/>
          <w:lang w:val="uk-UA" w:eastAsia="ru-RU"/>
        </w:rPr>
      </w:pPr>
    </w:p>
    <w:p w14:paraId="44A91F32" w14:textId="77777777" w:rsidR="00A2514D" w:rsidRPr="00A2514D" w:rsidRDefault="00A2514D" w:rsidP="00A2514D">
      <w:pPr>
        <w:tabs>
          <w:tab w:val="left" w:pos="3969"/>
        </w:tabs>
        <w:spacing w:after="0"/>
        <w:rPr>
          <w:rFonts w:eastAsia="Times New Roman" w:cs="Times New Roman"/>
          <w:szCs w:val="28"/>
          <w:lang w:val="uk-UA" w:eastAsia="ru-RU"/>
        </w:rPr>
      </w:pPr>
    </w:p>
    <w:p w14:paraId="271E9636" w14:textId="77777777" w:rsidR="00A2514D" w:rsidRPr="00A2514D" w:rsidRDefault="00A2514D" w:rsidP="00A2514D">
      <w:pPr>
        <w:tabs>
          <w:tab w:val="left" w:pos="3969"/>
        </w:tabs>
        <w:spacing w:after="0"/>
        <w:rPr>
          <w:rFonts w:eastAsia="Times New Roman" w:cs="Times New Roman"/>
          <w:szCs w:val="28"/>
          <w:lang w:val="uk-UA" w:eastAsia="ru-RU"/>
        </w:rPr>
      </w:pPr>
      <w:r w:rsidRPr="00A2514D">
        <w:rPr>
          <w:rFonts w:eastAsia="Times New Roman" w:cs="Times New Roman"/>
          <w:szCs w:val="28"/>
          <w:lang w:val="uk-UA" w:eastAsia="ru-RU"/>
        </w:rPr>
        <w:tab/>
      </w:r>
      <w:r w:rsidRPr="00A2514D">
        <w:rPr>
          <w:rFonts w:eastAsia="Times New Roman" w:cs="Times New Roman"/>
          <w:szCs w:val="28"/>
          <w:lang w:val="uk-UA" w:eastAsia="ru-RU"/>
        </w:rPr>
        <w:tab/>
      </w:r>
      <w:r w:rsidRPr="00A2514D">
        <w:rPr>
          <w:rFonts w:eastAsia="Times New Roman" w:cs="Times New Roman"/>
          <w:szCs w:val="28"/>
          <w:lang w:val="uk-UA" w:eastAsia="ru-RU"/>
        </w:rPr>
        <w:tab/>
      </w:r>
      <w:r w:rsidRPr="00A2514D">
        <w:rPr>
          <w:rFonts w:eastAsia="Times New Roman" w:cs="Times New Roman"/>
          <w:szCs w:val="28"/>
          <w:lang w:val="uk-UA" w:eastAsia="ru-RU"/>
        </w:rPr>
        <w:tab/>
      </w:r>
      <w:r w:rsidRPr="00A2514D">
        <w:rPr>
          <w:rFonts w:eastAsia="Times New Roman" w:cs="Times New Roman"/>
          <w:szCs w:val="28"/>
          <w:lang w:val="uk-UA" w:eastAsia="ru-RU"/>
        </w:rPr>
        <w:tab/>
      </w:r>
    </w:p>
    <w:p w14:paraId="5B754F50" w14:textId="77777777" w:rsidR="00A2514D" w:rsidRPr="00A2514D" w:rsidRDefault="00A2514D" w:rsidP="00A2514D">
      <w:pPr>
        <w:tabs>
          <w:tab w:val="left" w:pos="3969"/>
        </w:tabs>
        <w:spacing w:after="0"/>
        <w:rPr>
          <w:rFonts w:eastAsia="Times New Roman" w:cs="Times New Roman"/>
          <w:szCs w:val="28"/>
          <w:lang w:val="uk-UA" w:eastAsia="ru-RU"/>
        </w:rPr>
      </w:pPr>
    </w:p>
    <w:p w14:paraId="3E7084A8" w14:textId="77777777" w:rsidR="00A2514D" w:rsidRPr="00A2514D" w:rsidRDefault="00A2514D" w:rsidP="00A2514D">
      <w:pPr>
        <w:tabs>
          <w:tab w:val="left" w:pos="3969"/>
        </w:tabs>
        <w:spacing w:after="0"/>
        <w:rPr>
          <w:rFonts w:eastAsia="Times New Roman" w:cs="Times New Roman"/>
          <w:szCs w:val="28"/>
          <w:lang w:val="uk-UA" w:eastAsia="ru-RU"/>
        </w:rPr>
      </w:pPr>
    </w:p>
    <w:p w14:paraId="7D9DFDA4" w14:textId="77777777" w:rsidR="00A2514D" w:rsidRPr="00A2514D" w:rsidRDefault="00A2514D" w:rsidP="00A2514D">
      <w:pPr>
        <w:tabs>
          <w:tab w:val="left" w:pos="3969"/>
        </w:tabs>
        <w:spacing w:after="0"/>
        <w:rPr>
          <w:rFonts w:eastAsia="Times New Roman" w:cs="Times New Roman"/>
          <w:szCs w:val="28"/>
          <w:lang w:val="uk-UA" w:eastAsia="ru-RU"/>
        </w:rPr>
      </w:pPr>
      <w:r w:rsidRPr="00A2514D">
        <w:rPr>
          <w:rFonts w:eastAsia="Times New Roman" w:cs="Times New Roman"/>
          <w:szCs w:val="28"/>
          <w:lang w:val="uk-UA" w:eastAsia="ru-RU"/>
        </w:rPr>
        <w:t>Додаток до Програми</w:t>
      </w:r>
    </w:p>
    <w:p w14:paraId="311869E6" w14:textId="77777777" w:rsidR="00A2514D" w:rsidRPr="00A2514D" w:rsidRDefault="00A2514D" w:rsidP="00A2514D">
      <w:pPr>
        <w:tabs>
          <w:tab w:val="left" w:pos="3969"/>
        </w:tabs>
        <w:spacing w:after="0"/>
        <w:jc w:val="center"/>
        <w:rPr>
          <w:rFonts w:eastAsia="Times New Roman" w:cs="Times New Roman"/>
          <w:b/>
          <w:bCs/>
          <w:color w:val="000000"/>
          <w:szCs w:val="28"/>
          <w:lang w:val="uk-UA" w:eastAsia="uk-UA" w:bidi="uk-UA"/>
        </w:rPr>
      </w:pPr>
    </w:p>
    <w:p w14:paraId="10A376FF" w14:textId="77777777" w:rsidR="00A2514D" w:rsidRPr="00A2514D" w:rsidRDefault="00A2514D" w:rsidP="00A2514D">
      <w:pPr>
        <w:tabs>
          <w:tab w:val="left" w:pos="3969"/>
        </w:tabs>
        <w:spacing w:after="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lastRenderedPageBreak/>
        <w:t xml:space="preserve">Основні заходи та напрямки </w:t>
      </w:r>
    </w:p>
    <w:p w14:paraId="6A18D154" w14:textId="77777777" w:rsidR="00A2514D" w:rsidRPr="00A2514D" w:rsidRDefault="00A2514D" w:rsidP="00A2514D">
      <w:pPr>
        <w:tabs>
          <w:tab w:val="left" w:pos="3969"/>
        </w:tabs>
        <w:spacing w:after="0"/>
        <w:jc w:val="center"/>
        <w:rPr>
          <w:rFonts w:eastAsia="Times New Roman" w:cs="Times New Roman"/>
          <w:b/>
          <w:bCs/>
          <w:color w:val="000000"/>
          <w:szCs w:val="28"/>
          <w:lang w:val="uk-UA" w:eastAsia="uk-UA" w:bidi="uk-UA"/>
        </w:rPr>
      </w:pPr>
      <w:r w:rsidRPr="00A2514D">
        <w:rPr>
          <w:rFonts w:eastAsia="Times New Roman" w:cs="Times New Roman"/>
          <w:b/>
          <w:bCs/>
          <w:color w:val="000000"/>
          <w:szCs w:val="28"/>
          <w:lang w:val="uk-UA" w:eastAsia="uk-UA" w:bidi="uk-UA"/>
        </w:rPr>
        <w:t>використання коштів по Програмі</w:t>
      </w:r>
    </w:p>
    <w:p w14:paraId="5523624D" w14:textId="77777777" w:rsidR="00A2514D" w:rsidRPr="00A2514D" w:rsidRDefault="00A2514D" w:rsidP="00A2514D">
      <w:pPr>
        <w:tabs>
          <w:tab w:val="left" w:pos="3969"/>
        </w:tabs>
        <w:spacing w:after="0"/>
        <w:jc w:val="center"/>
        <w:rPr>
          <w:rFonts w:eastAsia="Times New Roman" w:cs="Times New Roman"/>
          <w:szCs w:val="28"/>
          <w:lang w:val="uk-UA" w:eastAsia="ru-RU"/>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1"/>
        <w:gridCol w:w="5248"/>
        <w:gridCol w:w="3461"/>
      </w:tblGrid>
      <w:tr w:rsidR="00A2514D" w:rsidRPr="00A2514D" w14:paraId="60DF7613" w14:textId="77777777" w:rsidTr="00560208">
        <w:trPr>
          <w:trHeight w:hRule="exact" w:val="1003"/>
        </w:trPr>
        <w:tc>
          <w:tcPr>
            <w:tcW w:w="701" w:type="dxa"/>
            <w:shd w:val="clear" w:color="auto" w:fill="FFFFFF"/>
            <w:vAlign w:val="bottom"/>
          </w:tcPr>
          <w:p w14:paraId="497EF532" w14:textId="77777777" w:rsidR="00A2514D" w:rsidRPr="00A2514D" w:rsidRDefault="00A2514D" w:rsidP="00A2514D">
            <w:pPr>
              <w:widowControl w:val="0"/>
              <w:spacing w:after="0"/>
              <w:ind w:left="30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w:t>
            </w:r>
          </w:p>
          <w:p w14:paraId="2691551C" w14:textId="77777777" w:rsidR="00A2514D" w:rsidRPr="00A2514D" w:rsidRDefault="00A2514D" w:rsidP="00A2514D">
            <w:pPr>
              <w:widowControl w:val="0"/>
              <w:spacing w:before="120" w:after="0"/>
              <w:ind w:left="300"/>
              <w:rPr>
                <w:rFonts w:eastAsia="Times New Roman" w:cs="Times New Roman"/>
                <w:color w:val="000000"/>
                <w:sz w:val="24"/>
                <w:szCs w:val="24"/>
                <w:lang w:val="uk-UA" w:eastAsia="uk-UA" w:bidi="uk-UA"/>
              </w:rPr>
            </w:pPr>
            <w:r w:rsidRPr="00A2514D">
              <w:rPr>
                <w:rFonts w:eastAsia="Times New Roman" w:cs="Times New Roman"/>
                <w:b/>
                <w:bCs/>
                <w:color w:val="000000"/>
                <w:sz w:val="24"/>
                <w:szCs w:val="24"/>
                <w:lang w:val="uk-UA" w:eastAsia="uk-UA" w:bidi="uk-UA"/>
              </w:rPr>
              <w:t>п/п</w:t>
            </w:r>
          </w:p>
        </w:tc>
        <w:tc>
          <w:tcPr>
            <w:tcW w:w="5248" w:type="dxa"/>
            <w:shd w:val="clear" w:color="auto" w:fill="FFFFFF"/>
            <w:vAlign w:val="center"/>
          </w:tcPr>
          <w:p w14:paraId="307AD3C3"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b/>
                <w:bCs/>
                <w:color w:val="000000"/>
                <w:sz w:val="24"/>
                <w:szCs w:val="24"/>
                <w:lang w:val="uk-UA" w:eastAsia="uk-UA" w:bidi="uk-UA"/>
              </w:rPr>
              <w:t>Назва напрямку</w:t>
            </w:r>
          </w:p>
        </w:tc>
        <w:tc>
          <w:tcPr>
            <w:tcW w:w="3461" w:type="dxa"/>
            <w:shd w:val="clear" w:color="auto" w:fill="FFFFFF"/>
            <w:vAlign w:val="center"/>
          </w:tcPr>
          <w:p w14:paraId="731AA957"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b/>
                <w:bCs/>
                <w:color w:val="000000"/>
                <w:sz w:val="24"/>
                <w:szCs w:val="24"/>
                <w:lang w:val="uk-UA" w:eastAsia="uk-UA" w:bidi="uk-UA"/>
              </w:rPr>
              <w:t>Термін проведення</w:t>
            </w:r>
          </w:p>
        </w:tc>
      </w:tr>
      <w:tr w:rsidR="00A2514D" w:rsidRPr="00A2514D" w14:paraId="48AA693A" w14:textId="77777777" w:rsidTr="00560208">
        <w:trPr>
          <w:trHeight w:hRule="exact" w:val="1345"/>
        </w:trPr>
        <w:tc>
          <w:tcPr>
            <w:tcW w:w="701" w:type="dxa"/>
            <w:shd w:val="clear" w:color="auto" w:fill="FFFFFF"/>
            <w:vAlign w:val="center"/>
          </w:tcPr>
          <w:p w14:paraId="77C1A053"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1.</w:t>
            </w:r>
          </w:p>
        </w:tc>
        <w:tc>
          <w:tcPr>
            <w:tcW w:w="5248" w:type="dxa"/>
            <w:shd w:val="clear" w:color="auto" w:fill="FFFFFF"/>
          </w:tcPr>
          <w:p w14:paraId="5A307FCB"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Участь  аматорських колективів,  окремих виконавців з числа обдарованої молоді у Міжнародних, Всеукраїнських, обласних, районних фестивалях, конкурсах, святах тощо</w:t>
            </w:r>
          </w:p>
        </w:tc>
        <w:tc>
          <w:tcPr>
            <w:tcW w:w="3461" w:type="dxa"/>
            <w:shd w:val="clear" w:color="auto" w:fill="FFFFFF"/>
          </w:tcPr>
          <w:p w14:paraId="11A38177"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4304B4CF" w14:textId="77777777" w:rsidTr="00560208">
        <w:trPr>
          <w:trHeight w:hRule="exact" w:val="1124"/>
        </w:trPr>
        <w:tc>
          <w:tcPr>
            <w:tcW w:w="701" w:type="dxa"/>
            <w:shd w:val="clear" w:color="auto" w:fill="FFFFFF"/>
            <w:vAlign w:val="center"/>
          </w:tcPr>
          <w:p w14:paraId="4C93BC59"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2.</w:t>
            </w:r>
          </w:p>
        </w:tc>
        <w:tc>
          <w:tcPr>
            <w:tcW w:w="5248" w:type="dxa"/>
            <w:shd w:val="clear" w:color="auto" w:fill="FFFFFF"/>
          </w:tcPr>
          <w:p w14:paraId="5AAD79D9"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Участь кращих самодіяльних художників, майстрів </w:t>
            </w:r>
            <w:proofErr w:type="spellStart"/>
            <w:r w:rsidRPr="00A2514D">
              <w:rPr>
                <w:rFonts w:eastAsia="Times New Roman" w:cs="Times New Roman"/>
                <w:color w:val="000000"/>
                <w:sz w:val="24"/>
                <w:szCs w:val="24"/>
                <w:lang w:val="uk-UA" w:eastAsia="uk-UA" w:bidi="uk-UA"/>
              </w:rPr>
              <w:t>декоративно</w:t>
            </w:r>
            <w:proofErr w:type="spellEnd"/>
            <w:r w:rsidRPr="00A2514D">
              <w:rPr>
                <w:rFonts w:eastAsia="Times New Roman" w:cs="Times New Roman"/>
                <w:color w:val="000000"/>
                <w:sz w:val="24"/>
                <w:szCs w:val="24"/>
                <w:lang w:val="uk-UA" w:eastAsia="uk-UA" w:bidi="uk-UA"/>
              </w:rPr>
              <w:t>-ужиткового мистецтва в регіональних, обласних і Всеукраїнських фестивалях, оглядах, виставках</w:t>
            </w:r>
          </w:p>
        </w:tc>
        <w:tc>
          <w:tcPr>
            <w:tcW w:w="3461" w:type="dxa"/>
            <w:shd w:val="clear" w:color="auto" w:fill="FFFFFF"/>
          </w:tcPr>
          <w:p w14:paraId="4C2859AA"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2700A3C2" w14:textId="77777777" w:rsidTr="00560208">
        <w:trPr>
          <w:trHeight w:hRule="exact" w:val="573"/>
        </w:trPr>
        <w:tc>
          <w:tcPr>
            <w:tcW w:w="701" w:type="dxa"/>
            <w:shd w:val="clear" w:color="auto" w:fill="FFFFFF"/>
            <w:vAlign w:val="center"/>
          </w:tcPr>
          <w:p w14:paraId="2699522D"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3.</w:t>
            </w:r>
          </w:p>
        </w:tc>
        <w:tc>
          <w:tcPr>
            <w:tcW w:w="5248" w:type="dxa"/>
            <w:shd w:val="clear" w:color="auto" w:fill="FFFFFF"/>
          </w:tcPr>
          <w:p w14:paraId="62F24E2E"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Проведення поточних та капітальних ремонтів</w:t>
            </w:r>
          </w:p>
        </w:tc>
        <w:tc>
          <w:tcPr>
            <w:tcW w:w="3461" w:type="dxa"/>
            <w:shd w:val="clear" w:color="auto" w:fill="FFFFFF"/>
          </w:tcPr>
          <w:p w14:paraId="04AE1FA5"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299135B2" w14:textId="77777777" w:rsidTr="00560208">
        <w:trPr>
          <w:trHeight w:hRule="exact" w:val="992"/>
        </w:trPr>
        <w:tc>
          <w:tcPr>
            <w:tcW w:w="701" w:type="dxa"/>
            <w:shd w:val="clear" w:color="auto" w:fill="FFFFFF"/>
            <w:vAlign w:val="center"/>
          </w:tcPr>
          <w:p w14:paraId="5E970066"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4.</w:t>
            </w:r>
          </w:p>
        </w:tc>
        <w:tc>
          <w:tcPr>
            <w:tcW w:w="5248" w:type="dxa"/>
            <w:shd w:val="clear" w:color="auto" w:fill="FFFFFF"/>
          </w:tcPr>
          <w:p w14:paraId="61F7285D"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Придбання подарунків, сувенірної, квіткової продукції, грамот, </w:t>
            </w:r>
            <w:proofErr w:type="spellStart"/>
            <w:r w:rsidRPr="00A2514D">
              <w:rPr>
                <w:rFonts w:eastAsia="Times New Roman" w:cs="Times New Roman"/>
                <w:color w:val="000000"/>
                <w:sz w:val="24"/>
                <w:szCs w:val="24"/>
                <w:lang w:val="uk-UA" w:eastAsia="uk-UA" w:bidi="uk-UA"/>
              </w:rPr>
              <w:t>нагороджувальних</w:t>
            </w:r>
            <w:proofErr w:type="spellEnd"/>
            <w:r w:rsidRPr="00A2514D">
              <w:rPr>
                <w:rFonts w:eastAsia="Times New Roman" w:cs="Times New Roman"/>
                <w:color w:val="000000"/>
                <w:sz w:val="24"/>
                <w:szCs w:val="24"/>
                <w:lang w:val="uk-UA" w:eastAsia="uk-UA" w:bidi="uk-UA"/>
              </w:rPr>
              <w:t xml:space="preserve"> листів, подяк та вітальних листівок для проведення свят</w:t>
            </w:r>
          </w:p>
        </w:tc>
        <w:tc>
          <w:tcPr>
            <w:tcW w:w="3461" w:type="dxa"/>
            <w:shd w:val="clear" w:color="auto" w:fill="FFFFFF"/>
          </w:tcPr>
          <w:p w14:paraId="61D4536C"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3F334BE2" w14:textId="77777777" w:rsidTr="00560208">
        <w:trPr>
          <w:trHeight w:hRule="exact" w:val="658"/>
        </w:trPr>
        <w:tc>
          <w:tcPr>
            <w:tcW w:w="701" w:type="dxa"/>
            <w:shd w:val="clear" w:color="auto" w:fill="FFFFFF"/>
            <w:vAlign w:val="center"/>
          </w:tcPr>
          <w:p w14:paraId="42C5B0E0"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bCs/>
                <w:color w:val="000000"/>
                <w:sz w:val="24"/>
                <w:szCs w:val="24"/>
                <w:lang w:val="uk-UA" w:eastAsia="uk-UA" w:bidi="uk-UA"/>
              </w:rPr>
              <w:t>5.</w:t>
            </w:r>
          </w:p>
        </w:tc>
        <w:tc>
          <w:tcPr>
            <w:tcW w:w="5248" w:type="dxa"/>
            <w:shd w:val="clear" w:color="auto" w:fill="FFFFFF"/>
          </w:tcPr>
          <w:p w14:paraId="351F5898"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Оплата за фото та відео послуги щодо висвітлення свят</w:t>
            </w:r>
          </w:p>
        </w:tc>
        <w:tc>
          <w:tcPr>
            <w:tcW w:w="3461" w:type="dxa"/>
            <w:shd w:val="clear" w:color="auto" w:fill="FFFFFF"/>
          </w:tcPr>
          <w:p w14:paraId="0E96832F"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39BC5B36" w14:textId="77777777" w:rsidTr="00560208">
        <w:trPr>
          <w:trHeight w:hRule="exact" w:val="355"/>
        </w:trPr>
        <w:tc>
          <w:tcPr>
            <w:tcW w:w="701" w:type="dxa"/>
            <w:shd w:val="clear" w:color="auto" w:fill="FFFFFF"/>
            <w:vAlign w:val="center"/>
          </w:tcPr>
          <w:p w14:paraId="2DF30494"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rebuchet MS" w:cs="Times New Roman"/>
                <w:color w:val="000000"/>
                <w:sz w:val="24"/>
                <w:szCs w:val="24"/>
                <w:lang w:val="uk-UA" w:eastAsia="uk-UA" w:bidi="uk-UA"/>
              </w:rPr>
              <w:t>6.</w:t>
            </w:r>
          </w:p>
        </w:tc>
        <w:tc>
          <w:tcPr>
            <w:tcW w:w="5248" w:type="dxa"/>
            <w:shd w:val="clear" w:color="auto" w:fill="FFFFFF"/>
          </w:tcPr>
          <w:p w14:paraId="5F0375AF"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Оплата за озвучення свят</w:t>
            </w:r>
          </w:p>
        </w:tc>
        <w:tc>
          <w:tcPr>
            <w:tcW w:w="3461" w:type="dxa"/>
            <w:shd w:val="clear" w:color="auto" w:fill="FFFFFF"/>
          </w:tcPr>
          <w:p w14:paraId="22C6A533"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07B7BE2F" w14:textId="77777777" w:rsidTr="00560208">
        <w:trPr>
          <w:trHeight w:hRule="exact" w:val="350"/>
        </w:trPr>
        <w:tc>
          <w:tcPr>
            <w:tcW w:w="701" w:type="dxa"/>
            <w:shd w:val="clear" w:color="auto" w:fill="FFFFFF"/>
            <w:vAlign w:val="center"/>
          </w:tcPr>
          <w:p w14:paraId="0A03FD9D"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bCs/>
                <w:color w:val="000000"/>
                <w:sz w:val="24"/>
                <w:szCs w:val="24"/>
                <w:lang w:val="uk-UA" w:eastAsia="uk-UA" w:bidi="uk-UA"/>
              </w:rPr>
              <w:t>7.</w:t>
            </w:r>
          </w:p>
        </w:tc>
        <w:tc>
          <w:tcPr>
            <w:tcW w:w="5248" w:type="dxa"/>
            <w:shd w:val="clear" w:color="auto" w:fill="FFFFFF"/>
          </w:tcPr>
          <w:p w14:paraId="56251F17"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Оплата за харчування учасників свят</w:t>
            </w:r>
          </w:p>
        </w:tc>
        <w:tc>
          <w:tcPr>
            <w:tcW w:w="3461" w:type="dxa"/>
            <w:shd w:val="clear" w:color="auto" w:fill="FFFFFF"/>
          </w:tcPr>
          <w:p w14:paraId="692691E4"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3B94A6ED" w14:textId="77777777" w:rsidTr="00560208">
        <w:trPr>
          <w:trHeight w:hRule="exact" w:val="1263"/>
        </w:trPr>
        <w:tc>
          <w:tcPr>
            <w:tcW w:w="701" w:type="dxa"/>
            <w:shd w:val="clear" w:color="auto" w:fill="FFFFFF"/>
            <w:vAlign w:val="center"/>
          </w:tcPr>
          <w:p w14:paraId="2F07C932"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bCs/>
                <w:color w:val="000000"/>
                <w:sz w:val="24"/>
                <w:szCs w:val="24"/>
                <w:lang w:val="uk-UA" w:eastAsia="uk-UA" w:bidi="uk-UA"/>
              </w:rPr>
              <w:t>8.</w:t>
            </w:r>
          </w:p>
        </w:tc>
        <w:tc>
          <w:tcPr>
            <w:tcW w:w="5248" w:type="dxa"/>
            <w:shd w:val="clear" w:color="auto" w:fill="FFFFFF"/>
          </w:tcPr>
          <w:p w14:paraId="58BE5EE0"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Оплата за виготовлення та придбання афіш та запрошень до свят, періодичних видань, привітання із святами через засоби масової інформації</w:t>
            </w:r>
          </w:p>
        </w:tc>
        <w:tc>
          <w:tcPr>
            <w:tcW w:w="3461" w:type="dxa"/>
            <w:shd w:val="clear" w:color="auto" w:fill="FFFFFF"/>
          </w:tcPr>
          <w:p w14:paraId="1A4A9DCE"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2486B135" w14:textId="77777777" w:rsidTr="00560208">
        <w:trPr>
          <w:trHeight w:hRule="exact" w:val="1483"/>
        </w:trPr>
        <w:tc>
          <w:tcPr>
            <w:tcW w:w="701" w:type="dxa"/>
            <w:shd w:val="clear" w:color="auto" w:fill="FFFFFF"/>
            <w:vAlign w:val="center"/>
          </w:tcPr>
          <w:p w14:paraId="50D4A9B0"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rebuchet MS" w:cs="Times New Roman"/>
                <w:color w:val="000000"/>
                <w:sz w:val="24"/>
                <w:szCs w:val="24"/>
                <w:lang w:val="uk-UA" w:eastAsia="uk-UA" w:bidi="uk-UA"/>
              </w:rPr>
              <w:t>9.</w:t>
            </w:r>
          </w:p>
        </w:tc>
        <w:tc>
          <w:tcPr>
            <w:tcW w:w="5248" w:type="dxa"/>
            <w:shd w:val="clear" w:color="auto" w:fill="FFFFFF"/>
          </w:tcPr>
          <w:p w14:paraId="097EABBE"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Придбання освітлювальної апаратури, костюмів та реквізиту, поповнення бібліотечних фондів, придбання книжкової друкованої продукції для тематичних заходів та інше</w:t>
            </w:r>
          </w:p>
        </w:tc>
        <w:tc>
          <w:tcPr>
            <w:tcW w:w="3461" w:type="dxa"/>
            <w:shd w:val="clear" w:color="auto" w:fill="FFFFFF"/>
          </w:tcPr>
          <w:p w14:paraId="5B8F5397" w14:textId="77777777" w:rsidR="00A2514D" w:rsidRPr="00A2514D" w:rsidRDefault="00A2514D" w:rsidP="00A2514D">
            <w:pPr>
              <w:widowControl w:val="0"/>
              <w:spacing w:after="72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389B1467" w14:textId="77777777" w:rsidTr="00560208">
        <w:trPr>
          <w:trHeight w:hRule="exact" w:val="1799"/>
        </w:trPr>
        <w:tc>
          <w:tcPr>
            <w:tcW w:w="701" w:type="dxa"/>
            <w:shd w:val="clear" w:color="auto" w:fill="FFFFFF"/>
            <w:vAlign w:val="center"/>
          </w:tcPr>
          <w:p w14:paraId="5E490090" w14:textId="77777777" w:rsidR="00A2514D" w:rsidRPr="00A2514D" w:rsidRDefault="00A2514D" w:rsidP="00A2514D">
            <w:pPr>
              <w:widowControl w:val="0"/>
              <w:spacing w:after="0"/>
              <w:ind w:left="300"/>
              <w:jc w:val="center"/>
              <w:rPr>
                <w:rFonts w:eastAsia="Trebuchet MS" w:cs="Times New Roman"/>
                <w:color w:val="000000"/>
                <w:sz w:val="24"/>
                <w:szCs w:val="24"/>
                <w:lang w:val="uk-UA" w:eastAsia="uk-UA" w:bidi="uk-UA"/>
              </w:rPr>
            </w:pPr>
            <w:r w:rsidRPr="00A2514D">
              <w:rPr>
                <w:rFonts w:eastAsia="Trebuchet MS" w:cs="Times New Roman"/>
                <w:color w:val="000000"/>
                <w:sz w:val="24"/>
                <w:szCs w:val="24"/>
                <w:lang w:val="uk-UA" w:eastAsia="uk-UA" w:bidi="uk-UA"/>
              </w:rPr>
              <w:t>10.</w:t>
            </w:r>
          </w:p>
        </w:tc>
        <w:tc>
          <w:tcPr>
            <w:tcW w:w="5248" w:type="dxa"/>
            <w:shd w:val="clear" w:color="auto" w:fill="FFFFFF"/>
          </w:tcPr>
          <w:p w14:paraId="31A78B00"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Охорона  та збереження культурної спадщини, паспортизація пам’яток археології та історії, встановлення охоронних зон, укладання охоронних договорів</w:t>
            </w:r>
          </w:p>
        </w:tc>
        <w:tc>
          <w:tcPr>
            <w:tcW w:w="3461" w:type="dxa"/>
            <w:shd w:val="clear" w:color="auto" w:fill="FFFFFF"/>
          </w:tcPr>
          <w:p w14:paraId="038C4E0E" w14:textId="77777777" w:rsidR="00A2514D" w:rsidRPr="00A2514D" w:rsidRDefault="00A2514D" w:rsidP="00A2514D">
            <w:pPr>
              <w:widowControl w:val="0"/>
              <w:spacing w:after="72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77247598" w14:textId="77777777" w:rsidTr="00560208">
        <w:trPr>
          <w:trHeight w:hRule="exact" w:val="21"/>
        </w:trPr>
        <w:tc>
          <w:tcPr>
            <w:tcW w:w="701" w:type="dxa"/>
            <w:shd w:val="clear" w:color="auto" w:fill="FFFFFF"/>
            <w:vAlign w:val="center"/>
          </w:tcPr>
          <w:p w14:paraId="306A786E" w14:textId="77777777" w:rsidR="00A2514D" w:rsidRPr="00A2514D" w:rsidRDefault="00A2514D" w:rsidP="00A2514D">
            <w:pPr>
              <w:widowControl w:val="0"/>
              <w:spacing w:after="0"/>
              <w:ind w:left="300"/>
              <w:jc w:val="center"/>
              <w:rPr>
                <w:rFonts w:eastAsia="Trebuchet MS" w:cs="Times New Roman"/>
                <w:color w:val="000000"/>
                <w:sz w:val="24"/>
                <w:szCs w:val="24"/>
                <w:lang w:val="uk-UA" w:eastAsia="uk-UA" w:bidi="uk-UA"/>
              </w:rPr>
            </w:pPr>
          </w:p>
        </w:tc>
        <w:tc>
          <w:tcPr>
            <w:tcW w:w="5248" w:type="dxa"/>
            <w:shd w:val="clear" w:color="auto" w:fill="FFFFFF"/>
          </w:tcPr>
          <w:p w14:paraId="7F9AD299" w14:textId="77777777" w:rsidR="00A2514D" w:rsidRPr="00A2514D" w:rsidRDefault="00A2514D" w:rsidP="00A2514D">
            <w:pPr>
              <w:widowControl w:val="0"/>
              <w:spacing w:after="0"/>
              <w:rPr>
                <w:rFonts w:eastAsia="Times New Roman" w:cs="Times New Roman"/>
                <w:color w:val="000000"/>
                <w:sz w:val="24"/>
                <w:szCs w:val="24"/>
                <w:lang w:val="uk-UA" w:eastAsia="uk-UA" w:bidi="uk-UA"/>
              </w:rPr>
            </w:pPr>
          </w:p>
        </w:tc>
        <w:tc>
          <w:tcPr>
            <w:tcW w:w="3461" w:type="dxa"/>
            <w:shd w:val="clear" w:color="auto" w:fill="FFFFFF"/>
          </w:tcPr>
          <w:p w14:paraId="718E3216" w14:textId="77777777" w:rsidR="00A2514D" w:rsidRPr="00A2514D" w:rsidRDefault="00A2514D" w:rsidP="00A2514D">
            <w:pPr>
              <w:widowControl w:val="0"/>
              <w:spacing w:after="720"/>
              <w:jc w:val="center"/>
              <w:rPr>
                <w:rFonts w:eastAsia="Times New Roman" w:cs="Times New Roman"/>
                <w:color w:val="000000"/>
                <w:sz w:val="24"/>
                <w:szCs w:val="24"/>
                <w:lang w:val="uk-UA" w:eastAsia="uk-UA" w:bidi="uk-UA"/>
              </w:rPr>
            </w:pPr>
          </w:p>
        </w:tc>
      </w:tr>
      <w:tr w:rsidR="00A2514D" w:rsidRPr="00A2514D" w14:paraId="5C72EAA8" w14:textId="77777777" w:rsidTr="00560208">
        <w:trPr>
          <w:trHeight w:hRule="exact" w:val="1574"/>
        </w:trPr>
        <w:tc>
          <w:tcPr>
            <w:tcW w:w="701" w:type="dxa"/>
            <w:shd w:val="clear" w:color="auto" w:fill="FFFFFF"/>
            <w:vAlign w:val="center"/>
          </w:tcPr>
          <w:p w14:paraId="4CC02EF2" w14:textId="77777777" w:rsidR="00A2514D" w:rsidRPr="00A2514D" w:rsidRDefault="00A2514D" w:rsidP="00A2514D">
            <w:pPr>
              <w:widowControl w:val="0"/>
              <w:spacing w:after="0"/>
              <w:ind w:left="300"/>
              <w:jc w:val="center"/>
              <w:rPr>
                <w:rFonts w:eastAsia="Trebuchet MS" w:cs="Times New Roman"/>
                <w:color w:val="000000"/>
                <w:sz w:val="24"/>
                <w:szCs w:val="24"/>
                <w:lang w:val="uk-UA" w:eastAsia="uk-UA" w:bidi="uk-UA"/>
              </w:rPr>
            </w:pPr>
            <w:r w:rsidRPr="00A2514D">
              <w:rPr>
                <w:rFonts w:eastAsia="Trebuchet MS" w:cs="Times New Roman"/>
                <w:color w:val="000000"/>
                <w:sz w:val="24"/>
                <w:szCs w:val="24"/>
                <w:lang w:val="uk-UA" w:eastAsia="uk-UA" w:bidi="uk-UA"/>
              </w:rPr>
              <w:t>11.</w:t>
            </w:r>
          </w:p>
        </w:tc>
        <w:tc>
          <w:tcPr>
            <w:tcW w:w="5248" w:type="dxa"/>
            <w:shd w:val="clear" w:color="auto" w:fill="FFFFFF"/>
          </w:tcPr>
          <w:p w14:paraId="03D5D4F5"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Організація  роботи по комп’ютеризації основних процесів бібліотечної роботи, забезпечення участі бібліотек у інформаційно-бібліотечних проектах, створення читацьких Інтернет-центрів, оплата Інтернет-зв’язку</w:t>
            </w:r>
          </w:p>
        </w:tc>
        <w:tc>
          <w:tcPr>
            <w:tcW w:w="3461" w:type="dxa"/>
            <w:shd w:val="clear" w:color="auto" w:fill="FFFFFF"/>
          </w:tcPr>
          <w:p w14:paraId="3D5762B7" w14:textId="77777777" w:rsidR="00A2514D" w:rsidRPr="00A2514D" w:rsidRDefault="00A2514D" w:rsidP="00A2514D">
            <w:pPr>
              <w:widowControl w:val="0"/>
              <w:spacing w:after="72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24C64C2C" w14:textId="77777777" w:rsidTr="00560208">
        <w:trPr>
          <w:trHeight w:hRule="exact" w:val="1574"/>
        </w:trPr>
        <w:tc>
          <w:tcPr>
            <w:tcW w:w="9410" w:type="dxa"/>
            <w:gridSpan w:val="3"/>
            <w:tcBorders>
              <w:top w:val="nil"/>
              <w:left w:val="nil"/>
              <w:right w:val="nil"/>
            </w:tcBorders>
            <w:shd w:val="clear" w:color="auto" w:fill="FFFFFF"/>
            <w:vAlign w:val="center"/>
          </w:tcPr>
          <w:p w14:paraId="3FA1299D" w14:textId="77777777" w:rsidR="00A2514D" w:rsidRPr="00A2514D" w:rsidRDefault="00A2514D" w:rsidP="00A2514D">
            <w:pPr>
              <w:widowControl w:val="0"/>
              <w:spacing w:after="720"/>
              <w:jc w:val="center"/>
              <w:rPr>
                <w:rFonts w:eastAsia="Times New Roman" w:cs="Times New Roman"/>
                <w:color w:val="000000"/>
                <w:sz w:val="24"/>
                <w:szCs w:val="24"/>
                <w:lang w:val="uk-UA" w:eastAsia="uk-UA" w:bidi="uk-UA"/>
              </w:rPr>
            </w:pPr>
          </w:p>
        </w:tc>
      </w:tr>
      <w:tr w:rsidR="00A2514D" w:rsidRPr="00A2514D" w14:paraId="24091986" w14:textId="77777777" w:rsidTr="00560208">
        <w:trPr>
          <w:trHeight w:hRule="exact" w:val="1063"/>
        </w:trPr>
        <w:tc>
          <w:tcPr>
            <w:tcW w:w="701" w:type="dxa"/>
            <w:shd w:val="clear" w:color="auto" w:fill="FFFFFF"/>
            <w:vAlign w:val="center"/>
          </w:tcPr>
          <w:p w14:paraId="6664E92E" w14:textId="77777777" w:rsidR="00A2514D" w:rsidRPr="00A2514D" w:rsidRDefault="00A2514D" w:rsidP="00A2514D">
            <w:pPr>
              <w:widowControl w:val="0"/>
              <w:spacing w:after="0"/>
              <w:ind w:left="300"/>
              <w:jc w:val="center"/>
              <w:rPr>
                <w:rFonts w:eastAsia="Trebuchet MS" w:cs="Times New Roman"/>
                <w:color w:val="000000"/>
                <w:sz w:val="24"/>
                <w:szCs w:val="24"/>
                <w:lang w:val="uk-UA" w:eastAsia="uk-UA" w:bidi="uk-UA"/>
              </w:rPr>
            </w:pPr>
            <w:r w:rsidRPr="00A2514D">
              <w:rPr>
                <w:rFonts w:eastAsia="Trebuchet MS" w:cs="Times New Roman"/>
                <w:color w:val="000000"/>
                <w:sz w:val="24"/>
                <w:szCs w:val="24"/>
                <w:lang w:val="uk-UA" w:eastAsia="uk-UA" w:bidi="uk-UA"/>
              </w:rPr>
              <w:lastRenderedPageBreak/>
              <w:t>12.</w:t>
            </w:r>
          </w:p>
        </w:tc>
        <w:tc>
          <w:tcPr>
            <w:tcW w:w="5248" w:type="dxa"/>
            <w:shd w:val="clear" w:color="auto" w:fill="FFFFFF"/>
          </w:tcPr>
          <w:p w14:paraId="48528890"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Забезпечення передплати періодичних видань українською мовою для централізованої бібліотечної системи</w:t>
            </w:r>
          </w:p>
        </w:tc>
        <w:tc>
          <w:tcPr>
            <w:tcW w:w="3461" w:type="dxa"/>
            <w:shd w:val="clear" w:color="auto" w:fill="FFFFFF"/>
          </w:tcPr>
          <w:p w14:paraId="214DEA02"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Вересень – листопад </w:t>
            </w:r>
          </w:p>
          <w:p w14:paraId="45172592"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692A8B0F" w14:textId="77777777" w:rsidTr="00560208">
        <w:trPr>
          <w:trHeight w:hRule="exact" w:val="461"/>
        </w:trPr>
        <w:tc>
          <w:tcPr>
            <w:tcW w:w="701" w:type="dxa"/>
            <w:shd w:val="clear" w:color="auto" w:fill="FFFFFF"/>
            <w:vAlign w:val="center"/>
          </w:tcPr>
          <w:p w14:paraId="0C24E819" w14:textId="77777777" w:rsidR="00A2514D" w:rsidRPr="00A2514D" w:rsidRDefault="00A2514D" w:rsidP="00A2514D">
            <w:pPr>
              <w:widowControl w:val="0"/>
              <w:spacing w:after="0"/>
              <w:ind w:left="30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13.</w:t>
            </w:r>
          </w:p>
        </w:tc>
        <w:tc>
          <w:tcPr>
            <w:tcW w:w="5248" w:type="dxa"/>
            <w:shd w:val="clear" w:color="auto" w:fill="FFFFFF"/>
          </w:tcPr>
          <w:p w14:paraId="7EE8C651" w14:textId="77777777" w:rsidR="00A2514D" w:rsidRPr="00A2514D" w:rsidRDefault="00A2514D" w:rsidP="00A2514D">
            <w:pPr>
              <w:widowControl w:val="0"/>
              <w:spacing w:after="0"/>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Придбання господарчих та канцтоварів</w:t>
            </w:r>
          </w:p>
        </w:tc>
        <w:tc>
          <w:tcPr>
            <w:tcW w:w="3461" w:type="dxa"/>
            <w:shd w:val="clear" w:color="auto" w:fill="FFFFFF"/>
          </w:tcPr>
          <w:p w14:paraId="430D1D51"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r w:rsidR="00A2514D" w:rsidRPr="00A2514D" w14:paraId="0AC71FD5" w14:textId="77777777" w:rsidTr="00560208">
        <w:trPr>
          <w:trHeight w:hRule="exact" w:val="744"/>
        </w:trPr>
        <w:tc>
          <w:tcPr>
            <w:tcW w:w="701" w:type="dxa"/>
            <w:shd w:val="clear" w:color="auto" w:fill="FFFFFF"/>
            <w:vAlign w:val="center"/>
          </w:tcPr>
          <w:p w14:paraId="2025A81A" w14:textId="77777777" w:rsidR="00A2514D" w:rsidRPr="00A2514D" w:rsidRDefault="00A2514D" w:rsidP="00A2514D">
            <w:pPr>
              <w:widowControl w:val="0"/>
              <w:spacing w:after="0"/>
              <w:ind w:left="300"/>
              <w:jc w:val="center"/>
              <w:rPr>
                <w:rFonts w:eastAsia="Times New Roman" w:cs="Times New Roman"/>
                <w:bCs/>
                <w:color w:val="000000"/>
                <w:sz w:val="24"/>
                <w:szCs w:val="24"/>
                <w:lang w:val="uk-UA" w:eastAsia="uk-UA" w:bidi="uk-UA"/>
              </w:rPr>
            </w:pPr>
            <w:r w:rsidRPr="00A2514D">
              <w:rPr>
                <w:rFonts w:eastAsia="Times New Roman" w:cs="Times New Roman"/>
                <w:bCs/>
                <w:color w:val="000000"/>
                <w:sz w:val="24"/>
                <w:szCs w:val="24"/>
                <w:lang w:val="uk-UA" w:eastAsia="uk-UA" w:bidi="uk-UA"/>
              </w:rPr>
              <w:t>14.</w:t>
            </w:r>
          </w:p>
        </w:tc>
        <w:tc>
          <w:tcPr>
            <w:tcW w:w="5248" w:type="dxa"/>
            <w:shd w:val="clear" w:color="auto" w:fill="FFFFFF"/>
          </w:tcPr>
          <w:p w14:paraId="5FAEA544" w14:textId="77777777" w:rsidR="00A2514D" w:rsidRPr="00A2514D" w:rsidRDefault="00A2514D" w:rsidP="00A2514D">
            <w:pPr>
              <w:spacing w:after="0"/>
              <w:rPr>
                <w:rFonts w:eastAsia="Times New Roman" w:cs="Times New Roman"/>
                <w:sz w:val="24"/>
                <w:szCs w:val="24"/>
                <w:lang w:val="uk-UA" w:eastAsia="ru-RU"/>
              </w:rPr>
            </w:pPr>
            <w:r w:rsidRPr="00A2514D">
              <w:rPr>
                <w:rFonts w:eastAsia="Times New Roman" w:cs="Times New Roman"/>
                <w:sz w:val="24"/>
                <w:szCs w:val="24"/>
                <w:lang w:val="uk-UA" w:eastAsia="ru-RU"/>
              </w:rPr>
              <w:t>Забезпечення проведення заходів з охорони праці та протипожежної безпеки у закладах культури</w:t>
            </w:r>
          </w:p>
        </w:tc>
        <w:tc>
          <w:tcPr>
            <w:tcW w:w="3461" w:type="dxa"/>
            <w:shd w:val="clear" w:color="auto" w:fill="FFFFFF"/>
          </w:tcPr>
          <w:p w14:paraId="4A0707E8"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Протягом 2023-2024 </w:t>
            </w:r>
            <w:proofErr w:type="spellStart"/>
            <w:r w:rsidRPr="00A2514D">
              <w:rPr>
                <w:rFonts w:eastAsia="Times New Roman" w:cs="Times New Roman"/>
                <w:color w:val="000000"/>
                <w:sz w:val="24"/>
                <w:szCs w:val="24"/>
                <w:lang w:val="uk-UA" w:eastAsia="uk-UA" w:bidi="uk-UA"/>
              </w:rPr>
              <w:t>р.р</w:t>
            </w:r>
            <w:proofErr w:type="spellEnd"/>
            <w:r w:rsidRPr="00A2514D">
              <w:rPr>
                <w:rFonts w:eastAsia="Times New Roman" w:cs="Times New Roman"/>
                <w:color w:val="000000"/>
                <w:sz w:val="24"/>
                <w:szCs w:val="24"/>
                <w:lang w:val="uk-UA" w:eastAsia="uk-UA" w:bidi="uk-UA"/>
              </w:rPr>
              <w:t>.</w:t>
            </w:r>
          </w:p>
        </w:tc>
      </w:tr>
    </w:tbl>
    <w:p w14:paraId="141CEBF9" w14:textId="77777777" w:rsidR="00A2514D" w:rsidRPr="00A2514D" w:rsidRDefault="00A2514D" w:rsidP="00A2514D">
      <w:pPr>
        <w:widowControl w:val="0"/>
        <w:spacing w:after="0"/>
        <w:ind w:firstLine="851"/>
        <w:jc w:val="both"/>
        <w:rPr>
          <w:rFonts w:eastAsia="Times New Roman" w:cs="Times New Roman"/>
          <w:color w:val="000000"/>
          <w:sz w:val="24"/>
          <w:szCs w:val="24"/>
          <w:lang w:val="uk-UA" w:eastAsia="uk-UA" w:bidi="uk-UA"/>
        </w:rPr>
      </w:pPr>
    </w:p>
    <w:p w14:paraId="34956EC6" w14:textId="77777777" w:rsidR="00A2514D" w:rsidRPr="00A2514D" w:rsidRDefault="00A2514D" w:rsidP="00A2514D">
      <w:pPr>
        <w:autoSpaceDE w:val="0"/>
        <w:autoSpaceDN w:val="0"/>
        <w:adjustRightInd w:val="0"/>
        <w:spacing w:after="0"/>
        <w:jc w:val="center"/>
        <w:rPr>
          <w:rFonts w:eastAsia="Calibri" w:cs="Times New Roman"/>
          <w:b/>
          <w:sz w:val="24"/>
          <w:szCs w:val="24"/>
          <w:lang w:val="uk-UA"/>
        </w:rPr>
      </w:pPr>
    </w:p>
    <w:p w14:paraId="63C76810" w14:textId="77777777" w:rsidR="00A2514D" w:rsidRPr="00A2514D" w:rsidRDefault="00A2514D" w:rsidP="00A2514D">
      <w:pPr>
        <w:autoSpaceDE w:val="0"/>
        <w:autoSpaceDN w:val="0"/>
        <w:adjustRightInd w:val="0"/>
        <w:spacing w:after="0"/>
        <w:jc w:val="center"/>
        <w:rPr>
          <w:rFonts w:eastAsia="Calibri" w:cs="Times New Roman"/>
          <w:b/>
          <w:sz w:val="24"/>
          <w:szCs w:val="24"/>
          <w:lang w:val="uk-UA"/>
        </w:rPr>
      </w:pPr>
      <w:r w:rsidRPr="00A2514D">
        <w:rPr>
          <w:rFonts w:eastAsia="Calibri" w:cs="Times New Roman"/>
          <w:b/>
          <w:sz w:val="24"/>
          <w:szCs w:val="24"/>
          <w:lang w:val="uk-UA"/>
        </w:rPr>
        <w:t xml:space="preserve">Перелік </w:t>
      </w:r>
      <w:r w:rsidRPr="00A2514D">
        <w:rPr>
          <w:rFonts w:eastAsia="Calibri" w:cs="Times New Roman"/>
          <w:b/>
          <w:bCs/>
          <w:sz w:val="24"/>
          <w:szCs w:val="24"/>
          <w:lang w:val="uk-UA"/>
        </w:rPr>
        <w:t>державних та інших  свят, пам’ятних дат  і подій</w:t>
      </w:r>
      <w:r w:rsidRPr="00A2514D">
        <w:rPr>
          <w:rFonts w:eastAsia="Calibri" w:cs="Times New Roman"/>
          <w:b/>
          <w:sz w:val="24"/>
          <w:szCs w:val="24"/>
          <w:lang w:val="uk-UA"/>
        </w:rPr>
        <w:t xml:space="preserve"> , що  фінансуються сільською  радою у 2023-2024 роках</w:t>
      </w:r>
    </w:p>
    <w:p w14:paraId="73F00840" w14:textId="77777777" w:rsidR="00A2514D" w:rsidRPr="00A2514D" w:rsidRDefault="00A2514D" w:rsidP="00A2514D">
      <w:pPr>
        <w:widowControl w:val="0"/>
        <w:spacing w:after="0"/>
        <w:jc w:val="center"/>
        <w:rPr>
          <w:rFonts w:eastAsia="Times New Roman" w:cs="Times New Roman"/>
          <w:b/>
          <w:bCs/>
          <w:color w:val="000000"/>
          <w:sz w:val="24"/>
          <w:szCs w:val="24"/>
          <w:lang w:val="uk-UA" w:eastAsia="uk-UA" w:bidi="uk-UA"/>
        </w:rPr>
      </w:pPr>
    </w:p>
    <w:p w14:paraId="5A79624E" w14:textId="77777777" w:rsidR="00A2514D" w:rsidRPr="00A2514D" w:rsidRDefault="00A2514D" w:rsidP="00A2514D">
      <w:pPr>
        <w:widowControl w:val="0"/>
        <w:spacing w:after="0"/>
        <w:jc w:val="center"/>
        <w:rPr>
          <w:rFonts w:eastAsia="Times New Roman" w:cs="Times New Roman"/>
          <w:b/>
          <w:bCs/>
          <w:color w:val="000000"/>
          <w:sz w:val="24"/>
          <w:szCs w:val="24"/>
          <w:lang w:val="uk-UA" w:eastAsia="uk-UA" w:bidi="uk-UA"/>
        </w:rPr>
      </w:pPr>
      <w:r w:rsidRPr="00A2514D">
        <w:rPr>
          <w:rFonts w:eastAsia="Times New Roman" w:cs="Times New Roman"/>
          <w:b/>
          <w:bCs/>
          <w:color w:val="000000"/>
          <w:sz w:val="24"/>
          <w:szCs w:val="24"/>
          <w:lang w:val="uk-UA" w:eastAsia="uk-UA" w:bidi="uk-UA"/>
        </w:rPr>
        <w:t>Державні свята:</w:t>
      </w:r>
    </w:p>
    <w:p w14:paraId="7DBD2944"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22 січня – День  Соборності України</w:t>
      </w:r>
    </w:p>
    <w:p w14:paraId="5CE51B39"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15 лютого – День  вшанування  учасників бойових  дій  на  території  інших  держав</w:t>
      </w:r>
    </w:p>
    <w:p w14:paraId="5C524DEB"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8 травня - День пам’яті та примирення</w:t>
      </w:r>
    </w:p>
    <w:p w14:paraId="5C842602"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9 травня - </w:t>
      </w:r>
      <w:hyperlink r:id="rId5" w:history="1">
        <w:r w:rsidRPr="00A2514D">
          <w:rPr>
            <w:rFonts w:eastAsia="Calibri" w:cs="Times New Roman"/>
            <w:sz w:val="24"/>
            <w:szCs w:val="24"/>
            <w:u w:val="single"/>
            <w:lang w:val="uk-UA"/>
          </w:rPr>
          <w:t>День перемоги над нацизмом у Другій світовій війні</w:t>
        </w:r>
      </w:hyperlink>
    </w:p>
    <w:p w14:paraId="54B2FB4F"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28 червня – День Конституції України</w:t>
      </w:r>
    </w:p>
    <w:p w14:paraId="715FE4B5"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23 серпня – День  державного  Прапора України</w:t>
      </w:r>
    </w:p>
    <w:p w14:paraId="06D5D9E3"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24 серпня – День Незалежності України</w:t>
      </w:r>
    </w:p>
    <w:p w14:paraId="55147CC1"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1 вересня - День  знань </w:t>
      </w:r>
    </w:p>
    <w:p w14:paraId="0E02E729"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14 жовтня -  День захисника  України; </w:t>
      </w:r>
      <w:hyperlink r:id="rId6" w:history="1">
        <w:r w:rsidRPr="00A2514D">
          <w:rPr>
            <w:rFonts w:eastAsia="Calibri" w:cs="Times New Roman"/>
            <w:sz w:val="24"/>
            <w:szCs w:val="24"/>
            <w:u w:val="single"/>
            <w:lang w:val="uk-UA"/>
          </w:rPr>
          <w:t>День Українського козацтва</w:t>
        </w:r>
      </w:hyperlink>
      <w:r w:rsidRPr="00A2514D">
        <w:rPr>
          <w:rFonts w:eastAsia="Calibri" w:cs="Times New Roman"/>
          <w:sz w:val="24"/>
          <w:szCs w:val="24"/>
          <w:lang w:val="uk-UA"/>
        </w:rPr>
        <w:t>, </w:t>
      </w:r>
      <w:hyperlink r:id="rId7" w:tooltip="Покрова Пресвятої Богородиці" w:history="1">
        <w:r w:rsidRPr="00A2514D">
          <w:rPr>
            <w:rFonts w:eastAsia="Calibri" w:cs="Times New Roman"/>
            <w:sz w:val="24"/>
            <w:szCs w:val="24"/>
            <w:u w:val="single"/>
            <w:lang w:val="uk-UA"/>
          </w:rPr>
          <w:t>Покрова Пресвятої Богородиці</w:t>
        </w:r>
      </w:hyperlink>
    </w:p>
    <w:p w14:paraId="206ACAB7"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28 жовтня – День  визволення  України  від  фашистських  загарбників</w:t>
      </w:r>
    </w:p>
    <w:p w14:paraId="3BEF9883"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21 листопада – День  гідності і свободи</w:t>
      </w:r>
    </w:p>
    <w:p w14:paraId="71BA9EBF" w14:textId="77777777" w:rsidR="00A2514D" w:rsidRPr="00A2514D" w:rsidRDefault="00A2514D" w:rsidP="00A2514D">
      <w:pPr>
        <w:autoSpaceDE w:val="0"/>
        <w:autoSpaceDN w:val="0"/>
        <w:adjustRightInd w:val="0"/>
        <w:spacing w:after="0"/>
        <w:jc w:val="both"/>
        <w:rPr>
          <w:rFonts w:eastAsia="Calibri" w:cs="Times New Roman"/>
          <w:bCs/>
          <w:sz w:val="24"/>
          <w:szCs w:val="24"/>
          <w:shd w:val="clear" w:color="auto" w:fill="FFFFFF"/>
          <w:lang w:val="uk-UA"/>
        </w:rPr>
      </w:pPr>
      <w:r w:rsidRPr="00A2514D">
        <w:rPr>
          <w:rFonts w:eastAsia="Calibri" w:cs="Times New Roman"/>
          <w:sz w:val="24"/>
          <w:szCs w:val="24"/>
          <w:lang w:val="uk-UA"/>
        </w:rPr>
        <w:t xml:space="preserve">6 грудня - </w:t>
      </w:r>
      <w:r w:rsidRPr="00A2514D">
        <w:rPr>
          <w:rFonts w:eastAsia="Calibri" w:cs="Times New Roman"/>
          <w:bCs/>
          <w:sz w:val="24"/>
          <w:szCs w:val="24"/>
          <w:shd w:val="clear" w:color="auto" w:fill="FFFFFF"/>
          <w:lang w:val="uk-UA"/>
        </w:rPr>
        <w:t>День Збройних Сил України</w:t>
      </w:r>
    </w:p>
    <w:p w14:paraId="1F68F854"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190B7A92" w14:textId="77777777" w:rsidR="00A2514D" w:rsidRPr="00A2514D" w:rsidRDefault="00A2514D" w:rsidP="00A2514D">
      <w:pPr>
        <w:spacing w:after="0"/>
        <w:jc w:val="center"/>
        <w:rPr>
          <w:rFonts w:eastAsia="Times New Roman" w:cs="Times New Roman"/>
          <w:b/>
          <w:sz w:val="24"/>
          <w:szCs w:val="24"/>
          <w:lang w:val="uk-UA" w:eastAsia="ru-RU"/>
        </w:rPr>
      </w:pPr>
      <w:r w:rsidRPr="00A2514D">
        <w:rPr>
          <w:rFonts w:eastAsia="Times New Roman" w:cs="Times New Roman"/>
          <w:b/>
          <w:sz w:val="24"/>
          <w:szCs w:val="24"/>
          <w:lang w:val="uk-UA" w:eastAsia="ru-RU"/>
        </w:rPr>
        <w:t>Дні жалоби  і  скорботи</w:t>
      </w:r>
    </w:p>
    <w:p w14:paraId="6869F486"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20 лютого – День Героїв  Небесної  Сотні</w:t>
      </w:r>
    </w:p>
    <w:p w14:paraId="43D6AF71"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bCs/>
          <w:sz w:val="24"/>
          <w:szCs w:val="24"/>
          <w:shd w:val="clear" w:color="auto" w:fill="FFFFFF"/>
          <w:lang w:val="uk-UA"/>
        </w:rPr>
        <w:t>День пам'яті жертв політичних репресій</w:t>
      </w:r>
      <w:r w:rsidRPr="00A2514D">
        <w:rPr>
          <w:rFonts w:eastAsia="Calibri" w:cs="Times New Roman"/>
          <w:sz w:val="24"/>
          <w:szCs w:val="24"/>
          <w:shd w:val="clear" w:color="auto" w:fill="FFFFFF"/>
          <w:lang w:val="uk-UA"/>
        </w:rPr>
        <w:t> (</w:t>
      </w:r>
      <w:r w:rsidRPr="00A2514D">
        <w:rPr>
          <w:rFonts w:eastAsia="Calibri" w:cs="Times New Roman"/>
          <w:sz w:val="24"/>
          <w:szCs w:val="24"/>
          <w:lang w:val="uk-UA"/>
        </w:rPr>
        <w:t>третя неділя </w:t>
      </w:r>
      <w:hyperlink r:id="rId8" w:tooltip="Травень" w:history="1">
        <w:r w:rsidRPr="00A2514D">
          <w:rPr>
            <w:rFonts w:eastAsia="Calibri" w:cs="Times New Roman"/>
            <w:sz w:val="24"/>
            <w:szCs w:val="24"/>
            <w:u w:val="single"/>
            <w:lang w:val="uk-UA"/>
          </w:rPr>
          <w:t>травня</w:t>
        </w:r>
      </w:hyperlink>
      <w:r w:rsidRPr="00A2514D">
        <w:rPr>
          <w:rFonts w:eastAsia="Calibri" w:cs="Times New Roman"/>
          <w:sz w:val="24"/>
          <w:szCs w:val="24"/>
          <w:lang w:val="uk-UA"/>
        </w:rPr>
        <w:t>)</w:t>
      </w:r>
    </w:p>
    <w:p w14:paraId="1E155812"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22 червня – День  скорботи  і вшанування пам’яті жертв війни в Україні</w:t>
      </w:r>
    </w:p>
    <w:p w14:paraId="33E07219"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29 серпня  - День пам’яті захисників, які загинули в боротьбі за незалежність, суверенітет і територіальну цілісність України</w:t>
      </w:r>
    </w:p>
    <w:p w14:paraId="4485EE77" w14:textId="77777777" w:rsidR="00A2514D" w:rsidRPr="00A2514D" w:rsidRDefault="00A2514D" w:rsidP="00A2514D">
      <w:pPr>
        <w:spacing w:after="0"/>
        <w:rPr>
          <w:rFonts w:eastAsia="Times New Roman" w:cs="Times New Roman"/>
          <w:sz w:val="24"/>
          <w:szCs w:val="24"/>
          <w:lang w:val="uk-UA" w:eastAsia="ru-RU"/>
        </w:rPr>
      </w:pPr>
      <w:r w:rsidRPr="00A2514D">
        <w:rPr>
          <w:rFonts w:eastAsia="Times New Roman" w:cs="Times New Roman"/>
          <w:sz w:val="24"/>
          <w:szCs w:val="24"/>
          <w:lang w:val="uk-UA" w:eastAsia="ru-RU"/>
        </w:rPr>
        <w:t>День пам'яті жертв голодомору (четверта субота листопада)</w:t>
      </w:r>
    </w:p>
    <w:p w14:paraId="611A2CB6" w14:textId="77777777" w:rsidR="00A2514D" w:rsidRPr="00A2514D" w:rsidRDefault="00A2514D" w:rsidP="00A2514D">
      <w:pPr>
        <w:spacing w:after="0"/>
        <w:rPr>
          <w:rFonts w:eastAsia="Times New Roman" w:cs="Times New Roman"/>
          <w:sz w:val="24"/>
          <w:szCs w:val="24"/>
          <w:lang w:val="uk-UA" w:eastAsia="ru-RU"/>
        </w:rPr>
      </w:pPr>
    </w:p>
    <w:p w14:paraId="44322805" w14:textId="77777777" w:rsidR="00A2514D" w:rsidRPr="00A2514D" w:rsidRDefault="00A2514D" w:rsidP="00A2514D">
      <w:pPr>
        <w:spacing w:after="0"/>
        <w:jc w:val="center"/>
        <w:rPr>
          <w:rFonts w:eastAsia="Times New Roman" w:cs="Times New Roman"/>
          <w:b/>
          <w:sz w:val="24"/>
          <w:szCs w:val="24"/>
          <w:lang w:val="uk-UA" w:eastAsia="ru-RU"/>
        </w:rPr>
      </w:pPr>
      <w:r w:rsidRPr="00A2514D">
        <w:rPr>
          <w:rFonts w:eastAsia="Times New Roman" w:cs="Times New Roman"/>
          <w:b/>
          <w:sz w:val="24"/>
          <w:szCs w:val="24"/>
          <w:lang w:val="uk-UA" w:eastAsia="ru-RU"/>
        </w:rPr>
        <w:t xml:space="preserve">Міжнародні Дні та інші свята </w:t>
      </w:r>
    </w:p>
    <w:p w14:paraId="533622DA"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8 березня -  Міжнародний  жіночий  день</w:t>
      </w:r>
    </w:p>
    <w:p w14:paraId="5EE3F9A2" w14:textId="77777777" w:rsidR="00A2514D" w:rsidRPr="00A2514D" w:rsidRDefault="00A2514D" w:rsidP="00A2514D">
      <w:pPr>
        <w:spacing w:after="0"/>
        <w:rPr>
          <w:rFonts w:eastAsia="Times New Roman" w:cs="Times New Roman"/>
          <w:sz w:val="24"/>
          <w:szCs w:val="24"/>
          <w:lang w:val="uk-UA" w:eastAsia="ru-RU"/>
        </w:rPr>
      </w:pPr>
      <w:r w:rsidRPr="00A2514D">
        <w:rPr>
          <w:rFonts w:eastAsia="Times New Roman" w:cs="Times New Roman"/>
          <w:sz w:val="24"/>
          <w:szCs w:val="24"/>
          <w:lang w:val="uk-UA" w:eastAsia="ru-RU"/>
        </w:rPr>
        <w:t xml:space="preserve">1 травня - </w:t>
      </w:r>
      <w:r w:rsidRPr="00A2514D">
        <w:rPr>
          <w:rFonts w:eastAsia="Times New Roman" w:cs="Times New Roman"/>
          <w:bCs/>
          <w:sz w:val="24"/>
          <w:szCs w:val="24"/>
          <w:shd w:val="clear" w:color="auto" w:fill="FFFFFF"/>
          <w:lang w:val="uk-UA" w:eastAsia="ru-RU"/>
        </w:rPr>
        <w:t>Міжнародний день праці</w:t>
      </w:r>
      <w:r w:rsidRPr="00A2514D">
        <w:rPr>
          <w:rFonts w:eastAsia="Times New Roman" w:cs="Times New Roman"/>
          <w:sz w:val="24"/>
          <w:szCs w:val="24"/>
          <w:shd w:val="clear" w:color="auto" w:fill="FFFFFF"/>
          <w:lang w:val="uk-UA" w:eastAsia="ru-RU"/>
        </w:rPr>
        <w:t> </w:t>
      </w:r>
    </w:p>
    <w:p w14:paraId="6AECA007"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1 червня – Міжнародний День  захисту  дітей </w:t>
      </w:r>
    </w:p>
    <w:p w14:paraId="12C42721" w14:textId="77777777" w:rsidR="00A2514D" w:rsidRPr="00A2514D" w:rsidRDefault="00A2514D" w:rsidP="00A2514D">
      <w:pPr>
        <w:autoSpaceDE w:val="0"/>
        <w:autoSpaceDN w:val="0"/>
        <w:adjustRightInd w:val="0"/>
        <w:spacing w:after="0"/>
        <w:jc w:val="both"/>
        <w:rPr>
          <w:rFonts w:eastAsia="Calibri" w:cs="Times New Roman"/>
          <w:bCs/>
          <w:sz w:val="24"/>
          <w:szCs w:val="24"/>
          <w:shd w:val="clear" w:color="auto" w:fill="FFFFFF"/>
          <w:lang w:val="uk-UA"/>
        </w:rPr>
      </w:pPr>
      <w:r w:rsidRPr="00A2514D">
        <w:rPr>
          <w:rFonts w:eastAsia="Calibri" w:cs="Times New Roman"/>
          <w:bCs/>
          <w:sz w:val="24"/>
          <w:szCs w:val="24"/>
          <w:shd w:val="clear" w:color="auto" w:fill="FFFFFF"/>
          <w:lang w:val="uk-UA"/>
        </w:rPr>
        <w:t>1 жовтня -  Міжнародний день людей похилого віку, День ветерана</w:t>
      </w:r>
    </w:p>
    <w:p w14:paraId="0A1DD6C3" w14:textId="77777777" w:rsidR="00A2514D" w:rsidRPr="00A2514D" w:rsidRDefault="00A2514D" w:rsidP="00A2514D">
      <w:pPr>
        <w:autoSpaceDE w:val="0"/>
        <w:autoSpaceDN w:val="0"/>
        <w:adjustRightInd w:val="0"/>
        <w:spacing w:after="0"/>
        <w:jc w:val="both"/>
        <w:rPr>
          <w:rFonts w:eastAsia="Calibri" w:cs="Times New Roman"/>
          <w:bCs/>
          <w:sz w:val="24"/>
          <w:szCs w:val="24"/>
          <w:shd w:val="clear" w:color="auto" w:fill="FFFFFF"/>
          <w:lang w:val="uk-UA"/>
        </w:rPr>
      </w:pPr>
      <w:r w:rsidRPr="00A2514D">
        <w:rPr>
          <w:rFonts w:eastAsia="Calibri" w:cs="Times New Roman"/>
          <w:bCs/>
          <w:sz w:val="24"/>
          <w:szCs w:val="24"/>
          <w:shd w:val="clear" w:color="auto" w:fill="FFFFFF"/>
          <w:lang w:val="uk-UA"/>
        </w:rPr>
        <w:t>3 грудня – Міжнародний День людей з інвалідністю</w:t>
      </w:r>
    </w:p>
    <w:p w14:paraId="35C4AC0A" w14:textId="77777777" w:rsidR="00A2514D" w:rsidRPr="00A2514D" w:rsidRDefault="00A2514D" w:rsidP="00A2514D">
      <w:pPr>
        <w:autoSpaceDE w:val="0"/>
        <w:autoSpaceDN w:val="0"/>
        <w:adjustRightInd w:val="0"/>
        <w:spacing w:after="0"/>
        <w:jc w:val="both"/>
        <w:rPr>
          <w:rFonts w:eastAsia="Calibri" w:cs="Times New Roman"/>
          <w:bCs/>
          <w:sz w:val="24"/>
          <w:szCs w:val="24"/>
          <w:shd w:val="clear" w:color="auto" w:fill="FFFFFF"/>
          <w:lang w:val="uk-UA"/>
        </w:rPr>
      </w:pPr>
      <w:r w:rsidRPr="00A2514D">
        <w:rPr>
          <w:rFonts w:eastAsia="Calibri" w:cs="Times New Roman"/>
          <w:bCs/>
          <w:sz w:val="24"/>
          <w:szCs w:val="24"/>
          <w:shd w:val="clear" w:color="auto" w:fill="FFFFFF"/>
          <w:lang w:val="uk-UA"/>
        </w:rPr>
        <w:t>5 грудня - Міжнародний день волонтерів</w:t>
      </w:r>
    </w:p>
    <w:p w14:paraId="5508D41F"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15 лютого - День вшанування учасників бойових дій на території інших держав</w:t>
      </w:r>
    </w:p>
    <w:p w14:paraId="4EBE96F5" w14:textId="77777777" w:rsidR="00A2514D" w:rsidRPr="00A2514D" w:rsidRDefault="00A2514D" w:rsidP="00A2514D">
      <w:pPr>
        <w:widowControl w:val="0"/>
        <w:spacing w:after="0"/>
        <w:jc w:val="both"/>
        <w:rPr>
          <w:rFonts w:eastAsia="Times New Roman" w:cs="Times New Roman"/>
          <w:sz w:val="24"/>
          <w:szCs w:val="24"/>
          <w:lang w:val="uk-UA" w:eastAsia="ru-RU"/>
        </w:rPr>
      </w:pPr>
      <w:r w:rsidRPr="00A2514D">
        <w:rPr>
          <w:rFonts w:eastAsia="Times New Roman" w:cs="Times New Roman"/>
          <w:sz w:val="24"/>
          <w:szCs w:val="24"/>
          <w:lang w:val="uk-UA" w:eastAsia="ru-RU"/>
        </w:rPr>
        <w:t>14 грудня - День вшанування учасників ліквідації наслідків аварії на Чорнобильській АЕС</w:t>
      </w:r>
    </w:p>
    <w:p w14:paraId="00B20BDA" w14:textId="77777777" w:rsidR="00A2514D" w:rsidRPr="00A2514D" w:rsidRDefault="00A2514D" w:rsidP="00A2514D">
      <w:pPr>
        <w:autoSpaceDE w:val="0"/>
        <w:autoSpaceDN w:val="0"/>
        <w:adjustRightInd w:val="0"/>
        <w:spacing w:after="0"/>
        <w:jc w:val="both"/>
        <w:rPr>
          <w:rFonts w:eastAsia="Calibri" w:cs="Times New Roman"/>
          <w:bCs/>
          <w:sz w:val="24"/>
          <w:szCs w:val="24"/>
          <w:shd w:val="clear" w:color="auto" w:fill="FFFFFF"/>
          <w:lang w:val="uk-UA"/>
        </w:rPr>
      </w:pPr>
    </w:p>
    <w:p w14:paraId="497D4B50" w14:textId="77777777" w:rsidR="00A2514D" w:rsidRPr="00A2514D" w:rsidRDefault="00A2514D" w:rsidP="00A2514D">
      <w:pPr>
        <w:autoSpaceDE w:val="0"/>
        <w:autoSpaceDN w:val="0"/>
        <w:adjustRightInd w:val="0"/>
        <w:spacing w:after="0"/>
        <w:jc w:val="center"/>
        <w:rPr>
          <w:rFonts w:eastAsia="Calibri" w:cs="Times New Roman"/>
          <w:b/>
          <w:sz w:val="24"/>
          <w:szCs w:val="24"/>
          <w:lang w:val="uk-UA"/>
        </w:rPr>
      </w:pPr>
      <w:r w:rsidRPr="00A2514D">
        <w:rPr>
          <w:rFonts w:eastAsia="Calibri" w:cs="Times New Roman"/>
          <w:b/>
          <w:sz w:val="24"/>
          <w:szCs w:val="24"/>
          <w:lang w:val="uk-UA"/>
        </w:rPr>
        <w:t>Професійні свята</w:t>
      </w:r>
    </w:p>
    <w:p w14:paraId="66BF20D7"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медичного  працівника (третя  неділя  червня)</w:t>
      </w:r>
    </w:p>
    <w:p w14:paraId="4D5BC92C"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55417A7E"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4C0527FD"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7CDBE42E"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1ACDBFA9"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підприємця (перша неділя вересня)</w:t>
      </w:r>
    </w:p>
    <w:p w14:paraId="623E6F1D"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27 вересня День дошкільного  працівника  </w:t>
      </w:r>
    </w:p>
    <w:p w14:paraId="103998A2"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30 вересня Всеукраїнський  день  бібліотек  </w:t>
      </w:r>
    </w:p>
    <w:p w14:paraId="0CA14450"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lastRenderedPageBreak/>
        <w:t>День  вчителя (перша  неділя  жовтня)</w:t>
      </w:r>
    </w:p>
    <w:p w14:paraId="21C67327"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9 жовтня  - Всесвітній  день  пошти  </w:t>
      </w:r>
    </w:p>
    <w:p w14:paraId="553C5A96"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9 листопада - Всеукраїнський  день  працівників  культури та майстрів народного мистецтва </w:t>
      </w:r>
    </w:p>
    <w:p w14:paraId="076C07E9"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працівника соціальної сфери (перша неділя листопада)</w:t>
      </w:r>
    </w:p>
    <w:p w14:paraId="567819D5"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працівників  сільського  господарства (третя  неділя  листопада)</w:t>
      </w:r>
    </w:p>
    <w:p w14:paraId="5883F651"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7 грудня - День  місцевого  самоврядування </w:t>
      </w:r>
    </w:p>
    <w:p w14:paraId="598D5784"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1E6357D8" w14:textId="77777777" w:rsidR="00A2514D" w:rsidRPr="00A2514D" w:rsidRDefault="00A2514D" w:rsidP="00A2514D">
      <w:pPr>
        <w:autoSpaceDE w:val="0"/>
        <w:autoSpaceDN w:val="0"/>
        <w:adjustRightInd w:val="0"/>
        <w:spacing w:after="0"/>
        <w:jc w:val="center"/>
        <w:rPr>
          <w:rFonts w:eastAsia="Calibri" w:cs="Times New Roman"/>
          <w:b/>
          <w:sz w:val="24"/>
          <w:szCs w:val="24"/>
          <w:lang w:val="uk-UA"/>
        </w:rPr>
      </w:pPr>
      <w:r w:rsidRPr="00A2514D">
        <w:rPr>
          <w:rFonts w:eastAsia="Calibri" w:cs="Times New Roman"/>
          <w:b/>
          <w:sz w:val="24"/>
          <w:szCs w:val="24"/>
          <w:lang w:val="uk-UA"/>
        </w:rPr>
        <w:t>Традиційні та  місцеві та свята:</w:t>
      </w:r>
    </w:p>
    <w:p w14:paraId="642DBABB"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7 – 8 січня День  визволення населених  пунктів  сільської  ради  від німецько-фашистських  загарбників</w:t>
      </w:r>
    </w:p>
    <w:p w14:paraId="496179CA"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Новий Рік  та  </w:t>
      </w:r>
      <w:r w:rsidRPr="00A2514D">
        <w:rPr>
          <w:rFonts w:eastAsia="Calibri" w:cs="Times New Roman"/>
          <w:sz w:val="24"/>
          <w:szCs w:val="24"/>
          <w:lang w:val="uk-UA" w:bidi="en-US"/>
        </w:rPr>
        <w:t xml:space="preserve">Різдво Христове </w:t>
      </w:r>
      <w:r w:rsidRPr="00A2514D">
        <w:rPr>
          <w:rFonts w:eastAsia="Calibri" w:cs="Times New Roman"/>
          <w:sz w:val="24"/>
          <w:szCs w:val="24"/>
          <w:lang w:val="uk-UA"/>
        </w:rPr>
        <w:t>(грудень-січень)</w:t>
      </w:r>
    </w:p>
    <w:p w14:paraId="3B8A1CC4"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Масляна (лютий-березень)</w:t>
      </w:r>
    </w:p>
    <w:p w14:paraId="3C7E51A3" w14:textId="77777777" w:rsidR="00A2514D" w:rsidRPr="00A2514D" w:rsidRDefault="00A2514D" w:rsidP="00A2514D">
      <w:pPr>
        <w:autoSpaceDE w:val="0"/>
        <w:autoSpaceDN w:val="0"/>
        <w:adjustRightInd w:val="0"/>
        <w:spacing w:after="0"/>
        <w:jc w:val="both"/>
        <w:rPr>
          <w:rFonts w:eastAsia="Calibri" w:cs="Times New Roman"/>
          <w:sz w:val="24"/>
          <w:szCs w:val="24"/>
          <w:lang w:val="uk-UA" w:bidi="en-US"/>
        </w:rPr>
      </w:pPr>
      <w:r w:rsidRPr="00A2514D">
        <w:rPr>
          <w:rFonts w:eastAsia="Calibri" w:cs="Times New Roman"/>
          <w:sz w:val="24"/>
          <w:szCs w:val="24"/>
          <w:lang w:val="uk-UA" w:bidi="en-US"/>
        </w:rPr>
        <w:t>Воскресіння Христове (Великдень)</w:t>
      </w:r>
    </w:p>
    <w:p w14:paraId="550EAA2A"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святої Трійці</w:t>
      </w:r>
    </w:p>
    <w:p w14:paraId="2EA2DFD5"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13 травня - День матері</w:t>
      </w:r>
    </w:p>
    <w:p w14:paraId="3971A84D"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День молоді (остання неділя червня)</w:t>
      </w:r>
    </w:p>
    <w:p w14:paraId="5852551B"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r w:rsidRPr="00A2514D">
        <w:rPr>
          <w:rFonts w:eastAsia="Calibri" w:cs="Times New Roman"/>
          <w:sz w:val="24"/>
          <w:szCs w:val="24"/>
          <w:lang w:val="uk-UA"/>
        </w:rPr>
        <w:t xml:space="preserve">7 липня -  Івана купала </w:t>
      </w:r>
    </w:p>
    <w:p w14:paraId="6997E36B" w14:textId="77777777" w:rsidR="00A2514D" w:rsidRPr="00A2514D" w:rsidRDefault="00A2514D" w:rsidP="00A2514D">
      <w:pPr>
        <w:widowControl w:val="0"/>
        <w:spacing w:after="0"/>
        <w:jc w:val="both"/>
        <w:rPr>
          <w:rFonts w:eastAsia="Times New Roman" w:cs="Times New Roman"/>
          <w:sz w:val="24"/>
          <w:szCs w:val="24"/>
          <w:lang w:val="uk-UA" w:eastAsia="ru-RU"/>
        </w:rPr>
      </w:pPr>
      <w:r w:rsidRPr="00A2514D">
        <w:rPr>
          <w:rFonts w:eastAsia="Times New Roman" w:cs="Times New Roman"/>
          <w:sz w:val="24"/>
          <w:szCs w:val="24"/>
          <w:lang w:val="uk-UA" w:eastAsia="ru-RU"/>
        </w:rPr>
        <w:t>8 липня</w:t>
      </w:r>
      <w:r w:rsidRPr="00A2514D">
        <w:rPr>
          <w:rFonts w:eastAsia="Times New Roman" w:cs="Times New Roman"/>
          <w:color w:val="000000"/>
          <w:sz w:val="24"/>
          <w:szCs w:val="24"/>
          <w:lang w:val="uk-UA" w:eastAsia="uk-UA" w:bidi="uk-UA"/>
        </w:rPr>
        <w:t xml:space="preserve"> – </w:t>
      </w:r>
      <w:r w:rsidRPr="00A2514D">
        <w:rPr>
          <w:rFonts w:eastAsia="Times New Roman" w:cs="Times New Roman"/>
          <w:sz w:val="24"/>
          <w:szCs w:val="24"/>
          <w:lang w:val="uk-UA" w:eastAsia="ru-RU"/>
        </w:rPr>
        <w:t xml:space="preserve">День родини </w:t>
      </w:r>
    </w:p>
    <w:p w14:paraId="02FC6E52"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19 грудня - День Святого Миколая</w:t>
      </w:r>
    </w:p>
    <w:p w14:paraId="2920E93A"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 xml:space="preserve">Дні народження сіл Великосеверинівської  сільської територіальної громади </w:t>
      </w:r>
    </w:p>
    <w:p w14:paraId="6EA01AB4" w14:textId="77777777" w:rsidR="00A2514D" w:rsidRPr="00A2514D" w:rsidRDefault="00A2514D" w:rsidP="00A2514D">
      <w:pPr>
        <w:autoSpaceDE w:val="0"/>
        <w:autoSpaceDN w:val="0"/>
        <w:adjustRightInd w:val="0"/>
        <w:spacing w:after="0"/>
        <w:jc w:val="both"/>
        <w:rPr>
          <w:rFonts w:eastAsia="Calibri" w:cs="Times New Roman"/>
          <w:sz w:val="24"/>
          <w:szCs w:val="24"/>
          <w:lang w:val="uk-UA"/>
        </w:rPr>
      </w:pPr>
    </w:p>
    <w:p w14:paraId="0F2D6AEC" w14:textId="77777777" w:rsidR="00A2514D" w:rsidRPr="00A2514D" w:rsidRDefault="00A2514D" w:rsidP="00A2514D">
      <w:pPr>
        <w:widowControl w:val="0"/>
        <w:spacing w:after="0"/>
        <w:jc w:val="center"/>
        <w:rPr>
          <w:rFonts w:eastAsia="Times New Roman" w:cs="Times New Roman"/>
          <w:b/>
          <w:bCs/>
          <w:color w:val="000000"/>
          <w:sz w:val="24"/>
          <w:szCs w:val="24"/>
          <w:lang w:val="uk-UA" w:eastAsia="uk-UA" w:bidi="uk-UA"/>
        </w:rPr>
      </w:pPr>
      <w:r w:rsidRPr="00A2514D">
        <w:rPr>
          <w:rFonts w:eastAsia="Times New Roman" w:cs="Times New Roman"/>
          <w:b/>
          <w:bCs/>
          <w:color w:val="000000"/>
          <w:sz w:val="24"/>
          <w:szCs w:val="24"/>
          <w:lang w:val="uk-UA" w:eastAsia="uk-UA" w:bidi="uk-UA"/>
        </w:rPr>
        <w:t>Фестивалі, конкурси, тематичні та інші заходи :</w:t>
      </w:r>
    </w:p>
    <w:p w14:paraId="5C6B9934" w14:textId="77777777" w:rsidR="00A2514D" w:rsidRPr="00A2514D" w:rsidRDefault="00A2514D" w:rsidP="00A2514D">
      <w:pPr>
        <w:widowControl w:val="0"/>
        <w:spacing w:after="0"/>
        <w:jc w:val="center"/>
        <w:rPr>
          <w:rFonts w:eastAsia="Times New Roman" w:cs="Times New Roman"/>
          <w:b/>
          <w:bCs/>
          <w:color w:val="000000"/>
          <w:sz w:val="24"/>
          <w:szCs w:val="24"/>
          <w:lang w:val="uk-UA" w:eastAsia="uk-UA" w:bidi="uk-UA"/>
        </w:rPr>
      </w:pPr>
    </w:p>
    <w:p w14:paraId="26E145F2"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Лютий - Літературна година «Шевченківські читання»</w:t>
      </w:r>
    </w:p>
    <w:p w14:paraId="2B451787" w14:textId="77777777" w:rsidR="00A2514D" w:rsidRPr="00A2514D" w:rsidRDefault="00A2514D" w:rsidP="00A2514D">
      <w:pPr>
        <w:widowControl w:val="0"/>
        <w:spacing w:after="0"/>
        <w:jc w:val="both"/>
        <w:rPr>
          <w:rFonts w:eastAsia="Times New Roman" w:cs="Times New Roman"/>
          <w:b/>
          <w:bCs/>
          <w:color w:val="000000"/>
          <w:sz w:val="24"/>
          <w:szCs w:val="24"/>
          <w:lang w:val="uk-UA" w:eastAsia="uk-UA" w:bidi="uk-UA"/>
        </w:rPr>
      </w:pPr>
      <w:r w:rsidRPr="00A2514D">
        <w:rPr>
          <w:rFonts w:eastAsia="Times New Roman" w:cs="Times New Roman"/>
          <w:color w:val="000000"/>
          <w:sz w:val="24"/>
          <w:szCs w:val="24"/>
          <w:lang w:val="uk-UA" w:eastAsia="uk-UA" w:bidi="uk-UA"/>
        </w:rPr>
        <w:t>Лютий – Березень - Фестиваль-конкурс «Сузір’я талантів»</w:t>
      </w:r>
    </w:p>
    <w:p w14:paraId="14A45BE1" w14:textId="77777777" w:rsidR="00A2514D" w:rsidRPr="00A2514D" w:rsidRDefault="00A2514D" w:rsidP="00A2514D">
      <w:pPr>
        <w:widowControl w:val="0"/>
        <w:tabs>
          <w:tab w:val="left" w:pos="709"/>
        </w:tabs>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21 березня - 1 квітня - Всеукраїнський тиждень дитячої та юнацької книги</w:t>
      </w:r>
    </w:p>
    <w:p w14:paraId="0065854F"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Жовтень – Фестиваль «Інгульські зорі»</w:t>
      </w:r>
    </w:p>
    <w:p w14:paraId="51B7CE83" w14:textId="77777777" w:rsidR="00A2514D" w:rsidRPr="00A2514D" w:rsidRDefault="00A2514D" w:rsidP="00A2514D">
      <w:pPr>
        <w:widowControl w:val="0"/>
        <w:spacing w:after="0"/>
        <w:jc w:val="both"/>
        <w:rPr>
          <w:rFonts w:eastAsia="Times New Roman" w:cs="Times New Roman"/>
          <w:color w:val="000000"/>
          <w:sz w:val="24"/>
          <w:szCs w:val="24"/>
          <w:lang w:val="uk-UA" w:eastAsia="uk-UA" w:bidi="uk-UA"/>
        </w:rPr>
      </w:pPr>
    </w:p>
    <w:p w14:paraId="137A54E1" w14:textId="77777777" w:rsidR="00A2514D" w:rsidRPr="00A2514D" w:rsidRDefault="00A2514D" w:rsidP="00A2514D">
      <w:pPr>
        <w:widowControl w:val="0"/>
        <w:spacing w:after="0"/>
        <w:jc w:val="center"/>
        <w:rPr>
          <w:rFonts w:eastAsia="Times New Roman" w:cs="Times New Roman"/>
          <w:color w:val="000000"/>
          <w:sz w:val="24"/>
          <w:szCs w:val="24"/>
          <w:lang w:val="uk-UA" w:eastAsia="uk-UA" w:bidi="uk-UA"/>
        </w:rPr>
      </w:pPr>
      <w:r w:rsidRPr="00A2514D">
        <w:rPr>
          <w:rFonts w:eastAsia="Times New Roman" w:cs="Times New Roman"/>
          <w:color w:val="000000"/>
          <w:sz w:val="24"/>
          <w:szCs w:val="24"/>
          <w:lang w:val="uk-UA" w:eastAsia="uk-UA" w:bidi="uk-UA"/>
        </w:rPr>
        <w:t>___________________________________</w:t>
      </w:r>
    </w:p>
    <w:p w14:paraId="57170312" w14:textId="77777777" w:rsidR="00A2514D" w:rsidRPr="00A2514D" w:rsidRDefault="00A2514D" w:rsidP="00A2514D">
      <w:pPr>
        <w:spacing w:after="0"/>
        <w:rPr>
          <w:rFonts w:eastAsia="Times New Roman" w:cs="Times New Roman"/>
          <w:b/>
          <w:szCs w:val="28"/>
          <w:lang w:val="uk-UA" w:eastAsia="ru-RU"/>
        </w:rPr>
      </w:pPr>
    </w:p>
    <w:p w14:paraId="55DFBC52" w14:textId="77777777" w:rsidR="00F12C76" w:rsidRDefault="00F12C76" w:rsidP="006C0B77">
      <w:pPr>
        <w:spacing w:after="0"/>
        <w:ind w:firstLine="709"/>
        <w:jc w:val="both"/>
      </w:pPr>
    </w:p>
    <w:sectPr w:rsidR="00F12C76" w:rsidSect="000D6A47">
      <w:headerReference w:type="default" r:id="rId9"/>
      <w:pgSz w:w="11906" w:h="16838"/>
      <w:pgMar w:top="284" w:right="707" w:bottom="567" w:left="1560" w:header="283"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14093"/>
      <w:docPartObj>
        <w:docPartGallery w:val="Page Numbers (Top of Page)"/>
        <w:docPartUnique/>
      </w:docPartObj>
    </w:sdtPr>
    <w:sdtContent>
      <w:p w14:paraId="28DDA062" w14:textId="77777777" w:rsidR="003F48FB" w:rsidRDefault="00000000">
        <w:pPr>
          <w:pStyle w:val="a3"/>
          <w:jc w:val="center"/>
        </w:pPr>
        <w:r>
          <w:fldChar w:fldCharType="begin"/>
        </w:r>
        <w:r>
          <w:instrText>PAGE   \* MERGEFORMAT</w:instrText>
        </w:r>
        <w:r>
          <w:fldChar w:fldCharType="separate"/>
        </w:r>
        <w:r>
          <w:rPr>
            <w:noProof/>
          </w:rPr>
          <w:t>2</w:t>
        </w:r>
        <w:r>
          <w:fldChar w:fldCharType="end"/>
        </w:r>
      </w:p>
    </w:sdtContent>
  </w:sdt>
  <w:p w14:paraId="595E9715" w14:textId="77777777" w:rsidR="007A48EB"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20B6"/>
    <w:multiLevelType w:val="multilevel"/>
    <w:tmpl w:val="2B945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637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4D"/>
    <w:rsid w:val="006C0B77"/>
    <w:rsid w:val="008242FF"/>
    <w:rsid w:val="00870751"/>
    <w:rsid w:val="00922C48"/>
    <w:rsid w:val="00A2514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7E3C"/>
  <w15:chartTrackingRefBased/>
  <w15:docId w15:val="{96C27FCD-DE0F-49A8-8930-D5CF8B53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14D"/>
    <w:pPr>
      <w:tabs>
        <w:tab w:val="center" w:pos="4677"/>
        <w:tab w:val="right" w:pos="9355"/>
      </w:tabs>
      <w:spacing w:after="0"/>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A2514D"/>
    <w:rPr>
      <w:rFonts w:ascii="Times New Roman" w:eastAsia="Times New Roman" w:hAnsi="Times New Roman" w:cs="Times New Roman"/>
      <w:sz w:val="24"/>
      <w:szCs w:val="24"/>
      <w:lang w:eastAsia="ru-RU"/>
    </w:rPr>
  </w:style>
  <w:style w:type="table" w:styleId="a5">
    <w:name w:val="Table Grid"/>
    <w:basedOn w:val="a1"/>
    <w:uiPriority w:val="39"/>
    <w:rsid w:val="00A2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1%80%D0%B0%D0%B2%D0%B5%D0%BD%D1%8C" TargetMode="External"/><Relationship Id="rId3" Type="http://schemas.openxmlformats.org/officeDocument/2006/relationships/settings" Target="settings.xml"/><Relationship Id="rId7" Type="http://schemas.openxmlformats.org/officeDocument/2006/relationships/hyperlink" Target="https://uk.wikipedia.org/wiki/%D0%9F%D0%BE%D0%BA%D1%80%D0%BE%D0%B2%D0%B0_%D0%9F%D1%80%D0%B5%D1%81%D0%B2%D1%8F%D1%82%D0%BE%D1%97_%D0%91%D0%BE%D0%B3%D0%BE%D1%80%D0%BE%D0%B4%D0%B8%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4%D0%B5%D0%BD%D1%8C_%D0%A3%D0%BA%D1%80%D0%B0%D1%97%D0%BD%D1%81%D1%8C%D0%BA%D0%BE%D0%B3%D0%BE_%D0%BA%D0%BE%D0%B7%D0%B0%D1%86%D1%82%D0%B2%D0%B0" TargetMode="External"/><Relationship Id="rId11" Type="http://schemas.openxmlformats.org/officeDocument/2006/relationships/theme" Target="theme/theme1.xml"/><Relationship Id="rId5" Type="http://schemas.openxmlformats.org/officeDocument/2006/relationships/hyperlink" Target="https://uk.wikipedia.org/wiki/%D0%94%D0%B5%D0%BD%D1%8C_%D0%BF%D0%B5%D1%80%D0%B5%D0%BC%D0%BE%D0%B3%D0%B8_%D0%BD%D0%B0%D0%B4_%D0%BD%D0%B0%D1%86%D0%B8%D0%B7%D0%BC%D0%BE%D0%BC_%D1%83_%D0%94%D1%80%D1%83%D0%B3%D1%96%D0%B9_%D1%81%D0%B2%D1%96%D1%82%D0%BE%D0%B2%D1%96%D0%B9_%D0%B2%D1%96%D0%B9%D0%BD%D1%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2023-01-02T15:15:00Z</dcterms:created>
  <dcterms:modified xsi:type="dcterms:W3CDTF">2023-01-02T15:15:00Z</dcterms:modified>
</cp:coreProperties>
</file>