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CF90" w14:textId="77777777" w:rsidR="00E60612" w:rsidRPr="00E60612" w:rsidRDefault="00E60612" w:rsidP="00E60612">
      <w:pPr>
        <w:spacing w:after="0"/>
        <w:ind w:firstLine="5954"/>
        <w:jc w:val="both"/>
        <w:rPr>
          <w:rFonts w:eastAsia="Calibri" w:cs="Times New Roman"/>
          <w:b/>
          <w:szCs w:val="28"/>
          <w:lang w:val="uk-UA"/>
        </w:rPr>
      </w:pPr>
      <w:bookmarkStart w:id="0" w:name="_GoBack"/>
      <w:bookmarkEnd w:id="0"/>
      <w:r w:rsidRPr="00E60612">
        <w:rPr>
          <w:rFonts w:eastAsia="Calibri" w:cs="Times New Roman"/>
          <w:b/>
          <w:szCs w:val="28"/>
          <w:lang w:val="uk-UA"/>
        </w:rPr>
        <w:t>ЗАТВЕРДЖЕНО</w:t>
      </w:r>
    </w:p>
    <w:p w14:paraId="46A983DB" w14:textId="77777777" w:rsidR="00E60612" w:rsidRPr="00E60612" w:rsidRDefault="00E60612" w:rsidP="00E60612">
      <w:pPr>
        <w:spacing w:after="0"/>
        <w:ind w:firstLine="5954"/>
        <w:rPr>
          <w:rFonts w:eastAsia="Calibri" w:cs="Times New Roman"/>
          <w:sz w:val="16"/>
          <w:szCs w:val="16"/>
          <w:lang w:val="uk-UA"/>
        </w:rPr>
      </w:pPr>
    </w:p>
    <w:p w14:paraId="70343967" w14:textId="77777777" w:rsidR="00E60612" w:rsidRPr="00E60612" w:rsidRDefault="00E60612" w:rsidP="00E60612">
      <w:pPr>
        <w:spacing w:after="0"/>
        <w:ind w:firstLine="5954"/>
        <w:rPr>
          <w:rFonts w:eastAsia="Calibri" w:cs="Times New Roman"/>
          <w:szCs w:val="28"/>
          <w:lang w:val="uk-UA"/>
        </w:rPr>
      </w:pPr>
      <w:r w:rsidRPr="00E60612">
        <w:rPr>
          <w:rFonts w:eastAsia="Calibri" w:cs="Times New Roman"/>
          <w:szCs w:val="28"/>
          <w:lang w:val="uk-UA"/>
        </w:rPr>
        <w:t xml:space="preserve">Рішенням виконавчого </w:t>
      </w:r>
    </w:p>
    <w:p w14:paraId="1E8B243F" w14:textId="77777777" w:rsidR="00E60612" w:rsidRPr="00E60612" w:rsidRDefault="00E60612" w:rsidP="00E60612">
      <w:pPr>
        <w:spacing w:after="0"/>
        <w:ind w:left="5954"/>
        <w:rPr>
          <w:rFonts w:eastAsia="Calibri" w:cs="Times New Roman"/>
          <w:szCs w:val="28"/>
          <w:lang w:val="uk-UA"/>
        </w:rPr>
      </w:pPr>
      <w:r w:rsidRPr="00E60612">
        <w:rPr>
          <w:rFonts w:eastAsia="Calibri" w:cs="Times New Roman"/>
          <w:szCs w:val="28"/>
          <w:lang w:val="uk-UA"/>
        </w:rPr>
        <w:t xml:space="preserve">комітету Великосеверинівської </w:t>
      </w:r>
    </w:p>
    <w:p w14:paraId="5AFA5A3B" w14:textId="77777777" w:rsidR="00E60612" w:rsidRPr="00E60612" w:rsidRDefault="00E60612" w:rsidP="00E60612">
      <w:pPr>
        <w:spacing w:after="0"/>
        <w:ind w:firstLine="5954"/>
        <w:rPr>
          <w:rFonts w:eastAsia="Calibri" w:cs="Times New Roman"/>
          <w:szCs w:val="28"/>
          <w:lang w:val="uk-UA"/>
        </w:rPr>
      </w:pPr>
      <w:r w:rsidRPr="00E60612">
        <w:rPr>
          <w:rFonts w:eastAsia="Calibri" w:cs="Times New Roman"/>
          <w:szCs w:val="28"/>
          <w:lang w:val="uk-UA"/>
        </w:rPr>
        <w:t>сільської ради</w:t>
      </w:r>
    </w:p>
    <w:p w14:paraId="4C101A26" w14:textId="77777777" w:rsidR="00E60612" w:rsidRDefault="00E60612" w:rsidP="00E60612">
      <w:pPr>
        <w:spacing w:after="0"/>
        <w:ind w:firstLine="5954"/>
        <w:rPr>
          <w:rFonts w:eastAsia="Calibri" w:cs="Times New Roman"/>
          <w:szCs w:val="28"/>
          <w:lang w:val="uk-UA"/>
        </w:rPr>
      </w:pPr>
      <w:r w:rsidRPr="00E60612">
        <w:rPr>
          <w:rFonts w:eastAsia="Calibri" w:cs="Times New Roman"/>
          <w:szCs w:val="28"/>
          <w:lang w:val="uk-UA"/>
        </w:rPr>
        <w:t>«27» жовтня  2022 року</w:t>
      </w:r>
    </w:p>
    <w:p w14:paraId="51645F00" w14:textId="0CDB170E" w:rsidR="00E60612" w:rsidRPr="00E60612" w:rsidRDefault="00E60612" w:rsidP="00E60612">
      <w:pPr>
        <w:spacing w:after="0"/>
        <w:ind w:firstLine="5954"/>
        <w:rPr>
          <w:rFonts w:eastAsia="Calibri" w:cs="Times New Roman"/>
          <w:szCs w:val="28"/>
          <w:lang w:val="uk-UA"/>
        </w:rPr>
      </w:pPr>
      <w:r w:rsidRPr="00E60612">
        <w:rPr>
          <w:rFonts w:eastAsia="Calibri" w:cs="Times New Roman"/>
          <w:szCs w:val="28"/>
          <w:lang w:val="uk-UA"/>
        </w:rPr>
        <w:t xml:space="preserve"> №91</w:t>
      </w:r>
    </w:p>
    <w:p w14:paraId="129D6D7A" w14:textId="77777777" w:rsidR="00E60612" w:rsidRPr="00E60612" w:rsidRDefault="00E60612" w:rsidP="00E60612">
      <w:pPr>
        <w:tabs>
          <w:tab w:val="left" w:pos="8364"/>
          <w:tab w:val="left" w:pos="9356"/>
        </w:tabs>
        <w:spacing w:after="0"/>
        <w:jc w:val="center"/>
        <w:rPr>
          <w:rFonts w:eastAsia="Times New Roman" w:cs="Times New Roman"/>
          <w:szCs w:val="28"/>
          <w:lang w:val="uk-UA" w:eastAsia="ru-RU"/>
        </w:rPr>
      </w:pPr>
    </w:p>
    <w:p w14:paraId="3C7D9911" w14:textId="77777777" w:rsidR="00E60612" w:rsidRPr="00E60612" w:rsidRDefault="00E60612" w:rsidP="00E60612">
      <w:pPr>
        <w:tabs>
          <w:tab w:val="left" w:pos="8364"/>
          <w:tab w:val="left" w:pos="9356"/>
        </w:tabs>
        <w:spacing w:after="0"/>
        <w:jc w:val="center"/>
        <w:rPr>
          <w:rFonts w:eastAsia="Times New Roman" w:cs="Times New Roman"/>
          <w:szCs w:val="28"/>
          <w:lang w:val="uk-UA" w:eastAsia="ru-RU"/>
        </w:rPr>
      </w:pPr>
    </w:p>
    <w:p w14:paraId="39660069" w14:textId="77777777" w:rsidR="00E60612" w:rsidRPr="00E60612" w:rsidRDefault="00E60612" w:rsidP="00E60612">
      <w:pPr>
        <w:tabs>
          <w:tab w:val="left" w:pos="8925"/>
        </w:tabs>
        <w:spacing w:after="0"/>
        <w:jc w:val="center"/>
        <w:rPr>
          <w:rFonts w:eastAsia="Calibri" w:cs="Times New Roman"/>
          <w:b/>
          <w:bCs/>
          <w:szCs w:val="28"/>
          <w:lang w:val="uk-UA"/>
        </w:rPr>
      </w:pPr>
      <w:r w:rsidRPr="00E60612">
        <w:rPr>
          <w:rFonts w:eastAsia="Calibri" w:cs="Times New Roman"/>
          <w:b/>
          <w:bCs/>
          <w:szCs w:val="28"/>
          <w:lang w:val="uk-UA"/>
        </w:rPr>
        <w:t>ПАСПОРТ</w:t>
      </w:r>
    </w:p>
    <w:p w14:paraId="192A90D1" w14:textId="77777777" w:rsidR="00E60612" w:rsidRPr="00E60612" w:rsidRDefault="00E60612" w:rsidP="00E60612">
      <w:pPr>
        <w:tabs>
          <w:tab w:val="left" w:pos="8925"/>
        </w:tabs>
        <w:spacing w:after="0"/>
        <w:jc w:val="center"/>
        <w:rPr>
          <w:rFonts w:eastAsia="Calibri" w:cs="Times New Roman"/>
          <w:b/>
          <w:bCs/>
          <w:szCs w:val="28"/>
          <w:lang w:val="uk-UA"/>
        </w:rPr>
      </w:pPr>
      <w:r w:rsidRPr="00E60612">
        <w:rPr>
          <w:rFonts w:eastAsia="Calibri" w:cs="Times New Roman"/>
          <w:b/>
          <w:bCs/>
          <w:szCs w:val="28"/>
          <w:lang w:val="uk-UA"/>
        </w:rPr>
        <w:t xml:space="preserve">Програми надання підтримки внутрішньо переміщеним та/або евакуйованим особам у зв`язку із введенням воєнного стану </w:t>
      </w:r>
    </w:p>
    <w:p w14:paraId="11025F25" w14:textId="77777777" w:rsidR="00E60612" w:rsidRPr="00E60612" w:rsidRDefault="00E60612" w:rsidP="00E60612">
      <w:pPr>
        <w:tabs>
          <w:tab w:val="left" w:pos="8925"/>
        </w:tabs>
        <w:spacing w:after="0"/>
        <w:jc w:val="center"/>
        <w:rPr>
          <w:rFonts w:eastAsia="Calibri" w:cs="Times New Roman"/>
          <w:b/>
          <w:bCs/>
          <w:szCs w:val="28"/>
          <w:lang w:val="uk-UA"/>
        </w:rPr>
      </w:pPr>
      <w:r w:rsidRPr="00E60612">
        <w:rPr>
          <w:rFonts w:eastAsia="Calibri" w:cs="Times New Roman"/>
          <w:b/>
          <w:bCs/>
          <w:szCs w:val="28"/>
          <w:lang w:val="uk-UA"/>
        </w:rPr>
        <w:t>на 2022 – 2023 роки</w:t>
      </w:r>
    </w:p>
    <w:p w14:paraId="2308D148" w14:textId="77777777" w:rsidR="00E60612" w:rsidRPr="00E60612" w:rsidRDefault="00E60612" w:rsidP="00E60612">
      <w:pPr>
        <w:keepNext/>
        <w:keepLines/>
        <w:suppressAutoHyphens/>
        <w:spacing w:before="200" w:after="0"/>
        <w:ind w:left="360"/>
        <w:jc w:val="center"/>
        <w:outlineLvl w:val="1"/>
        <w:rPr>
          <w:rFonts w:eastAsia="Times New Roman" w:cs="Times New Roman"/>
          <w:b/>
          <w:bCs/>
          <w:szCs w:val="28"/>
          <w:lang w:val="uk-UA" w:eastAsia="ar-S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331"/>
        <w:gridCol w:w="6025"/>
      </w:tblGrid>
      <w:tr w:rsidR="00E60612" w:rsidRPr="00E60612" w14:paraId="4A2CA332" w14:textId="77777777" w:rsidTr="00521D6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4516B88" w14:textId="77777777" w:rsidR="00E60612" w:rsidRPr="00E60612" w:rsidRDefault="00E60612" w:rsidP="00E60612">
            <w:pPr>
              <w:suppressAutoHyphens/>
              <w:spacing w:after="0"/>
              <w:jc w:val="both"/>
              <w:rPr>
                <w:rFonts w:eastAsia="Times New Roman" w:cs="Times New Roman"/>
                <w:b/>
                <w:sz w:val="24"/>
                <w:szCs w:val="24"/>
                <w:lang w:val="uk-UA" w:eastAsia="ar-SA"/>
              </w:rPr>
            </w:pPr>
            <w:r w:rsidRPr="00E60612">
              <w:rPr>
                <w:rFonts w:eastAsia="Times New Roman" w:cs="Times New Roman"/>
                <w:b/>
                <w:sz w:val="24"/>
                <w:szCs w:val="24"/>
                <w:lang w:val="uk-UA" w:eastAsia="ar-SA"/>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29718F8" w14:textId="77777777" w:rsidR="00E60612" w:rsidRPr="00E60612" w:rsidRDefault="00E60612" w:rsidP="00E60612">
            <w:pPr>
              <w:suppressAutoHyphens/>
              <w:spacing w:after="0"/>
              <w:jc w:val="both"/>
              <w:rPr>
                <w:rFonts w:eastAsia="Times New Roman" w:cs="Times New Roman"/>
                <w:b/>
                <w:sz w:val="24"/>
                <w:szCs w:val="24"/>
                <w:lang w:val="uk-UA" w:eastAsia="ar-SA"/>
              </w:rPr>
            </w:pPr>
            <w:r w:rsidRPr="00E60612">
              <w:rPr>
                <w:rFonts w:eastAsia="Times New Roman" w:cs="Times New Roman"/>
                <w:b/>
                <w:sz w:val="24"/>
                <w:szCs w:val="24"/>
                <w:lang w:val="uk-UA" w:eastAsia="ar-SA"/>
              </w:rPr>
              <w:t>Повна назва Програми</w:t>
            </w:r>
          </w:p>
        </w:tc>
        <w:tc>
          <w:tcPr>
            <w:tcW w:w="6174" w:type="dxa"/>
            <w:tcBorders>
              <w:top w:val="single" w:sz="4" w:space="0" w:color="auto"/>
              <w:left w:val="single" w:sz="4" w:space="0" w:color="auto"/>
              <w:bottom w:val="single" w:sz="4" w:space="0" w:color="auto"/>
              <w:right w:val="single" w:sz="4" w:space="0" w:color="auto"/>
            </w:tcBorders>
            <w:shd w:val="clear" w:color="auto" w:fill="FFFFFF"/>
            <w:hideMark/>
          </w:tcPr>
          <w:p w14:paraId="59A5D6C1" w14:textId="77777777" w:rsidR="00E60612" w:rsidRPr="00E60612" w:rsidRDefault="00E60612" w:rsidP="00E60612">
            <w:pPr>
              <w:suppressAutoHyphens/>
              <w:spacing w:after="0"/>
              <w:ind w:right="282"/>
              <w:jc w:val="both"/>
              <w:rPr>
                <w:rFonts w:ascii="Times New Roman CYR" w:eastAsia="Times New Roman" w:hAnsi="Times New Roman CYR" w:cs="Times New Roman CYR"/>
                <w:bCs/>
                <w:iCs/>
                <w:sz w:val="24"/>
                <w:szCs w:val="24"/>
                <w:lang w:val="uk-UA" w:eastAsia="ar-SA"/>
              </w:rPr>
            </w:pPr>
            <w:bookmarkStart w:id="1" w:name="_Hlk116372072"/>
            <w:r w:rsidRPr="00E60612">
              <w:rPr>
                <w:rFonts w:ascii="Times New Roman CYR" w:eastAsia="Times New Roman" w:hAnsi="Times New Roman CYR" w:cs="Times New Roman CYR"/>
                <w:bCs/>
                <w:iCs/>
                <w:sz w:val="24"/>
                <w:szCs w:val="24"/>
                <w:lang w:val="uk-UA" w:eastAsia="ar-SA"/>
              </w:rPr>
              <w:t xml:space="preserve">«Надання підтримки внутрішньо переміщеним та/або евакуйованим особам у зв`язку із введенням воєнного стану на 2022 – 2023 роки» </w:t>
            </w:r>
            <w:bookmarkEnd w:id="1"/>
          </w:p>
        </w:tc>
      </w:tr>
      <w:tr w:rsidR="00E60612" w:rsidRPr="00E60612" w14:paraId="3C4205C6" w14:textId="77777777" w:rsidTr="00521D6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D7DA363" w14:textId="77777777" w:rsidR="00E60612" w:rsidRPr="00E60612" w:rsidRDefault="00E60612" w:rsidP="00E60612">
            <w:pPr>
              <w:suppressAutoHyphens/>
              <w:spacing w:after="0"/>
              <w:jc w:val="both"/>
              <w:rPr>
                <w:rFonts w:eastAsia="Times New Roman" w:cs="Times New Roman"/>
                <w:b/>
                <w:sz w:val="24"/>
                <w:szCs w:val="24"/>
                <w:lang w:val="uk-UA" w:eastAsia="ar-SA"/>
              </w:rPr>
            </w:pPr>
            <w:r w:rsidRPr="00E60612">
              <w:rPr>
                <w:rFonts w:eastAsia="Times New Roman" w:cs="Times New Roman"/>
                <w:b/>
                <w:sz w:val="24"/>
                <w:szCs w:val="24"/>
                <w:lang w:val="uk-UA" w:eastAsia="ar-SA"/>
              </w:rPr>
              <w:t xml:space="preserve">2.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7F1C7DC" w14:textId="77777777" w:rsidR="00E60612" w:rsidRPr="00E60612" w:rsidRDefault="00E60612" w:rsidP="00E60612">
            <w:pPr>
              <w:suppressAutoHyphens/>
              <w:spacing w:after="0"/>
              <w:jc w:val="both"/>
              <w:rPr>
                <w:rFonts w:eastAsia="Times New Roman" w:cs="Times New Roman"/>
                <w:b/>
                <w:sz w:val="24"/>
                <w:szCs w:val="24"/>
                <w:lang w:val="uk-UA" w:eastAsia="ar-SA"/>
              </w:rPr>
            </w:pPr>
            <w:r w:rsidRPr="00E60612">
              <w:rPr>
                <w:rFonts w:eastAsia="Times New Roman" w:cs="Times New Roman"/>
                <w:b/>
                <w:sz w:val="24"/>
                <w:szCs w:val="24"/>
                <w:lang w:val="uk-UA" w:eastAsia="ar-SA"/>
              </w:rPr>
              <w:t>Дата, номер і назва розпорядчого документа органу виконавчої влади про розроблення програми</w:t>
            </w:r>
          </w:p>
        </w:tc>
        <w:tc>
          <w:tcPr>
            <w:tcW w:w="6174" w:type="dxa"/>
            <w:tcBorders>
              <w:top w:val="single" w:sz="4" w:space="0" w:color="auto"/>
              <w:left w:val="single" w:sz="4" w:space="0" w:color="auto"/>
              <w:bottom w:val="single" w:sz="4" w:space="0" w:color="auto"/>
              <w:right w:val="single" w:sz="4" w:space="0" w:color="auto"/>
            </w:tcBorders>
            <w:shd w:val="clear" w:color="auto" w:fill="FFFFFF"/>
            <w:hideMark/>
          </w:tcPr>
          <w:p w14:paraId="218D13EC" w14:textId="77777777" w:rsidR="00E60612" w:rsidRPr="00E60612" w:rsidRDefault="00E60612" w:rsidP="00E60612">
            <w:pPr>
              <w:suppressAutoHyphens/>
              <w:spacing w:after="0"/>
              <w:ind w:right="282"/>
              <w:jc w:val="both"/>
              <w:rPr>
                <w:rFonts w:ascii="Times New Roman CYR" w:eastAsia="Times New Roman" w:hAnsi="Times New Roman CYR" w:cs="Times New Roman CYR"/>
                <w:bCs/>
                <w:iCs/>
                <w:sz w:val="24"/>
                <w:szCs w:val="24"/>
                <w:lang w:val="uk-UA" w:eastAsia="ar-SA"/>
              </w:rPr>
            </w:pPr>
            <w:r w:rsidRPr="00E60612">
              <w:rPr>
                <w:rFonts w:ascii="Times New Roman CYR" w:eastAsia="Times New Roman" w:hAnsi="Times New Roman CYR" w:cs="Times New Roman CYR"/>
                <w:bCs/>
                <w:iCs/>
                <w:sz w:val="24"/>
                <w:szCs w:val="24"/>
                <w:lang w:val="uk-UA" w:eastAsia="ar-SA"/>
              </w:rPr>
              <w:t>Бюджетний кодекс України, Закон України від 24.02.2022 р. № 2102-IX «Про затвердження Указу Президента України «Про введення воєнного стану в Україні», постанова Кабінету Міністрів України від 11.03.2022 р. № 252 «Деякі питання формування та виконання місцевих бюджетів у період воєнного стану», Закон України «Про місцеве самоврядування в Україні»</w:t>
            </w:r>
          </w:p>
        </w:tc>
      </w:tr>
      <w:tr w:rsidR="00E60612" w:rsidRPr="00E60612" w14:paraId="3E85F293" w14:textId="77777777" w:rsidTr="00521D6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BE449E1" w14:textId="77777777" w:rsidR="00E60612" w:rsidRPr="00E60612" w:rsidRDefault="00E60612" w:rsidP="00E60612">
            <w:pPr>
              <w:suppressAutoHyphens/>
              <w:spacing w:after="0"/>
              <w:jc w:val="both"/>
              <w:rPr>
                <w:rFonts w:eastAsia="Times New Roman" w:cs="Times New Roman"/>
                <w:b/>
                <w:sz w:val="24"/>
                <w:szCs w:val="24"/>
                <w:lang w:val="uk-UA" w:eastAsia="ar-SA"/>
              </w:rPr>
            </w:pPr>
            <w:r w:rsidRPr="00E60612">
              <w:rPr>
                <w:rFonts w:eastAsia="Times New Roman" w:cs="Times New Roman"/>
                <w:b/>
                <w:sz w:val="24"/>
                <w:szCs w:val="24"/>
                <w:lang w:val="uk-UA" w:eastAsia="ar-SA"/>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FF32B7C" w14:textId="77777777" w:rsidR="00E60612" w:rsidRPr="00E60612" w:rsidRDefault="00E60612" w:rsidP="00E60612">
            <w:pPr>
              <w:suppressAutoHyphens/>
              <w:spacing w:after="0"/>
              <w:jc w:val="both"/>
              <w:rPr>
                <w:rFonts w:eastAsia="Times New Roman" w:cs="Times New Roman"/>
                <w:b/>
                <w:sz w:val="24"/>
                <w:szCs w:val="24"/>
                <w:lang w:val="uk-UA" w:eastAsia="ar-SA"/>
              </w:rPr>
            </w:pPr>
            <w:r w:rsidRPr="00E60612">
              <w:rPr>
                <w:rFonts w:eastAsia="Times New Roman" w:cs="Times New Roman"/>
                <w:b/>
                <w:sz w:val="24"/>
                <w:szCs w:val="24"/>
                <w:lang w:val="uk-UA" w:eastAsia="ar-SA"/>
              </w:rPr>
              <w:t>Розробник Програми</w:t>
            </w:r>
          </w:p>
        </w:tc>
        <w:tc>
          <w:tcPr>
            <w:tcW w:w="6174" w:type="dxa"/>
            <w:tcBorders>
              <w:top w:val="single" w:sz="4" w:space="0" w:color="auto"/>
              <w:left w:val="single" w:sz="4" w:space="0" w:color="auto"/>
              <w:bottom w:val="single" w:sz="4" w:space="0" w:color="auto"/>
              <w:right w:val="single" w:sz="4" w:space="0" w:color="auto"/>
            </w:tcBorders>
            <w:shd w:val="clear" w:color="auto" w:fill="FFFFFF"/>
            <w:hideMark/>
          </w:tcPr>
          <w:p w14:paraId="7ED7F95A" w14:textId="77777777" w:rsidR="00E60612" w:rsidRPr="00E60612" w:rsidRDefault="00E60612" w:rsidP="00E60612">
            <w:pPr>
              <w:suppressAutoHyphens/>
              <w:spacing w:after="0"/>
              <w:ind w:right="282"/>
              <w:jc w:val="both"/>
              <w:rPr>
                <w:rFonts w:ascii="Times New Roman CYR" w:eastAsia="Times New Roman" w:hAnsi="Times New Roman CYR" w:cs="Times New Roman CYR"/>
                <w:bCs/>
                <w:iCs/>
                <w:sz w:val="24"/>
                <w:szCs w:val="24"/>
                <w:lang w:val="uk-UA" w:eastAsia="ar-SA"/>
              </w:rPr>
            </w:pPr>
            <w:r w:rsidRPr="00E60612">
              <w:rPr>
                <w:rFonts w:ascii="Times New Roman CYR" w:eastAsia="Times New Roman" w:hAnsi="Times New Roman CYR" w:cs="Times New Roman CYR"/>
                <w:bCs/>
                <w:iCs/>
                <w:sz w:val="24"/>
                <w:szCs w:val="24"/>
                <w:lang w:val="uk-UA" w:eastAsia="ar-SA"/>
              </w:rPr>
              <w:t>Відділ соціального захисту населення та охорони здоров’я  сільської ради</w:t>
            </w:r>
          </w:p>
        </w:tc>
      </w:tr>
      <w:tr w:rsidR="00E60612" w:rsidRPr="00E60612" w14:paraId="0B69E7CC" w14:textId="77777777" w:rsidTr="00521D6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3B7B510" w14:textId="77777777" w:rsidR="00E60612" w:rsidRPr="00E60612" w:rsidRDefault="00E60612" w:rsidP="00E60612">
            <w:pPr>
              <w:suppressAutoHyphens/>
              <w:spacing w:after="0"/>
              <w:jc w:val="both"/>
              <w:rPr>
                <w:rFonts w:eastAsia="Times New Roman" w:cs="Times New Roman"/>
                <w:b/>
                <w:sz w:val="24"/>
                <w:szCs w:val="24"/>
                <w:lang w:val="uk-UA" w:eastAsia="ar-SA"/>
              </w:rPr>
            </w:pPr>
            <w:r w:rsidRPr="00E60612">
              <w:rPr>
                <w:rFonts w:eastAsia="Times New Roman" w:cs="Times New Roman"/>
                <w:b/>
                <w:sz w:val="24"/>
                <w:szCs w:val="24"/>
                <w:lang w:val="uk-UA" w:eastAsia="ar-SA"/>
              </w:rPr>
              <w:t>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9AA017A" w14:textId="77777777" w:rsidR="00E60612" w:rsidRPr="00E60612" w:rsidRDefault="00E60612" w:rsidP="00E60612">
            <w:pPr>
              <w:suppressAutoHyphens/>
              <w:spacing w:after="0"/>
              <w:jc w:val="both"/>
              <w:rPr>
                <w:rFonts w:eastAsia="Times New Roman" w:cs="Times New Roman"/>
                <w:b/>
                <w:sz w:val="24"/>
                <w:szCs w:val="24"/>
                <w:lang w:val="uk-UA" w:eastAsia="ar-SA"/>
              </w:rPr>
            </w:pPr>
            <w:r w:rsidRPr="00E60612">
              <w:rPr>
                <w:rFonts w:eastAsia="Times New Roman" w:cs="Times New Roman"/>
                <w:b/>
                <w:sz w:val="24"/>
                <w:szCs w:val="24"/>
                <w:lang w:val="uk-UA" w:eastAsia="ar-SA"/>
              </w:rPr>
              <w:t>Учасники програми</w:t>
            </w:r>
          </w:p>
        </w:tc>
        <w:tc>
          <w:tcPr>
            <w:tcW w:w="6174" w:type="dxa"/>
            <w:tcBorders>
              <w:top w:val="single" w:sz="4" w:space="0" w:color="auto"/>
              <w:left w:val="single" w:sz="4" w:space="0" w:color="auto"/>
              <w:bottom w:val="single" w:sz="4" w:space="0" w:color="auto"/>
              <w:right w:val="single" w:sz="4" w:space="0" w:color="auto"/>
            </w:tcBorders>
            <w:shd w:val="clear" w:color="auto" w:fill="FFFFFF"/>
            <w:hideMark/>
          </w:tcPr>
          <w:p w14:paraId="7A0776EA" w14:textId="77777777" w:rsidR="00E60612" w:rsidRPr="00E60612" w:rsidRDefault="00E60612" w:rsidP="00E60612">
            <w:pPr>
              <w:suppressAutoHyphens/>
              <w:spacing w:after="0"/>
              <w:ind w:right="282"/>
              <w:jc w:val="both"/>
              <w:rPr>
                <w:rFonts w:ascii="Times New Roman CYR" w:eastAsia="Times New Roman" w:hAnsi="Times New Roman CYR" w:cs="Times New Roman CYR"/>
                <w:bCs/>
                <w:iCs/>
                <w:sz w:val="24"/>
                <w:szCs w:val="24"/>
                <w:lang w:val="uk-UA" w:eastAsia="ar-SA"/>
              </w:rPr>
            </w:pPr>
            <w:r w:rsidRPr="00E60612">
              <w:rPr>
                <w:rFonts w:ascii="Times New Roman CYR" w:eastAsia="Times New Roman" w:hAnsi="Times New Roman CYR" w:cs="Times New Roman CYR"/>
                <w:bCs/>
                <w:iCs/>
                <w:sz w:val="24"/>
                <w:szCs w:val="24"/>
                <w:lang w:val="uk-UA" w:eastAsia="ar-SA"/>
              </w:rPr>
              <w:t>Структурні підрозділи сільської ради, громадські організації, комунальні підприємства територіальної громади, благодійні фонди</w:t>
            </w:r>
          </w:p>
        </w:tc>
      </w:tr>
      <w:tr w:rsidR="00E60612" w:rsidRPr="00E60612" w14:paraId="12A1C9FF" w14:textId="77777777" w:rsidTr="00521D6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8EE2917" w14:textId="77777777" w:rsidR="00E60612" w:rsidRPr="00E60612" w:rsidRDefault="00E60612" w:rsidP="00E60612">
            <w:pPr>
              <w:suppressAutoHyphens/>
              <w:spacing w:after="0"/>
              <w:jc w:val="both"/>
              <w:rPr>
                <w:rFonts w:eastAsia="Times New Roman" w:cs="Times New Roman"/>
                <w:b/>
                <w:sz w:val="24"/>
                <w:szCs w:val="24"/>
                <w:lang w:val="uk-UA" w:eastAsia="ar-SA"/>
              </w:rPr>
            </w:pPr>
            <w:r w:rsidRPr="00E60612">
              <w:rPr>
                <w:rFonts w:eastAsia="Times New Roman" w:cs="Times New Roman"/>
                <w:b/>
                <w:sz w:val="24"/>
                <w:szCs w:val="24"/>
                <w:lang w:val="uk-UA" w:eastAsia="ar-SA"/>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3AB4918" w14:textId="77777777" w:rsidR="00E60612" w:rsidRPr="00E60612" w:rsidRDefault="00E60612" w:rsidP="00E60612">
            <w:pPr>
              <w:suppressAutoHyphens/>
              <w:spacing w:after="0"/>
              <w:jc w:val="both"/>
              <w:rPr>
                <w:rFonts w:eastAsia="Times New Roman" w:cs="Times New Roman"/>
                <w:b/>
                <w:sz w:val="24"/>
                <w:szCs w:val="24"/>
                <w:lang w:val="uk-UA" w:eastAsia="ar-SA"/>
              </w:rPr>
            </w:pPr>
            <w:r w:rsidRPr="00E60612">
              <w:rPr>
                <w:rFonts w:eastAsia="Times New Roman" w:cs="Times New Roman"/>
                <w:b/>
                <w:sz w:val="24"/>
                <w:szCs w:val="24"/>
                <w:lang w:val="uk-UA" w:eastAsia="ar-SA"/>
              </w:rPr>
              <w:t>Відповідальні виконавці Програми</w:t>
            </w:r>
          </w:p>
        </w:tc>
        <w:tc>
          <w:tcPr>
            <w:tcW w:w="6174" w:type="dxa"/>
            <w:tcBorders>
              <w:top w:val="single" w:sz="4" w:space="0" w:color="auto"/>
              <w:left w:val="single" w:sz="4" w:space="0" w:color="auto"/>
              <w:bottom w:val="single" w:sz="4" w:space="0" w:color="auto"/>
              <w:right w:val="single" w:sz="4" w:space="0" w:color="auto"/>
            </w:tcBorders>
            <w:shd w:val="clear" w:color="auto" w:fill="FFFFFF"/>
            <w:hideMark/>
          </w:tcPr>
          <w:p w14:paraId="3D2013BB" w14:textId="77777777" w:rsidR="00E60612" w:rsidRPr="00E60612" w:rsidRDefault="00E60612" w:rsidP="00E60612">
            <w:pPr>
              <w:suppressAutoHyphens/>
              <w:spacing w:after="0"/>
              <w:ind w:right="282"/>
              <w:jc w:val="both"/>
              <w:rPr>
                <w:rFonts w:ascii="Times New Roman CYR" w:eastAsia="Times New Roman" w:hAnsi="Times New Roman CYR" w:cs="Times New Roman CYR"/>
                <w:bCs/>
                <w:iCs/>
                <w:sz w:val="24"/>
                <w:szCs w:val="24"/>
                <w:lang w:val="uk-UA" w:eastAsia="ar-SA"/>
              </w:rPr>
            </w:pPr>
            <w:r w:rsidRPr="00E60612">
              <w:rPr>
                <w:rFonts w:ascii="Times New Roman CYR" w:eastAsia="Times New Roman" w:hAnsi="Times New Roman CYR" w:cs="Times New Roman CYR"/>
                <w:bCs/>
                <w:iCs/>
                <w:sz w:val="24"/>
                <w:szCs w:val="24"/>
                <w:lang w:val="uk-UA" w:eastAsia="ar-SA"/>
              </w:rPr>
              <w:t>Великосеверинівська сільська рада</w:t>
            </w:r>
          </w:p>
        </w:tc>
      </w:tr>
      <w:tr w:rsidR="00E60612" w:rsidRPr="00E60612" w14:paraId="56256D36" w14:textId="77777777" w:rsidTr="00521D6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3CF060A" w14:textId="77777777" w:rsidR="00E60612" w:rsidRPr="00E60612" w:rsidRDefault="00E60612" w:rsidP="00E60612">
            <w:pPr>
              <w:suppressAutoHyphens/>
              <w:spacing w:after="0"/>
              <w:jc w:val="both"/>
              <w:rPr>
                <w:rFonts w:eastAsia="Times New Roman" w:cs="Times New Roman"/>
                <w:b/>
                <w:sz w:val="24"/>
                <w:szCs w:val="24"/>
                <w:lang w:val="uk-UA" w:eastAsia="ar-SA"/>
              </w:rPr>
            </w:pPr>
            <w:r w:rsidRPr="00E60612">
              <w:rPr>
                <w:rFonts w:eastAsia="Times New Roman" w:cs="Times New Roman"/>
                <w:b/>
                <w:sz w:val="24"/>
                <w:szCs w:val="24"/>
                <w:lang w:val="uk-UA" w:eastAsia="ar-SA"/>
              </w:rPr>
              <w:t>6.</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82795A3" w14:textId="77777777" w:rsidR="00E60612" w:rsidRPr="00E60612" w:rsidRDefault="00E60612" w:rsidP="00E60612">
            <w:pPr>
              <w:suppressAutoHyphens/>
              <w:spacing w:after="0"/>
              <w:jc w:val="both"/>
              <w:rPr>
                <w:rFonts w:eastAsia="Times New Roman" w:cs="Times New Roman"/>
                <w:b/>
                <w:sz w:val="24"/>
                <w:szCs w:val="24"/>
                <w:lang w:val="uk-UA" w:eastAsia="ar-SA"/>
              </w:rPr>
            </w:pPr>
            <w:r w:rsidRPr="00E60612">
              <w:rPr>
                <w:rFonts w:eastAsia="Times New Roman" w:cs="Times New Roman"/>
                <w:b/>
                <w:sz w:val="24"/>
                <w:szCs w:val="24"/>
                <w:lang w:val="uk-UA" w:eastAsia="ar-SA"/>
              </w:rPr>
              <w:t>Головна мета Програми</w:t>
            </w:r>
          </w:p>
        </w:tc>
        <w:tc>
          <w:tcPr>
            <w:tcW w:w="6174" w:type="dxa"/>
            <w:tcBorders>
              <w:top w:val="single" w:sz="4" w:space="0" w:color="auto"/>
              <w:left w:val="single" w:sz="4" w:space="0" w:color="auto"/>
              <w:bottom w:val="single" w:sz="4" w:space="0" w:color="auto"/>
              <w:right w:val="single" w:sz="4" w:space="0" w:color="auto"/>
            </w:tcBorders>
            <w:shd w:val="clear" w:color="auto" w:fill="FFFFFF"/>
            <w:hideMark/>
          </w:tcPr>
          <w:p w14:paraId="41A44630" w14:textId="77777777" w:rsidR="00E60612" w:rsidRPr="00E60612" w:rsidRDefault="00E60612" w:rsidP="00E60612">
            <w:pPr>
              <w:suppressAutoHyphens/>
              <w:spacing w:after="0"/>
              <w:ind w:right="282"/>
              <w:jc w:val="both"/>
              <w:rPr>
                <w:rFonts w:ascii="Times New Roman CYR" w:eastAsia="Times New Roman" w:hAnsi="Times New Roman CYR" w:cs="Times New Roman CYR"/>
                <w:bCs/>
                <w:iCs/>
                <w:sz w:val="24"/>
                <w:szCs w:val="24"/>
                <w:lang w:val="uk-UA" w:eastAsia="ar-SA"/>
              </w:rPr>
            </w:pPr>
            <w:r w:rsidRPr="00E60612">
              <w:rPr>
                <w:rFonts w:ascii="Times New Roman CYR" w:eastAsia="Times New Roman" w:hAnsi="Times New Roman CYR" w:cs="Times New Roman CYR"/>
                <w:bCs/>
                <w:iCs/>
                <w:sz w:val="24"/>
                <w:szCs w:val="24"/>
                <w:lang w:val="uk-UA" w:eastAsia="ar-SA"/>
              </w:rPr>
              <w:t>Забезпечення підтримки внутрішньо переміщених та/або евакуйованих осіб; зниження рівня соціальної напруженості в суспільстві та забезпечення на місцевому рівні неконфліктну інтеграцію переселених громадян у суспільстві; забезпечити інтеграцію переселених громадян до складу сільської територіальної громади та забезпечення належних умов тимчасового проживання.</w:t>
            </w:r>
          </w:p>
        </w:tc>
      </w:tr>
      <w:tr w:rsidR="00E60612" w:rsidRPr="00E60612" w14:paraId="51F07041" w14:textId="77777777" w:rsidTr="00521D6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4DB9F49" w14:textId="77777777" w:rsidR="00E60612" w:rsidRPr="00E60612" w:rsidRDefault="00E60612" w:rsidP="00E60612">
            <w:pPr>
              <w:suppressAutoHyphens/>
              <w:spacing w:after="0"/>
              <w:jc w:val="both"/>
              <w:rPr>
                <w:rFonts w:eastAsia="Times New Roman" w:cs="Times New Roman"/>
                <w:b/>
                <w:sz w:val="24"/>
                <w:szCs w:val="24"/>
                <w:lang w:val="uk-UA" w:eastAsia="ar-SA"/>
              </w:rPr>
            </w:pPr>
            <w:r w:rsidRPr="00E60612">
              <w:rPr>
                <w:rFonts w:eastAsia="Times New Roman" w:cs="Times New Roman"/>
                <w:b/>
                <w:sz w:val="24"/>
                <w:szCs w:val="24"/>
                <w:lang w:val="uk-UA" w:eastAsia="ar-SA"/>
              </w:rPr>
              <w:t>7.</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87A983A" w14:textId="77777777" w:rsidR="00E60612" w:rsidRPr="00E60612" w:rsidRDefault="00E60612" w:rsidP="00E60612">
            <w:pPr>
              <w:suppressAutoHyphens/>
              <w:spacing w:after="0"/>
              <w:jc w:val="both"/>
              <w:rPr>
                <w:rFonts w:eastAsia="Times New Roman" w:cs="Times New Roman"/>
                <w:b/>
                <w:sz w:val="24"/>
                <w:szCs w:val="24"/>
                <w:lang w:val="uk-UA" w:eastAsia="ar-SA"/>
              </w:rPr>
            </w:pPr>
            <w:r w:rsidRPr="00E60612">
              <w:rPr>
                <w:rFonts w:eastAsia="Times New Roman" w:cs="Times New Roman"/>
                <w:b/>
                <w:sz w:val="24"/>
                <w:szCs w:val="24"/>
                <w:lang w:val="uk-UA" w:eastAsia="ar-SA"/>
              </w:rPr>
              <w:t>Термін реалізації Програми</w:t>
            </w:r>
          </w:p>
        </w:tc>
        <w:tc>
          <w:tcPr>
            <w:tcW w:w="6174" w:type="dxa"/>
            <w:tcBorders>
              <w:top w:val="single" w:sz="4" w:space="0" w:color="auto"/>
              <w:left w:val="single" w:sz="4" w:space="0" w:color="auto"/>
              <w:bottom w:val="single" w:sz="4" w:space="0" w:color="auto"/>
              <w:right w:val="single" w:sz="4" w:space="0" w:color="auto"/>
            </w:tcBorders>
            <w:shd w:val="clear" w:color="auto" w:fill="FFFFFF"/>
            <w:hideMark/>
          </w:tcPr>
          <w:p w14:paraId="022EA158" w14:textId="77777777" w:rsidR="00E60612" w:rsidRPr="00E60612" w:rsidRDefault="00E60612" w:rsidP="00E60612">
            <w:pPr>
              <w:suppressAutoHyphens/>
              <w:spacing w:after="0"/>
              <w:ind w:right="282"/>
              <w:jc w:val="both"/>
              <w:rPr>
                <w:rFonts w:ascii="Times New Roman CYR" w:eastAsia="Times New Roman" w:hAnsi="Times New Roman CYR" w:cs="Times New Roman CYR"/>
                <w:bCs/>
                <w:iCs/>
                <w:sz w:val="24"/>
                <w:szCs w:val="24"/>
                <w:lang w:val="uk-UA" w:eastAsia="ar-SA"/>
              </w:rPr>
            </w:pPr>
            <w:r w:rsidRPr="00E60612">
              <w:rPr>
                <w:rFonts w:ascii="Times New Roman CYR" w:eastAsia="Times New Roman" w:hAnsi="Times New Roman CYR" w:cs="Times New Roman CYR"/>
                <w:bCs/>
                <w:iCs/>
                <w:sz w:val="24"/>
                <w:szCs w:val="24"/>
                <w:lang w:val="uk-UA" w:eastAsia="ar-SA"/>
              </w:rPr>
              <w:t xml:space="preserve">2022– 2023 роки </w:t>
            </w:r>
          </w:p>
        </w:tc>
      </w:tr>
      <w:tr w:rsidR="00E60612" w:rsidRPr="00E60612" w14:paraId="68A3690F" w14:textId="77777777" w:rsidTr="00521D64">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00F4BCE" w14:textId="77777777" w:rsidR="00E60612" w:rsidRPr="00E60612" w:rsidRDefault="00E60612" w:rsidP="00E60612">
            <w:pPr>
              <w:suppressAutoHyphens/>
              <w:spacing w:after="0"/>
              <w:jc w:val="both"/>
              <w:rPr>
                <w:rFonts w:eastAsia="Times New Roman" w:cs="Times New Roman"/>
                <w:b/>
                <w:sz w:val="24"/>
                <w:szCs w:val="24"/>
                <w:lang w:val="uk-UA" w:eastAsia="ar-SA"/>
              </w:rPr>
            </w:pPr>
            <w:r w:rsidRPr="00E60612">
              <w:rPr>
                <w:rFonts w:eastAsia="Times New Roman" w:cs="Times New Roman"/>
                <w:b/>
                <w:sz w:val="24"/>
                <w:szCs w:val="24"/>
                <w:lang w:val="uk-UA" w:eastAsia="ar-SA"/>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5DBCE51" w14:textId="77777777" w:rsidR="00E60612" w:rsidRPr="00E60612" w:rsidRDefault="00E60612" w:rsidP="00E60612">
            <w:pPr>
              <w:suppressAutoHyphens/>
              <w:spacing w:after="0"/>
              <w:jc w:val="both"/>
              <w:rPr>
                <w:rFonts w:eastAsia="Times New Roman" w:cs="Times New Roman"/>
                <w:b/>
                <w:sz w:val="24"/>
                <w:szCs w:val="24"/>
                <w:lang w:val="uk-UA" w:eastAsia="ar-SA"/>
              </w:rPr>
            </w:pPr>
            <w:r w:rsidRPr="00E60612">
              <w:rPr>
                <w:rFonts w:eastAsia="Times New Roman" w:cs="Times New Roman"/>
                <w:b/>
                <w:sz w:val="24"/>
                <w:szCs w:val="24"/>
                <w:lang w:val="uk-UA" w:eastAsia="ar-SA"/>
              </w:rPr>
              <w:t>Обсяг фінансових ресурсів  для реалізації програми</w:t>
            </w:r>
          </w:p>
        </w:tc>
        <w:tc>
          <w:tcPr>
            <w:tcW w:w="6174" w:type="dxa"/>
            <w:tcBorders>
              <w:top w:val="single" w:sz="4" w:space="0" w:color="auto"/>
              <w:left w:val="single" w:sz="4" w:space="0" w:color="auto"/>
              <w:bottom w:val="single" w:sz="4" w:space="0" w:color="auto"/>
              <w:right w:val="single" w:sz="4" w:space="0" w:color="auto"/>
            </w:tcBorders>
            <w:shd w:val="clear" w:color="auto" w:fill="FFFFFF"/>
            <w:hideMark/>
          </w:tcPr>
          <w:p w14:paraId="4C86C0E8" w14:textId="77777777" w:rsidR="00E60612" w:rsidRPr="00E60612" w:rsidRDefault="00E60612" w:rsidP="00E60612">
            <w:pPr>
              <w:suppressAutoHyphens/>
              <w:spacing w:after="0"/>
              <w:ind w:right="282"/>
              <w:jc w:val="both"/>
              <w:rPr>
                <w:rFonts w:ascii="Times New Roman CYR" w:eastAsia="Times New Roman" w:hAnsi="Times New Roman CYR" w:cs="Times New Roman CYR"/>
                <w:bCs/>
                <w:iCs/>
                <w:sz w:val="24"/>
                <w:szCs w:val="24"/>
                <w:lang w:val="uk-UA" w:eastAsia="ar-SA"/>
              </w:rPr>
            </w:pPr>
            <w:r w:rsidRPr="00E60612">
              <w:rPr>
                <w:rFonts w:ascii="Times New Roman CYR" w:eastAsia="Times New Roman" w:hAnsi="Times New Roman CYR" w:cs="Times New Roman CYR"/>
                <w:bCs/>
                <w:iCs/>
                <w:sz w:val="24"/>
                <w:szCs w:val="24"/>
                <w:lang w:val="uk-UA" w:eastAsia="ar-SA"/>
              </w:rPr>
              <w:t>200,0  тис.грн. 1</w:t>
            </w:r>
          </w:p>
        </w:tc>
      </w:tr>
    </w:tbl>
    <w:p w14:paraId="60024A0D" w14:textId="77777777" w:rsidR="00E60612" w:rsidRPr="00E60612" w:rsidRDefault="00E60612" w:rsidP="00E60612">
      <w:pPr>
        <w:suppressAutoHyphens/>
        <w:spacing w:after="0"/>
        <w:contextualSpacing/>
        <w:jc w:val="center"/>
        <w:rPr>
          <w:rFonts w:eastAsia="Times New Roman" w:cs="Times New Roman"/>
          <w:b/>
          <w:sz w:val="24"/>
          <w:szCs w:val="24"/>
          <w:lang w:val="uk-UA" w:eastAsia="ar-SA"/>
        </w:rPr>
      </w:pPr>
      <w:r w:rsidRPr="00E60612">
        <w:rPr>
          <w:rFonts w:eastAsia="Times New Roman" w:cs="Times New Roman"/>
          <w:sz w:val="24"/>
          <w:szCs w:val="24"/>
          <w:lang w:val="uk-UA" w:eastAsia="ar-SA"/>
        </w:rPr>
        <w:t>_____________________________________________</w:t>
      </w:r>
    </w:p>
    <w:p w14:paraId="52DFBA40" w14:textId="77777777" w:rsidR="00E60612" w:rsidRPr="00E60612" w:rsidRDefault="00E60612" w:rsidP="00E60612">
      <w:pPr>
        <w:suppressAutoHyphens/>
        <w:spacing w:after="0"/>
        <w:rPr>
          <w:rFonts w:eastAsia="Times New Roman" w:cs="Times New Roman"/>
          <w:sz w:val="20"/>
          <w:szCs w:val="20"/>
          <w:lang w:val="uk-UA" w:eastAsia="ar-SA"/>
        </w:rPr>
      </w:pPr>
      <w:r w:rsidRPr="00E60612">
        <w:rPr>
          <w:rFonts w:eastAsia="Times New Roman" w:cs="Times New Roman"/>
          <w:sz w:val="20"/>
          <w:szCs w:val="20"/>
          <w:vertAlign w:val="superscript"/>
          <w:lang w:val="uk-UA" w:eastAsia="ar-SA"/>
        </w:rPr>
        <w:t>1</w:t>
      </w:r>
      <w:r w:rsidRPr="00E60612">
        <w:rPr>
          <w:rFonts w:eastAsia="Times New Roman" w:cs="Times New Roman"/>
          <w:sz w:val="20"/>
          <w:szCs w:val="20"/>
          <w:lang w:val="uk-UA" w:eastAsia="ar-S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14:paraId="6BF907CF" w14:textId="77777777" w:rsidR="00E60612" w:rsidRPr="00E60612" w:rsidRDefault="00E60612" w:rsidP="00E60612">
      <w:pPr>
        <w:keepNext/>
        <w:keepLines/>
        <w:suppressAutoHyphens/>
        <w:spacing w:before="200" w:after="0"/>
        <w:ind w:left="360"/>
        <w:jc w:val="center"/>
        <w:outlineLvl w:val="1"/>
        <w:rPr>
          <w:rFonts w:eastAsia="Times New Roman" w:cs="Times New Roman"/>
          <w:b/>
          <w:bCs/>
          <w:i/>
          <w:color w:val="4F81BD"/>
          <w:sz w:val="20"/>
          <w:szCs w:val="20"/>
          <w:lang w:val="uk-UA" w:eastAsia="ar-SA"/>
        </w:rPr>
      </w:pPr>
    </w:p>
    <w:p w14:paraId="4BAD72E1" w14:textId="77777777" w:rsidR="00E60612" w:rsidRPr="00E60612" w:rsidRDefault="00E60612" w:rsidP="00E60612">
      <w:pPr>
        <w:suppressAutoHyphens/>
        <w:spacing w:after="0"/>
        <w:rPr>
          <w:rFonts w:eastAsia="Times New Roman" w:cs="Times New Roman"/>
          <w:sz w:val="24"/>
          <w:szCs w:val="24"/>
          <w:lang w:val="uk-UA" w:eastAsia="ar-SA"/>
        </w:rPr>
      </w:pPr>
    </w:p>
    <w:p w14:paraId="49837B40" w14:textId="77777777" w:rsidR="00E60612" w:rsidRPr="00E60612" w:rsidRDefault="00E60612" w:rsidP="00E60612">
      <w:pPr>
        <w:suppressAutoHyphens/>
        <w:spacing w:after="0"/>
        <w:jc w:val="center"/>
        <w:rPr>
          <w:rFonts w:eastAsia="Times New Roman" w:cs="Times New Roman"/>
          <w:b/>
          <w:szCs w:val="28"/>
          <w:lang w:val="uk-UA" w:eastAsia="ar-SA"/>
        </w:rPr>
      </w:pPr>
      <w:r w:rsidRPr="00E60612">
        <w:rPr>
          <w:rFonts w:eastAsia="Times New Roman" w:cs="Times New Roman"/>
          <w:b/>
          <w:szCs w:val="28"/>
          <w:lang w:val="uk-UA" w:eastAsia="ar-SA"/>
        </w:rPr>
        <w:lastRenderedPageBreak/>
        <w:t>ПРОГРАМА</w:t>
      </w:r>
    </w:p>
    <w:p w14:paraId="541C2914" w14:textId="77777777" w:rsidR="00E60612" w:rsidRPr="00E60612" w:rsidRDefault="00E60612" w:rsidP="00E60612">
      <w:pPr>
        <w:suppressAutoHyphens/>
        <w:spacing w:after="0"/>
        <w:jc w:val="center"/>
        <w:rPr>
          <w:rFonts w:eastAsia="Times New Roman" w:cs="Times New Roman"/>
          <w:b/>
          <w:szCs w:val="28"/>
          <w:lang w:val="uk-UA" w:eastAsia="ar-SA"/>
        </w:rPr>
      </w:pPr>
      <w:r w:rsidRPr="00E60612">
        <w:rPr>
          <w:rFonts w:eastAsia="Times New Roman" w:cs="Times New Roman"/>
          <w:b/>
          <w:szCs w:val="28"/>
          <w:lang w:val="uk-UA" w:eastAsia="ar-SA"/>
        </w:rPr>
        <w:t>надання підтримки внутрішньо переміщеним та/або евакуйованим особам у зв`язку із введенням воєнного стану на 2022 – 2023 роки</w:t>
      </w:r>
    </w:p>
    <w:p w14:paraId="5760D482" w14:textId="77777777" w:rsidR="00E60612" w:rsidRPr="00E60612" w:rsidRDefault="00E60612" w:rsidP="00E60612">
      <w:pPr>
        <w:suppressAutoHyphens/>
        <w:spacing w:after="0"/>
        <w:jc w:val="center"/>
        <w:rPr>
          <w:rFonts w:eastAsia="Times New Roman" w:cs="Times New Roman"/>
          <w:b/>
          <w:szCs w:val="28"/>
          <w:lang w:val="uk-UA" w:eastAsia="ar-SA"/>
        </w:rPr>
      </w:pPr>
    </w:p>
    <w:p w14:paraId="38C55CD0" w14:textId="77777777" w:rsidR="00E60612" w:rsidRPr="00E60612" w:rsidRDefault="00E60612" w:rsidP="00E60612">
      <w:pPr>
        <w:suppressAutoHyphens/>
        <w:spacing w:after="0"/>
        <w:jc w:val="center"/>
        <w:rPr>
          <w:rFonts w:eastAsia="Times New Roman" w:cs="Times New Roman"/>
          <w:b/>
          <w:szCs w:val="28"/>
          <w:lang w:val="uk-UA" w:eastAsia="ar-SA"/>
        </w:rPr>
      </w:pPr>
      <w:r w:rsidRPr="00E60612">
        <w:rPr>
          <w:rFonts w:eastAsia="Times New Roman" w:cs="Times New Roman"/>
          <w:b/>
          <w:szCs w:val="28"/>
          <w:lang w:val="uk-UA" w:eastAsia="ar-SA"/>
        </w:rPr>
        <w:t xml:space="preserve">1. Загальні положення </w:t>
      </w:r>
    </w:p>
    <w:p w14:paraId="06866C63" w14:textId="77777777" w:rsidR="00E60612" w:rsidRPr="00E60612" w:rsidRDefault="00E60612" w:rsidP="00E60612">
      <w:pPr>
        <w:suppressAutoHyphens/>
        <w:spacing w:after="0"/>
        <w:jc w:val="center"/>
        <w:rPr>
          <w:rFonts w:eastAsia="Times New Roman" w:cs="Times New Roman"/>
          <w:b/>
          <w:szCs w:val="28"/>
          <w:lang w:val="uk-UA" w:eastAsia="ar-SA"/>
        </w:rPr>
      </w:pPr>
    </w:p>
    <w:p w14:paraId="6DF8B6C1" w14:textId="77777777" w:rsidR="00E60612" w:rsidRPr="00E60612" w:rsidRDefault="00E60612" w:rsidP="00E60612">
      <w:pPr>
        <w:tabs>
          <w:tab w:val="left" w:pos="8925"/>
        </w:tabs>
        <w:suppressAutoHyphens/>
        <w:spacing w:after="0"/>
        <w:jc w:val="both"/>
        <w:rPr>
          <w:rFonts w:eastAsia="Calibri" w:cs="Times New Roman"/>
          <w:szCs w:val="28"/>
          <w:lang w:val="uk-UA"/>
        </w:rPr>
      </w:pPr>
      <w:r w:rsidRPr="00E60612">
        <w:rPr>
          <w:rFonts w:eastAsia="Times New Roman" w:cs="Times New Roman"/>
          <w:szCs w:val="28"/>
          <w:lang w:val="uk-UA" w:eastAsia="ar-SA"/>
        </w:rPr>
        <w:t xml:space="preserve">            </w:t>
      </w:r>
      <w:r w:rsidRPr="00E60612">
        <w:rPr>
          <w:rFonts w:eastAsia="Calibri" w:cs="Times New Roman"/>
          <w:szCs w:val="28"/>
          <w:lang w:val="uk-UA"/>
        </w:rPr>
        <w:t>На виконання Указу Президента України від 24.02.2022р. №64 «Про введення воєнного стану в Україні», затвердженого Законом України від 24.04.2022р. №2102-IX «Про затвердження Указу Президента України «Про введення воєнного стану в Україні», постанови Кабінету Міністрів України від 11.03.2022р. №252 «Деякі питання формування та виконання місцевих бюджетів у період воєнного стану» та відповідно до Закону України "Про місцеве самоврядування в Україні" виникає необхідність у комплексному підході до розв’язання проблем щодо надання підтримки внутрішньо переміщеним та/або евакуйованим особам у розв’язані їх нагальних проблем, які виникають при переміщені в інші місця для тимчасового проживання.</w:t>
      </w:r>
    </w:p>
    <w:p w14:paraId="7987EB11" w14:textId="77777777" w:rsidR="00E60612" w:rsidRPr="00E60612" w:rsidRDefault="00E60612" w:rsidP="00E60612">
      <w:pPr>
        <w:tabs>
          <w:tab w:val="left" w:pos="8925"/>
        </w:tabs>
        <w:spacing w:after="0"/>
        <w:jc w:val="center"/>
        <w:rPr>
          <w:rFonts w:eastAsia="Calibri" w:cs="Times New Roman"/>
          <w:b/>
          <w:bCs/>
          <w:szCs w:val="28"/>
          <w:lang w:val="uk-UA"/>
        </w:rPr>
      </w:pPr>
    </w:p>
    <w:p w14:paraId="6E51ED2D" w14:textId="77777777" w:rsidR="00E60612" w:rsidRPr="00E60612" w:rsidRDefault="00E60612" w:rsidP="00E60612">
      <w:pPr>
        <w:tabs>
          <w:tab w:val="left" w:pos="8925"/>
        </w:tabs>
        <w:spacing w:after="0"/>
        <w:jc w:val="both"/>
        <w:rPr>
          <w:rFonts w:eastAsia="Calibri" w:cs="Times New Roman"/>
          <w:szCs w:val="28"/>
          <w:lang w:val="uk-UA"/>
        </w:rPr>
      </w:pPr>
      <w:r w:rsidRPr="00E60612">
        <w:rPr>
          <w:rFonts w:eastAsia="Calibri" w:cs="Times New Roman"/>
          <w:szCs w:val="28"/>
          <w:lang w:val="uk-UA"/>
        </w:rPr>
        <w:t>Програма визначає загальні принципи, головні напрями та основний зміст підтримки для внутрішньо переміщеним та/або евакуйованим осіб. Ці заходи повинні забезпечити реалізацію конституційних прав громадян на їх захист.</w:t>
      </w:r>
    </w:p>
    <w:p w14:paraId="5804B6E1" w14:textId="77777777" w:rsidR="00E60612" w:rsidRPr="00E60612" w:rsidRDefault="00E60612" w:rsidP="00E60612">
      <w:pPr>
        <w:tabs>
          <w:tab w:val="left" w:pos="8925"/>
        </w:tabs>
        <w:spacing w:after="0"/>
        <w:jc w:val="both"/>
        <w:rPr>
          <w:rFonts w:eastAsia="Calibri" w:cs="Times New Roman"/>
          <w:szCs w:val="28"/>
          <w:lang w:val="uk-UA"/>
        </w:rPr>
      </w:pPr>
    </w:p>
    <w:p w14:paraId="47E8C65B" w14:textId="77777777" w:rsidR="00E60612" w:rsidRPr="00E60612" w:rsidRDefault="00E60612" w:rsidP="00E60612">
      <w:pPr>
        <w:tabs>
          <w:tab w:val="left" w:pos="8925"/>
        </w:tabs>
        <w:spacing w:after="0"/>
        <w:jc w:val="both"/>
        <w:rPr>
          <w:rFonts w:eastAsia="Calibri" w:cs="Times New Roman"/>
          <w:szCs w:val="28"/>
          <w:lang w:val="uk-UA"/>
        </w:rPr>
      </w:pPr>
      <w:r w:rsidRPr="00E60612">
        <w:rPr>
          <w:rFonts w:eastAsia="Calibri" w:cs="Times New Roman"/>
          <w:szCs w:val="28"/>
          <w:lang w:val="uk-UA"/>
        </w:rPr>
        <w:t>Досягнення зазначеної мети вбачається в комплексному та системному підході до підтримки внутрішньо переміщених та/або евакуйованих осіб шляхом координації їх дій для вирішення виникаючих проблем.</w:t>
      </w:r>
    </w:p>
    <w:p w14:paraId="480E6B1F" w14:textId="77777777" w:rsidR="00E60612" w:rsidRPr="00E60612" w:rsidRDefault="00E60612" w:rsidP="00E60612">
      <w:pPr>
        <w:tabs>
          <w:tab w:val="left" w:pos="8925"/>
        </w:tabs>
        <w:spacing w:after="0"/>
        <w:jc w:val="both"/>
        <w:rPr>
          <w:rFonts w:eastAsia="Calibri" w:cs="Times New Roman"/>
          <w:szCs w:val="28"/>
          <w:lang w:val="uk-UA"/>
        </w:rPr>
      </w:pPr>
    </w:p>
    <w:p w14:paraId="6C306AD6" w14:textId="77777777" w:rsidR="00E60612" w:rsidRPr="00E60612" w:rsidRDefault="00E60612" w:rsidP="00E60612">
      <w:pPr>
        <w:tabs>
          <w:tab w:val="left" w:pos="8925"/>
        </w:tabs>
        <w:spacing w:after="0"/>
        <w:jc w:val="both"/>
        <w:rPr>
          <w:rFonts w:eastAsia="Calibri" w:cs="Times New Roman"/>
          <w:szCs w:val="28"/>
          <w:lang w:val="uk-UA"/>
        </w:rPr>
      </w:pPr>
      <w:r w:rsidRPr="00E60612">
        <w:rPr>
          <w:rFonts w:eastAsia="Calibri" w:cs="Times New Roman"/>
          <w:szCs w:val="28"/>
          <w:lang w:val="uk-UA"/>
        </w:rPr>
        <w:t>Основними принципами Програми мають стати заходи щодо забезпечення першочергового задоволення потреб внутрішньо переміщених осіб та/або евакуйованих осіб.</w:t>
      </w:r>
    </w:p>
    <w:p w14:paraId="187F8722" w14:textId="77777777" w:rsidR="00E60612" w:rsidRPr="00E60612" w:rsidRDefault="00E60612" w:rsidP="00E60612">
      <w:pPr>
        <w:suppressAutoHyphens/>
        <w:spacing w:after="0"/>
        <w:ind w:firstLine="900"/>
        <w:jc w:val="both"/>
        <w:rPr>
          <w:rFonts w:eastAsia="Times New Roman" w:cs="Times New Roman"/>
          <w:szCs w:val="28"/>
          <w:lang w:val="uk-UA" w:eastAsia="ar-SA"/>
        </w:rPr>
      </w:pPr>
    </w:p>
    <w:p w14:paraId="6F6FF2B3" w14:textId="77777777" w:rsidR="00E60612" w:rsidRPr="00E60612" w:rsidRDefault="00E60612" w:rsidP="00E60612">
      <w:pPr>
        <w:suppressAutoHyphens/>
        <w:spacing w:after="0"/>
        <w:ind w:firstLine="900"/>
        <w:jc w:val="center"/>
        <w:rPr>
          <w:rFonts w:eastAsia="Times New Roman" w:cs="Times New Roman"/>
          <w:b/>
          <w:bCs/>
          <w:szCs w:val="28"/>
          <w:lang w:val="uk-UA" w:eastAsia="ar-SA"/>
        </w:rPr>
      </w:pPr>
      <w:r w:rsidRPr="00E60612">
        <w:rPr>
          <w:rFonts w:eastAsia="Times New Roman" w:cs="Times New Roman"/>
          <w:b/>
          <w:bCs/>
          <w:szCs w:val="28"/>
          <w:lang w:val="uk-UA" w:eastAsia="ar-SA"/>
        </w:rPr>
        <w:t>2. Визначення проблеми, на розв’язання якої спрямована Програма</w:t>
      </w:r>
    </w:p>
    <w:p w14:paraId="34BEA494" w14:textId="77777777" w:rsidR="00E60612" w:rsidRPr="00E60612" w:rsidRDefault="00E60612" w:rsidP="00E60612">
      <w:pPr>
        <w:shd w:val="clear" w:color="auto" w:fill="FFFFFF"/>
        <w:suppressAutoHyphens/>
        <w:spacing w:before="225" w:after="225"/>
        <w:jc w:val="both"/>
        <w:rPr>
          <w:rFonts w:eastAsia="Times New Roman" w:cs="Times New Roman"/>
          <w:szCs w:val="28"/>
          <w:lang w:val="uk-UA" w:eastAsia="ar-SA"/>
        </w:rPr>
      </w:pPr>
      <w:r w:rsidRPr="00E60612">
        <w:rPr>
          <w:rFonts w:eastAsia="Times New Roman" w:cs="Times New Roman"/>
          <w:color w:val="333333"/>
          <w:szCs w:val="28"/>
          <w:lang w:val="uk-UA" w:eastAsia="ar-SA"/>
        </w:rPr>
        <w:t xml:space="preserve">        </w:t>
      </w:r>
      <w:bookmarkStart w:id="2" w:name="78"/>
      <w:bookmarkEnd w:id="2"/>
      <w:r w:rsidRPr="00E60612">
        <w:rPr>
          <w:rFonts w:eastAsia="Times New Roman" w:cs="Times New Roman"/>
          <w:szCs w:val="28"/>
          <w:lang w:val="uk-UA" w:eastAsia="ar-SA"/>
        </w:rPr>
        <w:t>Основними завданнями Програми є зниження рівня соціальної напруженості серед внутрішньо переміщених та/або евакуйованих осіб в суспільстві; сприяння інтеграції та соціальній адаптації таких осіб за новим місцем проживання; допомога в забезпеченні створення належних умов для життєдіяльності, прав та реалізації потенціалу; забезпечення соціальної, медичної, психологічної та матеріальної підтримки.</w:t>
      </w:r>
    </w:p>
    <w:p w14:paraId="10BC9CCF" w14:textId="77777777" w:rsidR="00E60612" w:rsidRPr="00E60612" w:rsidRDefault="00E60612" w:rsidP="00E60612">
      <w:pPr>
        <w:shd w:val="clear" w:color="auto" w:fill="FFFFFF"/>
        <w:suppressAutoHyphens/>
        <w:spacing w:before="225" w:after="225"/>
        <w:jc w:val="center"/>
        <w:rPr>
          <w:rFonts w:eastAsia="Times New Roman" w:cs="Times New Roman"/>
          <w:b/>
          <w:szCs w:val="28"/>
          <w:lang w:val="uk-UA" w:eastAsia="ar-SA"/>
        </w:rPr>
      </w:pPr>
      <w:r w:rsidRPr="00E60612">
        <w:rPr>
          <w:rFonts w:eastAsia="Times New Roman" w:cs="Times New Roman"/>
          <w:b/>
          <w:szCs w:val="28"/>
          <w:lang w:val="uk-UA" w:eastAsia="ar-SA"/>
        </w:rPr>
        <w:t>3. Мета  Програми</w:t>
      </w:r>
    </w:p>
    <w:p w14:paraId="2ED858EA" w14:textId="77777777" w:rsidR="00E60612" w:rsidRPr="00E60612" w:rsidRDefault="00E60612" w:rsidP="00E60612">
      <w:pPr>
        <w:tabs>
          <w:tab w:val="left" w:pos="8925"/>
        </w:tabs>
        <w:suppressAutoHyphens/>
        <w:spacing w:after="0"/>
        <w:jc w:val="both"/>
        <w:rPr>
          <w:rFonts w:eastAsia="Calibri" w:cs="Times New Roman"/>
          <w:szCs w:val="28"/>
          <w:lang w:val="uk-UA"/>
        </w:rPr>
      </w:pPr>
      <w:r w:rsidRPr="00E60612">
        <w:rPr>
          <w:rFonts w:eastAsia="Times New Roman" w:cs="Times New Roman"/>
          <w:szCs w:val="28"/>
          <w:lang w:val="uk-UA" w:eastAsia="ar-SA"/>
        </w:rPr>
        <w:t xml:space="preserve">       </w:t>
      </w:r>
      <w:r w:rsidRPr="00E60612">
        <w:rPr>
          <w:rFonts w:eastAsia="Calibri" w:cs="Times New Roman"/>
          <w:szCs w:val="28"/>
          <w:lang w:val="uk-UA"/>
        </w:rPr>
        <w:t xml:space="preserve">Програма «Надання підтримки внутрішньо переміщеним та/або евакуйованим особам у зв’язку із введенням воєнного стану на 2022 – 2023 роки» розроблена з метою забезпечення підтримки внутрішньо переміщених та/або евакуйованих осіб; зниження рівня соціальної напруженості в суспільстві та забезпечення на місцевому рівні неконфліктну інтеграцію </w:t>
      </w:r>
      <w:r w:rsidRPr="00E60612">
        <w:rPr>
          <w:rFonts w:eastAsia="Calibri" w:cs="Times New Roman"/>
          <w:szCs w:val="28"/>
          <w:lang w:val="uk-UA"/>
        </w:rPr>
        <w:lastRenderedPageBreak/>
        <w:t>переселених громадян у суспільстві; забезпечити інтеграцію переселених громадян до складу територіальної громади та забезпечення належних умов тимчасового проживання.</w:t>
      </w:r>
    </w:p>
    <w:p w14:paraId="3CD7C6D3" w14:textId="77777777" w:rsidR="00E60612" w:rsidRPr="00E60612" w:rsidRDefault="00E60612" w:rsidP="00E60612">
      <w:pPr>
        <w:shd w:val="clear" w:color="auto" w:fill="FFFFFF"/>
        <w:suppressAutoHyphens/>
        <w:spacing w:before="225" w:after="225"/>
        <w:jc w:val="center"/>
        <w:rPr>
          <w:rFonts w:eastAsia="Times New Roman" w:cs="Times New Roman"/>
          <w:b/>
          <w:szCs w:val="28"/>
          <w:lang w:val="uk-UA" w:eastAsia="ar-SA"/>
        </w:rPr>
      </w:pPr>
      <w:r w:rsidRPr="00E60612">
        <w:rPr>
          <w:rFonts w:eastAsia="Times New Roman" w:cs="Times New Roman"/>
          <w:b/>
          <w:szCs w:val="28"/>
          <w:lang w:val="uk-UA" w:eastAsia="ar-SA"/>
        </w:rPr>
        <w:t>4. Обґрунтування шляхів і засобів розв’язання проблеми, обсягів та джерел фінансування, строки виконання Програми</w:t>
      </w:r>
    </w:p>
    <w:p w14:paraId="3CF360DF" w14:textId="77777777" w:rsidR="00E60612" w:rsidRPr="00E60612" w:rsidRDefault="00E60612" w:rsidP="00E60612">
      <w:pPr>
        <w:suppressAutoHyphens/>
        <w:spacing w:after="0"/>
        <w:ind w:firstLine="567"/>
        <w:jc w:val="both"/>
        <w:rPr>
          <w:rFonts w:eastAsia="Times New Roman" w:cs="Times New Roman"/>
          <w:szCs w:val="28"/>
          <w:lang w:val="uk-UA" w:eastAsia="ar-SA"/>
        </w:rPr>
      </w:pPr>
      <w:r w:rsidRPr="00E60612">
        <w:rPr>
          <w:rFonts w:eastAsia="Times New Roman" w:cs="Times New Roman"/>
          <w:szCs w:val="28"/>
          <w:lang w:val="uk-UA" w:eastAsia="ar-SA"/>
        </w:rPr>
        <w:t>Організаційне виконання заходів з реалізації Програми здійснює Великосеверинівська сільська рада, яка планує, організовує, проводить роботу, контролює виконання заходів Програми, а також виконує інші необхідні дії в межах своєї компетенції.</w:t>
      </w:r>
    </w:p>
    <w:p w14:paraId="5FD82B25" w14:textId="77777777" w:rsidR="00E60612" w:rsidRPr="00E60612" w:rsidRDefault="00E60612" w:rsidP="00E60612">
      <w:pPr>
        <w:suppressAutoHyphens/>
        <w:spacing w:after="0"/>
        <w:ind w:firstLine="567"/>
        <w:jc w:val="both"/>
        <w:rPr>
          <w:rFonts w:eastAsia="Times New Roman" w:cs="Times New Roman"/>
          <w:szCs w:val="28"/>
          <w:lang w:val="uk-UA" w:eastAsia="ar-SA"/>
        </w:rPr>
      </w:pPr>
      <w:r w:rsidRPr="00E60612">
        <w:rPr>
          <w:rFonts w:eastAsia="Times New Roman" w:cs="Times New Roman"/>
          <w:szCs w:val="28"/>
          <w:lang w:val="uk-UA" w:eastAsia="ar-SA"/>
        </w:rPr>
        <w:t>Фінансування Програми здійснюватиметься за рахунок коштів сільського бюджету у вигляді надання субвенції з місцевого бюджету державному бюджету на здійснення програм та заходів за рахунок коштів місцевих бюджетів та інших джерел фінансування, не заборонених законодавством.</w:t>
      </w:r>
    </w:p>
    <w:p w14:paraId="02FC0602" w14:textId="77777777" w:rsidR="00E60612" w:rsidRPr="00E60612" w:rsidRDefault="00E60612" w:rsidP="00E60612">
      <w:pPr>
        <w:shd w:val="clear" w:color="auto" w:fill="FFFFFF"/>
        <w:suppressAutoHyphens/>
        <w:spacing w:before="225" w:after="225"/>
        <w:rPr>
          <w:rFonts w:eastAsia="Times New Roman" w:cs="Times New Roman"/>
          <w:szCs w:val="28"/>
          <w:lang w:val="uk-UA" w:eastAsia="ar-SA"/>
        </w:rPr>
      </w:pPr>
      <w:r w:rsidRPr="00E60612">
        <w:rPr>
          <w:rFonts w:eastAsia="Times New Roman" w:cs="Times New Roman"/>
          <w:szCs w:val="28"/>
          <w:lang w:val="uk-UA" w:eastAsia="ar-SA"/>
        </w:rPr>
        <w:t> Реалізація програми здійснюватиметься протягом 2022 – 2023 року.</w:t>
      </w:r>
    </w:p>
    <w:p w14:paraId="197F2CDB" w14:textId="77777777" w:rsidR="00E60612" w:rsidRPr="00E60612" w:rsidRDefault="00E60612" w:rsidP="00E60612">
      <w:pPr>
        <w:shd w:val="clear" w:color="auto" w:fill="FFFFFF"/>
        <w:suppressAutoHyphens/>
        <w:spacing w:before="225" w:after="225"/>
        <w:rPr>
          <w:rFonts w:eastAsia="Times New Roman" w:cs="Times New Roman"/>
          <w:szCs w:val="28"/>
          <w:lang w:val="uk-UA" w:eastAsia="ar-SA"/>
        </w:rPr>
      </w:pPr>
      <w:r w:rsidRPr="00E60612">
        <w:rPr>
          <w:rFonts w:eastAsia="Times New Roman" w:cs="Times New Roman"/>
          <w:szCs w:val="28"/>
          <w:lang w:val="uk-UA" w:eastAsia="ar-SA"/>
        </w:rPr>
        <w:t>      Фінансування програми здійснюватиметься за рахунок коштів місцевого бюджету у межах видатків, передбачених головному розпорядникові бюджетних коштів, відповідальному за виконання заходів і завдань програми, а також інших джерел фінансування, які не заборонені чинним законодавством України.</w:t>
      </w:r>
    </w:p>
    <w:p w14:paraId="3EE894E5" w14:textId="77777777" w:rsidR="00E60612" w:rsidRPr="00E60612" w:rsidRDefault="00E60612" w:rsidP="00E60612">
      <w:pPr>
        <w:shd w:val="clear" w:color="auto" w:fill="FFFFFF"/>
        <w:suppressAutoHyphens/>
        <w:spacing w:before="225" w:after="225"/>
        <w:jc w:val="center"/>
        <w:rPr>
          <w:rFonts w:eastAsia="Times New Roman" w:cs="Times New Roman"/>
          <w:b/>
          <w:color w:val="000000"/>
          <w:szCs w:val="28"/>
          <w:lang w:val="uk-UA" w:eastAsia="ar-SA"/>
        </w:rPr>
      </w:pPr>
      <w:r w:rsidRPr="00E60612">
        <w:rPr>
          <w:rFonts w:eastAsia="Times New Roman" w:cs="Times New Roman"/>
          <w:b/>
          <w:color w:val="000000"/>
          <w:szCs w:val="28"/>
          <w:lang w:val="uk-UA" w:eastAsia="ar-SA"/>
        </w:rPr>
        <w:t>5. Завдання та результативні показники виконання Програми</w:t>
      </w:r>
    </w:p>
    <w:p w14:paraId="7BA4DCAB" w14:textId="77777777" w:rsidR="00E60612" w:rsidRPr="00E60612" w:rsidRDefault="00E60612" w:rsidP="00E60612">
      <w:pPr>
        <w:shd w:val="clear" w:color="auto" w:fill="FFFFFF"/>
        <w:suppressAutoHyphens/>
        <w:spacing w:before="225" w:after="225"/>
        <w:jc w:val="both"/>
        <w:rPr>
          <w:rFonts w:eastAsia="Times New Roman" w:cs="Times New Roman"/>
          <w:szCs w:val="28"/>
          <w:lang w:val="uk-UA" w:eastAsia="ar-SA"/>
        </w:rPr>
      </w:pPr>
      <w:r w:rsidRPr="00E60612">
        <w:rPr>
          <w:rFonts w:eastAsia="Times New Roman" w:cs="Times New Roman"/>
          <w:szCs w:val="28"/>
          <w:lang w:val="uk-UA" w:eastAsia="ar-SA"/>
        </w:rPr>
        <w:t>Затвердження Програми забезпечить ефективне розв’язання соціальних проблем, які виникають у внутрішньо переміщених та/або евакуйованих осіб, у зв’язку з тим що в більшості випадків відбувається переміщення сімей з дітьми, громадян похилого віку або інвалідів, внаслідок чого це вимагає забезпечення системності та адресності, координації взаємодії відділів ради, бюджетних установ, організацій.</w:t>
      </w:r>
    </w:p>
    <w:p w14:paraId="7EB29742" w14:textId="77777777" w:rsidR="00E60612" w:rsidRPr="00E60612" w:rsidRDefault="00E60612" w:rsidP="00E60612">
      <w:pPr>
        <w:tabs>
          <w:tab w:val="left" w:pos="7367"/>
        </w:tabs>
        <w:suppressAutoHyphens/>
        <w:spacing w:after="0"/>
        <w:ind w:firstLine="900"/>
        <w:jc w:val="both"/>
        <w:rPr>
          <w:rFonts w:eastAsia="Times New Roman" w:cs="Times New Roman"/>
          <w:b/>
          <w:szCs w:val="28"/>
          <w:lang w:val="uk-UA" w:eastAsia="ar-SA"/>
        </w:rPr>
      </w:pPr>
      <w:r w:rsidRPr="00E60612">
        <w:rPr>
          <w:rFonts w:eastAsia="Times New Roman" w:cs="Times New Roman"/>
          <w:b/>
          <w:szCs w:val="28"/>
          <w:lang w:val="uk-UA" w:eastAsia="ar-SA"/>
        </w:rPr>
        <w:t>6. Координація та контроль за ходом виконання Програми</w:t>
      </w:r>
    </w:p>
    <w:p w14:paraId="2461CB05" w14:textId="77777777" w:rsidR="00E60612" w:rsidRPr="00E60612" w:rsidRDefault="00E60612" w:rsidP="00E60612">
      <w:pPr>
        <w:tabs>
          <w:tab w:val="left" w:pos="7367"/>
        </w:tabs>
        <w:suppressAutoHyphens/>
        <w:spacing w:after="0"/>
        <w:ind w:firstLine="900"/>
        <w:jc w:val="both"/>
        <w:rPr>
          <w:rFonts w:eastAsia="Times New Roman" w:cs="Times New Roman"/>
          <w:b/>
          <w:szCs w:val="28"/>
          <w:lang w:val="uk-UA" w:eastAsia="ar-SA"/>
        </w:rPr>
      </w:pPr>
    </w:p>
    <w:p w14:paraId="56B64506" w14:textId="77777777" w:rsidR="00E60612" w:rsidRPr="00E60612" w:rsidRDefault="00E60612" w:rsidP="00E60612">
      <w:pPr>
        <w:tabs>
          <w:tab w:val="left" w:pos="8925"/>
        </w:tabs>
        <w:spacing w:after="0"/>
        <w:jc w:val="both"/>
        <w:rPr>
          <w:rFonts w:eastAsia="Calibri" w:cs="Times New Roman"/>
          <w:szCs w:val="28"/>
          <w:lang w:val="uk-UA"/>
        </w:rPr>
      </w:pPr>
      <w:r w:rsidRPr="00E60612">
        <w:rPr>
          <w:rFonts w:eastAsia="Calibri" w:cs="Times New Roman"/>
          <w:szCs w:val="28"/>
          <w:lang w:val="uk-UA"/>
        </w:rPr>
        <w:t>Організацію управління та контролю за ходом виконання Програми, здійснює структурний підрозділ соціального захисту населення та охорони здоров’я Великосеверинівської сільської ради. Координацію дій між виконавцями Програми та відповідальним за надання щоквартальної звітності про виконані заходи Програми здійснює секретар сільського голови за розподілом обов’язків.</w:t>
      </w:r>
    </w:p>
    <w:p w14:paraId="2982D897" w14:textId="77777777" w:rsidR="00E60612" w:rsidRPr="00E60612" w:rsidRDefault="00E60612" w:rsidP="00E60612">
      <w:pPr>
        <w:tabs>
          <w:tab w:val="left" w:pos="8925"/>
        </w:tabs>
        <w:spacing w:after="0"/>
        <w:jc w:val="both"/>
        <w:rPr>
          <w:rFonts w:eastAsia="Calibri" w:cs="Times New Roman"/>
          <w:szCs w:val="28"/>
          <w:lang w:val="uk-UA"/>
        </w:rPr>
      </w:pPr>
    </w:p>
    <w:p w14:paraId="1BBBD16E" w14:textId="77777777" w:rsidR="00E60612" w:rsidRPr="00E60612" w:rsidRDefault="00E60612" w:rsidP="00E60612">
      <w:pPr>
        <w:tabs>
          <w:tab w:val="left" w:pos="8925"/>
        </w:tabs>
        <w:spacing w:after="0"/>
        <w:jc w:val="both"/>
        <w:rPr>
          <w:rFonts w:eastAsia="Calibri" w:cs="Times New Roman"/>
          <w:szCs w:val="28"/>
          <w:lang w:val="uk-UA"/>
        </w:rPr>
      </w:pPr>
      <w:r w:rsidRPr="00E60612">
        <w:rPr>
          <w:rFonts w:eastAsia="Calibri" w:cs="Times New Roman"/>
          <w:szCs w:val="28"/>
          <w:lang w:val="uk-UA"/>
        </w:rPr>
        <w:t xml:space="preserve">Результатом успішного виконання заходів </w:t>
      </w:r>
      <w:bookmarkStart w:id="3" w:name="_Hlk116372096"/>
      <w:r w:rsidRPr="00E60612">
        <w:rPr>
          <w:rFonts w:eastAsia="Calibri" w:cs="Times New Roman"/>
          <w:szCs w:val="28"/>
          <w:lang w:val="uk-UA"/>
        </w:rPr>
        <w:t>Програма</w:t>
      </w:r>
      <w:bookmarkEnd w:id="3"/>
      <w:r w:rsidRPr="00E60612">
        <w:rPr>
          <w:rFonts w:eastAsia="Calibri" w:cs="Times New Roman"/>
          <w:szCs w:val="28"/>
          <w:lang w:val="uk-UA"/>
        </w:rPr>
        <w:t xml:space="preserve"> підтримки внутрішньо переміщених та/або евакуйованих осіб у зв’язку із введенням воєнного стану на 2022 – 2023 роки буде надання всебічної допомоги внутрішньо переміщеним та/або евакуйованим особам щодо забезпечення належних умов проживання.</w:t>
      </w:r>
    </w:p>
    <w:p w14:paraId="0F5E21C3" w14:textId="77777777" w:rsidR="00E60612" w:rsidRPr="00E60612" w:rsidRDefault="00E60612" w:rsidP="00E60612">
      <w:pPr>
        <w:tabs>
          <w:tab w:val="left" w:pos="8925"/>
        </w:tabs>
        <w:spacing w:after="0"/>
        <w:jc w:val="both"/>
        <w:rPr>
          <w:rFonts w:eastAsia="Calibri" w:cs="Times New Roman"/>
          <w:szCs w:val="28"/>
          <w:lang w:val="uk-UA"/>
        </w:rPr>
      </w:pPr>
    </w:p>
    <w:p w14:paraId="2941DD2E" w14:textId="77777777" w:rsidR="00E60612" w:rsidRPr="00E60612" w:rsidRDefault="00E60612" w:rsidP="00E60612">
      <w:pPr>
        <w:spacing w:after="0"/>
        <w:ind w:firstLine="708"/>
        <w:jc w:val="both"/>
        <w:rPr>
          <w:rFonts w:eastAsia="Calibri" w:cs="Times New Roman"/>
          <w:szCs w:val="28"/>
          <w:lang w:val="uk-UA"/>
        </w:rPr>
      </w:pPr>
      <w:r w:rsidRPr="00E60612">
        <w:rPr>
          <w:rFonts w:eastAsia="Calibri" w:cs="Times New Roman"/>
          <w:szCs w:val="28"/>
          <w:lang w:val="uk-UA"/>
        </w:rPr>
        <w:t>Контроль за виконанням Програми</w:t>
      </w:r>
      <w:r w:rsidRPr="00E60612">
        <w:rPr>
          <w:rFonts w:eastAsia="Calibri" w:cs="Times New Roman"/>
          <w:bCs/>
          <w:szCs w:val="28"/>
          <w:lang w:val="uk-UA"/>
        </w:rPr>
        <w:t xml:space="preserve"> «Надання підтримки внутрішньо переміщеним та/або евакуйованим особам у зв`язку із введенням воєнного стану на 2022 – 2023 роки» </w:t>
      </w:r>
      <w:r w:rsidRPr="00E60612">
        <w:rPr>
          <w:rFonts w:eastAsia="Calibri" w:cs="Times New Roman"/>
          <w:szCs w:val="28"/>
          <w:lang w:val="uk-UA"/>
        </w:rPr>
        <w:t>покладається на постійну комісію з питань освіти, фізичного виховання, культури, охорони здоров’я та соціального захисту Великосеверинівської сільської ради.</w:t>
      </w:r>
    </w:p>
    <w:p w14:paraId="5ECEEF0C" w14:textId="77777777" w:rsidR="00E60612" w:rsidRPr="00E60612" w:rsidRDefault="00E60612" w:rsidP="00E60612">
      <w:pPr>
        <w:spacing w:after="0"/>
        <w:ind w:firstLine="708"/>
        <w:jc w:val="both"/>
        <w:rPr>
          <w:rFonts w:eastAsia="Calibri" w:cs="Times New Roman"/>
          <w:szCs w:val="28"/>
          <w:lang w:val="uk-UA"/>
        </w:rPr>
      </w:pPr>
    </w:p>
    <w:p w14:paraId="218EC375" w14:textId="77777777" w:rsidR="00F12C76" w:rsidRPr="00E60612" w:rsidRDefault="00F12C76" w:rsidP="006C0B77">
      <w:pPr>
        <w:spacing w:after="0"/>
        <w:ind w:firstLine="709"/>
        <w:jc w:val="both"/>
        <w:rPr>
          <w:lang w:val="uk-UA"/>
        </w:rPr>
      </w:pPr>
    </w:p>
    <w:sectPr w:rsidR="00F12C76" w:rsidRPr="00E6061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12"/>
    <w:rsid w:val="006C0B77"/>
    <w:rsid w:val="008242FF"/>
    <w:rsid w:val="00870751"/>
    <w:rsid w:val="00922C48"/>
    <w:rsid w:val="00B915B7"/>
    <w:rsid w:val="00E6061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BBD1"/>
  <w15:chartTrackingRefBased/>
  <w15:docId w15:val="{01A7C65F-6DD4-445C-BA73-8559C747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2023-04-05T06:36:00Z</dcterms:created>
  <dcterms:modified xsi:type="dcterms:W3CDTF">2023-04-05T06:37:00Z</dcterms:modified>
</cp:coreProperties>
</file>