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4C8C" w14:textId="77777777" w:rsidR="000452A8" w:rsidRPr="00821F44" w:rsidRDefault="000452A8" w:rsidP="000452A8">
      <w:pPr>
        <w:shd w:val="clear" w:color="auto" w:fill="FFFFFF"/>
        <w:ind w:left="4112" w:firstLine="708"/>
        <w:rPr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bookmarkStart w:id="0" w:name="_GoBack"/>
      <w:bookmarkEnd w:id="0"/>
      <w:r w:rsidRPr="00821F44">
        <w:rPr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Додаток 1 </w:t>
      </w:r>
    </w:p>
    <w:p w14:paraId="26D25FFE" w14:textId="77777777" w:rsidR="000452A8" w:rsidRPr="00821F44" w:rsidRDefault="000452A8" w:rsidP="000452A8">
      <w:pPr>
        <w:shd w:val="clear" w:color="auto" w:fill="FFFFFF"/>
        <w:ind w:left="4820"/>
        <w:rPr>
          <w:rFonts w:ascii="Arial" w:hAnsi="Arial" w:cs="Arial"/>
          <w:sz w:val="28"/>
          <w:szCs w:val="28"/>
          <w:lang w:val="uk-UA"/>
        </w:rPr>
      </w:pPr>
      <w:r w:rsidRPr="00821F44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до Програми фінансової підтримки житлово-комунальних підприємств Великосеверинівської сільської ради на 2021-2023 роки</w:t>
      </w:r>
    </w:p>
    <w:p w14:paraId="6FB95189" w14:textId="77777777" w:rsidR="000452A8" w:rsidRDefault="000452A8" w:rsidP="000452A8">
      <w:pPr>
        <w:shd w:val="clear" w:color="auto" w:fill="FFFFFF"/>
        <w:ind w:left="5103" w:right="284"/>
        <w:jc w:val="both"/>
        <w:rPr>
          <w:rFonts w:ascii="Arial" w:hAnsi="Arial" w:cs="Arial"/>
          <w:sz w:val="28"/>
          <w:szCs w:val="28"/>
          <w:lang w:val="uk-UA"/>
        </w:rPr>
      </w:pPr>
      <w:r w:rsidRPr="00821F44">
        <w:rPr>
          <w:rFonts w:ascii="Arial" w:hAnsi="Arial" w:cs="Arial"/>
          <w:sz w:val="28"/>
          <w:szCs w:val="28"/>
          <w:lang w:val="uk-UA"/>
        </w:rPr>
        <w:t> </w:t>
      </w:r>
    </w:p>
    <w:p w14:paraId="3379F2CD" w14:textId="77777777" w:rsidR="000452A8" w:rsidRPr="00821F44" w:rsidRDefault="000452A8" w:rsidP="000452A8">
      <w:pPr>
        <w:shd w:val="clear" w:color="auto" w:fill="FFFFFF"/>
        <w:ind w:left="5103" w:right="284"/>
        <w:jc w:val="both"/>
        <w:rPr>
          <w:rFonts w:ascii="Arial" w:hAnsi="Arial" w:cs="Arial"/>
          <w:sz w:val="28"/>
          <w:szCs w:val="28"/>
          <w:lang w:val="uk-UA"/>
        </w:rPr>
      </w:pPr>
    </w:p>
    <w:p w14:paraId="68646A07" w14:textId="77777777" w:rsidR="000452A8" w:rsidRDefault="000452A8" w:rsidP="000452A8">
      <w:pPr>
        <w:shd w:val="clear" w:color="auto" w:fill="FFFFFF"/>
        <w:ind w:left="5103" w:right="284"/>
        <w:jc w:val="both"/>
        <w:rPr>
          <w:rFonts w:ascii="Arial" w:hAnsi="Arial" w:cs="Arial"/>
          <w:sz w:val="13"/>
          <w:szCs w:val="13"/>
          <w:lang w:val="uk-UA"/>
        </w:rPr>
      </w:pPr>
    </w:p>
    <w:p w14:paraId="6F447A4A" w14:textId="77777777" w:rsidR="000452A8" w:rsidRDefault="000452A8" w:rsidP="000452A8">
      <w:pPr>
        <w:shd w:val="clear" w:color="auto" w:fill="FFFFFF"/>
        <w:ind w:left="5103" w:right="284"/>
        <w:jc w:val="both"/>
        <w:rPr>
          <w:rFonts w:ascii="Arial" w:hAnsi="Arial" w:cs="Arial"/>
          <w:sz w:val="13"/>
          <w:szCs w:val="13"/>
          <w:lang w:val="uk-UA"/>
        </w:rPr>
      </w:pPr>
      <w:r>
        <w:rPr>
          <w:rFonts w:ascii="Arial" w:hAnsi="Arial" w:cs="Arial"/>
          <w:sz w:val="13"/>
          <w:szCs w:val="13"/>
          <w:lang w:val="uk-UA"/>
        </w:rPr>
        <w:t> </w:t>
      </w:r>
    </w:p>
    <w:p w14:paraId="31144A5E" w14:textId="77777777" w:rsidR="000452A8" w:rsidRDefault="000452A8" w:rsidP="000452A8">
      <w:pPr>
        <w:shd w:val="clear" w:color="auto" w:fill="FFFFFF"/>
        <w:ind w:left="5103" w:right="284"/>
        <w:jc w:val="both"/>
        <w:rPr>
          <w:rFonts w:ascii="Arial" w:hAnsi="Arial" w:cs="Arial"/>
          <w:sz w:val="13"/>
          <w:szCs w:val="13"/>
          <w:lang w:val="uk-UA"/>
        </w:rPr>
      </w:pPr>
    </w:p>
    <w:p w14:paraId="7275B7C3" w14:textId="77777777" w:rsidR="000452A8" w:rsidRDefault="000452A8" w:rsidP="000452A8">
      <w:pPr>
        <w:shd w:val="clear" w:color="auto" w:fill="FFFFFF"/>
        <w:ind w:left="5103" w:right="284"/>
        <w:jc w:val="both"/>
        <w:rPr>
          <w:rFonts w:ascii="Arial" w:hAnsi="Arial" w:cs="Arial"/>
          <w:sz w:val="13"/>
          <w:szCs w:val="13"/>
          <w:lang w:val="uk-UA"/>
        </w:rPr>
      </w:pPr>
    </w:p>
    <w:p w14:paraId="291795D9" w14:textId="77777777" w:rsidR="000452A8" w:rsidRDefault="000452A8" w:rsidP="000452A8">
      <w:pPr>
        <w:shd w:val="clear" w:color="auto" w:fill="FFFFFF"/>
        <w:ind w:right="284"/>
        <w:jc w:val="center"/>
        <w:rPr>
          <w:rFonts w:ascii="Arial" w:hAnsi="Arial" w:cs="Arial"/>
          <w:sz w:val="13"/>
          <w:szCs w:val="13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Орієнтовні обсяги фінансування</w:t>
      </w:r>
    </w:p>
    <w:p w14:paraId="08DC6FCA" w14:textId="77777777" w:rsidR="000452A8" w:rsidRDefault="000452A8" w:rsidP="000452A8">
      <w:pPr>
        <w:shd w:val="clear" w:color="auto" w:fill="FFFFFF"/>
        <w:ind w:right="284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Програми фінансової підтримки житлово-комунальних підприємств Великосеверинівської сільської ради на 2021-2023 роки</w:t>
      </w:r>
    </w:p>
    <w:p w14:paraId="0BB95694" w14:textId="77777777" w:rsidR="000452A8" w:rsidRDefault="000452A8" w:rsidP="000452A8">
      <w:pPr>
        <w:shd w:val="clear" w:color="auto" w:fill="FFFFFF"/>
        <w:ind w:right="284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603B1619" w14:textId="77777777" w:rsidR="000452A8" w:rsidRDefault="000452A8" w:rsidP="000452A8">
      <w:pPr>
        <w:shd w:val="clear" w:color="auto" w:fill="FFFFFF"/>
        <w:ind w:right="284"/>
        <w:jc w:val="center"/>
        <w:rPr>
          <w:rFonts w:ascii="Arial" w:hAnsi="Arial" w:cs="Arial"/>
          <w:sz w:val="13"/>
          <w:szCs w:val="13"/>
          <w:lang w:val="uk-UA"/>
        </w:rPr>
      </w:pPr>
    </w:p>
    <w:p w14:paraId="55CBAEF9" w14:textId="77777777" w:rsidR="000452A8" w:rsidRDefault="000452A8" w:rsidP="000452A8">
      <w:pPr>
        <w:shd w:val="clear" w:color="auto" w:fill="FFFFFF"/>
        <w:ind w:right="284"/>
        <w:jc w:val="center"/>
        <w:rPr>
          <w:rFonts w:ascii="Arial" w:hAnsi="Arial" w:cs="Arial"/>
          <w:sz w:val="13"/>
          <w:szCs w:val="13"/>
          <w:lang w:val="uk-UA"/>
        </w:rPr>
      </w:pPr>
      <w:r>
        <w:rPr>
          <w:rFonts w:ascii="Arial" w:hAnsi="Arial" w:cs="Arial"/>
          <w:sz w:val="13"/>
          <w:szCs w:val="13"/>
          <w:lang w:val="uk-UA"/>
        </w:rPr>
        <w:t> </w:t>
      </w:r>
    </w:p>
    <w:tbl>
      <w:tblPr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4752"/>
        <w:gridCol w:w="1086"/>
        <w:gridCol w:w="1022"/>
        <w:gridCol w:w="1086"/>
        <w:gridCol w:w="1200"/>
      </w:tblGrid>
      <w:tr w:rsidR="000452A8" w14:paraId="58719DD2" w14:textId="77777777" w:rsidTr="00963BE4"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463E6" w14:textId="77777777" w:rsidR="000452A8" w:rsidRDefault="000452A8" w:rsidP="00963BE4">
            <w:pPr>
              <w:spacing w:line="276" w:lineRule="auto"/>
              <w:ind w:right="-54"/>
              <w:jc w:val="center"/>
              <w:rPr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№ п/п</w:t>
            </w:r>
          </w:p>
        </w:tc>
        <w:tc>
          <w:tcPr>
            <w:tcW w:w="47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90F12" w14:textId="77777777" w:rsidR="000452A8" w:rsidRDefault="000452A8" w:rsidP="00963BE4">
            <w:pPr>
              <w:spacing w:line="276" w:lineRule="auto"/>
              <w:ind w:right="284"/>
              <w:jc w:val="center"/>
              <w:rPr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Назва заходу</w:t>
            </w:r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41F4D" w14:textId="77777777" w:rsidR="000452A8" w:rsidRDefault="000452A8" w:rsidP="00963BE4">
            <w:pPr>
              <w:spacing w:line="276" w:lineRule="auto"/>
              <w:ind w:right="284"/>
              <w:jc w:val="center"/>
              <w:rPr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Обсяг фінансування, тис.грн.</w:t>
            </w:r>
          </w:p>
        </w:tc>
      </w:tr>
      <w:tr w:rsidR="000452A8" w14:paraId="3663FDC6" w14:textId="77777777" w:rsidTr="00963BE4"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C05AC2" w14:textId="77777777" w:rsidR="000452A8" w:rsidRDefault="000452A8" w:rsidP="00963BE4">
            <w:pPr>
              <w:rPr>
                <w:lang w:val="uk-UA"/>
              </w:rPr>
            </w:pPr>
          </w:p>
        </w:tc>
        <w:tc>
          <w:tcPr>
            <w:tcW w:w="47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667350" w14:textId="77777777" w:rsidR="000452A8" w:rsidRDefault="000452A8" w:rsidP="00963BE4">
            <w:pPr>
              <w:rPr>
                <w:lang w:val="uk-U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26556" w14:textId="77777777" w:rsidR="000452A8" w:rsidRDefault="000452A8" w:rsidP="00963BE4">
            <w:pPr>
              <w:spacing w:line="276" w:lineRule="auto"/>
              <w:ind w:right="34"/>
              <w:jc w:val="center"/>
              <w:rPr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2021 рік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63A3B" w14:textId="77777777" w:rsidR="000452A8" w:rsidRDefault="000452A8" w:rsidP="00963BE4">
            <w:pPr>
              <w:spacing w:line="276" w:lineRule="auto"/>
              <w:ind w:right="34"/>
              <w:jc w:val="center"/>
              <w:rPr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2022 рік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4C6CB" w14:textId="77777777" w:rsidR="000452A8" w:rsidRDefault="000452A8" w:rsidP="00963BE4">
            <w:pPr>
              <w:spacing w:line="276" w:lineRule="auto"/>
              <w:ind w:right="34"/>
              <w:jc w:val="center"/>
              <w:rPr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2023 рік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B4006" w14:textId="77777777" w:rsidR="000452A8" w:rsidRDefault="000452A8" w:rsidP="00963BE4">
            <w:pPr>
              <w:tabs>
                <w:tab w:val="left" w:pos="984"/>
              </w:tabs>
              <w:spacing w:line="276" w:lineRule="auto"/>
              <w:ind w:right="34"/>
              <w:jc w:val="center"/>
              <w:rPr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Всього</w:t>
            </w:r>
          </w:p>
        </w:tc>
      </w:tr>
      <w:tr w:rsidR="000452A8" w14:paraId="44CFF181" w14:textId="77777777" w:rsidTr="00963BE4">
        <w:trPr>
          <w:trHeight w:val="528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B555E" w14:textId="77777777" w:rsidR="000452A8" w:rsidRDefault="000452A8" w:rsidP="00963BE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6D915" w14:textId="77777777" w:rsidR="000452A8" w:rsidRPr="00821F44" w:rsidRDefault="000452A8" w:rsidP="00963BE4">
            <w:pPr>
              <w:jc w:val="center"/>
              <w:rPr>
                <w:sz w:val="28"/>
                <w:szCs w:val="28"/>
                <w:lang w:val="uk-UA"/>
              </w:rPr>
            </w:pPr>
            <w:r w:rsidRPr="00821F44">
              <w:rPr>
                <w:sz w:val="28"/>
                <w:szCs w:val="28"/>
                <w:lang w:val="uk-UA"/>
              </w:rPr>
              <w:t>Фінансова підтримка</w:t>
            </w:r>
          </w:p>
          <w:p w14:paraId="6352BD9D" w14:textId="77777777" w:rsidR="000452A8" w:rsidRPr="00821F44" w:rsidRDefault="000452A8" w:rsidP="00963BE4">
            <w:pPr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821F44">
              <w:rPr>
                <w:sz w:val="28"/>
                <w:szCs w:val="28"/>
                <w:lang w:val="uk-UA"/>
              </w:rPr>
              <w:t>житлово-комунальних підприємств Великосеверинівської сільської ради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118B5" w14:textId="77777777" w:rsidR="000452A8" w:rsidRDefault="000452A8" w:rsidP="00963BE4">
            <w:pPr>
              <w:spacing w:line="276" w:lineRule="auto"/>
              <w:ind w:right="34"/>
              <w:jc w:val="center"/>
              <w:rPr>
                <w:lang w:val="uk-UA"/>
              </w:rPr>
            </w:pPr>
            <w:r>
              <w:rPr>
                <w:lang w:val="uk-UA"/>
              </w:rPr>
              <w:t>400,0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DCE70" w14:textId="77777777" w:rsidR="000452A8" w:rsidRDefault="000452A8" w:rsidP="00963BE4">
            <w:pPr>
              <w:spacing w:line="276" w:lineRule="auto"/>
              <w:ind w:right="34"/>
              <w:jc w:val="center"/>
              <w:rPr>
                <w:lang w:val="uk-UA"/>
              </w:rPr>
            </w:pPr>
            <w:r>
              <w:rPr>
                <w:lang w:val="uk-UA"/>
              </w:rPr>
              <w:t>600,0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941A" w14:textId="77777777" w:rsidR="000452A8" w:rsidRDefault="000452A8" w:rsidP="00963BE4">
            <w:pPr>
              <w:spacing w:line="276" w:lineRule="auto"/>
              <w:ind w:right="34"/>
              <w:jc w:val="center"/>
              <w:rPr>
                <w:lang w:val="uk-UA"/>
              </w:rPr>
            </w:pPr>
            <w:r>
              <w:rPr>
                <w:lang w:val="uk-UA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F7533" w14:textId="77777777" w:rsidR="000452A8" w:rsidRDefault="000452A8" w:rsidP="00963BE4">
            <w:pPr>
              <w:spacing w:line="276" w:lineRule="auto"/>
              <w:ind w:right="284"/>
              <w:jc w:val="center"/>
              <w:rPr>
                <w:lang w:val="uk-UA"/>
              </w:rPr>
            </w:pPr>
            <w:r>
              <w:rPr>
                <w:lang w:val="uk-UA"/>
              </w:rPr>
              <w:t>1900,0</w:t>
            </w:r>
          </w:p>
        </w:tc>
      </w:tr>
    </w:tbl>
    <w:p w14:paraId="7870C2BE" w14:textId="77777777" w:rsidR="000452A8" w:rsidRDefault="000452A8" w:rsidP="000452A8">
      <w:pPr>
        <w:shd w:val="clear" w:color="auto" w:fill="FFFFFF"/>
        <w:ind w:right="284"/>
        <w:jc w:val="center"/>
        <w:rPr>
          <w:rFonts w:ascii="Arial" w:hAnsi="Arial" w:cs="Arial"/>
          <w:sz w:val="13"/>
          <w:szCs w:val="13"/>
          <w:lang w:val="uk-UA"/>
        </w:rPr>
      </w:pPr>
      <w:r>
        <w:rPr>
          <w:rFonts w:ascii="Arial" w:hAnsi="Arial" w:cs="Arial"/>
          <w:sz w:val="13"/>
          <w:szCs w:val="13"/>
          <w:lang w:val="uk-UA"/>
        </w:rPr>
        <w:t> </w:t>
      </w:r>
    </w:p>
    <w:p w14:paraId="18EBEDE9" w14:textId="77777777" w:rsidR="000452A8" w:rsidRDefault="000452A8" w:rsidP="000452A8">
      <w:pPr>
        <w:shd w:val="clear" w:color="auto" w:fill="FFFFFF"/>
        <w:ind w:right="284"/>
        <w:jc w:val="center"/>
        <w:rPr>
          <w:rFonts w:ascii="Arial" w:hAnsi="Arial" w:cs="Arial"/>
          <w:sz w:val="13"/>
          <w:szCs w:val="13"/>
          <w:lang w:val="uk-UA"/>
        </w:rPr>
      </w:pPr>
      <w:r>
        <w:rPr>
          <w:rFonts w:ascii="Arial" w:hAnsi="Arial" w:cs="Arial"/>
          <w:sz w:val="13"/>
          <w:szCs w:val="13"/>
          <w:lang w:val="uk-UA"/>
        </w:rPr>
        <w:t> </w:t>
      </w:r>
    </w:p>
    <w:p w14:paraId="2E12B2ED" w14:textId="77777777" w:rsidR="000452A8" w:rsidRDefault="000452A8" w:rsidP="000452A8">
      <w:pPr>
        <w:shd w:val="clear" w:color="auto" w:fill="FFFFFF"/>
        <w:ind w:right="284"/>
        <w:jc w:val="center"/>
        <w:rPr>
          <w:rFonts w:ascii="Arial" w:hAnsi="Arial" w:cs="Arial"/>
          <w:sz w:val="13"/>
          <w:szCs w:val="13"/>
          <w:lang w:val="uk-UA"/>
        </w:rPr>
      </w:pPr>
      <w:r>
        <w:rPr>
          <w:rFonts w:ascii="Arial" w:hAnsi="Arial" w:cs="Arial"/>
          <w:sz w:val="13"/>
          <w:szCs w:val="13"/>
          <w:lang w:val="uk-UA"/>
        </w:rPr>
        <w:t> </w:t>
      </w:r>
    </w:p>
    <w:p w14:paraId="1E66F92E" w14:textId="77777777" w:rsidR="000452A8" w:rsidRDefault="000452A8" w:rsidP="000452A8">
      <w:pPr>
        <w:jc w:val="center"/>
        <w:rPr>
          <w:lang w:val="uk-UA"/>
        </w:rPr>
      </w:pPr>
    </w:p>
    <w:p w14:paraId="6F720D55" w14:textId="77777777" w:rsidR="000452A8" w:rsidRDefault="000452A8" w:rsidP="000452A8">
      <w:pPr>
        <w:jc w:val="center"/>
        <w:rPr>
          <w:lang w:val="uk-UA"/>
        </w:rPr>
      </w:pPr>
    </w:p>
    <w:p w14:paraId="05767BDB" w14:textId="77777777" w:rsidR="000452A8" w:rsidRDefault="000452A8" w:rsidP="000452A8">
      <w:pPr>
        <w:jc w:val="center"/>
        <w:rPr>
          <w:lang w:val="uk-UA"/>
        </w:rPr>
      </w:pPr>
    </w:p>
    <w:p w14:paraId="2D7A2B58" w14:textId="77777777" w:rsidR="000452A8" w:rsidRPr="00271F46" w:rsidRDefault="000452A8" w:rsidP="000452A8">
      <w:pPr>
        <w:jc w:val="center"/>
        <w:rPr>
          <w:lang w:val="uk-UA"/>
        </w:rPr>
      </w:pPr>
    </w:p>
    <w:p w14:paraId="48E16A4C" w14:textId="77777777" w:rsidR="00F12C76" w:rsidRDefault="00F12C76" w:rsidP="006C0B77">
      <w:pPr>
        <w:ind w:firstLine="709"/>
        <w:jc w:val="both"/>
      </w:pPr>
    </w:p>
    <w:sectPr w:rsidR="00F12C76" w:rsidSect="00821F44">
      <w:pgSz w:w="11906" w:h="16838"/>
      <w:pgMar w:top="284" w:right="849" w:bottom="426" w:left="1418" w:header="27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A8"/>
    <w:rsid w:val="000452A8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B7F3"/>
  <w15:chartTrackingRefBased/>
  <w15:docId w15:val="{856B7275-0660-42DE-B59D-D4290A90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2023-05-25T12:12:00Z</dcterms:created>
  <dcterms:modified xsi:type="dcterms:W3CDTF">2023-05-25T12:13:00Z</dcterms:modified>
</cp:coreProperties>
</file>