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27AC" w14:textId="77777777" w:rsidR="004B0B38" w:rsidRPr="004E11E0" w:rsidRDefault="004B0B38" w:rsidP="004B0B38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bookmarkStart w:id="0" w:name="_GoBack"/>
      <w:bookmarkStart w:id="1" w:name="bookmark3"/>
      <w:bookmarkEnd w:id="0"/>
      <w:r w:rsidRPr="005408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Додаток до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  <w:t>розпорядження Великосеверинівського сільського голови</w:t>
      </w:r>
    </w:p>
    <w:p w14:paraId="7DEEC699" w14:textId="77777777" w:rsidR="004B0B38" w:rsidRPr="006F2EFD" w:rsidRDefault="004B0B38" w:rsidP="004B0B38">
      <w:pPr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</w:pPr>
      <w:r w:rsidRPr="005408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  <w:t>26</w:t>
      </w:r>
      <w:r w:rsidRPr="005408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»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  <w:t xml:space="preserve">вересня </w:t>
      </w:r>
      <w:r w:rsidRPr="005408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2023</w:t>
      </w:r>
      <w:proofErr w:type="gramEnd"/>
      <w:r w:rsidRPr="005408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  <w:t>101-од</w:t>
      </w:r>
    </w:p>
    <w:p w14:paraId="4C45E8F9" w14:textId="77777777" w:rsidR="004B0B38" w:rsidRDefault="004B0B38" w:rsidP="004B0B38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31076902" w14:textId="77777777" w:rsidR="004B0B38" w:rsidRPr="00F93559" w:rsidRDefault="004B0B38" w:rsidP="004B0B38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ПОЛОЖЕННЯ</w:t>
      </w:r>
      <w:bookmarkEnd w:id="1"/>
    </w:p>
    <w:p w14:paraId="04542F52" w14:textId="77777777" w:rsidR="004B0B38" w:rsidRPr="00F93559" w:rsidRDefault="004B0B38" w:rsidP="004B0B38">
      <w:pPr>
        <w:widowControl w:val="0"/>
        <w:spacing w:after="304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про Раду 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</w:t>
      </w:r>
      <w:r w:rsidRPr="00F9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питань внутрішньо переміщених осіб</w:t>
      </w:r>
    </w:p>
    <w:p w14:paraId="2CA81C1B" w14:textId="77777777" w:rsidR="004B0B38" w:rsidRPr="00F93559" w:rsidRDefault="004B0B38" w:rsidP="004B0B38">
      <w:pPr>
        <w:widowControl w:val="0"/>
        <w:numPr>
          <w:ilvl w:val="0"/>
          <w:numId w:val="1"/>
        </w:numPr>
        <w:tabs>
          <w:tab w:val="left" w:pos="698"/>
        </w:tabs>
        <w:spacing w:after="30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Рада з питань внутрішньо переміщених осіб при Великосеверинівськ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ій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ради, тимчасовий консультативно-дорадчий орган, утворюється на підставі 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сільс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ького голови з метою вирішення проблемних питань, пов’язаних із реалізацією державної та місцевої політики у сфері захисту внутрішньо переміщених осіб, сприяння інтеграції внутрішньо переміщених осіб на території Великосеверинівської сільської ради, підтримки приймаючої територіальної громади в процесі інтеграції внутрішньо переміщених осіб та залучення їх до процесів прийняття рішень.</w:t>
      </w:r>
    </w:p>
    <w:p w14:paraId="484AFDF1" w14:textId="77777777" w:rsidR="004B0B38" w:rsidRPr="00F93559" w:rsidRDefault="004B0B38" w:rsidP="004B0B38">
      <w:pPr>
        <w:widowControl w:val="0"/>
        <w:numPr>
          <w:ilvl w:val="0"/>
          <w:numId w:val="1"/>
        </w:numPr>
        <w:tabs>
          <w:tab w:val="left" w:pos="698"/>
        </w:tabs>
        <w:spacing w:after="30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Рада з питань внутрішньо переміщених осіб у своїй діяльності керується Конституцією України та законами України, зокрема Законом України «Про забезпечення прав і свобод внутрішньо переміщених осіб», актами Кабінету Міністрів України, цим Положенням, іншими нормативно- правовими актами України.</w:t>
      </w:r>
    </w:p>
    <w:p w14:paraId="7FFCE0FC" w14:textId="77777777" w:rsidR="004B0B38" w:rsidRPr="00F93559" w:rsidRDefault="004B0B38" w:rsidP="004B0B38">
      <w:pPr>
        <w:widowControl w:val="0"/>
        <w:numPr>
          <w:ilvl w:val="0"/>
          <w:numId w:val="1"/>
        </w:numPr>
        <w:tabs>
          <w:tab w:val="left" w:pos="698"/>
        </w:tabs>
        <w:spacing w:after="30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Діяльність Ради з питань внутрішньо переміщених осіб ґрунтується на принципах верховенства права, гласності, прозорості, колегіальності,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ендерної рівності та </w:t>
      </w:r>
      <w:proofErr w:type="spellStart"/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інклюзивності</w:t>
      </w:r>
      <w:proofErr w:type="spellEnd"/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23502CF8" w14:textId="77777777" w:rsidR="004B0B38" w:rsidRPr="00F93559" w:rsidRDefault="004B0B38" w:rsidP="004B0B38">
      <w:pPr>
        <w:widowControl w:val="0"/>
        <w:numPr>
          <w:ilvl w:val="0"/>
          <w:numId w:val="1"/>
        </w:numPr>
        <w:tabs>
          <w:tab w:val="left" w:pos="698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Основними завданнями Ради з питань внутрішньо переміщених осіб є:</w:t>
      </w:r>
    </w:p>
    <w:p w14:paraId="55D9DEAA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74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Сприяння реалізації громадянських та політичних прав внутрішньо переміщених осіб, у тому числі конституційного права на участь в управлінні державними справами, включно з процесом розроблення актів органів місцевого самоврядування з питань реалізації державної політики у сфері захисту прав внутрішньо переміщених осіб, а також контролем за їх виконанням.</w:t>
      </w:r>
    </w:p>
    <w:p w14:paraId="223FFEEB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74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Сприяння залученню внутрішньо переміщених осіб до розробки та виконання місцевих програм.</w:t>
      </w:r>
    </w:p>
    <w:p w14:paraId="0C234B13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74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Сприяння реалізації керівних принципів з питань внутрішнього переміщення, а саме щодо забезпечення прав внутрішньо переміщених осіб на свободу зборів, участі на рівних засадах у справах громади, а також пошуку довготривалих рішень.</w:t>
      </w:r>
    </w:p>
    <w:p w14:paraId="4103D93D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74"/>
        </w:tabs>
        <w:spacing w:after="0" w:line="326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Сприяння співпраці органів місцевого самоврядування, представників громадських організацій та їх об’єднань, міжнародних та наукових організацій, засобів масової інформації, інших інститутів громадянського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суспільства з питань реалізації державної політики у сфері захисту внутрішньо переміщених осіб та розбудови миру на місцевому рівні.</w:t>
      </w:r>
    </w:p>
    <w:p w14:paraId="4BB1E1FC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18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Сприяння залученню вразливих груп із числа внутрішньо переміщених осіб, 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а саме жінок, національних меншин, осіб з інвалідністю до процесу ухвалення рішень.</w:t>
      </w:r>
    </w:p>
    <w:p w14:paraId="02375ED0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22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Застосування принципів конфліктної та тендерної чутливості в процесі розробки та реалізації тендерної політики на місцевому рівні задля розвитку соціальної згуртованості, зменшення напруги між приймаючою громадою та внутрішньо переміщеними особами та ризиків виникнення конфліктів між ними.</w:t>
      </w:r>
    </w:p>
    <w:p w14:paraId="213CF202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94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Проведення, відповідно до законодавства, громадського моніторингу за діяльністю органів місцевого самоврядування.</w:t>
      </w:r>
    </w:p>
    <w:p w14:paraId="3A1D0328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18"/>
        </w:tabs>
        <w:spacing w:after="24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Здійснення підготовки експертних пропозицій, висновків, аналітичних матеріалів з питань формування та реалізації державної, регіональної політики у сфері захисту внутрішньо переміщених осіб.</w:t>
      </w:r>
    </w:p>
    <w:p w14:paraId="060EEA81" w14:textId="77777777" w:rsidR="004B0B38" w:rsidRPr="00F93559" w:rsidRDefault="004B0B38" w:rsidP="004B0B38">
      <w:pPr>
        <w:widowControl w:val="0"/>
        <w:numPr>
          <w:ilvl w:val="0"/>
          <w:numId w:val="1"/>
        </w:numPr>
        <w:tabs>
          <w:tab w:val="left" w:pos="678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Рада з питань внутрішньо переміщених осіб відповідно до покладених на неї завдань:</w:t>
      </w:r>
    </w:p>
    <w:p w14:paraId="05470998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18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Розглядає будь-які питання, що мають важливе суспільне значення і належать до сфери захисту прав внутрішньо переміщених осіб</w:t>
      </w:r>
    </w:p>
    <w:p w14:paraId="1147BE93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18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Готує та подає міському голові орієнтовний план своєї діяльності та пропозиції щодо організації консультацій, у тому числі щодо залучення представників зацікавлених сторін.</w:t>
      </w:r>
    </w:p>
    <w:p w14:paraId="0866C348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18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Проводить аналіз ефективності реалізації державної, регіональної та місцевої політики у сфері захисту прав внутрішньо переміщених осіб, у тому числі шляхом проведення громадського моніторингу.</w:t>
      </w:r>
    </w:p>
    <w:p w14:paraId="695E4545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22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Готує та подає міському голові для розгляду пропозиції, висновки, аналітичні матеріали та проекти актів щодо вирішення питань у сфері захисту прав внутрішньо переміщених осіб.</w:t>
      </w:r>
    </w:p>
    <w:p w14:paraId="60945709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22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Інформує громадськість про свою діяльність, ухвалені рішення та стан їх виконання, у тому числі через оприлюднення на офіційному веб-сайті (міської ради, сторінці в соціальній мережі).</w:t>
      </w:r>
    </w:p>
    <w:p w14:paraId="35DBCE7C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18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Готує та оприлюднює на офіційному веб-сайті (міської ради, сторінці в соціальній мережі) щоквартальний звіт про свою діяльність.</w:t>
      </w:r>
    </w:p>
    <w:p w14:paraId="4C8D3932" w14:textId="77777777" w:rsidR="004B0B38" w:rsidRPr="00F93559" w:rsidRDefault="004B0B38" w:rsidP="004B0B38">
      <w:pPr>
        <w:widowControl w:val="0"/>
        <w:numPr>
          <w:ilvl w:val="1"/>
          <w:numId w:val="1"/>
        </w:numPr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Залучає до своєї діяльності зовнішніх експертів (науковців, представників інститутів громадянського суспільства, міжнародних організацій тощо), які мають підтверджену експертизу у сфері захисту прав внутрішньо переміщених осіб та розбудови миру та/або </w:t>
      </w:r>
      <w:proofErr w:type="spellStart"/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імплементують</w:t>
      </w:r>
      <w:proofErr w:type="spellEnd"/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проекти в цьому контексті, у тому числі для розробки пропозицій щодо фінансування пріоритетних напрямів реалізації політики, що стосується питань внутрішньо переміщених осіб.</w:t>
      </w:r>
    </w:p>
    <w:p w14:paraId="60D81E4F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818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Співпрацює з благодійними та громадськими організаціями щодо захисту прав внутрішньо переміщених осіб.</w:t>
      </w:r>
    </w:p>
    <w:p w14:paraId="5E0FB329" w14:textId="77777777" w:rsidR="004B0B38" w:rsidRPr="00F93559" w:rsidRDefault="004B0B38" w:rsidP="004B0B38">
      <w:pPr>
        <w:widowControl w:val="0"/>
        <w:numPr>
          <w:ilvl w:val="1"/>
          <w:numId w:val="1"/>
        </w:numPr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Вносить свої пропозиції, що стосуються захисту внутрішньо переміщених осіб .</w:t>
      </w:r>
    </w:p>
    <w:p w14:paraId="1B590C68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57"/>
        </w:tabs>
        <w:spacing w:after="0" w:line="331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Сприяє залученню фінансування на виконання програм та заходів, що стосуються питань внутрішньо переміщених осіб .</w:t>
      </w:r>
    </w:p>
    <w:p w14:paraId="423DA375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67"/>
        </w:tabs>
        <w:spacing w:after="0" w:line="326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Підтримує та організовує заходи, спрямовані на виконання завдань Ради з 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питань внутрішньо переміщених осіб (семінари, конференції, засідання, круглі столи тощо).</w:t>
      </w:r>
    </w:p>
    <w:p w14:paraId="51B4A9C0" w14:textId="77777777" w:rsidR="004B0B38" w:rsidRPr="00F93559" w:rsidRDefault="004B0B38" w:rsidP="004B0B38">
      <w:pPr>
        <w:widowControl w:val="0"/>
        <w:numPr>
          <w:ilvl w:val="0"/>
          <w:numId w:val="1"/>
        </w:numPr>
        <w:tabs>
          <w:tab w:val="left" w:pos="630"/>
        </w:tabs>
        <w:spacing w:after="0" w:line="331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Рада з питань внутрішньо переміщених осіб, з метою виконання покладених на неї завдань, має право:</w:t>
      </w:r>
    </w:p>
    <w:p w14:paraId="1AE11A52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01"/>
        </w:tabs>
        <w:spacing w:after="0" w:line="326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утворювати відповідно до напрямків роботи постійні та тимчасові робочі органи (комітети, комісії, експертні групи) Ради з питань внутрішньо переміщених осіб;</w:t>
      </w:r>
    </w:p>
    <w:p w14:paraId="48BB8106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630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отримувати в установленому порядку від посадових осіб органів місцевого самоврядування інформацію, необхідну для роботи;</w:t>
      </w:r>
    </w:p>
    <w:p w14:paraId="5C5196B9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01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ініціювати залучення до роботи Ради з питань внутрішньо переміщених осіб посадових осіб органів місцевого самоврядування, представників підприємств, установ та організацій, вітчизняних, міжнародних експертних і наукових організацій (за згодою їх керівників) та окремих фахівців;</w:t>
      </w:r>
    </w:p>
    <w:p w14:paraId="4110255A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630"/>
        </w:tabs>
        <w:spacing w:after="0" w:line="326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організовувати і проводити семінари, конференції, засідання та інші заходи; - ініціювати громадські слухання з питань, що належать до її компетенції;</w:t>
      </w:r>
    </w:p>
    <w:p w14:paraId="2375C7FC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630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організовувати проведення соціологічних досліджень та спостережень, організовувати </w:t>
      </w:r>
      <w:proofErr w:type="spellStart"/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теле</w:t>
      </w:r>
      <w:proofErr w:type="spellEnd"/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-, </w:t>
      </w:r>
      <w:proofErr w:type="spellStart"/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радіодебати</w:t>
      </w:r>
      <w:proofErr w:type="spellEnd"/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дискусії, діалоги, інтерв'ю, телефонні «гарячі лінії», висвітлювати свою діяльність у друкованих та електронних засобах масової інформації тощо;</w:t>
      </w:r>
    </w:p>
    <w:p w14:paraId="7885E3AA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496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вносити міському голові пропозиції з питань, що належать до його відання;</w:t>
      </w:r>
    </w:p>
    <w:p w14:paraId="437BD7C9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630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отримувати від органів місцевого самоврядування проекти актів з питань, що потребують проведення консультацій із громадськістю;</w:t>
      </w:r>
    </w:p>
    <w:p w14:paraId="01120A92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11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члени Ради з питань внутрішньо переміщених осіб мають право доступу в установленому порядку до приміщень міської ради.</w:t>
      </w:r>
    </w:p>
    <w:p w14:paraId="2C2C40A2" w14:textId="77777777" w:rsidR="004B0B38" w:rsidRPr="00F93559" w:rsidRDefault="004B0B38" w:rsidP="004B0B38">
      <w:pPr>
        <w:widowControl w:val="0"/>
        <w:numPr>
          <w:ilvl w:val="0"/>
          <w:numId w:val="1"/>
        </w:numPr>
        <w:tabs>
          <w:tab w:val="left" w:pos="630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Кількісний та персональний склад Ради з питань внутрішньо переміщених осіб та зміни до нього затверджуються розпорядженням міського голови.</w:t>
      </w:r>
    </w:p>
    <w:p w14:paraId="38B8462B" w14:textId="77777777" w:rsidR="004B0B38" w:rsidRPr="00F93559" w:rsidRDefault="004B0B38" w:rsidP="004B0B38">
      <w:pPr>
        <w:widowControl w:val="0"/>
        <w:numPr>
          <w:ilvl w:val="0"/>
          <w:numId w:val="1"/>
        </w:numPr>
        <w:tabs>
          <w:tab w:val="left" w:pos="683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Склад і формування Ради з питань внутрішньо переміщених осіб.</w:t>
      </w:r>
    </w:p>
    <w:p w14:paraId="1068B142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38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Членство в Раді з питань внутрішньо переміщених осіб є індивідуальним.</w:t>
      </w:r>
    </w:p>
    <w:p w14:paraId="1B64F3AA" w14:textId="77777777" w:rsidR="004B0B38" w:rsidRDefault="004B0B38" w:rsidP="004B0B38">
      <w:pPr>
        <w:widowControl w:val="0"/>
        <w:numPr>
          <w:ilvl w:val="1"/>
          <w:numId w:val="1"/>
        </w:numPr>
        <w:tabs>
          <w:tab w:val="left" w:pos="938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Склад Ради з питань внутрішньо переміщених осіб формується без дискримінації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-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за будь-якою ознакою, зокрема за ознакою раси, кольору шкіри, статі, мови, релігії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-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або віросповідання, політичних чи інших переконань, національного, етнічного або соціального походження, правового або соціального статусу, віку, інвалідності, майнового стану, народження, або за будь-яким іншим критерієм.</w:t>
      </w:r>
    </w:p>
    <w:p w14:paraId="0AE48D90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38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До складу Ради з питань внутрішньо переміщених осіб може бути обрано не більше одного представника від кожного інституту громадянського суспільства, що виявив бажання увійти до складу ради з питань внутрішньо переміщених осіб, та окремі громадські активісти.</w:t>
      </w:r>
    </w:p>
    <w:p w14:paraId="7D1787C1" w14:textId="77777777" w:rsidR="004B0B38" w:rsidRPr="00F93559" w:rsidRDefault="004B0B38" w:rsidP="004B0B38">
      <w:pPr>
        <w:widowControl w:val="0"/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8.4. Раду з питань внутрішньо переміщених осіб очолює голова.</w:t>
      </w:r>
    </w:p>
    <w:p w14:paraId="0ABFEB08" w14:textId="77777777" w:rsidR="004B0B38" w:rsidRPr="00F93559" w:rsidRDefault="004B0B38" w:rsidP="004B0B38">
      <w:pPr>
        <w:widowControl w:val="0"/>
        <w:numPr>
          <w:ilvl w:val="0"/>
          <w:numId w:val="3"/>
        </w:numPr>
        <w:tabs>
          <w:tab w:val="left" w:pos="1063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Голова Ради з питань внутрішньо переміщених осіб має заступників, які затверджуються відповідним розпорядженням міського голови.</w:t>
      </w:r>
    </w:p>
    <w:p w14:paraId="7FA84561" w14:textId="77777777" w:rsidR="004B0B38" w:rsidRPr="00F93559" w:rsidRDefault="004B0B38" w:rsidP="004B0B38">
      <w:pPr>
        <w:widowControl w:val="0"/>
        <w:numPr>
          <w:ilvl w:val="0"/>
          <w:numId w:val="3"/>
        </w:numPr>
        <w:tabs>
          <w:tab w:val="left" w:pos="1063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Повноваження голови Ради з питань внутрішньо переміщених осіб припиняються за рішенням ради з питань внутрішньо переміщених осіб у разі 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подання ним відповідної заяви, припинення його членства у раді, висловлення йому недовіри радою з питань внутрішньо переміщених осіб, а також у випадках, передбачених положенням про Раду з питань внутрішньо переміщених осіб.</w:t>
      </w:r>
    </w:p>
    <w:p w14:paraId="757A9245" w14:textId="77777777" w:rsidR="004B0B38" w:rsidRPr="00F93559" w:rsidRDefault="004B0B38" w:rsidP="004B0B38">
      <w:pPr>
        <w:widowControl w:val="0"/>
        <w:numPr>
          <w:ilvl w:val="0"/>
          <w:numId w:val="3"/>
        </w:numPr>
        <w:tabs>
          <w:tab w:val="left" w:pos="1063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разі припинення повноважень голови Ради з питань внутрішньо переміщених осіб до обрання нового голови його обов’язки виконує заступник голови Ради з питань внутрішньо переміщених осіб, якщо інше не передбачено її рішенням.</w:t>
      </w:r>
    </w:p>
    <w:p w14:paraId="7A4A60F7" w14:textId="77777777" w:rsidR="004B0B38" w:rsidRPr="00F93559" w:rsidRDefault="004B0B38" w:rsidP="004B0B38">
      <w:pPr>
        <w:widowControl w:val="0"/>
        <w:numPr>
          <w:ilvl w:val="0"/>
          <w:numId w:val="3"/>
        </w:numPr>
        <w:tabs>
          <w:tab w:val="left" w:pos="1111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Голова Ради з питань внутрішньо переміщених осіб:</w:t>
      </w:r>
    </w:p>
    <w:p w14:paraId="1276E655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87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організовує діяльність Ради з питань внутрішньо переміщених осіб;</w:t>
      </w:r>
    </w:p>
    <w:p w14:paraId="766F156E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98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організовує підготовку і проведення її засідань, головує під час їх проведення;</w:t>
      </w:r>
    </w:p>
    <w:p w14:paraId="1E9612E7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98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підписує документи від імені Ради з питань внутрішньо переміщених осіб;</w:t>
      </w:r>
    </w:p>
    <w:p w14:paraId="7E5FD7CB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33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представляє Раду з питань внутрішньо переміщених осіб у відносинах із центральними і місцевими органами виконавчої влади, органами місцевого самоврядування, об’єднаннями громадян, засобами масової інформації;</w:t>
      </w:r>
    </w:p>
    <w:p w14:paraId="3DE68992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87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може бути радником міського голови.</w:t>
      </w:r>
    </w:p>
    <w:p w14:paraId="50388592" w14:textId="77777777" w:rsidR="004B0B38" w:rsidRPr="00F93559" w:rsidRDefault="004B0B38" w:rsidP="004B0B38">
      <w:pPr>
        <w:widowControl w:val="0"/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8.5. Членство в Раді з питань внутрішньо переміщених осіб припиняється у разі:</w:t>
      </w:r>
    </w:p>
    <w:p w14:paraId="23692295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603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систематичної відсутності її члена на його засіданнях або заходах без поважних причин (більше ніж три рази поспіль);</w:t>
      </w:r>
    </w:p>
    <w:p w14:paraId="1360813A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33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систематичного невиконання доручень ради внутрішньо переміщених осіб, що засвідчено двома її рішеннями;</w:t>
      </w:r>
    </w:p>
    <w:p w14:paraId="784A5267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607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неможливості члена Ради з питань внутрішньо переміщених осіб брати участь у її роботі за станом здоров'я, визнання у судовому порядку члена ради недієздатним або обмежено дієздатним, засудження за вчинення умисного злочину;</w:t>
      </w:r>
    </w:p>
    <w:p w14:paraId="56482C6F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35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подання членом Ради з питань внутрішньо переміщених осіб відповідної заяви;</w:t>
      </w:r>
    </w:p>
    <w:p w14:paraId="29DD7146" w14:textId="77777777" w:rsidR="004B0B38" w:rsidRPr="00F93559" w:rsidRDefault="004B0B38" w:rsidP="004B0B38">
      <w:pPr>
        <w:widowControl w:val="0"/>
        <w:numPr>
          <w:ilvl w:val="0"/>
          <w:numId w:val="2"/>
        </w:numPr>
        <w:tabs>
          <w:tab w:val="left" w:pos="587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смерті члена Ради з питань внутрішньо переміщених осіб.</w:t>
      </w:r>
    </w:p>
    <w:p w14:paraId="2F4F40D4" w14:textId="77777777" w:rsidR="004B0B38" w:rsidRDefault="004B0B38" w:rsidP="004B0B38">
      <w:pPr>
        <w:widowControl w:val="0"/>
        <w:numPr>
          <w:ilvl w:val="1"/>
          <w:numId w:val="1"/>
        </w:numPr>
        <w:tabs>
          <w:tab w:val="left" w:pos="69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Організація роботи Ради з питань внутрішньо переміщених осіб.</w:t>
      </w:r>
    </w:p>
    <w:p w14:paraId="0E76D9EA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698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Основною формою роботи Ради з питань внутрішньо переміщених осіб є засідання, що проводяться у разі потреби, але не рідше одного разу на місяць.</w:t>
      </w:r>
    </w:p>
    <w:p w14:paraId="009291C5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03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Позачергові засідання Ради з питань внутрішньо переміщених осіб можуть скликатися за ініціативою голови ради з питань внутрішньо переміщених осіб або однієї третини загального складу членів Ради з питань внутрішньо переміщених осіб.</w:t>
      </w:r>
    </w:p>
    <w:p w14:paraId="11EEE90B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03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Повідомлення про скликання засідання Ради з питань внутрішньо переміщених осіб, у тому числі позачергового, доводиться до відома кожного її члена не пізніше як за один робочий день до його початку, а також оприлюднюється на офіційному веб-сайті міської ради.</w:t>
      </w:r>
    </w:p>
    <w:p w14:paraId="156F0080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03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Головуючим на засіданні Ради з питань внутрішньо переміщених осіб є її голова або за його відсутності один із заступників голови, а в разі відсутності заступників голови Ради з питань внутрішньо переміщених осіб - член Ради з питань внутрішньо переміщених осіб, уповноважений даною радою на це засідання.</w:t>
      </w:r>
    </w:p>
    <w:p w14:paraId="5E72E1A3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03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Засідання Ради з питань внутрішньо переміщених осіб є правомочним, якщо на ньому присутні не менш як половина членів її загального складу.</w:t>
      </w:r>
    </w:p>
    <w:p w14:paraId="78471612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03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Засідання Ради з питань внутрішньо переміщених осіб проводяться </w:t>
      </w: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відкрито.</w:t>
      </w:r>
    </w:p>
    <w:p w14:paraId="5A26AF9E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03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запрошенням Ради з питань внутрішньо переміщених осіб в її засіданнях можуть брати участь представники центральних і місцевих органів виконавчої влади та органів місцевого самоврядування, громадськості.</w:t>
      </w:r>
    </w:p>
    <w:p w14:paraId="192C1CA3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03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Пропозиції щодо розгляду питань на засіданні Ради з питань внутрішньо переміщених осіб вносять голова Ради з питань внутрішньо переміщених осіб, заступники голови Ради з питань внутрішньо переміщених осіб та члени ради з питань внутрішньо переміщених осіб.</w:t>
      </w:r>
    </w:p>
    <w:p w14:paraId="4C5363B1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03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Підготовку порядку денного засідання Ради з питань внутрішньо переміщених осіб з урахуванням пропозицій її членів та матеріалів для розгляду на засіданні забезпечує секретар Ради з питань внутрішньо переміщених осіб.</w:t>
      </w:r>
    </w:p>
    <w:p w14:paraId="36246C45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961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Рішення Ради з питань внутрішньо переміщених осіб ухвалюється відкритим голосуванням простою більшістю голосів її членів, присутніх на засіданні. У разі рівного розподілу голосів рішення вважається таким, що не ухвалене.</w:t>
      </w:r>
    </w:p>
    <w:p w14:paraId="2E5A6D48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1097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Рішення, ухвалене на засіданні Ради з питань внутрішньо переміщених осіб, у п’ятиденний строк оформлюється протоколом, який підписується головуючим на засіданні та секретарем Ради з питань внутрішньо переміщених осіб.</w:t>
      </w:r>
    </w:p>
    <w:p w14:paraId="5E1F314E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1097"/>
        </w:tabs>
        <w:spacing w:after="0" w:line="322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Член Ради з питань внутрішньо переміщених осіб, який не підтримує рішення, може викласти у письмовій формі свою окрему думку, що додається до протоколу засідання.</w:t>
      </w:r>
    </w:p>
    <w:p w14:paraId="6DB3687B" w14:textId="77777777" w:rsidR="004B0B38" w:rsidRDefault="004B0B38" w:rsidP="004B0B38">
      <w:pPr>
        <w:widowControl w:val="0"/>
        <w:numPr>
          <w:ilvl w:val="1"/>
          <w:numId w:val="1"/>
        </w:numPr>
        <w:tabs>
          <w:tab w:val="left" w:pos="1097"/>
        </w:tabs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Рішення Ради з питань внутрішньо переміщених осіб мають рекомендаційний характер.</w:t>
      </w:r>
    </w:p>
    <w:p w14:paraId="16BC2D26" w14:textId="77777777" w:rsidR="004B0B38" w:rsidRPr="00F93559" w:rsidRDefault="004B0B38" w:rsidP="004B0B38">
      <w:pPr>
        <w:widowControl w:val="0"/>
        <w:numPr>
          <w:ilvl w:val="1"/>
          <w:numId w:val="1"/>
        </w:numPr>
        <w:tabs>
          <w:tab w:val="left" w:pos="1097"/>
        </w:tabs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Річний план роботи Ради з питань внутрішньо переміщених осіб та звіт про його виконання оприлюднюються на офіційному веб-сайті міської ради.</w:t>
      </w:r>
    </w:p>
    <w:p w14:paraId="4C1CC506" w14:textId="77777777" w:rsidR="004B0B38" w:rsidRDefault="004B0B38" w:rsidP="004B0B38">
      <w:pPr>
        <w:widowControl w:val="0"/>
        <w:numPr>
          <w:ilvl w:val="1"/>
          <w:numId w:val="1"/>
        </w:numPr>
        <w:tabs>
          <w:tab w:val="left" w:pos="1038"/>
        </w:tabs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935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Установчі документи, склад Ради з питань внутрішньо переміщених осіб, протоколи засідань, ухвалені рішення та інформація про хід їх виконання, а також інші відомості про діяльність Ради з питань внутрішньо переміщених осіб в обов’язковому порядку оприлюднюються на офіційному веб-сайті міської ради.</w:t>
      </w:r>
    </w:p>
    <w:p w14:paraId="06BF5631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55A5590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25916542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_________________________________</w:t>
      </w:r>
    </w:p>
    <w:p w14:paraId="55E656D6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09E42FC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27C7EF5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D1F6CCD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99DB3B7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20432A6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617C27F" w14:textId="77777777" w:rsidR="004B0B38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88D8B30" w14:textId="77777777" w:rsidR="004B0B38" w:rsidRPr="00F93559" w:rsidRDefault="004B0B38" w:rsidP="004B0B38">
      <w:pPr>
        <w:widowControl w:val="0"/>
        <w:tabs>
          <w:tab w:val="left" w:pos="10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sectPr w:rsidR="004B0B38" w:rsidRPr="00F93559" w:rsidSect="004B0B38">
          <w:headerReference w:type="default" r:id="rId5"/>
          <w:pgSz w:w="12240" w:h="15840"/>
          <w:pgMar w:top="227" w:right="567" w:bottom="1134" w:left="1701" w:header="0" w:footer="3" w:gutter="0"/>
          <w:cols w:space="720"/>
          <w:noEndnote/>
          <w:titlePg/>
          <w:docGrid w:linePitch="360"/>
        </w:sectPr>
      </w:pPr>
    </w:p>
    <w:p w14:paraId="39215D05" w14:textId="77777777" w:rsidR="004B0B38" w:rsidRPr="00540897" w:rsidRDefault="004B0B38" w:rsidP="004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A6594" w14:textId="77777777" w:rsidR="004B0B38" w:rsidRPr="004E11E0" w:rsidRDefault="004B0B38" w:rsidP="004B0B38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bookmarkStart w:id="2" w:name="_Hlk146693609"/>
      <w:r w:rsidRPr="005408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Додаток до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  <w:t>розпорядження Великосеверинівського сільського голови</w:t>
      </w:r>
    </w:p>
    <w:p w14:paraId="5417B3A9" w14:textId="5589ABC0" w:rsidR="004B0B38" w:rsidRPr="004B0B38" w:rsidRDefault="004B0B38" w:rsidP="004B0B38">
      <w:pPr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</w:pPr>
      <w:r w:rsidRPr="005408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  <w:t>26</w:t>
      </w:r>
      <w:r w:rsidRPr="005408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  <w:t>вересня</w:t>
      </w:r>
      <w:r w:rsidRPr="0054089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2023 №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bidi="en-US"/>
        </w:rPr>
        <w:t>101-од</w:t>
      </w:r>
    </w:p>
    <w:bookmarkEnd w:id="2"/>
    <w:p w14:paraId="2C542C84" w14:textId="77777777" w:rsidR="004B0B38" w:rsidRPr="00540897" w:rsidRDefault="004B0B38" w:rsidP="004B0B38">
      <w:pPr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14:paraId="343CA0CA" w14:textId="77777777" w:rsidR="004B0B38" w:rsidRPr="00540897" w:rsidRDefault="004B0B38" w:rsidP="004B0B3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Персональний склад</w:t>
      </w:r>
    </w:p>
    <w:p w14:paraId="14F1413F" w14:textId="77777777" w:rsidR="004B0B38" w:rsidRPr="004E11E0" w:rsidRDefault="004B0B38" w:rsidP="004B0B3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ради з питань внутрішньо переміщених осіб</w:t>
      </w:r>
      <w:r w:rsidRPr="00540897">
        <w:rPr>
          <w:rFonts w:ascii="Times New Roman" w:eastAsia="Calibri" w:hAnsi="Times New Roman" w:cs="Times New Roman"/>
          <w:b/>
          <w:sz w:val="28"/>
          <w:szCs w:val="28"/>
          <w:lang w:val="uk" w:eastAsia="uk-UA" w:bidi="en-US"/>
        </w:rPr>
        <w:t xml:space="preserve">     </w:t>
      </w:r>
    </w:p>
    <w:p w14:paraId="0660DBE4" w14:textId="77777777" w:rsidR="004B0B38" w:rsidRPr="00540897" w:rsidRDefault="004B0B38" w:rsidP="004B0B3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</w:pPr>
    </w:p>
    <w:p w14:paraId="4CE070AD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Голова </w:t>
      </w:r>
      <w:bookmarkStart w:id="3" w:name="_Hlk134524178"/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ради</w:t>
      </w:r>
    </w:p>
    <w:p w14:paraId="594F7530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з питань внутрішньо переміщених осіб:</w:t>
      </w:r>
    </w:p>
    <w:bookmarkEnd w:id="3"/>
    <w:p w14:paraId="584F9232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6448"/>
      </w:tblGrid>
      <w:tr w:rsidR="004B0B38" w:rsidRPr="00540897" w14:paraId="40D87C37" w14:textId="77777777" w:rsidTr="005A295D">
        <w:tc>
          <w:tcPr>
            <w:tcW w:w="3184" w:type="dxa"/>
          </w:tcPr>
          <w:p w14:paraId="7FA8673F" w14:textId="77777777" w:rsidR="004B0B38" w:rsidRPr="00540897" w:rsidRDefault="004B0B38" w:rsidP="005A29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КУРОПЯТНИК </w:t>
            </w:r>
          </w:p>
          <w:p w14:paraId="7A8DC8FB" w14:textId="77777777" w:rsidR="004B0B38" w:rsidRPr="00540897" w:rsidRDefault="004B0B38" w:rsidP="005A29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Анастасія Олексіївна</w:t>
            </w:r>
          </w:p>
          <w:p w14:paraId="2C643102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6448" w:type="dxa"/>
          </w:tcPr>
          <w:p w14:paraId="1AB8DBE4" w14:textId="77777777" w:rsidR="004B0B38" w:rsidRPr="00540897" w:rsidRDefault="004B0B38" w:rsidP="005A295D">
            <w:pPr>
              <w:ind w:right="-10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E11E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внутрішньо переміщена особа (за згодою)</w:t>
            </w:r>
          </w:p>
        </w:tc>
      </w:tr>
    </w:tbl>
    <w:p w14:paraId="4C222146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Заступник голови ради</w:t>
      </w:r>
    </w:p>
    <w:p w14:paraId="5463455B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з питань внутрішньо переміщених осіб:</w:t>
      </w:r>
    </w:p>
    <w:p w14:paraId="7F68A678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4B0B38" w:rsidRPr="00540897" w14:paraId="502B5627" w14:textId="77777777" w:rsidTr="005A295D">
        <w:trPr>
          <w:trHeight w:val="725"/>
        </w:trPr>
        <w:tc>
          <w:tcPr>
            <w:tcW w:w="3119" w:type="dxa"/>
          </w:tcPr>
          <w:p w14:paraId="6CC757CE" w14:textId="77777777" w:rsidR="004B0B38" w:rsidRPr="004E11E0" w:rsidRDefault="004B0B38" w:rsidP="005A295D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" w:eastAsia="uk-UA"/>
              </w:rPr>
            </w:pPr>
            <w:r w:rsidRPr="004E11E0">
              <w:rPr>
                <w:rFonts w:ascii="Times New Roman" w:eastAsia="Times New Roman" w:hAnsi="Times New Roman"/>
                <w:b/>
                <w:sz w:val="28"/>
                <w:szCs w:val="28"/>
                <w:lang w:val="uk" w:eastAsia="uk-UA"/>
              </w:rPr>
              <w:t xml:space="preserve">КОЗЛОВСЬКА </w:t>
            </w:r>
          </w:p>
          <w:p w14:paraId="368070BF" w14:textId="77777777" w:rsidR="004B0B38" w:rsidRPr="00540897" w:rsidRDefault="004B0B38" w:rsidP="005A295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4E11E0">
              <w:rPr>
                <w:rFonts w:ascii="Times New Roman" w:eastAsia="Times New Roman" w:hAnsi="Times New Roman"/>
                <w:b/>
                <w:sz w:val="28"/>
                <w:szCs w:val="28"/>
                <w:lang w:val="uk" w:eastAsia="uk-UA"/>
              </w:rPr>
              <w:t>Тетяна Сергіївна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" w:eastAsia="uk-UA"/>
              </w:rPr>
              <w:t xml:space="preserve"> </w:t>
            </w:r>
          </w:p>
        </w:tc>
        <w:tc>
          <w:tcPr>
            <w:tcW w:w="6520" w:type="dxa"/>
          </w:tcPr>
          <w:p w14:paraId="7872336A" w14:textId="77777777" w:rsidR="004B0B38" w:rsidRPr="00540897" w:rsidRDefault="004B0B38" w:rsidP="005A295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4E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внутрішньо переміщена особа (за згодою)</w:t>
            </w:r>
          </w:p>
        </w:tc>
      </w:tr>
    </w:tbl>
    <w:p w14:paraId="2994FEB2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Секретар ради</w:t>
      </w:r>
    </w:p>
    <w:p w14:paraId="53FBB50D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з питань внутрішньо переміщених осіб:</w:t>
      </w:r>
    </w:p>
    <w:p w14:paraId="7A5D8B03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6448"/>
      </w:tblGrid>
      <w:tr w:rsidR="004B0B38" w:rsidRPr="00540897" w14:paraId="4E26D898" w14:textId="77777777" w:rsidTr="005A295D">
        <w:tc>
          <w:tcPr>
            <w:tcW w:w="3184" w:type="dxa"/>
          </w:tcPr>
          <w:p w14:paraId="71AAE361" w14:textId="77777777" w:rsidR="004B0B38" w:rsidRPr="00540897" w:rsidRDefault="004B0B38" w:rsidP="005A295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540897">
              <w:rPr>
                <w:rFonts w:ascii="Times New Roman" w:eastAsia="Times New Roman" w:hAnsi="Times New Roman"/>
                <w:b/>
                <w:sz w:val="28"/>
                <w:szCs w:val="28"/>
                <w:lang w:val="uk" w:eastAsia="uk-UA"/>
              </w:rPr>
              <w:t>МОІСЕЄНКО Катерина Миколаївна</w:t>
            </w:r>
            <w:r w:rsidRPr="005408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  <w:t xml:space="preserve"> </w:t>
            </w:r>
          </w:p>
        </w:tc>
        <w:tc>
          <w:tcPr>
            <w:tcW w:w="6448" w:type="dxa"/>
          </w:tcPr>
          <w:p w14:paraId="43E1F2A7" w14:textId="77777777" w:rsidR="004B0B38" w:rsidRPr="00540897" w:rsidRDefault="004B0B38" w:rsidP="005A295D">
            <w:pPr>
              <w:widowControl w:val="0"/>
              <w:tabs>
                <w:tab w:val="left" w:pos="3828"/>
              </w:tabs>
              <w:spacing w:line="298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bidi="en-US"/>
              </w:rPr>
            </w:pPr>
            <w:r w:rsidRPr="004E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внутрішньо переміщена особа (за згодою)</w:t>
            </w:r>
          </w:p>
        </w:tc>
      </w:tr>
    </w:tbl>
    <w:p w14:paraId="43501696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727F4A63" w14:textId="77777777" w:rsidR="004B0B38" w:rsidRPr="00540897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Члени ради</w:t>
      </w:r>
    </w:p>
    <w:p w14:paraId="1855A643" w14:textId="77777777" w:rsidR="004B0B38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540897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з питань внутрішньо переміщених осіб: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4B0B38" w14:paraId="58B8922D" w14:textId="77777777" w:rsidTr="005A295D">
        <w:tc>
          <w:tcPr>
            <w:tcW w:w="3256" w:type="dxa"/>
          </w:tcPr>
          <w:p w14:paraId="28D81A34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УЦЬКА</w:t>
            </w:r>
          </w:p>
          <w:p w14:paraId="057209C5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Ольга </w:t>
            </w:r>
            <w:proofErr w:type="spellStart"/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Павлівна</w:t>
            </w:r>
            <w:proofErr w:type="spellEnd"/>
          </w:p>
          <w:p w14:paraId="02ED8BFC" w14:textId="77777777" w:rsidR="004B0B38" w:rsidRPr="000D7D0C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3" w:type="dxa"/>
          </w:tcPr>
          <w:p w14:paraId="6E1FE59C" w14:textId="77777777" w:rsidR="004B0B38" w:rsidRPr="000D7D0C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внутрішньо переміщена особа (за згодою)</w:t>
            </w:r>
          </w:p>
        </w:tc>
      </w:tr>
      <w:tr w:rsidR="004B0B38" w14:paraId="2616D34A" w14:textId="77777777" w:rsidTr="005A295D">
        <w:tc>
          <w:tcPr>
            <w:tcW w:w="3256" w:type="dxa"/>
          </w:tcPr>
          <w:p w14:paraId="3BCCA688" w14:textId="77777777" w:rsidR="004B0B38" w:rsidRPr="00D21330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ВОЛОШИНА </w:t>
            </w:r>
          </w:p>
          <w:p w14:paraId="351D959C" w14:textId="77777777" w:rsidR="004B0B38" w:rsidRPr="000D7D0C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Тетяна Валентинівна</w:t>
            </w:r>
          </w:p>
        </w:tc>
        <w:tc>
          <w:tcPr>
            <w:tcW w:w="6373" w:type="dxa"/>
          </w:tcPr>
          <w:p w14:paraId="4B015238" w14:textId="77777777" w:rsidR="004B0B38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засновник громадської організації «Спільно до дії» (за згодою)</w:t>
            </w:r>
          </w:p>
          <w:p w14:paraId="0CBC124D" w14:textId="77777777" w:rsidR="004B0B38" w:rsidRPr="000D7D0C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B0B38" w14:paraId="6A5154E2" w14:textId="77777777" w:rsidTr="005A295D">
        <w:tc>
          <w:tcPr>
            <w:tcW w:w="3256" w:type="dxa"/>
          </w:tcPr>
          <w:p w14:paraId="54B48404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ГРИЩУК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Марія Вікторівна</w:t>
            </w: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14:paraId="2C3967E5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</w:tc>
        <w:tc>
          <w:tcPr>
            <w:tcW w:w="6373" w:type="dxa"/>
          </w:tcPr>
          <w:p w14:paraId="315378E2" w14:textId="77777777" w:rsidR="004B0B38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  <w:r w:rsidRPr="00D21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внутрішньо переміщена особа (за згодою)</w:t>
            </w:r>
          </w:p>
        </w:tc>
      </w:tr>
      <w:tr w:rsidR="004B0B38" w:rsidRPr="006F2EFD" w14:paraId="32833305" w14:textId="77777777" w:rsidTr="005A295D">
        <w:tc>
          <w:tcPr>
            <w:tcW w:w="3256" w:type="dxa"/>
          </w:tcPr>
          <w:p w14:paraId="4D3259B0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КАСЯНЧУК</w:t>
            </w:r>
          </w:p>
          <w:p w14:paraId="1FA78AE2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  <w:proofErr w:type="spellStart"/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Тетяна</w:t>
            </w:r>
            <w:proofErr w:type="spellEnd"/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6373" w:type="dxa"/>
          </w:tcPr>
          <w:p w14:paraId="7987C0B0" w14:textId="77777777" w:rsidR="004B0B38" w:rsidRPr="006F2EFD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ru-RU"/>
              </w:rPr>
            </w:pPr>
            <w:r w:rsidRPr="006F2EFD">
              <w:rPr>
                <w:rFonts w:ascii="Times New Roman" w:eastAsia="Times New Roman" w:hAnsi="Times New Roman" w:cs="Times New Roman"/>
                <w:sz w:val="28"/>
                <w:szCs w:val="28"/>
                <w:lang w:val="uk" w:eastAsia="ru-RU"/>
              </w:rPr>
              <w:t>головний спеціаліст відділу бухгалтерського обліку, звітності та економіки сільської ради</w:t>
            </w:r>
          </w:p>
          <w:p w14:paraId="67F80FCE" w14:textId="77777777" w:rsidR="004B0B38" w:rsidRPr="006F2EFD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" w:eastAsia="ru-RU"/>
              </w:rPr>
            </w:pPr>
          </w:p>
        </w:tc>
      </w:tr>
      <w:tr w:rsidR="004B0B38" w14:paraId="5C3DBB7A" w14:textId="77777777" w:rsidTr="005A295D">
        <w:tc>
          <w:tcPr>
            <w:tcW w:w="3256" w:type="dxa"/>
          </w:tcPr>
          <w:p w14:paraId="6E4910D8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КОСАРЧУК </w:t>
            </w:r>
          </w:p>
          <w:p w14:paraId="041819FF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Лідія Георгіївна</w:t>
            </w:r>
          </w:p>
          <w:p w14:paraId="2BA9F1ED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</w:tc>
        <w:tc>
          <w:tcPr>
            <w:tcW w:w="6373" w:type="dxa"/>
          </w:tcPr>
          <w:p w14:paraId="31B2E3F8" w14:textId="77777777" w:rsidR="004B0B38" w:rsidRDefault="004B0B38" w:rsidP="005A2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начальник відділу земельних відносин, </w:t>
            </w:r>
          </w:p>
          <w:p w14:paraId="36E076E3" w14:textId="77777777" w:rsidR="004B0B38" w:rsidRPr="000D7D0C" w:rsidRDefault="004B0B38" w:rsidP="005A2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комунальної власності, житлово-комунального господарства, інфраструктури та економічного розвитку сільської ради</w:t>
            </w:r>
          </w:p>
        </w:tc>
      </w:tr>
      <w:tr w:rsidR="004B0B38" w:rsidRPr="006F2EFD" w14:paraId="476BB13F" w14:textId="77777777" w:rsidTr="005A295D">
        <w:tc>
          <w:tcPr>
            <w:tcW w:w="3256" w:type="dxa"/>
          </w:tcPr>
          <w:p w14:paraId="474E2F6E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 xml:space="preserve">КОШКІНА </w:t>
            </w:r>
          </w:p>
          <w:p w14:paraId="1D7E6F52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Катерина Петрівна</w:t>
            </w:r>
          </w:p>
        </w:tc>
        <w:tc>
          <w:tcPr>
            <w:tcW w:w="6373" w:type="dxa"/>
          </w:tcPr>
          <w:p w14:paraId="168166E5" w14:textId="77777777" w:rsidR="004B0B38" w:rsidRDefault="004B0B38" w:rsidP="005A2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начальник відділу організаційної роботи, інформаційної діяльності та комунікацій з громадськістю</w:t>
            </w:r>
          </w:p>
          <w:p w14:paraId="7D552B51" w14:textId="77777777" w:rsidR="004B0B38" w:rsidRPr="003C31AA" w:rsidRDefault="004B0B38" w:rsidP="005A2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4B0B38" w14:paraId="08C61DBD" w14:textId="77777777" w:rsidTr="005A295D">
        <w:tc>
          <w:tcPr>
            <w:tcW w:w="3256" w:type="dxa"/>
          </w:tcPr>
          <w:p w14:paraId="097B8A3E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  <w:r w:rsidRPr="003C3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  <w:t>КОВАЛЬОВА Світлана Анатоліївна</w:t>
            </w:r>
          </w:p>
          <w:p w14:paraId="63732385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bidi="en-US"/>
              </w:rPr>
            </w:pPr>
          </w:p>
        </w:tc>
        <w:tc>
          <w:tcPr>
            <w:tcW w:w="6373" w:type="dxa"/>
          </w:tcPr>
          <w:p w14:paraId="53268B98" w14:textId="77777777" w:rsidR="004B0B38" w:rsidRPr="00540897" w:rsidRDefault="004B0B38" w:rsidP="005A2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внутрішньо переміщена особа (за згодою)</w:t>
            </w:r>
          </w:p>
        </w:tc>
      </w:tr>
      <w:tr w:rsidR="004B0B38" w:rsidRPr="006F2EFD" w14:paraId="51228CCA" w14:textId="77777777" w:rsidTr="005A295D">
        <w:tc>
          <w:tcPr>
            <w:tcW w:w="3256" w:type="dxa"/>
          </w:tcPr>
          <w:p w14:paraId="336F9522" w14:textId="77777777" w:rsidR="004B0B38" w:rsidRPr="00D21330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КІМ</w:t>
            </w:r>
          </w:p>
          <w:p w14:paraId="5AB8F90A" w14:textId="77777777" w:rsidR="004B0B38" w:rsidRPr="003C31AA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Артем Віталійович</w:t>
            </w:r>
          </w:p>
        </w:tc>
        <w:tc>
          <w:tcPr>
            <w:tcW w:w="6373" w:type="dxa"/>
          </w:tcPr>
          <w:p w14:paraId="0536DD9C" w14:textId="77777777" w:rsidR="004B0B38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громадської організації «Молодіжна Ліга Кіровоградщини» (за згодою)</w:t>
            </w:r>
          </w:p>
          <w:p w14:paraId="24E06F82" w14:textId="77777777" w:rsidR="004B0B38" w:rsidRPr="003C31AA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B0B38" w14:paraId="1C1709B0" w14:textId="77777777" w:rsidTr="005A295D">
        <w:tc>
          <w:tcPr>
            <w:tcW w:w="3256" w:type="dxa"/>
          </w:tcPr>
          <w:p w14:paraId="358014EC" w14:textId="77777777" w:rsidR="004B0B38" w:rsidRPr="00D21330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ЛЮЛЬКО </w:t>
            </w:r>
          </w:p>
          <w:p w14:paraId="0DAF7F06" w14:textId="77777777" w:rsidR="004B0B38" w:rsidRPr="00D21330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Оксана Геннадіївна</w:t>
            </w:r>
          </w:p>
        </w:tc>
        <w:tc>
          <w:tcPr>
            <w:tcW w:w="6373" w:type="dxa"/>
          </w:tcPr>
          <w:p w14:paraId="20A8C221" w14:textId="77777777" w:rsidR="004B0B38" w:rsidRPr="00D21330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внутрішньо переміщена особа (за згодою)</w:t>
            </w:r>
          </w:p>
          <w:p w14:paraId="052C2144" w14:textId="77777777" w:rsidR="004B0B38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04E6CD" w14:textId="77777777" w:rsidR="004B0B38" w:rsidRPr="00D21330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B0B38" w14:paraId="0B6E6149" w14:textId="77777777" w:rsidTr="005A295D">
        <w:tc>
          <w:tcPr>
            <w:tcW w:w="3256" w:type="dxa"/>
          </w:tcPr>
          <w:p w14:paraId="3ADB55CB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ПІЛЮГІН</w:t>
            </w:r>
          </w:p>
          <w:p w14:paraId="0B7710B6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Роман Леонідович</w:t>
            </w:r>
          </w:p>
          <w:p w14:paraId="71C8BFED" w14:textId="77777777" w:rsidR="004B0B38" w:rsidRPr="00D21330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373" w:type="dxa"/>
          </w:tcPr>
          <w:p w14:paraId="3D77CE93" w14:textId="77777777" w:rsidR="004B0B38" w:rsidRPr="00540897" w:rsidRDefault="004B0B38" w:rsidP="005A2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en-US"/>
              </w:rPr>
              <w:t xml:space="preserve">начальник </w:t>
            </w:r>
            <w:r w:rsidRPr="005408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en-US"/>
              </w:rPr>
              <w:t xml:space="preserve">відділу </w:t>
            </w:r>
            <w:proofErr w:type="spellStart"/>
            <w:r w:rsidRPr="005408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en-US"/>
              </w:rPr>
              <w:t>освіти</w:t>
            </w:r>
            <w:proofErr w:type="spellEnd"/>
            <w:r w:rsidRPr="005408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en-US"/>
              </w:rPr>
              <w:t xml:space="preserve">, </w:t>
            </w:r>
            <w:proofErr w:type="spellStart"/>
            <w:r w:rsidRPr="005408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en-US"/>
              </w:rPr>
              <w:t>молоді</w:t>
            </w:r>
            <w:proofErr w:type="spellEnd"/>
            <w:r w:rsidRPr="005408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en-US"/>
              </w:rPr>
              <w:t xml:space="preserve"> та спорту, культури та туризму сільської ради </w:t>
            </w:r>
            <w:r w:rsidRPr="005408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(за згодою)</w:t>
            </w:r>
          </w:p>
          <w:p w14:paraId="383CB166" w14:textId="77777777" w:rsidR="004B0B38" w:rsidRPr="00D21330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B0B38" w14:paraId="61B0A77D" w14:textId="77777777" w:rsidTr="005A295D">
        <w:tc>
          <w:tcPr>
            <w:tcW w:w="3256" w:type="dxa"/>
          </w:tcPr>
          <w:p w14:paraId="2496EF15" w14:textId="77777777" w:rsidR="004B0B38" w:rsidRPr="00D21330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ТАРАСОВА</w:t>
            </w:r>
          </w:p>
          <w:p w14:paraId="4D5ECFFF" w14:textId="77777777" w:rsidR="004B0B38" w:rsidRPr="00D21330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Тетяна Володимирівна</w:t>
            </w:r>
          </w:p>
        </w:tc>
        <w:tc>
          <w:tcPr>
            <w:tcW w:w="6373" w:type="dxa"/>
          </w:tcPr>
          <w:p w14:paraId="495E3B88" w14:textId="77777777" w:rsidR="004B0B38" w:rsidRPr="00D21330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внутрішньо переміщена особа (за згодою)</w:t>
            </w:r>
          </w:p>
          <w:p w14:paraId="3F1EBEB3" w14:textId="77777777" w:rsidR="004B0B38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986C141" w14:textId="77777777" w:rsidR="004B0B38" w:rsidRPr="00D21330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B0B38" w14:paraId="4BF10CDA" w14:textId="77777777" w:rsidTr="005A295D">
        <w:tc>
          <w:tcPr>
            <w:tcW w:w="3256" w:type="dxa"/>
          </w:tcPr>
          <w:p w14:paraId="51164E2F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ХАЙНАЦЬКА</w:t>
            </w:r>
          </w:p>
          <w:p w14:paraId="5FC250DE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Юлія Юліанівна</w:t>
            </w:r>
          </w:p>
          <w:p w14:paraId="3CA52ECA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</w:tc>
        <w:tc>
          <w:tcPr>
            <w:tcW w:w="6373" w:type="dxa"/>
          </w:tcPr>
          <w:p w14:paraId="2800C291" w14:textId="77777777" w:rsidR="004B0B38" w:rsidRPr="00540897" w:rsidRDefault="004B0B38" w:rsidP="005A2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начальник служби у справах дітей сільської ради</w:t>
            </w:r>
          </w:p>
          <w:p w14:paraId="4034FD95" w14:textId="77777777" w:rsidR="004B0B38" w:rsidRDefault="004B0B38" w:rsidP="005A29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</w:tc>
      </w:tr>
      <w:tr w:rsidR="004B0B38" w14:paraId="268CD1C3" w14:textId="77777777" w:rsidTr="005A295D">
        <w:tc>
          <w:tcPr>
            <w:tcW w:w="3256" w:type="dxa"/>
          </w:tcPr>
          <w:p w14:paraId="7986EB39" w14:textId="77777777" w:rsidR="004B0B38" w:rsidRPr="00D21330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ШАПОВАЛОВА </w:t>
            </w:r>
          </w:p>
          <w:p w14:paraId="47FAD65A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Дарина Сергіївна</w:t>
            </w:r>
          </w:p>
          <w:p w14:paraId="7CFE2338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</w:tc>
        <w:tc>
          <w:tcPr>
            <w:tcW w:w="6373" w:type="dxa"/>
          </w:tcPr>
          <w:p w14:paraId="3C9A0418" w14:textId="77777777" w:rsidR="004B0B38" w:rsidRPr="00D21330" w:rsidRDefault="004B0B38" w:rsidP="005A295D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213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внутрішньо переміщена особа (за згодою)</w:t>
            </w:r>
          </w:p>
          <w:p w14:paraId="7B9BE428" w14:textId="77777777" w:rsidR="004B0B38" w:rsidRDefault="004B0B38" w:rsidP="005A29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</w:tc>
      </w:tr>
      <w:tr w:rsidR="004B0B38" w14:paraId="50556601" w14:textId="77777777" w:rsidTr="005A295D">
        <w:tc>
          <w:tcPr>
            <w:tcW w:w="3256" w:type="dxa"/>
          </w:tcPr>
          <w:p w14:paraId="0357E9CE" w14:textId="77777777" w:rsidR="004B0B38" w:rsidRPr="004E11E0" w:rsidRDefault="004B0B38" w:rsidP="005A295D">
            <w:pP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</w:pPr>
            <w:r w:rsidRPr="004E11E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  <w:t>ЦАПУШЕЛ</w:t>
            </w:r>
          </w:p>
          <w:p w14:paraId="5EB12DA5" w14:textId="77777777" w:rsidR="004B0B38" w:rsidRDefault="004B0B38" w:rsidP="005A29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  <w:r w:rsidRPr="004E11E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  <w:t>Анастасія Сергіївна</w:t>
            </w:r>
          </w:p>
        </w:tc>
        <w:tc>
          <w:tcPr>
            <w:tcW w:w="6373" w:type="dxa"/>
          </w:tcPr>
          <w:p w14:paraId="4E30FA6B" w14:textId="77777777" w:rsidR="004B0B38" w:rsidRPr="004E11E0" w:rsidRDefault="004B0B38" w:rsidP="005A295D">
            <w:pPr>
              <w:widowControl w:val="0"/>
              <w:tabs>
                <w:tab w:val="left" w:pos="3828"/>
              </w:tabs>
              <w:spacing w:line="298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E11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відділу соціального захисту населення та охорони здоров’я сільської ради</w:t>
            </w:r>
          </w:p>
          <w:p w14:paraId="4803AECA" w14:textId="77777777" w:rsidR="004B0B38" w:rsidRDefault="004B0B38" w:rsidP="005A29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</w:tc>
      </w:tr>
      <w:tr w:rsidR="004B0B38" w14:paraId="41781DB0" w14:textId="77777777" w:rsidTr="005A295D">
        <w:tc>
          <w:tcPr>
            <w:tcW w:w="3256" w:type="dxa"/>
          </w:tcPr>
          <w:p w14:paraId="77372068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ЯРЕМЕНКО </w:t>
            </w:r>
          </w:p>
          <w:p w14:paraId="18E33324" w14:textId="77777777" w:rsidR="004B0B38" w:rsidRPr="00540897" w:rsidRDefault="004B0B38" w:rsidP="005A29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Олена Дмитрівна</w:t>
            </w:r>
          </w:p>
          <w:p w14:paraId="5F2D9B35" w14:textId="77777777" w:rsidR="004B0B38" w:rsidRDefault="004B0B38" w:rsidP="005A29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</w:tc>
        <w:tc>
          <w:tcPr>
            <w:tcW w:w="6373" w:type="dxa"/>
          </w:tcPr>
          <w:p w14:paraId="73A823C1" w14:textId="77777777" w:rsidR="004B0B38" w:rsidRPr="00540897" w:rsidRDefault="004B0B38" w:rsidP="005A295D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408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директор КЗ «ЦНСПН Великосеверинівської сільської ради» (за згодою)</w:t>
            </w:r>
          </w:p>
          <w:p w14:paraId="1470ABB6" w14:textId="77777777" w:rsidR="004B0B38" w:rsidRDefault="004B0B38" w:rsidP="005A29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" w:eastAsia="uk-UA"/>
              </w:rPr>
            </w:pPr>
          </w:p>
        </w:tc>
      </w:tr>
    </w:tbl>
    <w:p w14:paraId="3817C819" w14:textId="77777777" w:rsidR="004B0B38" w:rsidRDefault="004B0B38" w:rsidP="004B0B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036434C9" w14:textId="77777777" w:rsidR="004B0B38" w:rsidRPr="00D21330" w:rsidRDefault="004B0B38" w:rsidP="004B0B3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__________________________________</w:t>
      </w:r>
    </w:p>
    <w:p w14:paraId="7375E383" w14:textId="77777777" w:rsidR="00F12C76" w:rsidRDefault="00F12C76" w:rsidP="006C0B77">
      <w:pPr>
        <w:spacing w:after="0"/>
        <w:ind w:firstLine="709"/>
        <w:jc w:val="both"/>
      </w:pPr>
    </w:p>
    <w:sectPr w:rsidR="00F12C76" w:rsidSect="006819FC">
      <w:headerReference w:type="default" r:id="rId6"/>
      <w:type w:val="continuous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0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49C45C" w14:textId="77777777" w:rsidR="00000000" w:rsidRPr="00F93559" w:rsidRDefault="00000000">
        <w:pPr>
          <w:pStyle w:val="a3"/>
          <w:jc w:val="center"/>
          <w:rPr>
            <w:rFonts w:ascii="Times New Roman" w:hAnsi="Times New Roman" w:cs="Times New Roman"/>
          </w:rPr>
        </w:pPr>
      </w:p>
      <w:p w14:paraId="46FEBFE2" w14:textId="77777777" w:rsidR="00000000" w:rsidRPr="00F93559" w:rsidRDefault="00000000">
        <w:pPr>
          <w:pStyle w:val="a3"/>
          <w:jc w:val="center"/>
          <w:rPr>
            <w:rFonts w:ascii="Times New Roman" w:hAnsi="Times New Roman" w:cs="Times New Roman"/>
          </w:rPr>
        </w:pPr>
        <w:r w:rsidRPr="00F93559">
          <w:rPr>
            <w:rFonts w:ascii="Times New Roman" w:hAnsi="Times New Roman" w:cs="Times New Roman"/>
          </w:rPr>
          <w:fldChar w:fldCharType="begin"/>
        </w:r>
        <w:r w:rsidRPr="00F93559">
          <w:rPr>
            <w:rFonts w:ascii="Times New Roman" w:hAnsi="Times New Roman" w:cs="Times New Roman"/>
          </w:rPr>
          <w:instrText>PAGE   \* MERGEFORMAT</w:instrText>
        </w:r>
        <w:r w:rsidRPr="00F93559">
          <w:rPr>
            <w:rFonts w:ascii="Times New Roman" w:hAnsi="Times New Roman" w:cs="Times New Roman"/>
          </w:rPr>
          <w:fldChar w:fldCharType="separate"/>
        </w:r>
        <w:r w:rsidRPr="00F93559">
          <w:rPr>
            <w:rFonts w:ascii="Times New Roman" w:hAnsi="Times New Roman" w:cs="Times New Roman"/>
            <w:lang w:val="uk-UA"/>
          </w:rPr>
          <w:t>2</w:t>
        </w:r>
        <w:r w:rsidRPr="00F93559">
          <w:rPr>
            <w:rFonts w:ascii="Times New Roman" w:hAnsi="Times New Roman" w:cs="Times New Roman"/>
          </w:rPr>
          <w:fldChar w:fldCharType="end"/>
        </w:r>
      </w:p>
    </w:sdtContent>
  </w:sdt>
  <w:p w14:paraId="36141F5D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8B08A5" w14:textId="77777777" w:rsidR="00000000" w:rsidRPr="00A04BFB" w:rsidRDefault="000000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4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4BF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4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04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2327"/>
    <w:multiLevelType w:val="multilevel"/>
    <w:tmpl w:val="A874E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F36EC6"/>
    <w:multiLevelType w:val="multilevel"/>
    <w:tmpl w:val="FD321466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1C34F8"/>
    <w:multiLevelType w:val="multilevel"/>
    <w:tmpl w:val="ADB6B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7121568">
    <w:abstractNumId w:val="0"/>
  </w:num>
  <w:num w:numId="2" w16cid:durableId="850025474">
    <w:abstractNumId w:val="2"/>
  </w:num>
  <w:num w:numId="3" w16cid:durableId="29545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38"/>
    <w:rsid w:val="004B0B38"/>
    <w:rsid w:val="006C0B77"/>
    <w:rsid w:val="008242FF"/>
    <w:rsid w:val="00870751"/>
    <w:rsid w:val="00922C48"/>
    <w:rsid w:val="00B915B7"/>
    <w:rsid w:val="00C276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CD07"/>
  <w15:chartTrackingRefBased/>
  <w15:docId w15:val="{FF02B5BB-C196-424F-9133-8FF340E3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B3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B38"/>
    <w:rPr>
      <w:kern w:val="0"/>
      <w14:ligatures w14:val="none"/>
    </w:rPr>
  </w:style>
  <w:style w:type="table" w:styleId="a5">
    <w:name w:val="Table Grid"/>
    <w:basedOn w:val="a1"/>
    <w:uiPriority w:val="59"/>
    <w:rsid w:val="004B0B38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5"/>
    <w:uiPriority w:val="59"/>
    <w:rsid w:val="004B0B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59"/>
    <w:rsid w:val="004B0B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5"/>
    <w:uiPriority w:val="59"/>
    <w:rsid w:val="004B0B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2142</Words>
  <Characters>12212</Characters>
  <Application>Microsoft Office Word</Application>
  <DocSecurity>0</DocSecurity>
  <Lines>101</Lines>
  <Paragraphs>28</Paragraphs>
  <ScaleCrop>false</ScaleCrop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2023-09-28T12:42:00Z</dcterms:created>
  <dcterms:modified xsi:type="dcterms:W3CDTF">2023-09-28T12:43:00Z</dcterms:modified>
</cp:coreProperties>
</file>