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00E7" w14:textId="77777777" w:rsidR="00F638EE" w:rsidRPr="00F638EE" w:rsidRDefault="00F638EE" w:rsidP="00F638EE">
      <w:pPr>
        <w:spacing w:after="0"/>
        <w:ind w:firstLine="5103"/>
        <w:rPr>
          <w:rFonts w:eastAsia="Calibri" w:cs="Times New Roman"/>
          <w:bCs/>
          <w:kern w:val="0"/>
          <w:szCs w:val="28"/>
          <w:lang w:bidi="en-US"/>
          <w14:ligatures w14:val="none"/>
        </w:rPr>
      </w:pPr>
      <w:bookmarkStart w:id="0" w:name="_GoBack"/>
      <w:bookmarkStart w:id="1" w:name="_Hlk134523882"/>
      <w:bookmarkEnd w:id="0"/>
      <w:r w:rsidRPr="00F638EE">
        <w:rPr>
          <w:rFonts w:eastAsia="Calibri" w:cs="Times New Roman"/>
          <w:bCs/>
          <w:kern w:val="0"/>
          <w:szCs w:val="28"/>
          <w:lang w:bidi="en-US"/>
          <w14:ligatures w14:val="none"/>
        </w:rPr>
        <w:t xml:space="preserve">Додаток </w:t>
      </w:r>
    </w:p>
    <w:p w14:paraId="63DB5849" w14:textId="77777777" w:rsidR="00F638EE" w:rsidRPr="00F638EE" w:rsidRDefault="00F638EE" w:rsidP="00F638EE">
      <w:pPr>
        <w:spacing w:after="0"/>
        <w:ind w:firstLine="5103"/>
        <w:rPr>
          <w:rFonts w:eastAsia="Calibri" w:cs="Times New Roman"/>
          <w:bCs/>
          <w:kern w:val="0"/>
          <w:szCs w:val="28"/>
          <w:lang w:bidi="en-US"/>
          <w14:ligatures w14:val="none"/>
        </w:rPr>
      </w:pPr>
      <w:r w:rsidRPr="00F638EE">
        <w:rPr>
          <w:rFonts w:eastAsia="Calibri" w:cs="Times New Roman"/>
          <w:bCs/>
          <w:kern w:val="0"/>
          <w:szCs w:val="28"/>
          <w:lang w:bidi="en-US"/>
          <w14:ligatures w14:val="none"/>
        </w:rPr>
        <w:t xml:space="preserve">до рішення </w:t>
      </w:r>
      <w:r w:rsidRPr="00F638EE">
        <w:rPr>
          <w:rFonts w:eastAsia="Calibri" w:cs="Times New Roman"/>
          <w:bCs/>
          <w:kern w:val="0"/>
          <w:szCs w:val="28"/>
          <w:lang w:val="uk-UA" w:bidi="en-US"/>
          <w14:ligatures w14:val="none"/>
        </w:rPr>
        <w:t>виконавчого комітету</w:t>
      </w:r>
    </w:p>
    <w:p w14:paraId="70D6D576" w14:textId="77777777" w:rsidR="00F638EE" w:rsidRPr="00F638EE" w:rsidRDefault="00F638EE" w:rsidP="00F638EE">
      <w:pPr>
        <w:spacing w:after="0"/>
        <w:ind w:left="5103"/>
        <w:rPr>
          <w:rFonts w:eastAsia="Calibri" w:cs="Times New Roman"/>
          <w:bCs/>
          <w:kern w:val="0"/>
          <w:szCs w:val="28"/>
          <w:lang w:bidi="en-US"/>
          <w14:ligatures w14:val="none"/>
        </w:rPr>
      </w:pPr>
      <w:r w:rsidRPr="00F638EE">
        <w:rPr>
          <w:rFonts w:eastAsia="Calibri" w:cs="Times New Roman"/>
          <w:bCs/>
          <w:kern w:val="0"/>
          <w:szCs w:val="28"/>
          <w:lang w:bidi="en-US"/>
          <w14:ligatures w14:val="none"/>
        </w:rPr>
        <w:t xml:space="preserve">Великосеверинівської сільської ради </w:t>
      </w:r>
    </w:p>
    <w:p w14:paraId="7CC8141D" w14:textId="77777777" w:rsidR="00F638EE" w:rsidRPr="00F638EE" w:rsidRDefault="00F638EE" w:rsidP="00F638EE">
      <w:pPr>
        <w:spacing w:after="0"/>
        <w:ind w:firstLine="5103"/>
        <w:rPr>
          <w:rFonts w:eastAsia="Calibri" w:cs="Times New Roman"/>
          <w:bCs/>
          <w:kern w:val="0"/>
          <w:szCs w:val="28"/>
          <w:lang w:val="uk-UA" w:bidi="en-US"/>
          <w14:ligatures w14:val="none"/>
        </w:rPr>
      </w:pPr>
      <w:r w:rsidRPr="00F638EE">
        <w:rPr>
          <w:rFonts w:eastAsia="Calibri" w:cs="Times New Roman"/>
          <w:bCs/>
          <w:kern w:val="0"/>
          <w:szCs w:val="28"/>
          <w:lang w:bidi="en-US"/>
          <w14:ligatures w14:val="none"/>
        </w:rPr>
        <w:t>«</w:t>
      </w:r>
      <w:r w:rsidRPr="00F638EE">
        <w:rPr>
          <w:rFonts w:eastAsia="Calibri" w:cs="Times New Roman"/>
          <w:bCs/>
          <w:kern w:val="0"/>
          <w:szCs w:val="28"/>
          <w:lang w:val="uk-UA" w:bidi="en-US"/>
          <w14:ligatures w14:val="none"/>
        </w:rPr>
        <w:t>30</w:t>
      </w:r>
      <w:r w:rsidRPr="00F638EE">
        <w:rPr>
          <w:rFonts w:eastAsia="Calibri" w:cs="Times New Roman"/>
          <w:bCs/>
          <w:kern w:val="0"/>
          <w:szCs w:val="28"/>
          <w:lang w:bidi="en-US"/>
          <w14:ligatures w14:val="none"/>
        </w:rPr>
        <w:t xml:space="preserve">» </w:t>
      </w:r>
      <w:r w:rsidRPr="00F638EE">
        <w:rPr>
          <w:rFonts w:eastAsia="Calibri" w:cs="Times New Roman"/>
          <w:bCs/>
          <w:kern w:val="0"/>
          <w:szCs w:val="28"/>
          <w:lang w:val="uk-UA" w:bidi="en-US"/>
          <w14:ligatures w14:val="none"/>
        </w:rPr>
        <w:t>травня</w:t>
      </w:r>
      <w:r w:rsidRPr="00F638EE">
        <w:rPr>
          <w:rFonts w:eastAsia="Calibri" w:cs="Times New Roman"/>
          <w:bCs/>
          <w:kern w:val="0"/>
          <w:szCs w:val="28"/>
          <w:lang w:bidi="en-US"/>
          <w14:ligatures w14:val="none"/>
        </w:rPr>
        <w:t xml:space="preserve"> 2023 № </w:t>
      </w:r>
      <w:r w:rsidRPr="00F638EE">
        <w:rPr>
          <w:rFonts w:eastAsia="Calibri" w:cs="Times New Roman"/>
          <w:bCs/>
          <w:kern w:val="0"/>
          <w:szCs w:val="28"/>
          <w:lang w:val="uk-UA" w:bidi="en-US"/>
          <w14:ligatures w14:val="none"/>
        </w:rPr>
        <w:t>74</w:t>
      </w:r>
    </w:p>
    <w:p w14:paraId="22B88D4E" w14:textId="77777777" w:rsidR="00F638EE" w:rsidRPr="00F638EE" w:rsidRDefault="00F638EE" w:rsidP="00F638EE">
      <w:pPr>
        <w:spacing w:after="0"/>
        <w:ind w:firstLine="5103"/>
        <w:rPr>
          <w:rFonts w:eastAsia="Calibri" w:cs="Times New Roman"/>
          <w:bCs/>
          <w:kern w:val="0"/>
          <w:szCs w:val="28"/>
          <w:lang w:bidi="en-US"/>
          <w14:ligatures w14:val="none"/>
        </w:rPr>
      </w:pPr>
    </w:p>
    <w:bookmarkEnd w:id="1"/>
    <w:p w14:paraId="1D11AB0D" w14:textId="77777777" w:rsidR="00F638EE" w:rsidRPr="00F638EE" w:rsidRDefault="00F638EE" w:rsidP="00F638EE">
      <w:pPr>
        <w:spacing w:after="0"/>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ПОЛОЖЕННЯ</w:t>
      </w:r>
    </w:p>
    <w:p w14:paraId="49DBD0AA" w14:textId="77777777" w:rsidR="00F638EE" w:rsidRPr="00F638EE" w:rsidRDefault="00F638EE" w:rsidP="00F638EE">
      <w:pPr>
        <w:spacing w:after="0"/>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про Координаційну раду з питань внутрішньо переміщених осіб при виконавчому комітеті Великосеверинівської сільської ради</w:t>
      </w:r>
    </w:p>
    <w:p w14:paraId="10E0D36A" w14:textId="77777777" w:rsidR="00F638EE" w:rsidRPr="00F638EE" w:rsidRDefault="00F638EE" w:rsidP="00F638EE">
      <w:pPr>
        <w:spacing w:after="0"/>
        <w:jc w:val="center"/>
        <w:rPr>
          <w:rFonts w:eastAsia="Times New Roman" w:cs="Times New Roman"/>
          <w:b/>
          <w:kern w:val="0"/>
          <w:szCs w:val="28"/>
          <w:lang w:val="uk" w:eastAsia="uk-UA"/>
          <w14:ligatures w14:val="none"/>
        </w:rPr>
      </w:pPr>
    </w:p>
    <w:p w14:paraId="1C1B5231" w14:textId="77777777" w:rsidR="00F638EE" w:rsidRPr="00F638EE" w:rsidRDefault="00F638EE" w:rsidP="00F638EE">
      <w:pPr>
        <w:spacing w:line="276" w:lineRule="auto"/>
        <w:jc w:val="center"/>
        <w:rPr>
          <w:rFonts w:eastAsia="Times New Roman" w:cs="Times New Roman"/>
          <w:b/>
          <w:kern w:val="0"/>
          <w:sz w:val="24"/>
          <w:szCs w:val="24"/>
          <w:lang w:val="uk" w:eastAsia="uk-UA"/>
          <w14:ligatures w14:val="none"/>
        </w:rPr>
      </w:pPr>
      <w:r w:rsidRPr="00F638EE">
        <w:rPr>
          <w:rFonts w:eastAsia="Times New Roman" w:cs="Times New Roman"/>
          <w:b/>
          <w:kern w:val="0"/>
          <w:szCs w:val="28"/>
          <w:lang w:val="uk" w:eastAsia="uk-UA"/>
          <w14:ligatures w14:val="none"/>
        </w:rPr>
        <w:t>І. Загальні положення</w:t>
      </w:r>
    </w:p>
    <w:p w14:paraId="5F2CDC9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1.1. </w:t>
      </w:r>
      <w:r w:rsidRPr="00F638EE">
        <w:rPr>
          <w:rFonts w:eastAsia="Times New Roman" w:cs="Times New Roman"/>
          <w:b/>
          <w:iCs/>
          <w:kern w:val="0"/>
          <w:szCs w:val="28"/>
          <w:lang w:val="uk" w:eastAsia="uk-UA"/>
          <w14:ligatures w14:val="none"/>
        </w:rPr>
        <w:t xml:space="preserve">Координаційна рада </w:t>
      </w:r>
      <w:r w:rsidRPr="00F638EE">
        <w:rPr>
          <w:rFonts w:eastAsia="Times New Roman" w:cs="Times New Roman"/>
          <w:b/>
          <w:kern w:val="0"/>
          <w:szCs w:val="28"/>
          <w:lang w:val="uk" w:eastAsia="uk-UA"/>
          <w14:ligatures w14:val="none"/>
        </w:rPr>
        <w:t>з питань внутрішньо переміщених осіб</w:t>
      </w:r>
      <w:r w:rsidRPr="00F638EE">
        <w:rPr>
          <w:rFonts w:eastAsia="Times New Roman" w:cs="Times New Roman"/>
          <w:kern w:val="0"/>
          <w:szCs w:val="28"/>
          <w:lang w:val="uk" w:eastAsia="uk-UA"/>
          <w14:ligatures w14:val="none"/>
        </w:rPr>
        <w:t xml:space="preserve"> (далі – Рада) утворюється при виконавчому комітеті Великосеверинівської сільської ради як тимчасовий консультативно-дорадчий орган.</w:t>
      </w:r>
    </w:p>
    <w:p w14:paraId="571889C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1.2. Рада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міністерств, актами виконавчого комітету Великосеверинівської сільської ради, Керівними принципами ООН з питань внутрішнього переміщення, цим Положенням та іншими нормативно-правовими актами у сфері захисту прав внутрішньо переміщених осіб (далі - ВПО) та цивільного населення, яке постраждало від збройної агресії Російської Федерації  проти України, та рішенням виконавчому комітеті Великосеверинівської сільської ради про її створення.</w:t>
      </w:r>
    </w:p>
    <w:p w14:paraId="636AF5E7"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1.3. Діяльність Ради ґрунтується на принципах верховенства права, законності, гласності, прозорості, колегіальності, народовладдя, підзвітності і відповідальності перед громадами, </w:t>
      </w:r>
      <w:proofErr w:type="spellStart"/>
      <w:r w:rsidRPr="00F638EE">
        <w:rPr>
          <w:rFonts w:eastAsia="Times New Roman" w:cs="Times New Roman"/>
          <w:kern w:val="0"/>
          <w:szCs w:val="28"/>
          <w:lang w:val="uk" w:eastAsia="uk-UA"/>
          <w14:ligatures w14:val="none"/>
        </w:rPr>
        <w:t>інклюзивності</w:t>
      </w:r>
      <w:proofErr w:type="spellEnd"/>
      <w:r w:rsidRPr="00F638EE">
        <w:rPr>
          <w:rFonts w:eastAsia="Times New Roman" w:cs="Times New Roman"/>
          <w:kern w:val="0"/>
          <w:szCs w:val="28"/>
          <w:lang w:val="uk" w:eastAsia="uk-UA"/>
          <w14:ligatures w14:val="none"/>
        </w:rPr>
        <w:t xml:space="preserve"> та рівності. </w:t>
      </w:r>
    </w:p>
    <w:p w14:paraId="196891DC"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1.4. Рада не бере участь у діяльності політичних партій та релігійних об’єднань. </w:t>
      </w:r>
    </w:p>
    <w:p w14:paraId="5BB070D3" w14:textId="77777777" w:rsidR="00F638EE" w:rsidRPr="00F638EE" w:rsidRDefault="00F638EE" w:rsidP="00F638EE">
      <w:pPr>
        <w:shd w:val="clear" w:color="auto" w:fill="FFFFFF"/>
        <w:spacing w:before="240" w:after="240" w:line="276" w:lineRule="auto"/>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t>ІІ. Завдання Ради</w:t>
      </w:r>
    </w:p>
    <w:p w14:paraId="1AE5289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 Основними завданнями Ради є:</w:t>
      </w:r>
    </w:p>
    <w:p w14:paraId="64521B5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2.1.1. Сприяння виконавчого комітету Великосеверинівської сільської ради в реалізації громадянських та політичних прав внутрішньо переміщених осіб, у тому числі прав на самостійне вирішення питань місцевого значення в межах Конституції і законів України, участь в управлінні справами, включно з процесом розроблення, видання локальних нормативних актів, а також контроль за їх виконанням.</w:t>
      </w:r>
    </w:p>
    <w:p w14:paraId="3CEEC7B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 xml:space="preserve">2.1.2. Організаційна, методична, консультативна підтримка суб’єктам господарювання, які у зв’язку зі збройною агресією РФ проти України, в установленому Законом порядку, перемістилися на територію </w:t>
      </w:r>
      <w:bookmarkStart w:id="2" w:name="_Hlk134522895"/>
      <w:r w:rsidRPr="00F638EE">
        <w:rPr>
          <w:rFonts w:eastAsia="Times New Roman" w:cs="Times New Roman"/>
          <w:kern w:val="0"/>
          <w:szCs w:val="28"/>
          <w:lang w:val="uk" w:eastAsia="uk-UA"/>
          <w14:ligatures w14:val="none"/>
        </w:rPr>
        <w:t xml:space="preserve">Великосеверинівської сільської ради </w:t>
      </w:r>
      <w:bookmarkEnd w:id="2"/>
      <w:r w:rsidRPr="00F638EE">
        <w:rPr>
          <w:rFonts w:eastAsia="Times New Roman" w:cs="Times New Roman"/>
          <w:kern w:val="0"/>
          <w:szCs w:val="28"/>
          <w:lang w:val="uk" w:eastAsia="uk-UA"/>
          <w14:ligatures w14:val="none"/>
        </w:rPr>
        <w:t>та перемістили свої виробничі потужності, працівників та інші активи; надання Великосеверинівській сільській раді пропозицій та рекомендацій щодо створення місцевих програм підтримки внутрішньо переміщеного бізнесу.</w:t>
      </w:r>
    </w:p>
    <w:p w14:paraId="2F6FC64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2.1.3. Сприяння залученню внутрішньо переміщених осіб та інших осіб, які постраждали від військової агресії РФ проти України до вирішення місцевих питань, зокрема, шляхом залучення членів Ради до участі у робочих групах, комісіях тощо до розробки та виконання місцевих програм у сфері захисту прав ВПО та розбудови миру, у сфері соціального захисту, зайнятості населення, забезпечення житлових, майнових та політичних прав тощо.</w:t>
      </w:r>
    </w:p>
    <w:p w14:paraId="6E15E6E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2.1.4. Сприяння реалізації Керівних принципів ООН з питань внутрішнього переміщення, а саме щодо забезпечення прав внутрішньо переміщених осіб на свободу зборів, участі на рівних засадах у справах громади, а також пошуку довготривалих рішень.</w:t>
      </w:r>
    </w:p>
    <w:p w14:paraId="59493C8F"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2.1.5. Налагодження та сприяння співпраці військових адміністрацій, місцевих державних адміністрацій, органів місцевого самоврядування, представників громадських організацій та їх об’єднань, міжнародних та наукових організацій, засобів масової інформації, інших інститутів громадянського суспільства з питань реалізації державної політики у сфері захисту прав ВПО.</w:t>
      </w:r>
    </w:p>
    <w:p w14:paraId="69A51CC7"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2.1.6. Сприяння залученню вразливих груп з-поміж ВПО та інших осіб, які постраждало внаслідок військової агресії РФ проти України (жінок, національних меншин, осіб з інвалідністю тощо), до процесу ухвалення рішень.</w:t>
      </w:r>
    </w:p>
    <w:p w14:paraId="7E4DEE88"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2.1.7. Сприяння в застосуванні принципів конфліктної та ґендерної чутливості в процесі розробки та реалізації політик на регіональному та місцевому рівнях задля розвитку соціальної згуртованості, зменшення напруги та ризиків виникнення конфліктів між приймаючою громадою та внутрішньо переміщеними особами.</w:t>
      </w:r>
    </w:p>
    <w:p w14:paraId="0EC4DB5C"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2.1.8. Проведення, відповідно до законодавства, громадського моніторингу за діяльністю Великосеверинівської сільської ради.</w:t>
      </w:r>
    </w:p>
    <w:p w14:paraId="312006F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2.1.9. Підготовку експертних пропозицій, висновків, аналітичних матеріалів з питань формування та реалізації державної, регіональної політики у сфері захисту прав ВПО.</w:t>
      </w:r>
    </w:p>
    <w:p w14:paraId="34B790C3" w14:textId="77777777" w:rsidR="00F638EE" w:rsidRPr="00F638EE" w:rsidRDefault="00F638EE" w:rsidP="00F638EE">
      <w:pPr>
        <w:shd w:val="clear" w:color="auto" w:fill="FFFFFF"/>
        <w:spacing w:before="240" w:after="240" w:line="276" w:lineRule="auto"/>
        <w:ind w:firstLine="700"/>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lastRenderedPageBreak/>
        <w:t>ІІІ. Повноваження Ради</w:t>
      </w:r>
    </w:p>
    <w:p w14:paraId="013965A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 Рада відповідно до покладених на неї завдань:</w:t>
      </w:r>
    </w:p>
    <w:p w14:paraId="11FE79B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3.1.1. Розглядає будь-які питання, що мають важливе суспільне значення і належать до сфери захисту прав ВПО та інших осіб,  які постраждали внаслідок військової агресії РФ проти України.</w:t>
      </w:r>
    </w:p>
    <w:p w14:paraId="6A90091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3.1.2. Бере участь у розробці місцевих програм підтримки внутрішньо переміщеного бізнесу або розробляє їх самостійно та пропонує до розгляду Великосеверинівської сільської ради.</w:t>
      </w:r>
    </w:p>
    <w:p w14:paraId="32BAAC9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3.1.3. Не рідше ніж раз на рік готує та подає </w:t>
      </w:r>
      <w:bookmarkStart w:id="3" w:name="_Hlk134523022"/>
      <w:r w:rsidRPr="00F638EE">
        <w:rPr>
          <w:rFonts w:eastAsia="Times New Roman" w:cs="Times New Roman"/>
          <w:kern w:val="0"/>
          <w:szCs w:val="28"/>
          <w:lang w:val="uk" w:eastAsia="uk-UA"/>
          <w14:ligatures w14:val="none"/>
        </w:rPr>
        <w:t xml:space="preserve">Великосеверинівській сільській раді </w:t>
      </w:r>
      <w:bookmarkEnd w:id="3"/>
      <w:r w:rsidRPr="00F638EE">
        <w:rPr>
          <w:rFonts w:eastAsia="Times New Roman" w:cs="Times New Roman"/>
          <w:kern w:val="0"/>
          <w:szCs w:val="28"/>
          <w:lang w:val="uk" w:eastAsia="uk-UA"/>
          <w14:ligatures w14:val="none"/>
        </w:rPr>
        <w:t>орієнтовний план своєї діяльності та власні пропозиції.</w:t>
      </w:r>
    </w:p>
    <w:p w14:paraId="3E7CC3A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3.1.4. Проводить аналіз ефективності реалізації місцевої політики у сфері захисту прав ВПО, у тому числі шляхом проведення громадського моніторингу.</w:t>
      </w:r>
    </w:p>
    <w:p w14:paraId="53699AA1"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3.1.5. Готує та подає Великосеверинівській сільській раді обов’язкові для їх розгляду пропозиції, висновки, аналітичні матеріали та проєкти актів щодо розв'язання питань у сфері захисту прав ВПО та цивільного населення, яке постраждало внаслідок військової агресії РФ проти України.</w:t>
      </w:r>
    </w:p>
    <w:p w14:paraId="155DF39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3.1.6. В рамках чинного законодавства інформує громадськість про свою діяльність, ухвалені рішення та стан їх виконання.</w:t>
      </w:r>
    </w:p>
    <w:p w14:paraId="5056F7A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3.1.7. Не рідше ніж раз на рік готує звіт про свою діяльність.</w:t>
      </w:r>
    </w:p>
    <w:p w14:paraId="33673E3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3.1.8. Співпрацює з благодійними та громадськими організаціями щодо захисту прав внутрішньо переміщених осіб та розбудови миру.</w:t>
      </w:r>
    </w:p>
    <w:p w14:paraId="1ACADCE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3.1.9. Розглядає проєкти актів та вносить свої пропозиції, що стосуються захисту прав ВПО та цивільного населення, яке постраждало внаслідок військової агресії РФ проти України.</w:t>
      </w:r>
    </w:p>
    <w:p w14:paraId="7389A611"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3.1.10. Сприяє залученню фінансування на виконання програм та заходів, що стосуються питань ВПО  та населення, яке постраждало внаслідок військової агресії РФ проти України.</w:t>
      </w:r>
    </w:p>
    <w:p w14:paraId="02B4C8B3"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3.1.11. Підтримує та організовує заходи, спрямовані на виконання завдань Ради (семінари, конференції, засідання, круглі столи тощо).</w:t>
      </w:r>
    </w:p>
    <w:p w14:paraId="6C842B81" w14:textId="77777777" w:rsidR="00F638EE" w:rsidRPr="00F638EE" w:rsidRDefault="00F638EE" w:rsidP="00F638EE">
      <w:pPr>
        <w:spacing w:line="276" w:lineRule="auto"/>
        <w:jc w:val="both"/>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3.2. Рада має право:</w:t>
      </w:r>
    </w:p>
    <w:p w14:paraId="2585E1B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3.2.1. Створювати постійні та тимчасові робочі органи (комісії, експертні та робочі групи тощо).</w:t>
      </w:r>
    </w:p>
    <w:p w14:paraId="1C30D89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3.2.2.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18F2BC2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3.2.3. Залучати (за їх згодою та згодою керівників відповідних органів та організацій) до своєї роботи працівників центральних та місцевих органів виконавчої влади, органів місцевого самоврядування, представників підприємств, установ та організацій незалежно від форми власності, а також окремих фахівців (науковців, представників інститутів громадянського суспільства, міжнародних організацій тощо),  які мають підтверджену експертизу у сфері захисту прав ВПО та населення, яке постраждало внаслідок військової агресії РФ проти України та/або </w:t>
      </w:r>
      <w:proofErr w:type="spellStart"/>
      <w:r w:rsidRPr="00F638EE">
        <w:rPr>
          <w:rFonts w:eastAsia="Times New Roman" w:cs="Times New Roman"/>
          <w:kern w:val="0"/>
          <w:szCs w:val="28"/>
          <w:lang w:val="uk" w:eastAsia="uk-UA"/>
          <w14:ligatures w14:val="none"/>
        </w:rPr>
        <w:t>імплементують</w:t>
      </w:r>
      <w:proofErr w:type="spellEnd"/>
      <w:r w:rsidRPr="00F638EE">
        <w:rPr>
          <w:rFonts w:eastAsia="Times New Roman" w:cs="Times New Roman"/>
          <w:kern w:val="0"/>
          <w:szCs w:val="28"/>
          <w:lang w:val="uk" w:eastAsia="uk-UA"/>
          <w14:ligatures w14:val="none"/>
        </w:rPr>
        <w:t xml:space="preserve"> проєкти в цьому контексті.</w:t>
      </w:r>
    </w:p>
    <w:p w14:paraId="3329EC9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3.2.4. Організовувати і проводити публічні заходи (семінари, конференції, засідання, круглі столи тощо).</w:t>
      </w:r>
    </w:p>
    <w:p w14:paraId="6A65C89F"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3.2.5. Отримувати в установленому порядку від органів виконавчої влади, органів місцевого самоврядування інформацію, необхідну для забезпечення діяльності Ради.</w:t>
      </w:r>
    </w:p>
    <w:p w14:paraId="5DCE7A5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3.2.6. Розглядати пропозиції інститутів громадянського суспільства та звернення громадян з питань, що належать до її компетенції.</w:t>
      </w:r>
    </w:p>
    <w:p w14:paraId="5537473F"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3.2.7. Отримувати від Великосеверинівської сільської ради проєкти актів з питань, що потребують проведення консультацій із громадськістю.</w:t>
      </w:r>
    </w:p>
    <w:p w14:paraId="44B5233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3.3. Члени Ради мають право доступу в установленому порядку до приміщень, в яких розміщена Великосеверинівська сільська рада, а також право участі в їх засіданнях та засіданнях їхніх органів з розгляду питань, що належать до компетенції Ради.</w:t>
      </w:r>
    </w:p>
    <w:p w14:paraId="7414BAF6" w14:textId="77777777" w:rsidR="00F638EE" w:rsidRPr="00F638EE" w:rsidRDefault="00F638EE" w:rsidP="00F638EE">
      <w:pPr>
        <w:spacing w:after="0" w:line="276" w:lineRule="auto"/>
        <w:rPr>
          <w:rFonts w:eastAsia="Arial" w:cs="Times New Roman"/>
          <w:color w:val="FF0000"/>
          <w:kern w:val="0"/>
          <w:szCs w:val="28"/>
          <w:lang w:val="uk" w:eastAsia="uk-UA"/>
          <w14:ligatures w14:val="none"/>
        </w:rPr>
      </w:pPr>
    </w:p>
    <w:p w14:paraId="5A55623B" w14:textId="77777777" w:rsidR="00F638EE" w:rsidRPr="00F638EE" w:rsidRDefault="00F638EE" w:rsidP="00F638EE">
      <w:pPr>
        <w:spacing w:after="0" w:line="276" w:lineRule="auto"/>
        <w:jc w:val="center"/>
        <w:rPr>
          <w:rFonts w:eastAsia="Times New Roman" w:cs="Times New Roman"/>
          <w:b/>
          <w:kern w:val="0"/>
          <w:szCs w:val="28"/>
          <w:lang w:val="uk" w:eastAsia="uk-UA"/>
          <w14:ligatures w14:val="none"/>
        </w:rPr>
      </w:pPr>
      <w:r w:rsidRPr="00F638EE">
        <w:rPr>
          <w:rFonts w:eastAsia="Arial" w:cs="Times New Roman"/>
          <w:kern w:val="0"/>
          <w:szCs w:val="28"/>
          <w:lang w:val="uk" w:eastAsia="uk-UA"/>
          <w14:ligatures w14:val="none"/>
        </w:rPr>
        <w:t xml:space="preserve">  </w:t>
      </w:r>
      <w:r w:rsidRPr="00F638EE">
        <w:rPr>
          <w:rFonts w:eastAsia="Times New Roman" w:cs="Times New Roman"/>
          <w:b/>
          <w:kern w:val="0"/>
          <w:szCs w:val="28"/>
          <w:lang w:val="uk" w:eastAsia="uk-UA"/>
          <w14:ligatures w14:val="none"/>
        </w:rPr>
        <w:t>ІV. Склад та формування Ради</w:t>
      </w:r>
    </w:p>
    <w:p w14:paraId="18A65CCF" w14:textId="77777777" w:rsidR="00F638EE" w:rsidRPr="00F638EE" w:rsidRDefault="00F638EE" w:rsidP="00F638EE">
      <w:pPr>
        <w:spacing w:after="0" w:line="276" w:lineRule="auto"/>
        <w:rPr>
          <w:rFonts w:eastAsia="Arial" w:cs="Times New Roman"/>
          <w:kern w:val="0"/>
          <w:szCs w:val="28"/>
          <w:lang w:val="uk" w:eastAsia="uk-UA"/>
          <w14:ligatures w14:val="none"/>
        </w:rPr>
      </w:pPr>
    </w:p>
    <w:p w14:paraId="41432FD7"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4.1. Склад Ради та зміни до неї затверджується </w:t>
      </w:r>
      <w:bookmarkStart w:id="4" w:name="_Hlk134523258"/>
      <w:r w:rsidRPr="00F638EE">
        <w:rPr>
          <w:rFonts w:eastAsia="Times New Roman" w:cs="Times New Roman"/>
          <w:kern w:val="0"/>
          <w:szCs w:val="28"/>
          <w:lang w:val="uk" w:eastAsia="uk-UA"/>
          <w14:ligatures w14:val="none"/>
        </w:rPr>
        <w:t xml:space="preserve">рішенням виконавчого комітету Великосеверинівської сільської ради. </w:t>
      </w:r>
    </w:p>
    <w:bookmarkEnd w:id="4"/>
    <w:p w14:paraId="498F1F4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4.2. Кількісний склад Ради не може становити більше 35 осіб. </w:t>
      </w:r>
    </w:p>
    <w:p w14:paraId="12AEB36B"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4.3. Строк повноважень складу Ради становить два роки з дня затвердження  рішенням виконавчого комітету Великосеверинівської сільської ради її складу.</w:t>
      </w:r>
    </w:p>
    <w:p w14:paraId="5325C931" w14:textId="258E450A" w:rsidR="00F638EE" w:rsidRPr="00F638EE" w:rsidRDefault="00F638EE" w:rsidP="00F638EE">
      <w:pPr>
        <w:spacing w:before="240" w:after="24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 xml:space="preserve">4.4. Членство в Раді є індивідуальним. Склад Ради формується без </w:t>
      </w:r>
      <w:r w:rsidRPr="00F638EE">
        <w:rPr>
          <w:rFonts w:eastAsia="Times New Roman" w:cs="Times New Roman"/>
          <w:kern w:val="0"/>
          <w:szCs w:val="28"/>
          <w:lang w:val="uk" w:eastAsia="uk-UA"/>
          <w14:ligatures w14:val="none"/>
        </w:rPr>
        <w:t>дискримінації</w:t>
      </w:r>
      <w:r w:rsidRPr="00F638EE">
        <w:rPr>
          <w:rFonts w:eastAsia="Times New Roman" w:cs="Times New Roman"/>
          <w:kern w:val="0"/>
          <w:szCs w:val="28"/>
          <w:lang w:val="uk" w:eastAsia="uk-UA"/>
          <w14:ligatures w14:val="none"/>
        </w:rPr>
        <w:t xml:space="preserve">̈ за будь-якою ознакою, зокрема за ознакою раси, кольору шкіри, статі, мови, </w:t>
      </w:r>
      <w:r w:rsidRPr="00F638EE">
        <w:rPr>
          <w:rFonts w:eastAsia="Times New Roman" w:cs="Times New Roman"/>
          <w:kern w:val="0"/>
          <w:szCs w:val="28"/>
          <w:lang w:val="uk" w:eastAsia="uk-UA"/>
          <w14:ligatures w14:val="none"/>
        </w:rPr>
        <w:t>релігії</w:t>
      </w:r>
      <w:r w:rsidRPr="00F638EE">
        <w:rPr>
          <w:rFonts w:eastAsia="Times New Roman" w:cs="Times New Roman"/>
          <w:kern w:val="0"/>
          <w:szCs w:val="28"/>
          <w:lang w:val="uk" w:eastAsia="uk-UA"/>
          <w14:ligatures w14:val="none"/>
        </w:rPr>
        <w:t>̈ або віросповідання, політичних чи інших переконань, національного, етнічного або соціального походження, правового або соціального статусу, віку, інвалідності, майнового стану, народження, або за будь-яким іншим критерієм.</w:t>
      </w:r>
    </w:p>
    <w:p w14:paraId="6BA434E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p>
    <w:p w14:paraId="158EE63A" w14:textId="77777777" w:rsidR="00F638EE" w:rsidRPr="00F638EE" w:rsidRDefault="00F638EE" w:rsidP="00F638EE">
      <w:pPr>
        <w:spacing w:line="276" w:lineRule="auto"/>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t>V. Обрання членів Ради, їх повноваження, припинення повноважень Ради та її членів</w:t>
      </w:r>
    </w:p>
    <w:p w14:paraId="2623043B"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5.1. До складу Ради можуть входити громадяни України, яким виповнилось 18 років і які проживають на території Великосеверинівської сільської ради, які є внутрішньо переміщеними особами, що обліковані на території Великосеверинівської сільської ради, та/або є постраждалими внаслідок військової агресії РФ проти України, та/або є представниками суб’єктів господарювання, що перемістилися Великосеверинівської сільської ради внаслідок військової агресії РФ проти України, та/або є представниками місцевих, регіональних, національних чи міжнародних організацій, які реалізують проєкти у сфері захисту прав ВПО та цивільного населення, яке постраждало внаслідок військової агресії РФ проти України на </w:t>
      </w:r>
      <w:bookmarkStart w:id="5" w:name="_Hlk134523366"/>
      <w:r w:rsidRPr="00F638EE">
        <w:rPr>
          <w:rFonts w:eastAsia="Times New Roman" w:cs="Times New Roman"/>
          <w:kern w:val="0"/>
          <w:szCs w:val="28"/>
          <w:lang w:val="uk" w:eastAsia="uk-UA"/>
          <w14:ligatures w14:val="none"/>
        </w:rPr>
        <w:t>території Великосеверинівської сільської ради</w:t>
      </w:r>
      <w:bookmarkEnd w:id="5"/>
      <w:r w:rsidRPr="00F638EE">
        <w:rPr>
          <w:rFonts w:eastAsia="Times New Roman" w:cs="Times New Roman"/>
          <w:kern w:val="0"/>
          <w:szCs w:val="28"/>
          <w:lang w:val="uk" w:eastAsia="uk-UA"/>
          <w14:ligatures w14:val="none"/>
        </w:rPr>
        <w:t xml:space="preserve">, та/або є посадовими особами/співробітниками </w:t>
      </w:r>
      <w:bookmarkStart w:id="6" w:name="_Hlk134523346"/>
      <w:r w:rsidRPr="00F638EE">
        <w:rPr>
          <w:rFonts w:eastAsia="Times New Roman" w:cs="Times New Roman"/>
          <w:kern w:val="0"/>
          <w:szCs w:val="28"/>
          <w:lang w:val="uk" w:eastAsia="uk-UA"/>
          <w14:ligatures w14:val="none"/>
        </w:rPr>
        <w:t>Великосеверинівської сільської ради</w:t>
      </w:r>
      <w:bookmarkEnd w:id="6"/>
      <w:r w:rsidRPr="00F638EE">
        <w:rPr>
          <w:rFonts w:eastAsia="Times New Roman" w:cs="Times New Roman"/>
          <w:kern w:val="0"/>
          <w:szCs w:val="28"/>
          <w:lang w:val="uk" w:eastAsia="uk-UA"/>
          <w14:ligatures w14:val="none"/>
        </w:rPr>
        <w:t xml:space="preserve">. </w:t>
      </w:r>
    </w:p>
    <w:p w14:paraId="28661803"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5.2. До заяви про обрання до складу Ради, яка складається у довільній формі, особа-кандидат долучає  такі документи: </w:t>
      </w:r>
    </w:p>
    <w:p w14:paraId="6FB3F6FD"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Мотиваційний лист кандидата;</w:t>
      </w:r>
    </w:p>
    <w:p w14:paraId="6617482F"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Резюме та автобіографія кандидата;</w:t>
      </w:r>
    </w:p>
    <w:p w14:paraId="26393214"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Згода на обробку персональних даних;</w:t>
      </w:r>
    </w:p>
    <w:p w14:paraId="7B42FE88"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Затверджена керівником або іншою уповноваженою особою інформація за останні   6 місяців про діяльність інституту громадянського суспільства у відповідності до цільового спрямування діяльності Ради, який делегує свого представника до складу ради (для кандидатів від громадських та благодійних організацій);</w:t>
      </w:r>
    </w:p>
    <w:p w14:paraId="542B9C5E"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Відомості з ЄДР про зміну місцезнаходження суб’єкта господарювання на території Великосеверинівської сільської ради після 24.02.2022 року та документальне підтвердження сплати податків до бюджету Великосеверинівської сільської ради (для представників переміщеного бізнесу в Раді);</w:t>
      </w:r>
    </w:p>
    <w:p w14:paraId="281AB0D2"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Рішення про делегування кандидата до складу Ради (для кандидатів від суб’єктів господарювання або громадських та благодійних організацій).</w:t>
      </w:r>
    </w:p>
    <w:p w14:paraId="22FE26A2" w14:textId="77777777" w:rsidR="00F638EE" w:rsidRPr="00F638EE" w:rsidRDefault="00F638EE" w:rsidP="00F638EE">
      <w:pPr>
        <w:numPr>
          <w:ilvl w:val="0"/>
          <w:numId w:val="2"/>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Інші документи, які підтверджують відповідність кандидата до складу Ради критеріям, зазначеним в п. 5.1 цього положення.</w:t>
      </w:r>
    </w:p>
    <w:p w14:paraId="0B1CCD2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5.3. До складу Ради може бути обрано не більше одного представника від кожного інституту громадянського суспільства, що виявив бажання увійти до складу Ради.</w:t>
      </w:r>
    </w:p>
    <w:p w14:paraId="6AF607E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5.4. Чисельність внутрішньо переміщених осіб у складі Ради становить не менше як 25 відсотків від кількісного складу членів Ради.  </w:t>
      </w:r>
    </w:p>
    <w:p w14:paraId="7B9A53D3"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5.5. Чисельність представників органів державної влади та місцевого самоврядування не може перевищувати половини від кількісного складу членів Ради. </w:t>
      </w:r>
    </w:p>
    <w:p w14:paraId="6A8ED24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5.6. Дострокове припинення діяльності Ради здійснюється відповідним органом, при якому вона утворена, у разі:</w:t>
      </w:r>
    </w:p>
    <w:p w14:paraId="04265ED7" w14:textId="77777777" w:rsidR="00F638EE" w:rsidRPr="00F638EE" w:rsidRDefault="00F638EE" w:rsidP="00F638EE">
      <w:pPr>
        <w:numPr>
          <w:ilvl w:val="0"/>
          <w:numId w:val="4"/>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коли засідання Ради не проводяться протягом двох кварталів поспіль.  </w:t>
      </w:r>
    </w:p>
    <w:p w14:paraId="4F111E8B" w14:textId="77777777" w:rsidR="00F638EE" w:rsidRPr="00F638EE" w:rsidRDefault="00F638EE" w:rsidP="00F638EE">
      <w:pPr>
        <w:numPr>
          <w:ilvl w:val="0"/>
          <w:numId w:val="4"/>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невиконання Радою без об’єктивних причин більшості заходів, передбачених річним планом її роботи;</w:t>
      </w:r>
    </w:p>
    <w:p w14:paraId="5ECD9C6D" w14:textId="77777777" w:rsidR="00F638EE" w:rsidRPr="00F638EE" w:rsidRDefault="00F638EE" w:rsidP="00F638EE">
      <w:pPr>
        <w:numPr>
          <w:ilvl w:val="0"/>
          <w:numId w:val="4"/>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ухвалення відповідного рішення на її засіданні;</w:t>
      </w:r>
    </w:p>
    <w:p w14:paraId="10F6EAF3" w14:textId="77777777" w:rsidR="00F638EE" w:rsidRPr="00F638EE" w:rsidRDefault="00F638EE" w:rsidP="00F638EE">
      <w:pPr>
        <w:numPr>
          <w:ilvl w:val="0"/>
          <w:numId w:val="4"/>
        </w:numPr>
        <w:spacing w:after="20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реорганізації або ліквідації Великосеверинівської сільської ради.</w:t>
      </w:r>
    </w:p>
    <w:p w14:paraId="6BA02E9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5.7. Рішення про дострокове припинення діяльності Ради оформляється відповідним актом Великосеверинівської сільської ради.</w:t>
      </w:r>
    </w:p>
    <w:p w14:paraId="7B28272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5.8. Раду очолює голова, який обирається з числа членів ради на її першому (установчому) засіданні шляхом окремого рейтингового голосування.</w:t>
      </w:r>
    </w:p>
    <w:p w14:paraId="4E73DEC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5.9. Голова Ради має заступника, який обирається з числа членів ради шляхом рейтингового голосування на засіданні Ради.</w:t>
      </w:r>
    </w:p>
    <w:p w14:paraId="4E35AA98"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5.10. Повноваження голови Ради припиняються за рішенням Ради у разі подання ним відповідної заяви, припинення його членства у Раді, висловлення йому недовіри Радою, а також у випадках, передбачених положенням про Раду.</w:t>
      </w:r>
    </w:p>
    <w:p w14:paraId="7BDE5531"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5.11. 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14:paraId="1B77400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5.12. Голова Ради:</w:t>
      </w:r>
    </w:p>
    <w:p w14:paraId="48E0E0F4" w14:textId="77777777" w:rsidR="00F638EE" w:rsidRPr="00F638EE" w:rsidRDefault="00F638EE" w:rsidP="00F638EE">
      <w:pPr>
        <w:numPr>
          <w:ilvl w:val="0"/>
          <w:numId w:val="1"/>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організовує діяльність  Ради;</w:t>
      </w:r>
    </w:p>
    <w:p w14:paraId="7622CD40" w14:textId="77777777" w:rsidR="00F638EE" w:rsidRPr="00F638EE" w:rsidRDefault="00F638EE" w:rsidP="00F638EE">
      <w:pPr>
        <w:numPr>
          <w:ilvl w:val="0"/>
          <w:numId w:val="1"/>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організовує підготовку і проведення її засідань, головує під час їх проведення;</w:t>
      </w:r>
    </w:p>
    <w:p w14:paraId="3028FD92" w14:textId="77777777" w:rsidR="00F638EE" w:rsidRPr="00F638EE" w:rsidRDefault="00F638EE" w:rsidP="00F638EE">
      <w:pPr>
        <w:numPr>
          <w:ilvl w:val="0"/>
          <w:numId w:val="1"/>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підписує документи від імені  Ради;</w:t>
      </w:r>
    </w:p>
    <w:p w14:paraId="2F94A47B" w14:textId="77777777" w:rsidR="00F638EE" w:rsidRPr="00F638EE" w:rsidRDefault="00F638EE" w:rsidP="00F638EE">
      <w:pPr>
        <w:numPr>
          <w:ilvl w:val="0"/>
          <w:numId w:val="1"/>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представляє Раду у відносинах із центральними і місцевими органами виконавчої влади, органами місцевого самоврядування, об’єднаннями громадян, засобами масової інформації;</w:t>
      </w:r>
    </w:p>
    <w:p w14:paraId="7476BF5F" w14:textId="77777777" w:rsidR="00F638EE" w:rsidRPr="00F638EE" w:rsidRDefault="00F638EE" w:rsidP="00F638EE">
      <w:pPr>
        <w:numPr>
          <w:ilvl w:val="0"/>
          <w:numId w:val="1"/>
        </w:numPr>
        <w:shd w:val="clear" w:color="auto" w:fill="FFFFFF"/>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вносить пропозиції щодо створення тимчасових органів Ради.</w:t>
      </w:r>
    </w:p>
    <w:p w14:paraId="0A98A4A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p>
    <w:p w14:paraId="1CF1B8B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5.13. Заступник голови Ради:</w:t>
      </w:r>
    </w:p>
    <w:p w14:paraId="00473B37"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 забезпечує виконання закріплених за ним напрямів роботи Ради;</w:t>
      </w:r>
    </w:p>
    <w:p w14:paraId="47B76973"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 здійснює організаційно-методичну підтримку роботи відповідних комітетів (комісій, секцій, робочих груп) Ради;</w:t>
      </w:r>
    </w:p>
    <w:p w14:paraId="62552AA8"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 контролює виконання плану роботи Ради в межах повноважень;</w:t>
      </w:r>
    </w:p>
    <w:p w14:paraId="78525B00"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4) розглядає, за дорученням голови Ради, питання, що належать до їхньої компетенції;</w:t>
      </w:r>
    </w:p>
    <w:p w14:paraId="0A7A0564"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 вносить пропозиції щодо створення тимчасових органів Ради;</w:t>
      </w:r>
    </w:p>
    <w:p w14:paraId="062D8082"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 організовує  вивчення та дослідження громадської думки;</w:t>
      </w:r>
    </w:p>
    <w:p w14:paraId="1AA7B107"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7) виконує  інші функції відповідно до покладених на Раду завдань;</w:t>
      </w:r>
    </w:p>
    <w:p w14:paraId="2E3F1D0E"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8) у разі відсутності голови на засіданні Ради, головує на її засіданні.</w:t>
      </w:r>
    </w:p>
    <w:p w14:paraId="464A6ED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p>
    <w:p w14:paraId="3089FB67"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5.14. Секретар Ради призначається рішенням Голови Ради з-поміж членів Ради.</w:t>
      </w:r>
    </w:p>
    <w:p w14:paraId="387E7017"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5.15.  Секретар Ради, відповідно до покладених на нього завдань:</w:t>
      </w:r>
    </w:p>
    <w:p w14:paraId="659EFBBE"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 відповідно до затвердженого плану роботи забезпечує підготовку порядку денного засідань Ради з урахуванням пропозицій її членів;</w:t>
      </w:r>
    </w:p>
    <w:p w14:paraId="1F2C9C9D"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 забезпечує ведення протоколів засідання Ради, у триденний строк подає їх на підпис голови Ради;</w:t>
      </w:r>
    </w:p>
    <w:p w14:paraId="0D80FECB"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 контролює підготовку питань на засідання Ради відповідно до проекту порядку денного;</w:t>
      </w:r>
    </w:p>
    <w:p w14:paraId="28BB575D"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4) забезпечує оприлюднення рішень Ради та направлення їх на адресу Великосеверинівської сільської ради;</w:t>
      </w:r>
    </w:p>
    <w:p w14:paraId="3613454E"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 забезпечує контроль за виконанням рішень Ради;</w:t>
      </w:r>
    </w:p>
    <w:p w14:paraId="1C5695DC"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 опрацьовує внесені в установленому порядку пропозиції з вирішення кадрових питань, зокрема, щодо припинення членства у Раді;</w:t>
      </w:r>
    </w:p>
    <w:p w14:paraId="40BFC834"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7) за погодженням з головою Ради залучає до виконання окремих робіт і завдань членів Ради та інших осіб;</w:t>
      </w:r>
    </w:p>
    <w:p w14:paraId="18703DF9"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8) забезпечує інформування про діяльність Ради, створює умови для доступу громадськості до інформації про діяльність Ради, виконання її рішень;</w:t>
      </w:r>
    </w:p>
    <w:p w14:paraId="25062D16"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9) забезпечує ведення діловодства у Раді;</w:t>
      </w:r>
    </w:p>
    <w:p w14:paraId="78FC5E3C"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10) забезпечує взаємодію та листування Ради з органами виконавчої влади і місцевого самоврядування, підприємствами, установами та організаціями;</w:t>
      </w:r>
    </w:p>
    <w:p w14:paraId="04B81B50"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11) вирішує питання матеріально-технічного та інформаційного забезпечення роботи Ради;</w:t>
      </w:r>
    </w:p>
    <w:p w14:paraId="25FC74C0"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12) виконує інші функції для забезпечення здійснення Радою своїх повноважень.</w:t>
      </w:r>
    </w:p>
    <w:p w14:paraId="6117B56D"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 </w:t>
      </w:r>
    </w:p>
    <w:p w14:paraId="659801F8" w14:textId="77777777" w:rsidR="00F638EE" w:rsidRPr="00F638EE" w:rsidRDefault="00F638EE" w:rsidP="00F638EE">
      <w:pPr>
        <w:spacing w:after="24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5.16. Членство в Раді припиняється на підставі рішення Ради в разі систематичної відсутності члена Ради на її засіданнях без поважних причин (більше ніж двічі поспіль).</w:t>
      </w:r>
    </w:p>
    <w:p w14:paraId="13906C1A" w14:textId="77777777" w:rsidR="00F638EE" w:rsidRPr="00F638EE" w:rsidRDefault="00F638EE" w:rsidP="00F638EE">
      <w:pPr>
        <w:spacing w:before="240" w:after="24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5.17. Пропозицію щодо припинення членства в Раді вносить голова Ради.</w:t>
      </w:r>
    </w:p>
    <w:p w14:paraId="268FCF3A" w14:textId="77777777" w:rsidR="00F638EE" w:rsidRPr="00F638EE" w:rsidRDefault="00F638EE" w:rsidP="00F638EE">
      <w:pPr>
        <w:spacing w:before="240" w:after="24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5.18. Членство в Раді припиняється без прийняття рішення Ради в разі:</w:t>
      </w:r>
    </w:p>
    <w:p w14:paraId="760DBD3B"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1) подання членом Ради відповідної заяви – з дня надходження відповідної заяви;</w:t>
      </w:r>
    </w:p>
    <w:p w14:paraId="0821867C"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2) надходження від інституту громадянського суспільства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 – з дня надходження відповідного повідомлення;</w:t>
      </w:r>
    </w:p>
    <w:p w14:paraId="0930F4E1"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3) державної реєстрації рішення про припинення інституту громадянського суспільства, представника якого обрано/призначено до складу Ради, – з дня внесення до Єдиного державного реєстру юридичних осіб, фізичних осіб – підприємців та громадських формувань відповідного запису;</w:t>
      </w:r>
    </w:p>
    <w:p w14:paraId="362F0733"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4) державної реєстрації припинення юридичної особи або фізичної особи - підприємця, представника яких було обрано/призначено до складу Раду як представника переміщеного бізнесу;</w:t>
      </w:r>
    </w:p>
    <w:p w14:paraId="4533F07D"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5) набрання законної сили обвинувальним </w:t>
      </w:r>
      <w:proofErr w:type="spellStart"/>
      <w:r w:rsidRPr="00F638EE">
        <w:rPr>
          <w:rFonts w:eastAsia="Times New Roman" w:cs="Times New Roman"/>
          <w:kern w:val="0"/>
          <w:szCs w:val="28"/>
          <w:lang w:val="uk" w:eastAsia="uk-UA"/>
          <w14:ligatures w14:val="none"/>
        </w:rPr>
        <w:t>вироком</w:t>
      </w:r>
      <w:proofErr w:type="spellEnd"/>
      <w:r w:rsidRPr="00F638EE">
        <w:rPr>
          <w:rFonts w:eastAsia="Times New Roman" w:cs="Times New Roman"/>
          <w:kern w:val="0"/>
          <w:szCs w:val="28"/>
          <w:lang w:val="uk" w:eastAsia="uk-UA"/>
          <w14:ligatures w14:val="none"/>
        </w:rPr>
        <w:t xml:space="preserve"> щодо члена Ради, а також у разі визнання його в судовому порядку недієздатним або обмежено дієздатним – з дня набрання законної сили рішенням суду;</w:t>
      </w:r>
    </w:p>
    <w:p w14:paraId="749DD7C1" w14:textId="77777777" w:rsidR="00F638EE" w:rsidRPr="00F638EE" w:rsidRDefault="00F638EE" w:rsidP="00F638EE">
      <w:pPr>
        <w:shd w:val="clear" w:color="auto" w:fill="FFFFFF"/>
        <w:spacing w:after="0" w:line="276" w:lineRule="auto"/>
        <w:ind w:left="425"/>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 xml:space="preserve">6) у разі надання членом Ради завідомо недостовірної інформації про себе, встановлення обставин, що свідчать про </w:t>
      </w:r>
      <w:proofErr w:type="spellStart"/>
      <w:r w:rsidRPr="00F638EE">
        <w:rPr>
          <w:rFonts w:eastAsia="Times New Roman" w:cs="Times New Roman"/>
          <w:kern w:val="0"/>
          <w:szCs w:val="28"/>
          <w:lang w:val="uk" w:eastAsia="uk-UA"/>
          <w14:ligatures w14:val="none"/>
        </w:rPr>
        <w:t>недоброчесність</w:t>
      </w:r>
      <w:proofErr w:type="spellEnd"/>
      <w:r w:rsidRPr="00F638EE">
        <w:rPr>
          <w:rFonts w:eastAsia="Times New Roman" w:cs="Times New Roman"/>
          <w:kern w:val="0"/>
          <w:szCs w:val="28"/>
          <w:lang w:val="uk" w:eastAsia="uk-UA"/>
          <w14:ligatures w14:val="none"/>
        </w:rPr>
        <w:t xml:space="preserve"> члена Ради чи здійснення ним дій, що суперечать меті створення Ради;</w:t>
      </w:r>
    </w:p>
    <w:p w14:paraId="666AF9FA" w14:textId="77777777" w:rsidR="00F638EE" w:rsidRPr="00F638EE" w:rsidRDefault="00F638EE" w:rsidP="00F638EE">
      <w:pPr>
        <w:shd w:val="clear" w:color="auto" w:fill="FFFFFF"/>
        <w:spacing w:after="0" w:line="276" w:lineRule="auto"/>
        <w:ind w:left="708" w:hanging="283"/>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7) смерті члена Ради – з дня смерті, засвідченої свідоцтвом про смерть.</w:t>
      </w:r>
    </w:p>
    <w:p w14:paraId="3104D73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p>
    <w:p w14:paraId="21C057CE" w14:textId="77777777" w:rsidR="00F638EE" w:rsidRPr="00F638EE" w:rsidRDefault="00F638EE" w:rsidP="00F638EE">
      <w:pPr>
        <w:shd w:val="clear" w:color="auto" w:fill="FFFFFF"/>
        <w:spacing w:before="240" w:after="240" w:line="276" w:lineRule="auto"/>
        <w:ind w:firstLine="700"/>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VІ. Організація роботи Ради</w:t>
      </w:r>
    </w:p>
    <w:p w14:paraId="6AF54DFA" w14:textId="77777777" w:rsidR="00F638EE" w:rsidRPr="00F638EE" w:rsidRDefault="00F638EE" w:rsidP="00F638EE">
      <w:pPr>
        <w:shd w:val="clear" w:color="auto" w:fill="FFFFFF"/>
        <w:spacing w:before="240" w:after="240" w:line="276" w:lineRule="auto"/>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 Основною формою роботи Ради є засідання, що проводяться у разі потреби, але не рідше одного разу на місяць.</w:t>
      </w:r>
    </w:p>
    <w:p w14:paraId="5FBD6F5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6.2.  Засідання можуть проводитись у наступних форматах:</w:t>
      </w:r>
    </w:p>
    <w:p w14:paraId="0165892B" w14:textId="77777777" w:rsidR="00F638EE" w:rsidRPr="00F638EE" w:rsidRDefault="00F638EE" w:rsidP="00F638EE">
      <w:pPr>
        <w:numPr>
          <w:ilvl w:val="0"/>
          <w:numId w:val="3"/>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засідання, які потребують фізичної присутності членів Ради та запрошених осіб, із дотриманням протиепідеміологічних заходів;</w:t>
      </w:r>
    </w:p>
    <w:p w14:paraId="2F4BF650" w14:textId="77777777" w:rsidR="00F638EE" w:rsidRPr="00F638EE" w:rsidRDefault="00F638EE" w:rsidP="00F638EE">
      <w:pPr>
        <w:numPr>
          <w:ilvl w:val="0"/>
          <w:numId w:val="3"/>
        </w:numPr>
        <w:spacing w:after="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онлайн засідання в режимі відеоконференції або аудіоконференції (дистанційне засідання);</w:t>
      </w:r>
    </w:p>
    <w:p w14:paraId="10351DAE" w14:textId="77777777" w:rsidR="00F638EE" w:rsidRPr="00F638EE" w:rsidRDefault="00F638EE" w:rsidP="00F638EE">
      <w:pPr>
        <w:numPr>
          <w:ilvl w:val="0"/>
          <w:numId w:val="3"/>
        </w:numPr>
        <w:spacing w:after="200"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присутності частини членів Ради фізично, а частини – в  онлайн форматі.</w:t>
      </w:r>
    </w:p>
    <w:p w14:paraId="60C0472E"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6.3. Позачергові засідання Ради можуть скликатися за ініціативою голови Ради або однієї третини загального складу членів Ради.</w:t>
      </w:r>
    </w:p>
    <w:p w14:paraId="4B77A34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bookmarkStart w:id="7" w:name="_gjdgxs" w:colFirst="0" w:colLast="0"/>
      <w:bookmarkEnd w:id="7"/>
      <w:r w:rsidRPr="00F638EE">
        <w:rPr>
          <w:rFonts w:eastAsia="Times New Roman" w:cs="Times New Roman"/>
          <w:kern w:val="0"/>
          <w:szCs w:val="28"/>
          <w:lang w:val="uk" w:eastAsia="uk-UA"/>
          <w14:ligatures w14:val="none"/>
        </w:rPr>
        <w:t>6.4. Повідомлення про скликання засідання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Великосеверинівської сільської ради.</w:t>
      </w:r>
    </w:p>
    <w:p w14:paraId="47C01B82"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6.5. Головуючим на засіданні Ради є голова Ради або за його відсутності заступник голови Ради, а в разі відсутності заступника голови Ради – член Ради, уповноважений Радою.</w:t>
      </w:r>
    </w:p>
    <w:p w14:paraId="2FEC2AF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6.6. Засідання Ради є правомочним, якщо на ньому присутні не менш як половина членів її загального складу. За неможливості проведення засідання Ради з причини відсутності кворуму, її засідання переноситься на триденний термін, про що повідомляються усі члени Ради. В такому випадку засідання Ради є правомірним при відсутності кворуму.</w:t>
      </w:r>
    </w:p>
    <w:p w14:paraId="1238E5F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6.7. Засідання Ради  проводяться відкрито.</w:t>
      </w:r>
    </w:p>
    <w:p w14:paraId="2BDA792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6.8. За запрошенням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14:paraId="77670A95"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6.9. Пропозиції щодо розгляду питань на засіданні Ради вносять голова Ради, заступник голови Ради та члени Ради.</w:t>
      </w:r>
    </w:p>
    <w:p w14:paraId="470DFD8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6.10. Підготовку порядку денного засідання Ради з урахуванням пропозицій її членів та матеріалів для розгляду на засіданні забезпечує секретар Ради.</w:t>
      </w:r>
    </w:p>
    <w:p w14:paraId="7EC3E035"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6.11. Рішення Ради ухвалюються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ухвалене.</w:t>
      </w:r>
    </w:p>
    <w:p w14:paraId="3B7D4BF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6.12. Рішення, ухвалене на засіданні Ради, у п’ятиденний строк оформляється протоколом, який підписується головуючим на засіданні та секретарем Ради.</w:t>
      </w:r>
    </w:p>
    <w:p w14:paraId="50D8F0C4"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6.13. Член Ради, який не підтримує рішення, може викласти у письмовій формі свою окрему думку, що додається до протоколу засідання.</w:t>
      </w:r>
    </w:p>
    <w:p w14:paraId="2D997076"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6.14. Рішення Ради мають рекомендаційний характер і є обов’язковими для розгляду Великосеверинівською сільською радою.</w:t>
      </w:r>
    </w:p>
    <w:p w14:paraId="727C2FDD"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6.15. Акт Великосеверинівської сільської ради, що прийнятий за результатами розгляду пропозицій Ради, не пізніше ніж у десятиденний строк після ухвалення в обов’язковому порядку доводиться до відома членів Ради та громадськості шляхом оприлюднення на офіційному веб-сайті  Великосеверинівської сільської ради та/або в інший прийнятний спосіб.</w:t>
      </w:r>
    </w:p>
    <w:p w14:paraId="214518B0"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6.16. Інформація про ухвалене рішення повинна містити інформацію про врахування пропозицій Ради або причини їх відхилення.</w:t>
      </w:r>
    </w:p>
    <w:p w14:paraId="72D0E4E3"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6.17. На засіданні Ради, яке проводиться за участю представників Великосеверинівської сільської ради в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14:paraId="52E9C735"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6.18. Річний план роботи Ради та звіт про його виконання оприлюднюються на офіційному веб-сайті Великосеверинівської сільської ради, та/або в інший прийнятний спосіб.</w:t>
      </w:r>
    </w:p>
    <w:p w14:paraId="6D8C2813"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6.19. Установчі документи, склад Ради, протоколи засідань, ухвалені рішення та інформація про хід їх виконання, а також інші відомості про діяльність Ради оприлюднюються  на офіційному веб-сайті Великосеверинівської сільської ради, та/або в інший прийнятний спосіб.</w:t>
      </w:r>
    </w:p>
    <w:p w14:paraId="34EA495A"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6.20.  Великосеверинівська сільська рада здійснює організаційне, інформаційне та матеріально-технічне забезпечення діяльності Ради, створює належні умови для її роботи, у тому числі забезпечує Раду приміщенням, засобами зв’язку (телефон, факс, електронна адреса) необхідними для проведення засідань та організації роботи Ради</w:t>
      </w:r>
      <w:r w:rsidRPr="00F638EE">
        <w:rPr>
          <w:rFonts w:eastAsia="Arial" w:cs="Times New Roman"/>
          <w:kern w:val="0"/>
          <w:szCs w:val="28"/>
          <w:lang w:val="uk" w:eastAsia="uk-UA"/>
          <w14:ligatures w14:val="none"/>
        </w:rPr>
        <w:t>.</w:t>
      </w:r>
    </w:p>
    <w:p w14:paraId="1B0CE3A1"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t>6.21. Рада має бланк зі своїм найменуванням.</w:t>
      </w:r>
    </w:p>
    <w:p w14:paraId="58855A79" w14:textId="77777777" w:rsidR="00F638EE" w:rsidRPr="00F638EE" w:rsidRDefault="00F638EE" w:rsidP="00F638EE">
      <w:pPr>
        <w:spacing w:line="276" w:lineRule="auto"/>
        <w:jc w:val="both"/>
        <w:rPr>
          <w:rFonts w:eastAsia="Times New Roman" w:cs="Times New Roman"/>
          <w:kern w:val="0"/>
          <w:szCs w:val="28"/>
          <w:lang w:val="uk" w:eastAsia="uk-UA"/>
          <w14:ligatures w14:val="none"/>
        </w:rPr>
      </w:pPr>
      <w:r w:rsidRPr="00F638EE">
        <w:rPr>
          <w:rFonts w:eastAsia="Times New Roman" w:cs="Times New Roman"/>
          <w:kern w:val="0"/>
          <w:szCs w:val="28"/>
          <w:lang w:val="uk" w:eastAsia="uk-UA"/>
          <w14:ligatures w14:val="none"/>
        </w:rPr>
        <w:lastRenderedPageBreak/>
        <w:t xml:space="preserve">6.22. Документи та рішення Ради є чинними за умови підписання їх головою Ради, або особою, яка виконує її повноваження, та секретарем Ради. </w:t>
      </w:r>
    </w:p>
    <w:p w14:paraId="0EECBCA3" w14:textId="77777777" w:rsidR="00F638EE" w:rsidRPr="00F638EE" w:rsidRDefault="00F638EE" w:rsidP="00F638EE">
      <w:pPr>
        <w:spacing w:line="276" w:lineRule="auto"/>
        <w:jc w:val="both"/>
        <w:rPr>
          <w:rFonts w:eastAsia="Times New Roman" w:cs="Times New Roman"/>
          <w:i/>
          <w:kern w:val="0"/>
          <w:szCs w:val="28"/>
          <w:lang w:val="uk" w:eastAsia="uk-UA"/>
          <w14:ligatures w14:val="none"/>
        </w:rPr>
      </w:pPr>
    </w:p>
    <w:p w14:paraId="2B0D632D" w14:textId="77777777" w:rsidR="00F638EE" w:rsidRPr="00F638EE" w:rsidRDefault="00F638EE" w:rsidP="00F638EE">
      <w:pPr>
        <w:spacing w:after="0" w:line="276" w:lineRule="auto"/>
        <w:jc w:val="both"/>
        <w:rPr>
          <w:rFonts w:eastAsia="Times New Roman" w:cs="Times New Roman"/>
          <w:kern w:val="0"/>
          <w:szCs w:val="28"/>
          <w:lang w:val="uk" w:eastAsia="uk-UA"/>
          <w14:ligatures w14:val="none"/>
        </w:rPr>
      </w:pPr>
    </w:p>
    <w:p w14:paraId="3BA28466" w14:textId="77777777" w:rsidR="00F638EE" w:rsidRPr="00F638EE" w:rsidRDefault="00F638EE" w:rsidP="00F638EE">
      <w:pPr>
        <w:spacing w:after="0" w:line="276" w:lineRule="auto"/>
        <w:jc w:val="both"/>
        <w:rPr>
          <w:rFonts w:eastAsia="Times New Roman" w:cs="Times New Roman"/>
          <w:b/>
          <w:bCs/>
          <w:iCs/>
          <w:kern w:val="0"/>
          <w:szCs w:val="28"/>
          <w:lang w:val="uk" w:eastAsia="uk-UA"/>
          <w14:ligatures w14:val="none"/>
        </w:rPr>
      </w:pPr>
      <w:r w:rsidRPr="00F638EE">
        <w:rPr>
          <w:rFonts w:eastAsia="Times New Roman" w:cs="Times New Roman"/>
          <w:b/>
          <w:bCs/>
          <w:iCs/>
          <w:kern w:val="0"/>
          <w:szCs w:val="28"/>
          <w:lang w:val="uk" w:eastAsia="uk-UA"/>
          <w14:ligatures w14:val="none"/>
        </w:rPr>
        <w:t>Секретар сільської ради                                           Ганна КОЛОМІЄЦЬ</w:t>
      </w:r>
    </w:p>
    <w:p w14:paraId="64BE08BB" w14:textId="77777777" w:rsidR="00F638EE" w:rsidRPr="00F638EE" w:rsidRDefault="00F638EE" w:rsidP="00F638EE">
      <w:pPr>
        <w:spacing w:after="0" w:line="276" w:lineRule="auto"/>
        <w:jc w:val="both"/>
        <w:rPr>
          <w:rFonts w:eastAsia="Times New Roman" w:cs="Times New Roman"/>
          <w:b/>
          <w:bCs/>
          <w:iCs/>
          <w:kern w:val="0"/>
          <w:szCs w:val="28"/>
          <w:lang w:val="uk" w:eastAsia="uk-UA"/>
          <w14:ligatures w14:val="none"/>
        </w:rPr>
      </w:pPr>
    </w:p>
    <w:p w14:paraId="6961D94E"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69DA6A56"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7B2E5FBF"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3D1C21EA"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7B4DEDD6"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77AA3728"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5812E2A8"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678E1AE0"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51A9E707"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7E10E7B5" w14:textId="77777777" w:rsidR="00F638EE" w:rsidRPr="00F638EE" w:rsidRDefault="00F638EE" w:rsidP="00F638EE">
      <w:pPr>
        <w:spacing w:after="0"/>
        <w:jc w:val="center"/>
        <w:rPr>
          <w:rFonts w:eastAsia="Times New Roman" w:cs="Times New Roman"/>
          <w:kern w:val="0"/>
          <w:sz w:val="24"/>
          <w:szCs w:val="24"/>
          <w:lang w:eastAsia="ru-RU"/>
          <w14:ligatures w14:val="none"/>
        </w:rPr>
      </w:pPr>
    </w:p>
    <w:p w14:paraId="60FA6390" w14:textId="77777777" w:rsidR="00F638EE" w:rsidRDefault="00F638EE" w:rsidP="00F638EE">
      <w:pPr>
        <w:spacing w:after="0"/>
        <w:ind w:firstLine="5103"/>
        <w:rPr>
          <w:rFonts w:eastAsia="Calibri" w:cs="Times New Roman"/>
          <w:bCs/>
          <w:kern w:val="0"/>
          <w:szCs w:val="28"/>
          <w:lang w:bidi="en-US"/>
          <w14:ligatures w14:val="none"/>
        </w:rPr>
      </w:pPr>
    </w:p>
    <w:p w14:paraId="72129E42" w14:textId="77777777" w:rsidR="00F638EE" w:rsidRDefault="00F638EE" w:rsidP="00F638EE">
      <w:pPr>
        <w:spacing w:after="0"/>
        <w:ind w:firstLine="5103"/>
        <w:rPr>
          <w:rFonts w:eastAsia="Calibri" w:cs="Times New Roman"/>
          <w:bCs/>
          <w:kern w:val="0"/>
          <w:szCs w:val="28"/>
          <w:lang w:bidi="en-US"/>
          <w14:ligatures w14:val="none"/>
        </w:rPr>
      </w:pPr>
    </w:p>
    <w:p w14:paraId="052DF5B7" w14:textId="77777777" w:rsidR="00F638EE" w:rsidRDefault="00F638EE" w:rsidP="00F638EE">
      <w:pPr>
        <w:spacing w:after="0"/>
        <w:ind w:firstLine="5103"/>
        <w:rPr>
          <w:rFonts w:eastAsia="Calibri" w:cs="Times New Roman"/>
          <w:bCs/>
          <w:kern w:val="0"/>
          <w:szCs w:val="28"/>
          <w:lang w:bidi="en-US"/>
          <w14:ligatures w14:val="none"/>
        </w:rPr>
      </w:pPr>
    </w:p>
    <w:p w14:paraId="3929B399" w14:textId="77777777" w:rsidR="00F638EE" w:rsidRDefault="00F638EE" w:rsidP="00F638EE">
      <w:pPr>
        <w:spacing w:after="0"/>
        <w:ind w:firstLine="5103"/>
        <w:rPr>
          <w:rFonts w:eastAsia="Calibri" w:cs="Times New Roman"/>
          <w:bCs/>
          <w:kern w:val="0"/>
          <w:szCs w:val="28"/>
          <w:lang w:bidi="en-US"/>
          <w14:ligatures w14:val="none"/>
        </w:rPr>
      </w:pPr>
    </w:p>
    <w:p w14:paraId="7B8B596F" w14:textId="77777777" w:rsidR="00F638EE" w:rsidRDefault="00F638EE" w:rsidP="00F638EE">
      <w:pPr>
        <w:spacing w:after="0"/>
        <w:ind w:firstLine="5103"/>
        <w:rPr>
          <w:rFonts w:eastAsia="Calibri" w:cs="Times New Roman"/>
          <w:bCs/>
          <w:kern w:val="0"/>
          <w:szCs w:val="28"/>
          <w:lang w:bidi="en-US"/>
          <w14:ligatures w14:val="none"/>
        </w:rPr>
      </w:pPr>
    </w:p>
    <w:p w14:paraId="2128FDB9" w14:textId="77777777" w:rsidR="00F638EE" w:rsidRDefault="00F638EE" w:rsidP="00F638EE">
      <w:pPr>
        <w:spacing w:after="0"/>
        <w:ind w:firstLine="5103"/>
        <w:rPr>
          <w:rFonts w:eastAsia="Calibri" w:cs="Times New Roman"/>
          <w:bCs/>
          <w:kern w:val="0"/>
          <w:szCs w:val="28"/>
          <w:lang w:bidi="en-US"/>
          <w14:ligatures w14:val="none"/>
        </w:rPr>
      </w:pPr>
    </w:p>
    <w:p w14:paraId="0ABE6AC1" w14:textId="77777777" w:rsidR="00F638EE" w:rsidRDefault="00F638EE" w:rsidP="00F638EE">
      <w:pPr>
        <w:spacing w:after="0"/>
        <w:ind w:firstLine="5103"/>
        <w:rPr>
          <w:rFonts w:eastAsia="Calibri" w:cs="Times New Roman"/>
          <w:bCs/>
          <w:kern w:val="0"/>
          <w:szCs w:val="28"/>
          <w:lang w:bidi="en-US"/>
          <w14:ligatures w14:val="none"/>
        </w:rPr>
      </w:pPr>
    </w:p>
    <w:p w14:paraId="4193C489" w14:textId="77777777" w:rsidR="00F638EE" w:rsidRDefault="00F638EE" w:rsidP="00F638EE">
      <w:pPr>
        <w:spacing w:after="0"/>
        <w:ind w:firstLine="5103"/>
        <w:rPr>
          <w:rFonts w:eastAsia="Calibri" w:cs="Times New Roman"/>
          <w:bCs/>
          <w:kern w:val="0"/>
          <w:szCs w:val="28"/>
          <w:lang w:bidi="en-US"/>
          <w14:ligatures w14:val="none"/>
        </w:rPr>
      </w:pPr>
    </w:p>
    <w:p w14:paraId="3A917CC9" w14:textId="77777777" w:rsidR="00F638EE" w:rsidRDefault="00F638EE" w:rsidP="00F638EE">
      <w:pPr>
        <w:spacing w:after="0"/>
        <w:ind w:firstLine="5103"/>
        <w:rPr>
          <w:rFonts w:eastAsia="Calibri" w:cs="Times New Roman"/>
          <w:bCs/>
          <w:kern w:val="0"/>
          <w:szCs w:val="28"/>
          <w:lang w:bidi="en-US"/>
          <w14:ligatures w14:val="none"/>
        </w:rPr>
      </w:pPr>
    </w:p>
    <w:p w14:paraId="426628D8" w14:textId="77777777" w:rsidR="00F638EE" w:rsidRDefault="00F638EE" w:rsidP="00F638EE">
      <w:pPr>
        <w:spacing w:after="0"/>
        <w:ind w:firstLine="5103"/>
        <w:rPr>
          <w:rFonts w:eastAsia="Calibri" w:cs="Times New Roman"/>
          <w:bCs/>
          <w:kern w:val="0"/>
          <w:szCs w:val="28"/>
          <w:lang w:bidi="en-US"/>
          <w14:ligatures w14:val="none"/>
        </w:rPr>
      </w:pPr>
    </w:p>
    <w:p w14:paraId="1881D221" w14:textId="77777777" w:rsidR="00F638EE" w:rsidRDefault="00F638EE" w:rsidP="00F638EE">
      <w:pPr>
        <w:spacing w:after="0"/>
        <w:ind w:firstLine="5103"/>
        <w:rPr>
          <w:rFonts w:eastAsia="Calibri" w:cs="Times New Roman"/>
          <w:bCs/>
          <w:kern w:val="0"/>
          <w:szCs w:val="28"/>
          <w:lang w:bidi="en-US"/>
          <w14:ligatures w14:val="none"/>
        </w:rPr>
      </w:pPr>
    </w:p>
    <w:p w14:paraId="55EE9805" w14:textId="77777777" w:rsidR="00F638EE" w:rsidRDefault="00F638EE" w:rsidP="00F638EE">
      <w:pPr>
        <w:spacing w:after="0"/>
        <w:ind w:firstLine="5103"/>
        <w:rPr>
          <w:rFonts w:eastAsia="Calibri" w:cs="Times New Roman"/>
          <w:bCs/>
          <w:kern w:val="0"/>
          <w:szCs w:val="28"/>
          <w:lang w:bidi="en-US"/>
          <w14:ligatures w14:val="none"/>
        </w:rPr>
      </w:pPr>
    </w:p>
    <w:p w14:paraId="7973F60C" w14:textId="77777777" w:rsidR="00F638EE" w:rsidRDefault="00F638EE" w:rsidP="00F638EE">
      <w:pPr>
        <w:spacing w:after="0"/>
        <w:ind w:firstLine="5103"/>
        <w:rPr>
          <w:rFonts w:eastAsia="Calibri" w:cs="Times New Roman"/>
          <w:bCs/>
          <w:kern w:val="0"/>
          <w:szCs w:val="28"/>
          <w:lang w:bidi="en-US"/>
          <w14:ligatures w14:val="none"/>
        </w:rPr>
      </w:pPr>
    </w:p>
    <w:p w14:paraId="220D83BD" w14:textId="77777777" w:rsidR="00F638EE" w:rsidRDefault="00F638EE" w:rsidP="00F638EE">
      <w:pPr>
        <w:spacing w:after="0"/>
        <w:ind w:firstLine="5103"/>
        <w:rPr>
          <w:rFonts w:eastAsia="Calibri" w:cs="Times New Roman"/>
          <w:bCs/>
          <w:kern w:val="0"/>
          <w:szCs w:val="28"/>
          <w:lang w:bidi="en-US"/>
          <w14:ligatures w14:val="none"/>
        </w:rPr>
      </w:pPr>
    </w:p>
    <w:p w14:paraId="041BCEC9" w14:textId="77777777" w:rsidR="00F638EE" w:rsidRDefault="00F638EE" w:rsidP="00F638EE">
      <w:pPr>
        <w:spacing w:after="0"/>
        <w:ind w:firstLine="5103"/>
        <w:rPr>
          <w:rFonts w:eastAsia="Calibri" w:cs="Times New Roman"/>
          <w:bCs/>
          <w:kern w:val="0"/>
          <w:szCs w:val="28"/>
          <w:lang w:bidi="en-US"/>
          <w14:ligatures w14:val="none"/>
        </w:rPr>
      </w:pPr>
    </w:p>
    <w:p w14:paraId="48CD55E9" w14:textId="77777777" w:rsidR="00F638EE" w:rsidRDefault="00F638EE" w:rsidP="00F638EE">
      <w:pPr>
        <w:spacing w:after="0"/>
        <w:ind w:firstLine="5103"/>
        <w:rPr>
          <w:rFonts w:eastAsia="Calibri" w:cs="Times New Roman"/>
          <w:bCs/>
          <w:kern w:val="0"/>
          <w:szCs w:val="28"/>
          <w:lang w:bidi="en-US"/>
          <w14:ligatures w14:val="none"/>
        </w:rPr>
      </w:pPr>
    </w:p>
    <w:p w14:paraId="3F2590BC" w14:textId="77777777" w:rsidR="00F638EE" w:rsidRDefault="00F638EE" w:rsidP="00F638EE">
      <w:pPr>
        <w:spacing w:after="0"/>
        <w:ind w:firstLine="5103"/>
        <w:rPr>
          <w:rFonts w:eastAsia="Calibri" w:cs="Times New Roman"/>
          <w:bCs/>
          <w:kern w:val="0"/>
          <w:szCs w:val="28"/>
          <w:lang w:bidi="en-US"/>
          <w14:ligatures w14:val="none"/>
        </w:rPr>
      </w:pPr>
    </w:p>
    <w:p w14:paraId="50BF41F9" w14:textId="77777777" w:rsidR="00F638EE" w:rsidRDefault="00F638EE" w:rsidP="00F638EE">
      <w:pPr>
        <w:spacing w:after="0"/>
        <w:ind w:firstLine="5103"/>
        <w:rPr>
          <w:rFonts w:eastAsia="Calibri" w:cs="Times New Roman"/>
          <w:bCs/>
          <w:kern w:val="0"/>
          <w:szCs w:val="28"/>
          <w:lang w:bidi="en-US"/>
          <w14:ligatures w14:val="none"/>
        </w:rPr>
      </w:pPr>
    </w:p>
    <w:p w14:paraId="04D755C1" w14:textId="77777777" w:rsidR="00F638EE" w:rsidRDefault="00F638EE" w:rsidP="00F638EE">
      <w:pPr>
        <w:spacing w:after="0"/>
        <w:ind w:firstLine="5103"/>
        <w:rPr>
          <w:rFonts w:eastAsia="Calibri" w:cs="Times New Roman"/>
          <w:bCs/>
          <w:kern w:val="0"/>
          <w:szCs w:val="28"/>
          <w:lang w:bidi="en-US"/>
          <w14:ligatures w14:val="none"/>
        </w:rPr>
      </w:pPr>
    </w:p>
    <w:p w14:paraId="57A67E6D" w14:textId="77777777" w:rsidR="00F638EE" w:rsidRDefault="00F638EE" w:rsidP="00F638EE">
      <w:pPr>
        <w:spacing w:after="0"/>
        <w:ind w:firstLine="5103"/>
        <w:rPr>
          <w:rFonts w:eastAsia="Calibri" w:cs="Times New Roman"/>
          <w:bCs/>
          <w:kern w:val="0"/>
          <w:szCs w:val="28"/>
          <w:lang w:bidi="en-US"/>
          <w14:ligatures w14:val="none"/>
        </w:rPr>
      </w:pPr>
    </w:p>
    <w:p w14:paraId="07B2E3E6" w14:textId="77777777" w:rsidR="00F638EE" w:rsidRDefault="00F638EE" w:rsidP="00F638EE">
      <w:pPr>
        <w:spacing w:after="0"/>
        <w:ind w:firstLine="5103"/>
        <w:rPr>
          <w:rFonts w:eastAsia="Calibri" w:cs="Times New Roman"/>
          <w:bCs/>
          <w:kern w:val="0"/>
          <w:szCs w:val="28"/>
          <w:lang w:bidi="en-US"/>
          <w14:ligatures w14:val="none"/>
        </w:rPr>
      </w:pPr>
    </w:p>
    <w:p w14:paraId="7610D967" w14:textId="77777777" w:rsidR="00F638EE" w:rsidRDefault="00F638EE" w:rsidP="00F638EE">
      <w:pPr>
        <w:spacing w:after="0"/>
        <w:ind w:firstLine="5103"/>
        <w:rPr>
          <w:rFonts w:eastAsia="Calibri" w:cs="Times New Roman"/>
          <w:bCs/>
          <w:kern w:val="0"/>
          <w:szCs w:val="28"/>
          <w:lang w:bidi="en-US"/>
          <w14:ligatures w14:val="none"/>
        </w:rPr>
      </w:pPr>
    </w:p>
    <w:p w14:paraId="35A1EDAF" w14:textId="77777777" w:rsidR="00F638EE" w:rsidRDefault="00F638EE" w:rsidP="00F638EE">
      <w:pPr>
        <w:spacing w:after="0"/>
        <w:ind w:firstLine="5103"/>
        <w:rPr>
          <w:rFonts w:eastAsia="Calibri" w:cs="Times New Roman"/>
          <w:bCs/>
          <w:kern w:val="0"/>
          <w:szCs w:val="28"/>
          <w:lang w:bidi="en-US"/>
          <w14:ligatures w14:val="none"/>
        </w:rPr>
      </w:pPr>
    </w:p>
    <w:p w14:paraId="3FD534D6" w14:textId="77777777" w:rsidR="00F638EE" w:rsidRDefault="00F638EE" w:rsidP="00F638EE">
      <w:pPr>
        <w:spacing w:after="0"/>
        <w:ind w:firstLine="5103"/>
        <w:rPr>
          <w:rFonts w:eastAsia="Calibri" w:cs="Times New Roman"/>
          <w:bCs/>
          <w:kern w:val="0"/>
          <w:szCs w:val="28"/>
          <w:lang w:bidi="en-US"/>
          <w14:ligatures w14:val="none"/>
        </w:rPr>
      </w:pPr>
    </w:p>
    <w:p w14:paraId="764BA25E" w14:textId="77777777" w:rsidR="00F638EE" w:rsidRDefault="00F638EE" w:rsidP="00F638EE">
      <w:pPr>
        <w:spacing w:after="0"/>
        <w:ind w:firstLine="5103"/>
        <w:rPr>
          <w:rFonts w:eastAsia="Calibri" w:cs="Times New Roman"/>
          <w:bCs/>
          <w:kern w:val="0"/>
          <w:szCs w:val="28"/>
          <w:lang w:bidi="en-US"/>
          <w14:ligatures w14:val="none"/>
        </w:rPr>
      </w:pPr>
    </w:p>
    <w:p w14:paraId="0ED58295" w14:textId="77777777" w:rsidR="00F638EE" w:rsidRDefault="00F638EE" w:rsidP="00F638EE">
      <w:pPr>
        <w:spacing w:after="0"/>
        <w:ind w:firstLine="5103"/>
        <w:rPr>
          <w:rFonts w:eastAsia="Calibri" w:cs="Times New Roman"/>
          <w:bCs/>
          <w:kern w:val="0"/>
          <w:szCs w:val="28"/>
          <w:lang w:bidi="en-US"/>
          <w14:ligatures w14:val="none"/>
        </w:rPr>
      </w:pPr>
    </w:p>
    <w:p w14:paraId="7202A0C2" w14:textId="77777777" w:rsidR="00F638EE" w:rsidRDefault="00F638EE" w:rsidP="00F638EE">
      <w:pPr>
        <w:spacing w:after="0"/>
        <w:ind w:firstLine="5103"/>
        <w:rPr>
          <w:rFonts w:eastAsia="Calibri" w:cs="Times New Roman"/>
          <w:bCs/>
          <w:kern w:val="0"/>
          <w:szCs w:val="28"/>
          <w:lang w:bidi="en-US"/>
          <w14:ligatures w14:val="none"/>
        </w:rPr>
      </w:pPr>
    </w:p>
    <w:p w14:paraId="09E10AB1" w14:textId="77777777" w:rsidR="00F638EE" w:rsidRDefault="00F638EE" w:rsidP="00F638EE">
      <w:pPr>
        <w:spacing w:after="0"/>
        <w:ind w:firstLine="5103"/>
        <w:rPr>
          <w:rFonts w:eastAsia="Calibri" w:cs="Times New Roman"/>
          <w:bCs/>
          <w:kern w:val="0"/>
          <w:szCs w:val="28"/>
          <w:lang w:bidi="en-US"/>
          <w14:ligatures w14:val="none"/>
        </w:rPr>
      </w:pPr>
    </w:p>
    <w:p w14:paraId="276ECD68" w14:textId="77777777" w:rsidR="00F638EE" w:rsidRDefault="00F638EE" w:rsidP="00F638EE">
      <w:pPr>
        <w:spacing w:after="0"/>
        <w:ind w:firstLine="5103"/>
        <w:rPr>
          <w:rFonts w:eastAsia="Calibri" w:cs="Times New Roman"/>
          <w:bCs/>
          <w:kern w:val="0"/>
          <w:szCs w:val="28"/>
          <w:lang w:bidi="en-US"/>
          <w14:ligatures w14:val="none"/>
        </w:rPr>
      </w:pPr>
    </w:p>
    <w:p w14:paraId="699607BB" w14:textId="1963DF00" w:rsidR="00F638EE" w:rsidRPr="00F638EE" w:rsidRDefault="00F638EE" w:rsidP="00F638EE">
      <w:pPr>
        <w:spacing w:after="0"/>
        <w:ind w:firstLine="5103"/>
        <w:rPr>
          <w:rFonts w:eastAsia="Calibri" w:cs="Times New Roman"/>
          <w:bCs/>
          <w:kern w:val="0"/>
          <w:szCs w:val="28"/>
          <w:lang w:bidi="en-US"/>
          <w14:ligatures w14:val="none"/>
        </w:rPr>
      </w:pPr>
      <w:r w:rsidRPr="00F638EE">
        <w:rPr>
          <w:rFonts w:eastAsia="Calibri" w:cs="Times New Roman"/>
          <w:bCs/>
          <w:kern w:val="0"/>
          <w:szCs w:val="28"/>
          <w:lang w:bidi="en-US"/>
          <w14:ligatures w14:val="none"/>
        </w:rPr>
        <w:t xml:space="preserve">Додаток </w:t>
      </w:r>
    </w:p>
    <w:p w14:paraId="3BB3903D" w14:textId="77777777" w:rsidR="00F638EE" w:rsidRPr="00F638EE" w:rsidRDefault="00F638EE" w:rsidP="00F638EE">
      <w:pPr>
        <w:spacing w:after="0"/>
        <w:ind w:firstLine="5103"/>
        <w:rPr>
          <w:rFonts w:eastAsia="Calibri" w:cs="Times New Roman"/>
          <w:bCs/>
          <w:kern w:val="0"/>
          <w:szCs w:val="28"/>
          <w:lang w:bidi="en-US"/>
          <w14:ligatures w14:val="none"/>
        </w:rPr>
      </w:pPr>
      <w:r w:rsidRPr="00F638EE">
        <w:rPr>
          <w:rFonts w:eastAsia="Calibri" w:cs="Times New Roman"/>
          <w:bCs/>
          <w:kern w:val="0"/>
          <w:szCs w:val="28"/>
          <w:lang w:bidi="en-US"/>
          <w14:ligatures w14:val="none"/>
        </w:rPr>
        <w:t xml:space="preserve">до рішення </w:t>
      </w:r>
      <w:r w:rsidRPr="00F638EE">
        <w:rPr>
          <w:rFonts w:eastAsia="Calibri" w:cs="Times New Roman"/>
          <w:bCs/>
          <w:kern w:val="0"/>
          <w:szCs w:val="28"/>
          <w:lang w:val="uk-UA" w:bidi="en-US"/>
          <w14:ligatures w14:val="none"/>
        </w:rPr>
        <w:t>виконавчого комітету</w:t>
      </w:r>
    </w:p>
    <w:p w14:paraId="72B13EF0" w14:textId="64FE47B8" w:rsidR="00F638EE" w:rsidRPr="00F638EE" w:rsidRDefault="00F638EE" w:rsidP="00F638EE">
      <w:pPr>
        <w:spacing w:after="0"/>
        <w:ind w:left="5103"/>
        <w:rPr>
          <w:rFonts w:eastAsia="Calibri" w:cs="Times New Roman"/>
          <w:bCs/>
          <w:kern w:val="0"/>
          <w:szCs w:val="28"/>
          <w:lang w:bidi="en-US"/>
          <w14:ligatures w14:val="none"/>
        </w:rPr>
      </w:pPr>
      <w:bookmarkStart w:id="8" w:name="_Hlk134523923"/>
      <w:r w:rsidRPr="00F638EE">
        <w:rPr>
          <w:rFonts w:eastAsia="Calibri" w:cs="Times New Roman"/>
          <w:bCs/>
          <w:kern w:val="0"/>
          <w:szCs w:val="28"/>
          <w:lang w:bidi="en-US"/>
          <w14:ligatures w14:val="none"/>
        </w:rPr>
        <w:t xml:space="preserve">Великосеверинівської сільської </w:t>
      </w:r>
      <w:r>
        <w:rPr>
          <w:rFonts w:eastAsia="Calibri" w:cs="Times New Roman"/>
          <w:bCs/>
          <w:kern w:val="0"/>
          <w:szCs w:val="28"/>
          <w:lang w:val="uk-UA" w:bidi="en-US"/>
          <w14:ligatures w14:val="none"/>
        </w:rPr>
        <w:t xml:space="preserve">         </w:t>
      </w:r>
      <w:r w:rsidRPr="00F638EE">
        <w:rPr>
          <w:rFonts w:eastAsia="Calibri" w:cs="Times New Roman"/>
          <w:bCs/>
          <w:kern w:val="0"/>
          <w:szCs w:val="28"/>
          <w:lang w:bidi="en-US"/>
          <w14:ligatures w14:val="none"/>
        </w:rPr>
        <w:t xml:space="preserve">ради </w:t>
      </w:r>
    </w:p>
    <w:bookmarkEnd w:id="8"/>
    <w:p w14:paraId="14C861AB" w14:textId="77777777" w:rsidR="00F638EE" w:rsidRPr="00F638EE" w:rsidRDefault="00F638EE" w:rsidP="00F638EE">
      <w:pPr>
        <w:spacing w:after="0"/>
        <w:ind w:firstLine="5103"/>
        <w:rPr>
          <w:rFonts w:eastAsia="Calibri" w:cs="Times New Roman"/>
          <w:bCs/>
          <w:kern w:val="0"/>
          <w:szCs w:val="28"/>
          <w:lang w:val="uk-UA" w:bidi="en-US"/>
          <w14:ligatures w14:val="none"/>
        </w:rPr>
      </w:pPr>
      <w:r w:rsidRPr="00F638EE">
        <w:rPr>
          <w:rFonts w:eastAsia="Calibri" w:cs="Times New Roman"/>
          <w:bCs/>
          <w:kern w:val="0"/>
          <w:szCs w:val="28"/>
          <w:lang w:bidi="en-US"/>
          <w14:ligatures w14:val="none"/>
        </w:rPr>
        <w:t>«</w:t>
      </w:r>
      <w:r w:rsidRPr="00F638EE">
        <w:rPr>
          <w:rFonts w:eastAsia="Calibri" w:cs="Times New Roman"/>
          <w:bCs/>
          <w:kern w:val="0"/>
          <w:szCs w:val="28"/>
          <w:lang w:val="uk-UA" w:bidi="en-US"/>
          <w14:ligatures w14:val="none"/>
        </w:rPr>
        <w:t>30</w:t>
      </w:r>
      <w:r w:rsidRPr="00F638EE">
        <w:rPr>
          <w:rFonts w:eastAsia="Calibri" w:cs="Times New Roman"/>
          <w:bCs/>
          <w:kern w:val="0"/>
          <w:szCs w:val="28"/>
          <w:lang w:bidi="en-US"/>
          <w14:ligatures w14:val="none"/>
        </w:rPr>
        <w:t xml:space="preserve">» </w:t>
      </w:r>
      <w:r w:rsidRPr="00F638EE">
        <w:rPr>
          <w:rFonts w:eastAsia="Calibri" w:cs="Times New Roman"/>
          <w:bCs/>
          <w:kern w:val="0"/>
          <w:szCs w:val="28"/>
          <w:lang w:val="uk-UA" w:bidi="en-US"/>
          <w14:ligatures w14:val="none"/>
        </w:rPr>
        <w:t>травня</w:t>
      </w:r>
      <w:r w:rsidRPr="00F638EE">
        <w:rPr>
          <w:rFonts w:eastAsia="Calibri" w:cs="Times New Roman"/>
          <w:bCs/>
          <w:kern w:val="0"/>
          <w:szCs w:val="28"/>
          <w:lang w:bidi="en-US"/>
          <w14:ligatures w14:val="none"/>
        </w:rPr>
        <w:t xml:space="preserve"> 2023 № </w:t>
      </w:r>
      <w:r w:rsidRPr="00F638EE">
        <w:rPr>
          <w:rFonts w:eastAsia="Calibri" w:cs="Times New Roman"/>
          <w:bCs/>
          <w:kern w:val="0"/>
          <w:szCs w:val="28"/>
          <w:lang w:val="uk-UA" w:bidi="en-US"/>
          <w14:ligatures w14:val="none"/>
        </w:rPr>
        <w:t>74</w:t>
      </w:r>
    </w:p>
    <w:p w14:paraId="6657A6EC" w14:textId="77777777" w:rsidR="00F638EE" w:rsidRPr="00F638EE" w:rsidRDefault="00F638EE" w:rsidP="00F638EE">
      <w:pPr>
        <w:spacing w:after="0"/>
        <w:ind w:firstLine="5103"/>
        <w:rPr>
          <w:rFonts w:eastAsia="Calibri" w:cs="Times New Roman"/>
          <w:bCs/>
          <w:kern w:val="0"/>
          <w:szCs w:val="28"/>
          <w:lang w:bidi="en-US"/>
          <w14:ligatures w14:val="none"/>
        </w:rPr>
      </w:pPr>
    </w:p>
    <w:p w14:paraId="4BABA8B7" w14:textId="77777777" w:rsidR="00F638EE" w:rsidRPr="00F638EE" w:rsidRDefault="00F638EE" w:rsidP="00F638EE">
      <w:pPr>
        <w:spacing w:after="0" w:line="276" w:lineRule="auto"/>
        <w:jc w:val="center"/>
        <w:rPr>
          <w:rFonts w:eastAsia="Times New Roman" w:cs="Times New Roman"/>
          <w:b/>
          <w:kern w:val="0"/>
          <w:szCs w:val="28"/>
          <w:lang w:val="uk" w:eastAsia="uk-UA"/>
          <w14:ligatures w14:val="none"/>
        </w:rPr>
      </w:pPr>
    </w:p>
    <w:p w14:paraId="13744D6C" w14:textId="77777777" w:rsidR="00F638EE" w:rsidRPr="00F638EE" w:rsidRDefault="00F638EE" w:rsidP="00F638EE">
      <w:pPr>
        <w:spacing w:after="0" w:line="276" w:lineRule="auto"/>
        <w:jc w:val="both"/>
        <w:rPr>
          <w:rFonts w:eastAsia="Times New Roman" w:cs="Times New Roman"/>
          <w:b/>
          <w:kern w:val="0"/>
          <w:szCs w:val="28"/>
          <w:lang w:val="uk" w:eastAsia="uk-UA"/>
          <w14:ligatures w14:val="none"/>
        </w:rPr>
      </w:pPr>
    </w:p>
    <w:p w14:paraId="6FCAF303" w14:textId="77777777" w:rsidR="00F638EE" w:rsidRPr="00F638EE" w:rsidRDefault="00F638EE" w:rsidP="00F638EE">
      <w:pPr>
        <w:spacing w:after="0" w:line="276" w:lineRule="auto"/>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СКЛАД</w:t>
      </w:r>
    </w:p>
    <w:p w14:paraId="57D99E91" w14:textId="77777777" w:rsidR="00F638EE" w:rsidRPr="00F638EE" w:rsidRDefault="00F638EE" w:rsidP="00F638EE">
      <w:pPr>
        <w:spacing w:after="0" w:line="276" w:lineRule="auto"/>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Координаційної ради з питань внутрішньо переміщених осіб</w:t>
      </w:r>
    </w:p>
    <w:p w14:paraId="52A510D8" w14:textId="77777777" w:rsidR="00F638EE" w:rsidRPr="00F638EE" w:rsidRDefault="00F638EE" w:rsidP="00F638EE">
      <w:pPr>
        <w:spacing w:after="0"/>
        <w:jc w:val="center"/>
        <w:rPr>
          <w:rFonts w:eastAsia="Calibri" w:cs="Times New Roman"/>
          <w:b/>
          <w:kern w:val="0"/>
          <w:szCs w:val="28"/>
          <w:lang w:bidi="en-US"/>
          <w14:ligatures w14:val="none"/>
        </w:rPr>
      </w:pPr>
      <w:r w:rsidRPr="00F638EE">
        <w:rPr>
          <w:rFonts w:eastAsia="Calibri" w:cs="Times New Roman"/>
          <w:b/>
          <w:kern w:val="0"/>
          <w:szCs w:val="28"/>
          <w:lang w:val="uk" w:eastAsia="uk-UA" w:bidi="en-US"/>
          <w14:ligatures w14:val="none"/>
        </w:rPr>
        <w:t xml:space="preserve">       при виконавчого комітету </w:t>
      </w:r>
      <w:r w:rsidRPr="00F638EE">
        <w:rPr>
          <w:rFonts w:eastAsia="Calibri" w:cs="Times New Roman"/>
          <w:b/>
          <w:kern w:val="0"/>
          <w:szCs w:val="28"/>
          <w:lang w:bidi="en-US"/>
          <w14:ligatures w14:val="none"/>
        </w:rPr>
        <w:t>Великосеверинівської сільської ради</w:t>
      </w:r>
    </w:p>
    <w:p w14:paraId="21840517" w14:textId="77777777" w:rsidR="00F638EE" w:rsidRPr="00F638EE" w:rsidRDefault="00F638EE" w:rsidP="00F638EE">
      <w:pPr>
        <w:spacing w:after="0" w:line="276" w:lineRule="auto"/>
        <w:jc w:val="both"/>
        <w:rPr>
          <w:rFonts w:eastAsia="Times New Roman" w:cs="Times New Roman"/>
          <w:b/>
          <w:i/>
          <w:kern w:val="0"/>
          <w:szCs w:val="28"/>
          <w:lang w:val="uk" w:eastAsia="uk-UA"/>
          <w14:ligatures w14:val="none"/>
        </w:rPr>
      </w:pPr>
    </w:p>
    <w:p w14:paraId="60C3F5EE" w14:textId="77777777" w:rsidR="00F638EE" w:rsidRPr="00F638EE" w:rsidRDefault="00F638EE" w:rsidP="00F638EE">
      <w:pPr>
        <w:spacing w:after="0" w:line="276" w:lineRule="auto"/>
        <w:ind w:firstLine="708"/>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t xml:space="preserve">Голова </w:t>
      </w:r>
      <w:bookmarkStart w:id="9" w:name="_Hlk134524178"/>
      <w:r w:rsidRPr="00F638EE">
        <w:rPr>
          <w:rFonts w:eastAsia="Times New Roman" w:cs="Times New Roman"/>
          <w:b/>
          <w:kern w:val="0"/>
          <w:szCs w:val="28"/>
          <w:lang w:val="uk" w:eastAsia="uk-UA"/>
          <w14:ligatures w14:val="none"/>
        </w:rPr>
        <w:t>Координаційної ради</w:t>
      </w:r>
    </w:p>
    <w:p w14:paraId="58BE9C9A"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з питань внутрішньо переміщених осіб:</w:t>
      </w:r>
    </w:p>
    <w:bookmarkEnd w:id="9"/>
    <w:p w14:paraId="238AA46D"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221"/>
      </w:tblGrid>
      <w:tr w:rsidR="00F638EE" w:rsidRPr="00F638EE" w14:paraId="0B333132" w14:textId="77777777" w:rsidTr="003820AB">
        <w:tc>
          <w:tcPr>
            <w:tcW w:w="3184" w:type="dxa"/>
          </w:tcPr>
          <w:p w14:paraId="18D2B354"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КОЛОМІЄЦЬ</w:t>
            </w:r>
          </w:p>
          <w:p w14:paraId="66366D2A"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Ганна Сергіївна</w:t>
            </w:r>
          </w:p>
        </w:tc>
        <w:tc>
          <w:tcPr>
            <w:tcW w:w="6448" w:type="dxa"/>
          </w:tcPr>
          <w:p w14:paraId="5106C151"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color w:val="000000"/>
                <w:szCs w:val="28"/>
                <w:lang w:val="uk-UA" w:eastAsia="ru-RU"/>
              </w:rPr>
              <w:t>секретар сільської ради</w:t>
            </w:r>
          </w:p>
        </w:tc>
      </w:tr>
      <w:tr w:rsidR="00F638EE" w:rsidRPr="00F638EE" w14:paraId="41F5BCFA" w14:textId="77777777" w:rsidTr="003820AB">
        <w:tc>
          <w:tcPr>
            <w:tcW w:w="3184" w:type="dxa"/>
          </w:tcPr>
          <w:p w14:paraId="45F30CCD" w14:textId="77777777" w:rsidR="00F638EE" w:rsidRPr="00F638EE" w:rsidRDefault="00F638EE" w:rsidP="00F638EE">
            <w:pPr>
              <w:spacing w:after="200" w:line="276" w:lineRule="auto"/>
              <w:rPr>
                <w:rFonts w:eastAsia="Calibri" w:cs="Times New Roman"/>
                <w:b/>
                <w:bCs/>
                <w:szCs w:val="28"/>
                <w:lang w:val="uk-UA" w:bidi="en-US"/>
              </w:rPr>
            </w:pPr>
          </w:p>
        </w:tc>
        <w:tc>
          <w:tcPr>
            <w:tcW w:w="6448" w:type="dxa"/>
          </w:tcPr>
          <w:p w14:paraId="183EF2CF" w14:textId="77777777" w:rsidR="00F638EE" w:rsidRPr="00F638EE" w:rsidRDefault="00F638EE" w:rsidP="00F638EE">
            <w:pPr>
              <w:spacing w:after="200" w:line="276" w:lineRule="auto"/>
              <w:rPr>
                <w:rFonts w:eastAsia="Times New Roman" w:cs="Times New Roman"/>
                <w:sz w:val="24"/>
                <w:szCs w:val="24"/>
                <w:lang w:val="uk-UA" w:eastAsia="ru-RU"/>
              </w:rPr>
            </w:pPr>
          </w:p>
        </w:tc>
      </w:tr>
    </w:tbl>
    <w:p w14:paraId="0B5F8B21" w14:textId="77777777" w:rsidR="00F638EE" w:rsidRPr="00F638EE" w:rsidRDefault="00F638EE" w:rsidP="00F638EE">
      <w:pPr>
        <w:spacing w:after="0" w:line="276" w:lineRule="auto"/>
        <w:ind w:firstLine="708"/>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t>Заступник голови Координаційної ради</w:t>
      </w:r>
    </w:p>
    <w:p w14:paraId="6B692F54"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з питань внутрішньо переміщених осіб:</w:t>
      </w:r>
    </w:p>
    <w:p w14:paraId="3D498827"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6233"/>
      </w:tblGrid>
      <w:tr w:rsidR="00F638EE" w:rsidRPr="00F638EE" w14:paraId="19ECF5A2" w14:textId="77777777" w:rsidTr="003820AB">
        <w:trPr>
          <w:trHeight w:val="725"/>
        </w:trPr>
        <w:tc>
          <w:tcPr>
            <w:tcW w:w="3184" w:type="dxa"/>
          </w:tcPr>
          <w:p w14:paraId="48F90387" w14:textId="77777777" w:rsidR="00F638EE" w:rsidRPr="00F638EE" w:rsidRDefault="00F638EE" w:rsidP="00F638EE">
            <w:pPr>
              <w:spacing w:after="200" w:line="276" w:lineRule="auto"/>
              <w:rPr>
                <w:rFonts w:eastAsia="Calibri" w:cs="Times New Roman"/>
                <w:b/>
                <w:color w:val="000000"/>
                <w:szCs w:val="28"/>
                <w:shd w:val="clear" w:color="auto" w:fill="FFFFFF"/>
                <w:lang w:val="uk-UA" w:eastAsia="uk-UA" w:bidi="uk-UA"/>
              </w:rPr>
            </w:pPr>
            <w:r w:rsidRPr="00F638EE">
              <w:rPr>
                <w:rFonts w:eastAsia="Calibri" w:cs="Times New Roman"/>
                <w:b/>
                <w:color w:val="000000"/>
                <w:szCs w:val="28"/>
                <w:shd w:val="clear" w:color="auto" w:fill="FFFFFF"/>
                <w:lang w:val="uk-UA" w:eastAsia="uk-UA" w:bidi="uk-UA"/>
              </w:rPr>
              <w:t>ЦАПУШЕЛ</w:t>
            </w:r>
          </w:p>
          <w:p w14:paraId="14093733" w14:textId="77777777" w:rsidR="00F638EE" w:rsidRPr="00F638EE" w:rsidRDefault="00F638EE" w:rsidP="00F638EE">
            <w:pPr>
              <w:spacing w:after="200" w:line="276" w:lineRule="auto"/>
              <w:rPr>
                <w:rFonts w:eastAsia="Calibri" w:cs="Times New Roman"/>
                <w:b/>
                <w:bCs/>
                <w:szCs w:val="28"/>
                <w:lang w:val="uk-UA" w:bidi="en-US"/>
              </w:rPr>
            </w:pPr>
            <w:r w:rsidRPr="00F638EE">
              <w:rPr>
                <w:rFonts w:eastAsia="Calibri" w:cs="Times New Roman"/>
                <w:b/>
                <w:color w:val="000000"/>
                <w:szCs w:val="28"/>
                <w:shd w:val="clear" w:color="auto" w:fill="FFFFFF"/>
                <w:lang w:val="uk-UA" w:eastAsia="uk-UA" w:bidi="uk-UA"/>
              </w:rPr>
              <w:t>Анастасія Сергіївна</w:t>
            </w:r>
          </w:p>
        </w:tc>
        <w:tc>
          <w:tcPr>
            <w:tcW w:w="6448" w:type="dxa"/>
          </w:tcPr>
          <w:p w14:paraId="40975B3F" w14:textId="77777777" w:rsidR="00F638EE" w:rsidRPr="00F638EE" w:rsidRDefault="00F638EE" w:rsidP="00F638EE">
            <w:pPr>
              <w:widowControl w:val="0"/>
              <w:tabs>
                <w:tab w:val="left" w:pos="3828"/>
              </w:tabs>
              <w:spacing w:after="200" w:line="298" w:lineRule="exact"/>
              <w:jc w:val="both"/>
              <w:rPr>
                <w:rFonts w:eastAsia="Times New Roman" w:cs="Times New Roman"/>
                <w:color w:val="000000"/>
                <w:szCs w:val="28"/>
                <w:lang w:val="uk-UA" w:eastAsia="uk-UA" w:bidi="uk-UA"/>
              </w:rPr>
            </w:pPr>
            <w:r w:rsidRPr="00F638EE">
              <w:rPr>
                <w:rFonts w:eastAsia="Times New Roman" w:cs="Times New Roman"/>
                <w:color w:val="000000"/>
                <w:szCs w:val="28"/>
                <w:lang w:val="uk-UA" w:eastAsia="uk-UA" w:bidi="uk-UA"/>
              </w:rPr>
              <w:t xml:space="preserve">начальник відділу соціального захисту населення та охорони здоров’я </w:t>
            </w:r>
          </w:p>
          <w:p w14:paraId="099450D0" w14:textId="77777777" w:rsidR="00F638EE" w:rsidRPr="00F638EE" w:rsidRDefault="00F638EE" w:rsidP="00F638EE">
            <w:pPr>
              <w:spacing w:after="200" w:line="276" w:lineRule="auto"/>
              <w:rPr>
                <w:rFonts w:eastAsia="Calibri" w:cs="Times New Roman"/>
                <w:b/>
                <w:bCs/>
                <w:szCs w:val="28"/>
                <w:lang w:val="uk-UA" w:bidi="en-US"/>
              </w:rPr>
            </w:pPr>
          </w:p>
        </w:tc>
      </w:tr>
    </w:tbl>
    <w:p w14:paraId="329818ED" w14:textId="77777777" w:rsidR="00F638EE" w:rsidRPr="00F638EE" w:rsidRDefault="00F638EE" w:rsidP="00F638EE">
      <w:pPr>
        <w:spacing w:after="0" w:line="276" w:lineRule="auto"/>
        <w:ind w:firstLine="708"/>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t>Секретар Координаційної ради</w:t>
      </w:r>
    </w:p>
    <w:p w14:paraId="1001041B"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з питань внутрішньо переміщених осіб:</w:t>
      </w:r>
    </w:p>
    <w:p w14:paraId="120748A4"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6233"/>
      </w:tblGrid>
      <w:tr w:rsidR="00F638EE" w:rsidRPr="00F638EE" w14:paraId="562687EC" w14:textId="77777777" w:rsidTr="003820AB">
        <w:tc>
          <w:tcPr>
            <w:tcW w:w="3184" w:type="dxa"/>
          </w:tcPr>
          <w:p w14:paraId="3C7A8456" w14:textId="77777777" w:rsidR="00F638EE" w:rsidRPr="00F638EE" w:rsidRDefault="00F638EE" w:rsidP="00F638EE">
            <w:pPr>
              <w:spacing w:after="200" w:line="276" w:lineRule="auto"/>
              <w:rPr>
                <w:rFonts w:eastAsia="Calibri" w:cs="Times New Roman"/>
                <w:b/>
                <w:color w:val="000000"/>
                <w:szCs w:val="28"/>
                <w:shd w:val="clear" w:color="auto" w:fill="FFFFFF"/>
                <w:lang w:val="uk-UA" w:eastAsia="uk-UA" w:bidi="uk-UA"/>
              </w:rPr>
            </w:pPr>
            <w:r w:rsidRPr="00F638EE">
              <w:rPr>
                <w:rFonts w:eastAsia="Calibri" w:cs="Times New Roman"/>
                <w:b/>
                <w:color w:val="000000"/>
                <w:szCs w:val="28"/>
                <w:shd w:val="clear" w:color="auto" w:fill="FFFFFF"/>
                <w:lang w:val="uk-UA" w:eastAsia="uk-UA" w:bidi="uk-UA"/>
              </w:rPr>
              <w:t>КОЛІНЬКО</w:t>
            </w:r>
          </w:p>
          <w:p w14:paraId="43339908" w14:textId="77777777" w:rsidR="00F638EE" w:rsidRPr="00F638EE" w:rsidRDefault="00F638EE" w:rsidP="00F638EE">
            <w:pPr>
              <w:spacing w:after="200" w:line="276" w:lineRule="auto"/>
              <w:rPr>
                <w:rFonts w:eastAsia="Calibri" w:cs="Times New Roman"/>
                <w:b/>
                <w:color w:val="000000"/>
                <w:szCs w:val="28"/>
                <w:shd w:val="clear" w:color="auto" w:fill="FFFFFF"/>
                <w:lang w:val="uk-UA" w:eastAsia="uk-UA" w:bidi="uk-UA"/>
              </w:rPr>
            </w:pPr>
            <w:r w:rsidRPr="00F638EE">
              <w:rPr>
                <w:rFonts w:eastAsia="Calibri" w:cs="Times New Roman"/>
                <w:b/>
                <w:color w:val="000000"/>
                <w:szCs w:val="28"/>
                <w:shd w:val="clear" w:color="auto" w:fill="FFFFFF"/>
                <w:lang w:val="uk-UA" w:eastAsia="uk-UA" w:bidi="uk-UA"/>
              </w:rPr>
              <w:t>Світлана Степанівна</w:t>
            </w:r>
          </w:p>
          <w:p w14:paraId="2D828DD1" w14:textId="77777777" w:rsidR="00F638EE" w:rsidRPr="00F638EE" w:rsidRDefault="00F638EE" w:rsidP="00F638EE">
            <w:pPr>
              <w:spacing w:after="200" w:line="276" w:lineRule="auto"/>
              <w:rPr>
                <w:rFonts w:eastAsia="Calibri" w:cs="Times New Roman"/>
                <w:b/>
                <w:bCs/>
                <w:szCs w:val="28"/>
                <w:lang w:val="uk-UA" w:bidi="en-US"/>
              </w:rPr>
            </w:pPr>
          </w:p>
        </w:tc>
        <w:tc>
          <w:tcPr>
            <w:tcW w:w="6448" w:type="dxa"/>
          </w:tcPr>
          <w:p w14:paraId="04875077" w14:textId="77777777" w:rsidR="00F638EE" w:rsidRPr="00F638EE" w:rsidRDefault="00F638EE" w:rsidP="00F638EE">
            <w:pPr>
              <w:widowControl w:val="0"/>
              <w:tabs>
                <w:tab w:val="left" w:pos="3828"/>
              </w:tabs>
              <w:spacing w:after="200" w:line="298" w:lineRule="exact"/>
              <w:jc w:val="both"/>
              <w:rPr>
                <w:rFonts w:eastAsia="Calibri" w:cs="Times New Roman"/>
                <w:b/>
                <w:bCs/>
                <w:szCs w:val="28"/>
                <w:lang w:val="uk-UA" w:bidi="en-US"/>
              </w:rPr>
            </w:pPr>
            <w:r w:rsidRPr="00F638EE">
              <w:rPr>
                <w:rFonts w:eastAsia="Times New Roman" w:cs="Times New Roman"/>
                <w:color w:val="000000"/>
                <w:szCs w:val="28"/>
                <w:lang w:val="uk-UA" w:eastAsia="uk-UA" w:bidi="uk-UA"/>
              </w:rPr>
              <w:t>головний спеціаліст відділу</w:t>
            </w:r>
            <w:r w:rsidRPr="00F638EE">
              <w:rPr>
                <w:rFonts w:eastAsia="Times New Roman" w:cs="Times New Roman"/>
                <w:b/>
                <w:bCs/>
                <w:color w:val="000000"/>
                <w:szCs w:val="28"/>
                <w:shd w:val="clear" w:color="auto" w:fill="FFFFFF"/>
                <w:lang w:val="uk-UA" w:eastAsia="uk-UA" w:bidi="uk-UA"/>
              </w:rPr>
              <w:t xml:space="preserve"> </w:t>
            </w:r>
            <w:r w:rsidRPr="00F638EE">
              <w:rPr>
                <w:rFonts w:eastAsia="Times New Roman" w:cs="Times New Roman"/>
                <w:color w:val="000000"/>
                <w:szCs w:val="28"/>
                <w:lang w:val="uk-UA" w:eastAsia="uk-UA" w:bidi="uk-UA"/>
              </w:rPr>
              <w:t xml:space="preserve">соціального захисту населення та охорони здоров’я </w:t>
            </w:r>
          </w:p>
        </w:tc>
      </w:tr>
    </w:tbl>
    <w:p w14:paraId="1F394666" w14:textId="77777777" w:rsidR="00F638EE" w:rsidRPr="00F638EE" w:rsidRDefault="00F638EE" w:rsidP="00F638EE">
      <w:pPr>
        <w:spacing w:after="0" w:line="276" w:lineRule="auto"/>
        <w:ind w:firstLine="708"/>
        <w:jc w:val="center"/>
        <w:rPr>
          <w:rFonts w:eastAsia="Times New Roman" w:cs="Times New Roman"/>
          <w:kern w:val="0"/>
          <w:szCs w:val="28"/>
          <w:lang w:val="uk" w:eastAsia="uk-UA"/>
          <w14:ligatures w14:val="none"/>
        </w:rPr>
      </w:pPr>
    </w:p>
    <w:p w14:paraId="384F4B98" w14:textId="77777777" w:rsidR="00F638EE" w:rsidRDefault="00F638EE" w:rsidP="00F638EE">
      <w:pPr>
        <w:spacing w:after="0" w:line="276" w:lineRule="auto"/>
        <w:ind w:firstLine="708"/>
        <w:jc w:val="center"/>
        <w:rPr>
          <w:rFonts w:eastAsia="Times New Roman" w:cs="Times New Roman"/>
          <w:b/>
          <w:kern w:val="0"/>
          <w:szCs w:val="28"/>
          <w:lang w:val="uk" w:eastAsia="uk-UA"/>
          <w14:ligatures w14:val="none"/>
        </w:rPr>
      </w:pPr>
    </w:p>
    <w:p w14:paraId="74B5C612" w14:textId="77777777" w:rsidR="00F638EE" w:rsidRDefault="00F638EE" w:rsidP="00F638EE">
      <w:pPr>
        <w:spacing w:after="0" w:line="276" w:lineRule="auto"/>
        <w:ind w:firstLine="708"/>
        <w:jc w:val="center"/>
        <w:rPr>
          <w:rFonts w:eastAsia="Times New Roman" w:cs="Times New Roman"/>
          <w:b/>
          <w:kern w:val="0"/>
          <w:szCs w:val="28"/>
          <w:lang w:val="uk" w:eastAsia="uk-UA"/>
          <w14:ligatures w14:val="none"/>
        </w:rPr>
      </w:pPr>
    </w:p>
    <w:p w14:paraId="50AE931F" w14:textId="77777777" w:rsidR="00F638EE" w:rsidRDefault="00F638EE" w:rsidP="00F638EE">
      <w:pPr>
        <w:spacing w:after="0" w:line="276" w:lineRule="auto"/>
        <w:ind w:firstLine="708"/>
        <w:jc w:val="center"/>
        <w:rPr>
          <w:rFonts w:eastAsia="Times New Roman" w:cs="Times New Roman"/>
          <w:b/>
          <w:kern w:val="0"/>
          <w:szCs w:val="28"/>
          <w:lang w:val="uk" w:eastAsia="uk-UA"/>
          <w14:ligatures w14:val="none"/>
        </w:rPr>
      </w:pPr>
    </w:p>
    <w:p w14:paraId="701259CF" w14:textId="77777777" w:rsidR="00F638EE" w:rsidRDefault="00F638EE" w:rsidP="00F638EE">
      <w:pPr>
        <w:spacing w:after="0" w:line="276" w:lineRule="auto"/>
        <w:ind w:firstLine="708"/>
        <w:jc w:val="center"/>
        <w:rPr>
          <w:rFonts w:eastAsia="Times New Roman" w:cs="Times New Roman"/>
          <w:b/>
          <w:kern w:val="0"/>
          <w:szCs w:val="28"/>
          <w:lang w:val="uk" w:eastAsia="uk-UA"/>
          <w14:ligatures w14:val="none"/>
        </w:rPr>
      </w:pPr>
    </w:p>
    <w:p w14:paraId="734E6C7A" w14:textId="544EDA1C" w:rsidR="00F638EE" w:rsidRPr="00F638EE" w:rsidRDefault="00F638EE" w:rsidP="00F638EE">
      <w:pPr>
        <w:spacing w:after="0" w:line="276" w:lineRule="auto"/>
        <w:ind w:firstLine="708"/>
        <w:jc w:val="center"/>
        <w:rPr>
          <w:rFonts w:eastAsia="Times New Roman" w:cs="Times New Roman"/>
          <w:kern w:val="0"/>
          <w:szCs w:val="28"/>
          <w:lang w:val="uk" w:eastAsia="uk-UA"/>
          <w14:ligatures w14:val="none"/>
        </w:rPr>
      </w:pPr>
      <w:r w:rsidRPr="00F638EE">
        <w:rPr>
          <w:rFonts w:eastAsia="Times New Roman" w:cs="Times New Roman"/>
          <w:b/>
          <w:kern w:val="0"/>
          <w:szCs w:val="28"/>
          <w:lang w:val="uk" w:eastAsia="uk-UA"/>
          <w14:ligatures w14:val="none"/>
        </w:rPr>
        <w:lastRenderedPageBreak/>
        <w:t>Члени Координаційної ради</w:t>
      </w:r>
    </w:p>
    <w:p w14:paraId="22A471B8"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з питань внутрішньо переміщених осіб:</w:t>
      </w:r>
    </w:p>
    <w:p w14:paraId="19AB5AD1" w14:textId="77777777" w:rsidR="00F638EE" w:rsidRPr="00F638EE" w:rsidRDefault="00F638EE" w:rsidP="00F638EE">
      <w:pPr>
        <w:spacing w:after="0" w:line="276" w:lineRule="auto"/>
        <w:ind w:firstLine="708"/>
        <w:jc w:val="center"/>
        <w:rPr>
          <w:rFonts w:eastAsia="Times New Roman" w:cs="Times New Roman"/>
          <w:b/>
          <w:kern w:val="0"/>
          <w:szCs w:val="28"/>
          <w:lang w:val="uk" w:eastAsia="uk-UA"/>
          <w14:ligatures w14:val="none"/>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229"/>
      </w:tblGrid>
      <w:tr w:rsidR="00F638EE" w:rsidRPr="00F638EE" w14:paraId="16F8BA93" w14:textId="77777777" w:rsidTr="003820AB">
        <w:tc>
          <w:tcPr>
            <w:tcW w:w="3184" w:type="dxa"/>
          </w:tcPr>
          <w:p w14:paraId="5DC7B587"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ГАВРИЛЕНКО</w:t>
            </w:r>
          </w:p>
          <w:p w14:paraId="518BDF52" w14:textId="77777777" w:rsidR="00F638EE" w:rsidRPr="00F638EE" w:rsidRDefault="00F638EE" w:rsidP="00F638EE">
            <w:pPr>
              <w:spacing w:after="200" w:line="276" w:lineRule="auto"/>
              <w:rPr>
                <w:rFonts w:eastAsia="Calibri" w:cs="Times New Roman"/>
                <w:b/>
                <w:bCs/>
                <w:szCs w:val="28"/>
                <w:lang w:val="uk-UA" w:bidi="en-US"/>
              </w:rPr>
            </w:pPr>
            <w:r w:rsidRPr="00F638EE">
              <w:rPr>
                <w:rFonts w:eastAsia="Times New Roman" w:cs="Times New Roman"/>
                <w:b/>
                <w:bCs/>
                <w:color w:val="000000"/>
                <w:szCs w:val="28"/>
                <w:lang w:val="uk-UA" w:eastAsia="ru-RU" w:bidi="en-US"/>
              </w:rPr>
              <w:t>Тетяна Анатоліївна</w:t>
            </w:r>
          </w:p>
        </w:tc>
        <w:tc>
          <w:tcPr>
            <w:tcW w:w="6448" w:type="dxa"/>
          </w:tcPr>
          <w:p w14:paraId="7E03407A" w14:textId="77777777" w:rsidR="00F638EE" w:rsidRPr="00F638EE" w:rsidRDefault="00F638EE" w:rsidP="00F638EE">
            <w:pPr>
              <w:spacing w:after="200" w:line="276" w:lineRule="auto"/>
              <w:rPr>
                <w:rFonts w:eastAsia="Times New Roman" w:cs="Times New Roman"/>
                <w:bCs/>
                <w:color w:val="000000"/>
                <w:szCs w:val="28"/>
                <w:lang w:val="uk-UA" w:eastAsia="ru-RU" w:bidi="en-US"/>
              </w:rPr>
            </w:pPr>
            <w:r w:rsidRPr="00F638EE">
              <w:rPr>
                <w:rFonts w:eastAsia="Times New Roman" w:cs="Times New Roman"/>
                <w:bCs/>
                <w:color w:val="000000"/>
                <w:szCs w:val="28"/>
                <w:lang w:val="uk-UA" w:eastAsia="ru-RU" w:bidi="en-US"/>
              </w:rPr>
              <w:t xml:space="preserve">староста Високобайрацького старостинського округу </w:t>
            </w:r>
          </w:p>
          <w:p w14:paraId="5DCD738B" w14:textId="77777777" w:rsidR="00F638EE" w:rsidRPr="00F638EE" w:rsidRDefault="00F638EE" w:rsidP="00F638EE">
            <w:pPr>
              <w:spacing w:after="200" w:line="276" w:lineRule="auto"/>
              <w:rPr>
                <w:rFonts w:eastAsia="Times New Roman" w:cs="Times New Roman"/>
                <w:bCs/>
                <w:color w:val="000000"/>
                <w:szCs w:val="28"/>
                <w:lang w:val="uk-UA" w:eastAsia="ru-RU" w:bidi="en-US"/>
              </w:rPr>
            </w:pPr>
          </w:p>
          <w:p w14:paraId="2DD672A4" w14:textId="77777777" w:rsidR="00F638EE" w:rsidRPr="00F638EE" w:rsidRDefault="00F638EE" w:rsidP="00F638EE">
            <w:pPr>
              <w:spacing w:after="200" w:line="276" w:lineRule="auto"/>
              <w:rPr>
                <w:rFonts w:eastAsia="Calibri" w:cs="Times New Roman"/>
                <w:bCs/>
                <w:szCs w:val="28"/>
                <w:lang w:val="uk-UA" w:bidi="en-US"/>
              </w:rPr>
            </w:pPr>
          </w:p>
        </w:tc>
      </w:tr>
      <w:tr w:rsidR="00F638EE" w:rsidRPr="00F638EE" w14:paraId="332454FE" w14:textId="77777777" w:rsidTr="003820AB">
        <w:trPr>
          <w:trHeight w:val="793"/>
        </w:trPr>
        <w:tc>
          <w:tcPr>
            <w:tcW w:w="3184" w:type="dxa"/>
          </w:tcPr>
          <w:p w14:paraId="5F1A4755"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КОЛІНЬКО</w:t>
            </w:r>
          </w:p>
          <w:p w14:paraId="0E2F6EFC" w14:textId="77777777" w:rsidR="00F638EE" w:rsidRPr="00F638EE" w:rsidRDefault="00F638EE" w:rsidP="00F638EE">
            <w:pPr>
              <w:spacing w:after="200" w:line="276" w:lineRule="auto"/>
              <w:rPr>
                <w:rFonts w:eastAsia="Calibri" w:cs="Times New Roman"/>
                <w:b/>
                <w:color w:val="000000"/>
                <w:szCs w:val="28"/>
                <w:lang w:val="uk-UA"/>
              </w:rPr>
            </w:pPr>
            <w:r w:rsidRPr="00F638EE">
              <w:rPr>
                <w:rFonts w:eastAsia="Times New Roman" w:cs="Times New Roman"/>
                <w:b/>
                <w:color w:val="000000"/>
                <w:szCs w:val="28"/>
                <w:lang w:val="uk-UA" w:eastAsia="ru-RU"/>
              </w:rPr>
              <w:t>Віктор Олексійович</w:t>
            </w:r>
          </w:p>
        </w:tc>
        <w:tc>
          <w:tcPr>
            <w:tcW w:w="6448" w:type="dxa"/>
          </w:tcPr>
          <w:p w14:paraId="4CC16AA0" w14:textId="77777777" w:rsidR="00F638EE" w:rsidRPr="00F638EE" w:rsidRDefault="00F638EE" w:rsidP="00F638EE">
            <w:pPr>
              <w:spacing w:after="200" w:line="276" w:lineRule="auto"/>
              <w:jc w:val="both"/>
              <w:rPr>
                <w:rFonts w:eastAsia="Times New Roman" w:cs="Times New Roman"/>
                <w:sz w:val="24"/>
                <w:szCs w:val="24"/>
                <w:lang w:val="uk-UA" w:eastAsia="ru-RU"/>
              </w:rPr>
            </w:pPr>
            <w:r w:rsidRPr="00F638EE">
              <w:rPr>
                <w:rFonts w:eastAsia="Times New Roman" w:cs="Times New Roman"/>
                <w:color w:val="000000"/>
                <w:szCs w:val="28"/>
                <w:lang w:val="uk-UA" w:eastAsia="ru-RU"/>
              </w:rPr>
              <w:t xml:space="preserve">староста Созонівського старостинського округу </w:t>
            </w:r>
          </w:p>
        </w:tc>
      </w:tr>
      <w:tr w:rsidR="00F638EE" w:rsidRPr="00F638EE" w14:paraId="7CC0CEC9" w14:textId="77777777" w:rsidTr="003820AB">
        <w:tc>
          <w:tcPr>
            <w:tcW w:w="3184" w:type="dxa"/>
          </w:tcPr>
          <w:p w14:paraId="13DD5816" w14:textId="77777777" w:rsidR="00F638EE" w:rsidRPr="00F638EE" w:rsidRDefault="00F638EE" w:rsidP="00F638EE">
            <w:pPr>
              <w:spacing w:after="200" w:line="276" w:lineRule="auto"/>
              <w:rPr>
                <w:rFonts w:eastAsia="Times New Roman" w:cs="Times New Roman"/>
                <w:sz w:val="24"/>
                <w:szCs w:val="24"/>
                <w:lang w:val="uk-UA" w:eastAsia="ru-RU"/>
              </w:rPr>
            </w:pPr>
          </w:p>
        </w:tc>
        <w:tc>
          <w:tcPr>
            <w:tcW w:w="6448" w:type="dxa"/>
          </w:tcPr>
          <w:p w14:paraId="2D89063B" w14:textId="77777777" w:rsidR="00F638EE" w:rsidRPr="00F638EE" w:rsidRDefault="00F638EE" w:rsidP="00F638EE">
            <w:pPr>
              <w:spacing w:after="200" w:line="276" w:lineRule="auto"/>
              <w:ind w:right="-108"/>
              <w:jc w:val="both"/>
              <w:rPr>
                <w:rFonts w:eastAsia="Times New Roman" w:cs="Times New Roman"/>
                <w:sz w:val="24"/>
                <w:szCs w:val="24"/>
                <w:lang w:val="uk-UA" w:eastAsia="ru-RU"/>
              </w:rPr>
            </w:pPr>
          </w:p>
        </w:tc>
      </w:tr>
      <w:tr w:rsidR="00F638EE" w:rsidRPr="00F638EE" w14:paraId="15C7A31D" w14:textId="77777777" w:rsidTr="003820AB">
        <w:tc>
          <w:tcPr>
            <w:tcW w:w="3184" w:type="dxa"/>
          </w:tcPr>
          <w:p w14:paraId="0BC9EE8F"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 xml:space="preserve">КОСАРЧУК </w:t>
            </w:r>
          </w:p>
          <w:p w14:paraId="5CD1890A"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Лідія Георгіївна</w:t>
            </w:r>
          </w:p>
          <w:p w14:paraId="6D831B19" w14:textId="77777777" w:rsidR="00F638EE" w:rsidRPr="00F638EE" w:rsidRDefault="00F638EE" w:rsidP="00F638EE">
            <w:pPr>
              <w:spacing w:after="200" w:line="276" w:lineRule="auto"/>
              <w:rPr>
                <w:rFonts w:eastAsia="Calibri" w:cs="Times New Roman"/>
                <w:b/>
                <w:bCs/>
                <w:szCs w:val="28"/>
                <w:lang w:val="uk-UA" w:bidi="en-US"/>
              </w:rPr>
            </w:pPr>
          </w:p>
          <w:p w14:paraId="59B37F73" w14:textId="77777777" w:rsidR="00F638EE" w:rsidRPr="00F638EE" w:rsidRDefault="00F638EE" w:rsidP="00F638EE">
            <w:pPr>
              <w:spacing w:after="200" w:line="276" w:lineRule="auto"/>
              <w:rPr>
                <w:rFonts w:eastAsia="Times New Roman" w:cs="Times New Roman"/>
                <w:sz w:val="24"/>
                <w:szCs w:val="24"/>
                <w:lang w:val="uk-UA" w:bidi="en-US"/>
              </w:rPr>
            </w:pPr>
          </w:p>
          <w:p w14:paraId="562D31DF" w14:textId="77777777" w:rsidR="00F638EE" w:rsidRPr="00F638EE" w:rsidRDefault="00F638EE" w:rsidP="00F638EE">
            <w:pPr>
              <w:spacing w:after="200" w:line="276" w:lineRule="auto"/>
              <w:rPr>
                <w:rFonts w:eastAsia="Times New Roman" w:cs="Times New Roman"/>
                <w:sz w:val="24"/>
                <w:szCs w:val="24"/>
                <w:lang w:val="uk-UA" w:bidi="en-US"/>
              </w:rPr>
            </w:pPr>
          </w:p>
          <w:p w14:paraId="1EDF22B6" w14:textId="77777777" w:rsidR="00F638EE" w:rsidRPr="00F638EE" w:rsidRDefault="00F638EE" w:rsidP="00F638EE">
            <w:pPr>
              <w:spacing w:after="200" w:line="276" w:lineRule="auto"/>
              <w:rPr>
                <w:rFonts w:eastAsia="Times New Roman" w:cs="Times New Roman"/>
                <w:sz w:val="24"/>
                <w:szCs w:val="24"/>
                <w:lang w:val="uk-UA" w:bidi="en-US"/>
              </w:rPr>
            </w:pPr>
          </w:p>
          <w:p w14:paraId="71436CC4" w14:textId="77777777" w:rsidR="00F638EE" w:rsidRPr="00F638EE" w:rsidRDefault="00F638EE" w:rsidP="00F638EE">
            <w:pPr>
              <w:spacing w:after="200" w:line="276" w:lineRule="auto"/>
              <w:rPr>
                <w:rFonts w:eastAsia="Times New Roman" w:cs="Times New Roman"/>
                <w:b/>
                <w:szCs w:val="28"/>
                <w:lang w:val="uk-UA" w:bidi="en-US"/>
              </w:rPr>
            </w:pPr>
            <w:r w:rsidRPr="00F638EE">
              <w:rPr>
                <w:rFonts w:eastAsia="Times New Roman" w:cs="Times New Roman"/>
                <w:b/>
                <w:szCs w:val="28"/>
                <w:lang w:val="uk-UA" w:bidi="en-US"/>
              </w:rPr>
              <w:t xml:space="preserve">КОШКІНА </w:t>
            </w:r>
          </w:p>
          <w:p w14:paraId="42B09470" w14:textId="77777777" w:rsidR="00F638EE" w:rsidRPr="00F638EE" w:rsidRDefault="00F638EE" w:rsidP="00F638EE">
            <w:pPr>
              <w:spacing w:after="200" w:line="276" w:lineRule="auto"/>
              <w:rPr>
                <w:rFonts w:eastAsia="Times New Roman" w:cs="Times New Roman"/>
                <w:sz w:val="24"/>
                <w:szCs w:val="24"/>
                <w:lang w:val="uk-UA" w:bidi="en-US"/>
              </w:rPr>
            </w:pPr>
            <w:r w:rsidRPr="00F638EE">
              <w:rPr>
                <w:rFonts w:eastAsia="Times New Roman" w:cs="Times New Roman"/>
                <w:b/>
                <w:szCs w:val="28"/>
                <w:lang w:val="uk-UA" w:bidi="en-US"/>
              </w:rPr>
              <w:t>Катерина Петрівна</w:t>
            </w:r>
          </w:p>
        </w:tc>
        <w:tc>
          <w:tcPr>
            <w:tcW w:w="6448" w:type="dxa"/>
          </w:tcPr>
          <w:p w14:paraId="0B3B62A2"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color w:val="000000"/>
                <w:szCs w:val="28"/>
                <w:lang w:val="uk-UA" w:eastAsia="ru-RU"/>
              </w:rPr>
              <w:t>начальник відділу земельних відносин, комунальної власності, житлово-комунального господарства, інфраструктури та економічного розвитку сільської ради</w:t>
            </w:r>
          </w:p>
          <w:p w14:paraId="0043A172"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p>
          <w:p w14:paraId="3D95358E"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color w:val="000000"/>
                <w:szCs w:val="28"/>
                <w:lang w:val="uk-UA" w:eastAsia="ru-RU"/>
              </w:rPr>
              <w:t>начальник відділу організаційної роботи, інформаційної діяльності та комунікацій з громадськістю</w:t>
            </w:r>
          </w:p>
          <w:p w14:paraId="203469B2" w14:textId="77777777" w:rsidR="00F638EE" w:rsidRPr="00F638EE" w:rsidRDefault="00F638EE" w:rsidP="00F638EE">
            <w:pPr>
              <w:spacing w:after="200" w:line="276" w:lineRule="auto"/>
              <w:rPr>
                <w:rFonts w:eastAsia="Calibri" w:cs="Times New Roman"/>
                <w:b/>
                <w:bCs/>
                <w:szCs w:val="28"/>
                <w:lang w:val="uk-UA" w:bidi="en-US"/>
              </w:rPr>
            </w:pPr>
          </w:p>
        </w:tc>
      </w:tr>
      <w:tr w:rsidR="00F638EE" w:rsidRPr="00F638EE" w14:paraId="4F1931E9" w14:textId="77777777" w:rsidTr="003820AB">
        <w:tc>
          <w:tcPr>
            <w:tcW w:w="3184" w:type="dxa"/>
          </w:tcPr>
          <w:p w14:paraId="26C95405"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ПЕРОВ</w:t>
            </w:r>
          </w:p>
          <w:p w14:paraId="14A91E68"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Іван Олександрович</w:t>
            </w:r>
          </w:p>
          <w:p w14:paraId="37004669" w14:textId="77777777" w:rsidR="00F638EE" w:rsidRPr="00F638EE" w:rsidRDefault="00F638EE" w:rsidP="00F638EE">
            <w:pPr>
              <w:spacing w:after="200" w:line="276" w:lineRule="auto"/>
              <w:rPr>
                <w:rFonts w:eastAsia="Calibri" w:cs="Times New Roman"/>
                <w:b/>
                <w:bCs/>
                <w:szCs w:val="28"/>
                <w:lang w:val="uk-UA" w:bidi="en-US"/>
              </w:rPr>
            </w:pPr>
          </w:p>
        </w:tc>
        <w:tc>
          <w:tcPr>
            <w:tcW w:w="6448" w:type="dxa"/>
          </w:tcPr>
          <w:p w14:paraId="209A00B0" w14:textId="77777777" w:rsidR="00F638EE" w:rsidRPr="00F638EE" w:rsidRDefault="00F638EE" w:rsidP="00F638EE">
            <w:pPr>
              <w:spacing w:after="200" w:line="276" w:lineRule="auto"/>
              <w:rPr>
                <w:rFonts w:eastAsia="Calibri" w:cs="Times New Roman"/>
                <w:bCs/>
                <w:szCs w:val="28"/>
                <w:lang w:val="uk-UA" w:bidi="en-US"/>
              </w:rPr>
            </w:pPr>
            <w:r w:rsidRPr="00F638EE">
              <w:rPr>
                <w:rFonts w:eastAsia="Times New Roman" w:cs="Times New Roman"/>
                <w:bCs/>
                <w:color w:val="000000"/>
                <w:szCs w:val="28"/>
                <w:lang w:val="uk-UA" w:eastAsia="ru-RU" w:bidi="en-US"/>
              </w:rPr>
              <w:t xml:space="preserve">староста Оситнязького старостинського округу </w:t>
            </w:r>
          </w:p>
        </w:tc>
      </w:tr>
      <w:tr w:rsidR="00F638EE" w:rsidRPr="00F638EE" w14:paraId="011B8C77" w14:textId="77777777" w:rsidTr="003820AB">
        <w:tc>
          <w:tcPr>
            <w:tcW w:w="3184" w:type="dxa"/>
          </w:tcPr>
          <w:p w14:paraId="149C868C"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ПІЛЮГІН</w:t>
            </w:r>
          </w:p>
          <w:p w14:paraId="53E26699"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Роман Леонідович</w:t>
            </w:r>
          </w:p>
          <w:p w14:paraId="2F86EF33" w14:textId="77777777" w:rsidR="00F638EE" w:rsidRPr="00F638EE" w:rsidRDefault="00F638EE" w:rsidP="00F638EE">
            <w:pPr>
              <w:spacing w:after="200" w:line="276" w:lineRule="auto"/>
              <w:rPr>
                <w:rFonts w:eastAsia="Calibri" w:cs="Times New Roman"/>
                <w:b/>
                <w:bCs/>
                <w:szCs w:val="28"/>
                <w:lang w:val="uk-UA" w:bidi="en-US"/>
              </w:rPr>
            </w:pPr>
          </w:p>
        </w:tc>
        <w:tc>
          <w:tcPr>
            <w:tcW w:w="6448" w:type="dxa"/>
          </w:tcPr>
          <w:p w14:paraId="6693356B"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bCs/>
                <w:color w:val="000000"/>
                <w:szCs w:val="28"/>
                <w:lang w:eastAsia="ru-RU" w:bidi="en-US"/>
              </w:rPr>
              <w:t xml:space="preserve">начальник відділу </w:t>
            </w:r>
            <w:proofErr w:type="spellStart"/>
            <w:r w:rsidRPr="00F638EE">
              <w:rPr>
                <w:rFonts w:eastAsia="Times New Roman" w:cs="Times New Roman"/>
                <w:bCs/>
                <w:color w:val="000000"/>
                <w:szCs w:val="28"/>
                <w:lang w:eastAsia="ru-RU" w:bidi="en-US"/>
              </w:rPr>
              <w:t>освіти</w:t>
            </w:r>
            <w:proofErr w:type="spellEnd"/>
            <w:r w:rsidRPr="00F638EE">
              <w:rPr>
                <w:rFonts w:eastAsia="Times New Roman" w:cs="Times New Roman"/>
                <w:bCs/>
                <w:color w:val="000000"/>
                <w:szCs w:val="28"/>
                <w:lang w:eastAsia="ru-RU" w:bidi="en-US"/>
              </w:rPr>
              <w:t xml:space="preserve">, </w:t>
            </w:r>
            <w:proofErr w:type="spellStart"/>
            <w:r w:rsidRPr="00F638EE">
              <w:rPr>
                <w:rFonts w:eastAsia="Times New Roman" w:cs="Times New Roman"/>
                <w:bCs/>
                <w:color w:val="000000"/>
                <w:szCs w:val="28"/>
                <w:lang w:eastAsia="ru-RU" w:bidi="en-US"/>
              </w:rPr>
              <w:t>молоді</w:t>
            </w:r>
            <w:proofErr w:type="spellEnd"/>
            <w:r w:rsidRPr="00F638EE">
              <w:rPr>
                <w:rFonts w:eastAsia="Times New Roman" w:cs="Times New Roman"/>
                <w:bCs/>
                <w:color w:val="000000"/>
                <w:szCs w:val="28"/>
                <w:lang w:eastAsia="ru-RU" w:bidi="en-US"/>
              </w:rPr>
              <w:t xml:space="preserve"> та спорту, культури та туризму сільської ради </w:t>
            </w:r>
            <w:r w:rsidRPr="00F638EE">
              <w:rPr>
                <w:rFonts w:eastAsia="Times New Roman" w:cs="Times New Roman"/>
                <w:color w:val="000000"/>
                <w:szCs w:val="28"/>
                <w:lang w:val="uk-UA" w:eastAsia="ru-RU"/>
              </w:rPr>
              <w:t>(за згодою)</w:t>
            </w:r>
          </w:p>
          <w:p w14:paraId="3875250F" w14:textId="77777777" w:rsidR="00F638EE" w:rsidRPr="00F638EE" w:rsidRDefault="00F638EE" w:rsidP="00F638EE">
            <w:pPr>
              <w:spacing w:after="200" w:line="276" w:lineRule="auto"/>
              <w:rPr>
                <w:rFonts w:eastAsia="Calibri" w:cs="Times New Roman"/>
                <w:bCs/>
                <w:szCs w:val="28"/>
                <w:lang w:bidi="en-US"/>
              </w:rPr>
            </w:pPr>
          </w:p>
        </w:tc>
      </w:tr>
      <w:tr w:rsidR="00F638EE" w:rsidRPr="00F638EE" w14:paraId="38836604" w14:textId="77777777" w:rsidTr="003820AB">
        <w:tc>
          <w:tcPr>
            <w:tcW w:w="3184" w:type="dxa"/>
          </w:tcPr>
          <w:p w14:paraId="18E866CF"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ХАЙНАЦЬКА</w:t>
            </w:r>
          </w:p>
          <w:p w14:paraId="26BCC1CF"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Юлія Юліанівна</w:t>
            </w:r>
          </w:p>
        </w:tc>
        <w:tc>
          <w:tcPr>
            <w:tcW w:w="6448" w:type="dxa"/>
          </w:tcPr>
          <w:p w14:paraId="3263E06E"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color w:val="000000"/>
                <w:szCs w:val="28"/>
                <w:lang w:val="uk-UA" w:eastAsia="ru-RU"/>
              </w:rPr>
              <w:t>начальник служби у справах дітей сільської ради</w:t>
            </w:r>
          </w:p>
          <w:p w14:paraId="3CA59CF6" w14:textId="77777777" w:rsidR="00F638EE" w:rsidRPr="00F638EE" w:rsidRDefault="00F638EE" w:rsidP="00F638EE">
            <w:pPr>
              <w:spacing w:after="200" w:line="276" w:lineRule="auto"/>
              <w:rPr>
                <w:rFonts w:eastAsia="Times New Roman" w:cs="Times New Roman"/>
                <w:b/>
                <w:bCs/>
                <w:color w:val="000000"/>
                <w:szCs w:val="28"/>
                <w:lang w:val="uk-UA" w:eastAsia="ru-RU" w:bidi="en-US"/>
              </w:rPr>
            </w:pPr>
          </w:p>
        </w:tc>
      </w:tr>
      <w:tr w:rsidR="00F638EE" w:rsidRPr="00F638EE" w14:paraId="49BF882F" w14:textId="77777777" w:rsidTr="003820AB">
        <w:trPr>
          <w:trHeight w:val="84"/>
        </w:trPr>
        <w:tc>
          <w:tcPr>
            <w:tcW w:w="3184" w:type="dxa"/>
          </w:tcPr>
          <w:p w14:paraId="23ED851E" w14:textId="77777777" w:rsidR="00F638EE" w:rsidRPr="00F638EE" w:rsidRDefault="00F638EE" w:rsidP="00F638EE">
            <w:pPr>
              <w:spacing w:after="200" w:line="276" w:lineRule="auto"/>
              <w:rPr>
                <w:rFonts w:eastAsia="Calibri" w:cs="Times New Roman"/>
                <w:b/>
                <w:bCs/>
                <w:szCs w:val="28"/>
                <w:lang w:val="uk-UA" w:bidi="en-US"/>
              </w:rPr>
            </w:pPr>
          </w:p>
        </w:tc>
        <w:tc>
          <w:tcPr>
            <w:tcW w:w="6448" w:type="dxa"/>
          </w:tcPr>
          <w:p w14:paraId="6A188552" w14:textId="77777777" w:rsidR="00F638EE" w:rsidRPr="00F638EE" w:rsidRDefault="00F638EE" w:rsidP="00F638EE">
            <w:pPr>
              <w:spacing w:after="200" w:line="276" w:lineRule="auto"/>
              <w:rPr>
                <w:rFonts w:eastAsia="Calibri" w:cs="Times New Roman"/>
                <w:b/>
                <w:bCs/>
                <w:szCs w:val="28"/>
                <w:lang w:val="uk-UA" w:bidi="en-US"/>
              </w:rPr>
            </w:pPr>
          </w:p>
        </w:tc>
      </w:tr>
      <w:tr w:rsidR="00F638EE" w:rsidRPr="00F638EE" w14:paraId="4E152448" w14:textId="77777777" w:rsidTr="003820AB">
        <w:tc>
          <w:tcPr>
            <w:tcW w:w="3184" w:type="dxa"/>
          </w:tcPr>
          <w:p w14:paraId="53D85468"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lastRenderedPageBreak/>
              <w:t xml:space="preserve">ЯРЕМЕНКО </w:t>
            </w:r>
          </w:p>
          <w:p w14:paraId="2D2AF1C0" w14:textId="77777777" w:rsidR="00F638EE" w:rsidRPr="00F638EE" w:rsidRDefault="00F638EE" w:rsidP="00F638EE">
            <w:pPr>
              <w:spacing w:after="200" w:line="276" w:lineRule="auto"/>
              <w:rPr>
                <w:rFonts w:eastAsia="Times New Roman" w:cs="Times New Roman"/>
                <w:b/>
                <w:color w:val="000000"/>
                <w:szCs w:val="28"/>
                <w:lang w:val="uk-UA" w:eastAsia="ru-RU"/>
              </w:rPr>
            </w:pPr>
            <w:r w:rsidRPr="00F638EE">
              <w:rPr>
                <w:rFonts w:eastAsia="Times New Roman" w:cs="Times New Roman"/>
                <w:b/>
                <w:color w:val="000000"/>
                <w:szCs w:val="28"/>
                <w:lang w:val="uk-UA" w:eastAsia="ru-RU"/>
              </w:rPr>
              <w:t>Олена Дмитрівна</w:t>
            </w:r>
          </w:p>
          <w:p w14:paraId="63890FAA" w14:textId="77777777" w:rsidR="00F638EE" w:rsidRPr="00F638EE" w:rsidRDefault="00F638EE" w:rsidP="00F638EE">
            <w:pPr>
              <w:spacing w:after="200" w:line="276" w:lineRule="auto"/>
              <w:rPr>
                <w:rFonts w:eastAsia="Times New Roman" w:cs="Times New Roman"/>
                <w:b/>
                <w:color w:val="000000"/>
                <w:szCs w:val="28"/>
                <w:lang w:val="uk-UA" w:eastAsia="ru-RU"/>
              </w:rPr>
            </w:pPr>
          </w:p>
        </w:tc>
        <w:tc>
          <w:tcPr>
            <w:tcW w:w="6448" w:type="dxa"/>
          </w:tcPr>
          <w:p w14:paraId="1C2AE073" w14:textId="77777777" w:rsidR="00F638EE" w:rsidRPr="00F638EE" w:rsidRDefault="00F638EE" w:rsidP="00F638EE">
            <w:pPr>
              <w:spacing w:after="200" w:line="276" w:lineRule="auto"/>
              <w:ind w:right="-108"/>
              <w:jc w:val="both"/>
              <w:rPr>
                <w:rFonts w:eastAsia="Times New Roman" w:cs="Times New Roman"/>
                <w:color w:val="000000"/>
                <w:szCs w:val="28"/>
                <w:lang w:val="uk-UA" w:eastAsia="ru-RU"/>
              </w:rPr>
            </w:pPr>
            <w:r w:rsidRPr="00F638EE">
              <w:rPr>
                <w:rFonts w:eastAsia="Times New Roman" w:cs="Times New Roman"/>
                <w:color w:val="000000"/>
                <w:szCs w:val="28"/>
                <w:lang w:val="uk-UA" w:eastAsia="ru-RU"/>
              </w:rPr>
              <w:t>директор КЗ «ЦНСПН Великосеверинівської сільської ради» (за згодою)</w:t>
            </w:r>
          </w:p>
          <w:p w14:paraId="33F160A3" w14:textId="77777777" w:rsidR="00F638EE" w:rsidRPr="00F638EE" w:rsidRDefault="00F638EE" w:rsidP="00F638EE">
            <w:pPr>
              <w:spacing w:after="200" w:line="276" w:lineRule="auto"/>
              <w:rPr>
                <w:rFonts w:eastAsia="Times New Roman" w:cs="Times New Roman"/>
                <w:b/>
                <w:bCs/>
                <w:color w:val="000000"/>
                <w:szCs w:val="28"/>
                <w:lang w:val="uk-UA" w:eastAsia="ru-RU" w:bidi="en-US"/>
              </w:rPr>
            </w:pPr>
          </w:p>
        </w:tc>
      </w:tr>
    </w:tbl>
    <w:tbl>
      <w:tblPr>
        <w:tblStyle w:val="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6450"/>
      </w:tblGrid>
      <w:tr w:rsidR="00F638EE" w:rsidRPr="00F638EE" w14:paraId="23E572E6" w14:textId="77777777" w:rsidTr="003820AB">
        <w:tc>
          <w:tcPr>
            <w:tcW w:w="3184" w:type="dxa"/>
          </w:tcPr>
          <w:p w14:paraId="1C1DBA8C"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КІМ</w:t>
            </w:r>
          </w:p>
          <w:p w14:paraId="3B8A3EE9"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Артем Віталійович</w:t>
            </w:r>
          </w:p>
          <w:p w14:paraId="419C575F" w14:textId="77777777" w:rsidR="00F638EE" w:rsidRPr="00F638EE" w:rsidRDefault="00F638EE" w:rsidP="00F638EE">
            <w:pPr>
              <w:spacing w:after="200" w:line="276" w:lineRule="auto"/>
              <w:rPr>
                <w:rFonts w:eastAsia="Times New Roman"/>
                <w:b/>
                <w:szCs w:val="28"/>
                <w:lang w:val="uk-UA" w:eastAsia="ru-RU"/>
              </w:rPr>
            </w:pPr>
          </w:p>
        </w:tc>
        <w:tc>
          <w:tcPr>
            <w:tcW w:w="6450" w:type="dxa"/>
          </w:tcPr>
          <w:p w14:paraId="25D0B27A" w14:textId="77777777" w:rsidR="00F638EE" w:rsidRPr="00F638EE" w:rsidRDefault="00F638EE" w:rsidP="00F638EE">
            <w:pPr>
              <w:spacing w:after="200" w:line="276" w:lineRule="auto"/>
              <w:ind w:right="-108"/>
              <w:jc w:val="both"/>
              <w:rPr>
                <w:rFonts w:eastAsia="Times New Roman"/>
                <w:szCs w:val="28"/>
                <w:lang w:val="uk-UA" w:eastAsia="ru-RU"/>
              </w:rPr>
            </w:pPr>
            <w:r w:rsidRPr="00F638EE">
              <w:rPr>
                <w:rFonts w:eastAsia="Times New Roman"/>
                <w:szCs w:val="28"/>
                <w:lang w:val="uk-UA" w:eastAsia="ru-RU"/>
              </w:rPr>
              <w:t>керівник громадської організації «Молодіжна Ліга Кіровоградщини» (за згодою)</w:t>
            </w:r>
          </w:p>
          <w:p w14:paraId="525BB96D" w14:textId="77777777" w:rsidR="00F638EE" w:rsidRPr="00F638EE" w:rsidRDefault="00F638EE" w:rsidP="00F638EE">
            <w:pPr>
              <w:spacing w:after="200" w:line="276" w:lineRule="auto"/>
              <w:ind w:right="-108"/>
              <w:jc w:val="both"/>
              <w:rPr>
                <w:rFonts w:eastAsia="Times New Roman"/>
                <w:sz w:val="24"/>
                <w:szCs w:val="24"/>
                <w:lang w:val="uk-UA" w:eastAsia="ru-RU"/>
              </w:rPr>
            </w:pPr>
          </w:p>
        </w:tc>
      </w:tr>
    </w:tbl>
    <w:tbl>
      <w:tblPr>
        <w:tblStyle w:val="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6450"/>
      </w:tblGrid>
      <w:tr w:rsidR="00F638EE" w:rsidRPr="00F638EE" w14:paraId="47A9B511" w14:textId="77777777" w:rsidTr="003820AB">
        <w:tc>
          <w:tcPr>
            <w:tcW w:w="3184" w:type="dxa"/>
          </w:tcPr>
          <w:p w14:paraId="3475B567"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 xml:space="preserve">ВОЛОШИНА </w:t>
            </w:r>
          </w:p>
          <w:p w14:paraId="22BCEDB6"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Тетяна Валентинівна</w:t>
            </w:r>
          </w:p>
          <w:p w14:paraId="44F828EC" w14:textId="77777777" w:rsidR="00F638EE" w:rsidRPr="00F638EE" w:rsidRDefault="00F638EE" w:rsidP="00F638EE">
            <w:pPr>
              <w:spacing w:after="200" w:line="276" w:lineRule="auto"/>
              <w:rPr>
                <w:rFonts w:eastAsia="Times New Roman"/>
                <w:b/>
                <w:szCs w:val="28"/>
                <w:lang w:val="uk-UA" w:eastAsia="ru-RU"/>
              </w:rPr>
            </w:pPr>
          </w:p>
        </w:tc>
        <w:tc>
          <w:tcPr>
            <w:tcW w:w="6450" w:type="dxa"/>
          </w:tcPr>
          <w:p w14:paraId="7F46BC59"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засновник громадської організації «Спільно до дії» (за згодою)</w:t>
            </w:r>
          </w:p>
          <w:p w14:paraId="57B4A1A2"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75C26EB8" w14:textId="77777777" w:rsidTr="003820AB">
        <w:trPr>
          <w:trHeight w:val="967"/>
        </w:trPr>
        <w:tc>
          <w:tcPr>
            <w:tcW w:w="3223" w:type="dxa"/>
          </w:tcPr>
          <w:p w14:paraId="5494389F"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 xml:space="preserve">КУРОПЯТНИК </w:t>
            </w:r>
          </w:p>
          <w:p w14:paraId="554D17BB"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Анастасія Олексіївна</w:t>
            </w:r>
          </w:p>
          <w:p w14:paraId="09945753" w14:textId="77777777" w:rsidR="00F638EE" w:rsidRPr="00F638EE" w:rsidRDefault="00F638EE" w:rsidP="00F638EE">
            <w:pPr>
              <w:spacing w:after="200" w:line="276" w:lineRule="auto"/>
              <w:rPr>
                <w:rFonts w:eastAsia="Times New Roman"/>
                <w:b/>
                <w:szCs w:val="28"/>
                <w:lang w:val="uk-UA" w:eastAsia="ru-RU"/>
              </w:rPr>
            </w:pPr>
          </w:p>
        </w:tc>
        <w:tc>
          <w:tcPr>
            <w:tcW w:w="6530" w:type="dxa"/>
          </w:tcPr>
          <w:p w14:paraId="1AE6BE55"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212078AE"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r w:rsidR="00F638EE" w:rsidRPr="00F638EE" w14:paraId="6D85E87C" w14:textId="77777777" w:rsidTr="003820AB">
        <w:trPr>
          <w:trHeight w:val="952"/>
        </w:trPr>
        <w:tc>
          <w:tcPr>
            <w:tcW w:w="3223" w:type="dxa"/>
          </w:tcPr>
          <w:p w14:paraId="3F1E7BEF"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 xml:space="preserve">ШАПОВАЛОВА </w:t>
            </w:r>
          </w:p>
          <w:p w14:paraId="0F8559AB"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Олена Сергіївна</w:t>
            </w:r>
          </w:p>
          <w:p w14:paraId="09CDA06F" w14:textId="77777777" w:rsidR="00F638EE" w:rsidRPr="00F638EE" w:rsidRDefault="00F638EE" w:rsidP="00F638EE">
            <w:pPr>
              <w:spacing w:after="200" w:line="276" w:lineRule="auto"/>
              <w:rPr>
                <w:rFonts w:eastAsia="Times New Roman"/>
                <w:b/>
                <w:szCs w:val="28"/>
                <w:lang w:val="uk-UA" w:eastAsia="ru-RU"/>
              </w:rPr>
            </w:pPr>
          </w:p>
        </w:tc>
        <w:tc>
          <w:tcPr>
            <w:tcW w:w="6530" w:type="dxa"/>
          </w:tcPr>
          <w:p w14:paraId="3090755A"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30F2CBEC"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r w:rsidR="00F638EE" w:rsidRPr="00F638EE" w14:paraId="1EA31E4E" w14:textId="77777777" w:rsidTr="003820AB">
        <w:trPr>
          <w:trHeight w:val="952"/>
        </w:trPr>
        <w:tc>
          <w:tcPr>
            <w:tcW w:w="3223" w:type="dxa"/>
          </w:tcPr>
          <w:p w14:paraId="4534CF63"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 xml:space="preserve">КОЗЛОВСЬКА </w:t>
            </w:r>
          </w:p>
          <w:p w14:paraId="1604EA00"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Тетяна Сергіївна</w:t>
            </w:r>
          </w:p>
          <w:p w14:paraId="5591BE17" w14:textId="77777777" w:rsidR="00F638EE" w:rsidRPr="00F638EE" w:rsidRDefault="00F638EE" w:rsidP="00F638EE">
            <w:pPr>
              <w:spacing w:after="200" w:line="276" w:lineRule="auto"/>
              <w:rPr>
                <w:rFonts w:eastAsia="Times New Roman"/>
                <w:b/>
                <w:szCs w:val="28"/>
                <w:lang w:val="uk-UA" w:eastAsia="ru-RU"/>
              </w:rPr>
            </w:pPr>
          </w:p>
        </w:tc>
        <w:tc>
          <w:tcPr>
            <w:tcW w:w="6530" w:type="dxa"/>
          </w:tcPr>
          <w:p w14:paraId="53366C1E"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69DEAD16"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r w:rsidR="00F638EE" w:rsidRPr="00F638EE" w14:paraId="6D3B5AA9" w14:textId="77777777" w:rsidTr="003820AB">
        <w:trPr>
          <w:trHeight w:val="639"/>
        </w:trPr>
        <w:tc>
          <w:tcPr>
            <w:tcW w:w="3223" w:type="dxa"/>
          </w:tcPr>
          <w:p w14:paraId="72CE4CBB" w14:textId="77777777" w:rsidR="00F638EE" w:rsidRPr="00F638EE" w:rsidRDefault="00F638EE" w:rsidP="00F638EE">
            <w:pPr>
              <w:spacing w:after="200" w:line="276" w:lineRule="auto"/>
              <w:rPr>
                <w:rFonts w:eastAsia="Times New Roman"/>
                <w:b/>
                <w:szCs w:val="28"/>
                <w:lang w:val="uk-UA" w:eastAsia="ru-RU"/>
              </w:rPr>
            </w:pPr>
            <w:bookmarkStart w:id="10" w:name="_Hlk136247356"/>
            <w:r w:rsidRPr="00F638EE">
              <w:rPr>
                <w:rFonts w:eastAsia="Times New Roman"/>
                <w:b/>
                <w:szCs w:val="28"/>
                <w:lang w:val="uk-UA" w:eastAsia="ru-RU"/>
              </w:rPr>
              <w:t xml:space="preserve">ШАПОВАЛОВА </w:t>
            </w:r>
          </w:p>
          <w:p w14:paraId="6F629D30"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Дарина Сергіївна</w:t>
            </w:r>
          </w:p>
        </w:tc>
        <w:tc>
          <w:tcPr>
            <w:tcW w:w="6530" w:type="dxa"/>
          </w:tcPr>
          <w:p w14:paraId="35353300"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54F24484"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bookmarkEnd w:id="10"/>
    <w:p w14:paraId="1911F604" w14:textId="77777777" w:rsidR="00F638EE" w:rsidRPr="00F638EE" w:rsidRDefault="00F638EE" w:rsidP="00F638EE">
      <w:pPr>
        <w:spacing w:after="0"/>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 xml:space="preserve">     </w:t>
      </w:r>
    </w:p>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29AFFA7B" w14:textId="77777777" w:rsidTr="003820AB">
        <w:trPr>
          <w:trHeight w:val="639"/>
        </w:trPr>
        <w:tc>
          <w:tcPr>
            <w:tcW w:w="3223" w:type="dxa"/>
          </w:tcPr>
          <w:p w14:paraId="6117AB3A"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ТАРАСОВА</w:t>
            </w:r>
          </w:p>
          <w:p w14:paraId="6410BD9D"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Тетяна Володимирівна</w:t>
            </w:r>
          </w:p>
        </w:tc>
        <w:tc>
          <w:tcPr>
            <w:tcW w:w="6530" w:type="dxa"/>
          </w:tcPr>
          <w:p w14:paraId="71471F4D"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5088C30F"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p w14:paraId="5F2906F7" w14:textId="77777777" w:rsidR="00F638EE" w:rsidRPr="00F638EE" w:rsidRDefault="00F638EE" w:rsidP="00F638EE">
      <w:pPr>
        <w:spacing w:after="0"/>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t xml:space="preserve">         </w:t>
      </w:r>
    </w:p>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62B5B47A" w14:textId="77777777" w:rsidTr="003820AB">
        <w:trPr>
          <w:trHeight w:val="639"/>
        </w:trPr>
        <w:tc>
          <w:tcPr>
            <w:tcW w:w="3223" w:type="dxa"/>
          </w:tcPr>
          <w:p w14:paraId="43FD1A1B"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 xml:space="preserve">ЛЮЛЬКО </w:t>
            </w:r>
          </w:p>
          <w:p w14:paraId="5FDF589F"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Оксана Геннадіївна</w:t>
            </w:r>
          </w:p>
        </w:tc>
        <w:tc>
          <w:tcPr>
            <w:tcW w:w="6530" w:type="dxa"/>
          </w:tcPr>
          <w:p w14:paraId="1657AB4C"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3C534CCA"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p w14:paraId="6FD99704" w14:textId="77777777" w:rsidR="00F638EE" w:rsidRPr="00F638EE" w:rsidRDefault="00F638EE" w:rsidP="00F638EE">
      <w:pPr>
        <w:spacing w:after="0"/>
        <w:rPr>
          <w:rFonts w:eastAsia="Times New Roman" w:cs="Times New Roman"/>
          <w:b/>
          <w:kern w:val="0"/>
          <w:szCs w:val="28"/>
          <w:lang w:val="uk" w:eastAsia="uk-UA"/>
          <w14:ligatures w14:val="none"/>
        </w:rPr>
      </w:pPr>
      <w:r w:rsidRPr="00F638EE">
        <w:rPr>
          <w:rFonts w:eastAsia="Times New Roman" w:cs="Times New Roman"/>
          <w:b/>
          <w:kern w:val="0"/>
          <w:szCs w:val="28"/>
          <w:lang w:val="uk" w:eastAsia="uk-UA"/>
          <w14:ligatures w14:val="none"/>
        </w:rPr>
        <w:lastRenderedPageBreak/>
        <w:t xml:space="preserve">      </w:t>
      </w:r>
    </w:p>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664E631D" w14:textId="77777777" w:rsidTr="003820AB">
        <w:trPr>
          <w:trHeight w:val="639"/>
        </w:trPr>
        <w:tc>
          <w:tcPr>
            <w:tcW w:w="3223" w:type="dxa"/>
          </w:tcPr>
          <w:p w14:paraId="09836779" w14:textId="77777777" w:rsidR="00F638EE" w:rsidRPr="00F638EE" w:rsidRDefault="00F638EE" w:rsidP="00F638EE">
            <w:pPr>
              <w:spacing w:after="200" w:line="276" w:lineRule="auto"/>
              <w:rPr>
                <w:rFonts w:eastAsia="Times New Roman"/>
                <w:b/>
                <w:szCs w:val="28"/>
                <w:lang w:val="uk-UA" w:eastAsia="ru-RU"/>
              </w:rPr>
            </w:pPr>
            <w:bookmarkStart w:id="11" w:name="_Hlk136247547"/>
            <w:r w:rsidRPr="00F638EE">
              <w:rPr>
                <w:rFonts w:eastAsia="Times New Roman"/>
                <w:b/>
                <w:szCs w:val="28"/>
                <w:lang w:val="uk" w:eastAsia="uk-UA"/>
              </w:rPr>
              <w:t>БЕСКРОВНА</w:t>
            </w:r>
            <w:r w:rsidRPr="00F638EE">
              <w:rPr>
                <w:rFonts w:eastAsia="Times New Roman"/>
                <w:b/>
                <w:szCs w:val="28"/>
                <w:lang w:val="uk-UA" w:eastAsia="ru-RU"/>
              </w:rPr>
              <w:t xml:space="preserve"> </w:t>
            </w:r>
          </w:p>
          <w:p w14:paraId="1125398B"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UA" w:eastAsia="ru-RU"/>
              </w:rPr>
              <w:t>Ольга  Сидорівна</w:t>
            </w:r>
          </w:p>
        </w:tc>
        <w:tc>
          <w:tcPr>
            <w:tcW w:w="6530" w:type="dxa"/>
          </w:tcPr>
          <w:p w14:paraId="5C1D3FE5"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69290915"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bookmarkEnd w:id="11"/>
    </w:tbl>
    <w:p w14:paraId="683D2C5F" w14:textId="77777777" w:rsidR="00F638EE" w:rsidRPr="00F638EE" w:rsidRDefault="00F638EE" w:rsidP="00F638EE">
      <w:pPr>
        <w:spacing w:after="0"/>
        <w:rPr>
          <w:rFonts w:eastAsia="Times New Roman" w:cs="Times New Roman"/>
          <w:b/>
          <w:kern w:val="0"/>
          <w:szCs w:val="28"/>
          <w:lang w:val="uk" w:eastAsia="uk-UA"/>
          <w14:ligatures w14:val="none"/>
        </w:rPr>
      </w:pPr>
    </w:p>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3B0A5CD5" w14:textId="77777777" w:rsidTr="003820AB">
        <w:trPr>
          <w:trHeight w:val="639"/>
        </w:trPr>
        <w:tc>
          <w:tcPr>
            <w:tcW w:w="3223" w:type="dxa"/>
          </w:tcPr>
          <w:p w14:paraId="0DDC1461" w14:textId="77777777" w:rsidR="00F638EE" w:rsidRPr="00F638EE" w:rsidRDefault="00F638EE" w:rsidP="00F638EE">
            <w:pPr>
              <w:spacing w:after="200" w:line="276" w:lineRule="auto"/>
              <w:rPr>
                <w:rFonts w:eastAsia="Times New Roman"/>
                <w:b/>
                <w:szCs w:val="28"/>
                <w:lang w:val="uk-UA" w:eastAsia="ru-RU"/>
              </w:rPr>
            </w:pPr>
            <w:r w:rsidRPr="00F638EE">
              <w:rPr>
                <w:rFonts w:eastAsia="Times New Roman"/>
                <w:b/>
                <w:szCs w:val="28"/>
                <w:lang w:val="uk" w:eastAsia="uk-UA"/>
              </w:rPr>
              <w:t>КОВАЛЬОВА Світлана Анатоліївна</w:t>
            </w:r>
          </w:p>
        </w:tc>
        <w:tc>
          <w:tcPr>
            <w:tcW w:w="6530" w:type="dxa"/>
          </w:tcPr>
          <w:p w14:paraId="4F0674E0"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45BE9296"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p w14:paraId="17983724" w14:textId="77777777" w:rsidR="00F638EE" w:rsidRPr="00F638EE" w:rsidRDefault="00F638EE" w:rsidP="00F638EE">
      <w:pPr>
        <w:spacing w:after="0"/>
        <w:rPr>
          <w:rFonts w:eastAsia="Times New Roman" w:cs="Times New Roman"/>
          <w:b/>
          <w:kern w:val="0"/>
          <w:szCs w:val="28"/>
          <w:lang w:val="uk" w:eastAsia="uk-UA"/>
          <w14:ligatures w14:val="none"/>
        </w:rPr>
      </w:pPr>
    </w:p>
    <w:tbl>
      <w:tblPr>
        <w:tblStyle w:val="7"/>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530"/>
      </w:tblGrid>
      <w:tr w:rsidR="00F638EE" w:rsidRPr="00F638EE" w14:paraId="7D054B74" w14:textId="77777777" w:rsidTr="003820AB">
        <w:trPr>
          <w:trHeight w:val="639"/>
        </w:trPr>
        <w:tc>
          <w:tcPr>
            <w:tcW w:w="3223" w:type="dxa"/>
          </w:tcPr>
          <w:p w14:paraId="458818CD" w14:textId="77777777" w:rsidR="00F638EE" w:rsidRPr="00F638EE" w:rsidRDefault="00F638EE" w:rsidP="00F638EE">
            <w:pPr>
              <w:spacing w:after="200" w:line="276" w:lineRule="auto"/>
              <w:rPr>
                <w:rFonts w:eastAsia="Times New Roman"/>
                <w:b/>
                <w:szCs w:val="28"/>
                <w:lang w:val="uk-UA" w:eastAsia="ru-RU"/>
              </w:rPr>
            </w:pPr>
            <w:bookmarkStart w:id="12" w:name="_Hlk136247889"/>
            <w:r w:rsidRPr="00F638EE">
              <w:rPr>
                <w:rFonts w:eastAsia="Times New Roman"/>
                <w:b/>
                <w:szCs w:val="28"/>
                <w:lang w:val="uk" w:eastAsia="uk-UA"/>
              </w:rPr>
              <w:t>МОІСЕЄНКО Катерина Миколаївна</w:t>
            </w:r>
          </w:p>
        </w:tc>
        <w:tc>
          <w:tcPr>
            <w:tcW w:w="6530" w:type="dxa"/>
          </w:tcPr>
          <w:p w14:paraId="112C3735"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684EB1B6" w14:textId="77777777" w:rsidR="00F638EE" w:rsidRPr="00F638EE" w:rsidRDefault="00F638EE" w:rsidP="00F638EE">
            <w:pPr>
              <w:spacing w:after="200" w:line="276" w:lineRule="auto"/>
              <w:ind w:right="-108"/>
              <w:jc w:val="both"/>
              <w:rPr>
                <w:rFonts w:eastAsia="Times New Roman"/>
                <w:bCs/>
                <w:sz w:val="24"/>
                <w:szCs w:val="24"/>
                <w:lang w:val="uk-UA" w:eastAsia="ru-RU"/>
              </w:rPr>
            </w:pPr>
          </w:p>
          <w:p w14:paraId="2E047B92"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bookmarkEnd w:id="12"/>
      <w:tr w:rsidR="00F638EE" w:rsidRPr="00F638EE" w14:paraId="3EEA444A" w14:textId="77777777" w:rsidTr="003820AB">
        <w:trPr>
          <w:trHeight w:val="639"/>
        </w:trPr>
        <w:tc>
          <w:tcPr>
            <w:tcW w:w="3223" w:type="dxa"/>
          </w:tcPr>
          <w:p w14:paraId="4F2CA2EA" w14:textId="77777777" w:rsidR="00F638EE" w:rsidRPr="00F638EE" w:rsidRDefault="00F638EE" w:rsidP="00F638EE">
            <w:pPr>
              <w:spacing w:after="200" w:line="276" w:lineRule="auto"/>
              <w:rPr>
                <w:rFonts w:eastAsia="Times New Roman"/>
                <w:b/>
                <w:szCs w:val="28"/>
                <w:lang w:val="uk" w:eastAsia="uk-UA"/>
              </w:rPr>
            </w:pPr>
            <w:r w:rsidRPr="00F638EE">
              <w:rPr>
                <w:rFonts w:eastAsia="Times New Roman"/>
                <w:b/>
                <w:szCs w:val="28"/>
                <w:lang w:val="uk" w:eastAsia="uk-UA"/>
              </w:rPr>
              <w:t>ЄРЕМЕНКО</w:t>
            </w:r>
          </w:p>
          <w:p w14:paraId="7E72DBEC" w14:textId="77777777" w:rsidR="00F638EE" w:rsidRPr="00F638EE" w:rsidRDefault="00F638EE" w:rsidP="00F638EE">
            <w:pPr>
              <w:spacing w:after="200" w:line="276" w:lineRule="auto"/>
              <w:rPr>
                <w:rFonts w:eastAsia="Times New Roman"/>
                <w:sz w:val="24"/>
                <w:szCs w:val="24"/>
                <w:lang w:eastAsia="ru-RU"/>
              </w:rPr>
            </w:pPr>
            <w:proofErr w:type="spellStart"/>
            <w:r w:rsidRPr="00F638EE">
              <w:rPr>
                <w:rFonts w:eastAsia="Times New Roman"/>
                <w:b/>
                <w:szCs w:val="28"/>
                <w:lang w:val="uk" w:eastAsia="uk-UA"/>
              </w:rPr>
              <w:t>Янінна</w:t>
            </w:r>
            <w:proofErr w:type="spellEnd"/>
            <w:r w:rsidRPr="00F638EE">
              <w:rPr>
                <w:rFonts w:eastAsia="Times New Roman"/>
                <w:b/>
                <w:szCs w:val="28"/>
                <w:lang w:val="uk" w:eastAsia="uk-UA"/>
              </w:rPr>
              <w:t xml:space="preserve"> Сергіївна</w:t>
            </w:r>
          </w:p>
          <w:p w14:paraId="176BE2AD" w14:textId="77777777" w:rsidR="00F638EE" w:rsidRPr="00F638EE" w:rsidRDefault="00F638EE" w:rsidP="00F638EE">
            <w:pPr>
              <w:spacing w:after="200" w:line="276" w:lineRule="auto"/>
              <w:rPr>
                <w:rFonts w:eastAsia="Times New Roman"/>
                <w:b/>
                <w:szCs w:val="28"/>
                <w:lang w:val="uk-UA" w:eastAsia="ru-RU"/>
              </w:rPr>
            </w:pPr>
          </w:p>
        </w:tc>
        <w:tc>
          <w:tcPr>
            <w:tcW w:w="6530" w:type="dxa"/>
          </w:tcPr>
          <w:p w14:paraId="20E3B6BB" w14:textId="77777777" w:rsidR="00F638EE" w:rsidRPr="00F638EE" w:rsidRDefault="00F638EE" w:rsidP="00F638EE">
            <w:pPr>
              <w:spacing w:after="200" w:line="276" w:lineRule="auto"/>
              <w:ind w:right="-108"/>
              <w:jc w:val="both"/>
              <w:rPr>
                <w:rFonts w:eastAsia="Times New Roman"/>
                <w:bCs/>
                <w:szCs w:val="28"/>
                <w:lang w:val="uk-UA" w:eastAsia="ru-RU"/>
              </w:rPr>
            </w:pPr>
            <w:r w:rsidRPr="00F638EE">
              <w:rPr>
                <w:rFonts w:eastAsia="Times New Roman"/>
                <w:bCs/>
                <w:szCs w:val="28"/>
                <w:lang w:val="uk-UA" w:eastAsia="ru-RU"/>
              </w:rPr>
              <w:t>внутрішньо переміщена особа (за згодою)</w:t>
            </w:r>
          </w:p>
          <w:p w14:paraId="5AE5DA08" w14:textId="77777777" w:rsidR="00F638EE" w:rsidRPr="00F638EE" w:rsidRDefault="00F638EE" w:rsidP="00F638EE">
            <w:pPr>
              <w:spacing w:after="200" w:line="276" w:lineRule="auto"/>
              <w:ind w:right="-108"/>
              <w:jc w:val="both"/>
              <w:rPr>
                <w:rFonts w:eastAsia="Times New Roman"/>
                <w:bCs/>
                <w:sz w:val="24"/>
                <w:szCs w:val="24"/>
                <w:lang w:val="uk-UA" w:eastAsia="ru-RU"/>
              </w:rPr>
            </w:pPr>
          </w:p>
        </w:tc>
      </w:tr>
    </w:tbl>
    <w:p w14:paraId="3C4AAD7D" w14:textId="77777777" w:rsidR="00F638EE" w:rsidRPr="00F638EE" w:rsidRDefault="00F638EE" w:rsidP="00F638EE">
      <w:pPr>
        <w:spacing w:after="0"/>
        <w:jc w:val="center"/>
        <w:rPr>
          <w:rFonts w:eastAsia="Times New Roman" w:cs="Times New Roman"/>
          <w:kern w:val="0"/>
          <w:sz w:val="24"/>
          <w:szCs w:val="24"/>
          <w:lang w:eastAsia="ru-RU"/>
          <w14:ligatures w14:val="none"/>
        </w:rPr>
      </w:pPr>
      <w:r w:rsidRPr="00F638EE">
        <w:rPr>
          <w:rFonts w:eastAsia="Times New Roman" w:cs="Times New Roman"/>
          <w:kern w:val="0"/>
          <w:sz w:val="24"/>
          <w:szCs w:val="24"/>
          <w:lang w:eastAsia="ru-RU"/>
          <w14:ligatures w14:val="none"/>
        </w:rPr>
        <w:t>_____________________________________________________________________________</w:t>
      </w:r>
    </w:p>
    <w:p w14:paraId="17EE6FC0" w14:textId="77777777" w:rsidR="00F638EE" w:rsidRPr="00F638EE" w:rsidRDefault="00F638EE" w:rsidP="00F638EE">
      <w:pPr>
        <w:spacing w:after="0"/>
        <w:rPr>
          <w:rFonts w:eastAsia="Times New Roman" w:cs="Times New Roman"/>
          <w:kern w:val="0"/>
          <w:sz w:val="24"/>
          <w:szCs w:val="24"/>
          <w:lang w:eastAsia="ru-RU"/>
          <w14:ligatures w14:val="none"/>
        </w:rPr>
      </w:pPr>
    </w:p>
    <w:p w14:paraId="3141DC56" w14:textId="77777777" w:rsidR="00F638EE" w:rsidRPr="00F638EE" w:rsidRDefault="00F638EE" w:rsidP="00F638EE">
      <w:pPr>
        <w:spacing w:after="0"/>
        <w:rPr>
          <w:rFonts w:eastAsia="Times New Roman" w:cs="Times New Roman"/>
          <w:kern w:val="0"/>
          <w:sz w:val="24"/>
          <w:szCs w:val="24"/>
          <w:lang w:eastAsia="ru-RU"/>
          <w14:ligatures w14:val="none"/>
        </w:rPr>
      </w:pPr>
    </w:p>
    <w:p w14:paraId="46AEA2F0" w14:textId="77777777" w:rsidR="00F638EE" w:rsidRPr="00F638EE" w:rsidRDefault="00F638EE" w:rsidP="00F638EE">
      <w:pPr>
        <w:spacing w:after="0"/>
        <w:jc w:val="center"/>
        <w:rPr>
          <w:rFonts w:eastAsia="Times New Roman" w:cs="Times New Roman"/>
          <w:b/>
          <w:kern w:val="0"/>
          <w:szCs w:val="28"/>
          <w:lang w:val="uk-UA" w:eastAsia="ru-RU"/>
          <w14:ligatures w14:val="none"/>
        </w:rPr>
      </w:pPr>
    </w:p>
    <w:p w14:paraId="34ADA6E8"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04E8E455"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758C4061"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208ECF96"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21BE7B32"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2388EE81"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57328D53"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49648769" w14:textId="77777777" w:rsidR="00F638EE" w:rsidRPr="00F638EE" w:rsidRDefault="00F638EE" w:rsidP="00F638EE">
      <w:pPr>
        <w:spacing w:after="0"/>
        <w:jc w:val="both"/>
        <w:rPr>
          <w:rFonts w:eastAsia="Times New Roman" w:cs="Times New Roman"/>
          <w:b/>
          <w:kern w:val="0"/>
          <w:szCs w:val="28"/>
          <w:lang w:val="uk-UA" w:eastAsia="ru-RU"/>
          <w14:ligatures w14:val="none"/>
        </w:rPr>
      </w:pPr>
    </w:p>
    <w:p w14:paraId="49FFEBE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0BE"/>
    <w:multiLevelType w:val="multilevel"/>
    <w:tmpl w:val="FCD40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51840"/>
    <w:multiLevelType w:val="multilevel"/>
    <w:tmpl w:val="06869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E96462"/>
    <w:multiLevelType w:val="multilevel"/>
    <w:tmpl w:val="8FC62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116F4E"/>
    <w:multiLevelType w:val="multilevel"/>
    <w:tmpl w:val="ACCC9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6530992">
    <w:abstractNumId w:val="0"/>
  </w:num>
  <w:num w:numId="2" w16cid:durableId="1835610600">
    <w:abstractNumId w:val="1"/>
  </w:num>
  <w:num w:numId="3" w16cid:durableId="1439716565">
    <w:abstractNumId w:val="2"/>
  </w:num>
  <w:num w:numId="4" w16cid:durableId="969168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EE"/>
    <w:rsid w:val="006C0B77"/>
    <w:rsid w:val="008242FF"/>
    <w:rsid w:val="00870751"/>
    <w:rsid w:val="00922C48"/>
    <w:rsid w:val="00B915B7"/>
    <w:rsid w:val="00C276B1"/>
    <w:rsid w:val="00EA59DF"/>
    <w:rsid w:val="00EE4070"/>
    <w:rsid w:val="00F12C76"/>
    <w:rsid w:val="00F6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F719"/>
  <w15:chartTrackingRefBased/>
  <w15:docId w15:val="{4620D78F-CA48-4085-9B87-9FCFEF32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F638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F638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3"/>
    <w:uiPriority w:val="59"/>
    <w:rsid w:val="00F638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3"/>
    <w:uiPriority w:val="59"/>
    <w:rsid w:val="00F638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3"/>
    <w:uiPriority w:val="59"/>
    <w:rsid w:val="00F638E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3"/>
    <w:uiPriority w:val="59"/>
    <w:rsid w:val="00F638E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3"/>
    <w:uiPriority w:val="59"/>
    <w:rsid w:val="00F638E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6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3393</Words>
  <Characters>19345</Characters>
  <Application>Microsoft Office Word</Application>
  <DocSecurity>0</DocSecurity>
  <Lines>161</Lines>
  <Paragraphs>45</Paragraphs>
  <ScaleCrop>false</ScaleCrop>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2023-09-27T12:20:00Z</dcterms:created>
  <dcterms:modified xsi:type="dcterms:W3CDTF">2023-09-27T12:22:00Z</dcterms:modified>
</cp:coreProperties>
</file>